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71F3" w:rsidRPr="00E371F3" w:rsidRDefault="00E371F3" w:rsidP="00E371F3">
      <w:pPr>
        <w:pStyle w:val="AXT"/>
        <w:widowControl w:val="0"/>
        <w:suppressAutoHyphens/>
        <w:spacing w:before="0" w:after="120" w:line="240" w:lineRule="auto"/>
        <w:rPr>
          <w:rFonts w:ascii="Times New Roman" w:hAnsi="Times New Roman"/>
          <w:b/>
          <w:noProof w:val="0"/>
          <w:spacing w:val="-2"/>
          <w:sz w:val="24"/>
        </w:rPr>
      </w:pPr>
      <w:r w:rsidRPr="00E371F3">
        <w:rPr>
          <w:rFonts w:ascii="Times New Roman" w:hAnsi="Times New Roman"/>
          <w:b/>
          <w:noProof w:val="0"/>
          <w:spacing w:val="-2"/>
          <w:sz w:val="24"/>
        </w:rPr>
        <w:t>CMPG322</w:t>
      </w:r>
    </w:p>
    <w:p w:rsidR="00E371F3" w:rsidRDefault="00E371F3" w:rsidP="00E371F3">
      <w:pPr>
        <w:pStyle w:val="AXT"/>
        <w:widowControl w:val="0"/>
        <w:suppressAutoHyphens/>
        <w:spacing w:before="0" w:after="120" w:line="240" w:lineRule="auto"/>
        <w:rPr>
          <w:rFonts w:ascii="Times New Roman" w:hAnsi="Times New Roman"/>
          <w:b/>
          <w:noProof w:val="0"/>
          <w:spacing w:val="-2"/>
          <w:sz w:val="24"/>
        </w:rPr>
      </w:pPr>
      <w:r w:rsidRPr="00E371F3">
        <w:rPr>
          <w:rFonts w:ascii="Times New Roman" w:hAnsi="Times New Roman"/>
          <w:b/>
          <w:noProof w:val="0"/>
          <w:spacing w:val="-2"/>
          <w:sz w:val="24"/>
        </w:rPr>
        <w:t>Practical exercise 2.2 – Complex decision trees</w:t>
      </w:r>
    </w:p>
    <w:p w:rsidR="00E371F3" w:rsidRDefault="00E371F3" w:rsidP="00E371F3">
      <w:pPr>
        <w:pStyle w:val="TX1"/>
        <w:widowControl w:val="0"/>
        <w:numPr>
          <w:ilvl w:val="0"/>
          <w:numId w:val="2"/>
        </w:numPr>
        <w:suppressAutoHyphens/>
        <w:spacing w:after="120" w:line="240" w:lineRule="auto"/>
        <w:rPr>
          <w:rFonts w:ascii="Times New Roman" w:hAnsi="Times New Roman"/>
          <w:noProof w:val="0"/>
          <w:sz w:val="24"/>
        </w:rPr>
      </w:pPr>
      <w:r>
        <w:rPr>
          <w:rFonts w:ascii="Times New Roman" w:hAnsi="Times New Roman"/>
          <w:noProof w:val="0"/>
          <w:sz w:val="24"/>
        </w:rPr>
        <w:t xml:space="preserve">George </w:t>
      </w:r>
      <w:proofErr w:type="spellStart"/>
      <w:r>
        <w:rPr>
          <w:rFonts w:ascii="Times New Roman" w:hAnsi="Times New Roman"/>
          <w:noProof w:val="0"/>
          <w:sz w:val="24"/>
        </w:rPr>
        <w:t>Goleb</w:t>
      </w:r>
      <w:proofErr w:type="spellEnd"/>
      <w:r>
        <w:rPr>
          <w:rFonts w:ascii="Times New Roman" w:hAnsi="Times New Roman"/>
          <w:noProof w:val="0"/>
          <w:sz w:val="24"/>
        </w:rPr>
        <w:t xml:space="preserve"> is considering the purchase of two types of industrial robots. The Rob1 (alternative 1) is a large robot capable of performing a variety of tasks, including welding and painting. The Rob2 (alternative 2) is a smaller and slower robot, but it has all the capabilities of Rob1. The robots will be used to perform a variety of repair operations on large industrial equipment. Of course, George can always do nothing and not buy any robots (alternative 3). The market for the repair operation could be either favorable (event 1) or unfavorable (event 2). George has constructed a payoff matrix showing the expected returns of each alternative and the probability of a favorable or unfavorable market. The data are presented:</w:t>
      </w:r>
    </w:p>
    <w:tbl>
      <w:tblPr>
        <w:tblW w:w="0" w:type="auto"/>
        <w:tblInd w:w="2410" w:type="dxa"/>
        <w:tblLook w:val="0000" w:firstRow="0" w:lastRow="0" w:firstColumn="0" w:lastColumn="0" w:noHBand="0" w:noVBand="0"/>
      </w:tblPr>
      <w:tblGrid>
        <w:gridCol w:w="1868"/>
        <w:gridCol w:w="1501"/>
        <w:gridCol w:w="1428"/>
      </w:tblGrid>
      <w:tr w:rsidR="00E371F3" w:rsidTr="008B0870">
        <w:tc>
          <w:tcPr>
            <w:tcW w:w="1868" w:type="dxa"/>
            <w:tcBorders>
              <w:top w:val="single" w:sz="4" w:space="0" w:color="auto"/>
              <w:bottom w:val="single" w:sz="4" w:space="0" w:color="auto"/>
            </w:tcBorders>
          </w:tcPr>
          <w:p w:rsidR="00E371F3" w:rsidRDefault="00E371F3" w:rsidP="001B5A46">
            <w:pPr>
              <w:pStyle w:val="TA1"/>
              <w:widowControl w:val="0"/>
              <w:tabs>
                <w:tab w:val="left" w:pos="851"/>
              </w:tabs>
              <w:suppressAutoHyphens/>
              <w:spacing w:before="0" w:after="120" w:line="240" w:lineRule="auto"/>
              <w:ind w:left="0"/>
              <w:jc w:val="both"/>
              <w:rPr>
                <w:rFonts w:ascii="Times New Roman" w:hAnsi="Times New Roman"/>
                <w:b/>
                <w:noProof w:val="0"/>
                <w:sz w:val="24"/>
              </w:rPr>
            </w:pPr>
          </w:p>
        </w:tc>
        <w:tc>
          <w:tcPr>
            <w:tcW w:w="1501" w:type="dxa"/>
            <w:tcBorders>
              <w:top w:val="single" w:sz="4" w:space="0" w:color="auto"/>
              <w:bottom w:val="single" w:sz="4" w:space="0" w:color="auto"/>
            </w:tcBorders>
          </w:tcPr>
          <w:p w:rsidR="00E371F3" w:rsidRDefault="00E371F3" w:rsidP="001B5A46">
            <w:pPr>
              <w:pStyle w:val="TA1"/>
              <w:widowControl w:val="0"/>
              <w:tabs>
                <w:tab w:val="left" w:pos="851"/>
              </w:tabs>
              <w:suppressAutoHyphens/>
              <w:spacing w:before="0" w:after="120" w:line="240" w:lineRule="auto"/>
              <w:ind w:left="0"/>
              <w:jc w:val="both"/>
              <w:rPr>
                <w:rFonts w:ascii="Times New Roman" w:hAnsi="Times New Roman"/>
                <w:b/>
                <w:noProof w:val="0"/>
                <w:sz w:val="24"/>
              </w:rPr>
            </w:pPr>
            <w:r>
              <w:rPr>
                <w:rFonts w:ascii="Times New Roman" w:hAnsi="Times New Roman"/>
                <w:b/>
                <w:smallCaps w:val="0"/>
                <w:noProof w:val="0"/>
                <w:sz w:val="24"/>
              </w:rPr>
              <w:t>E</w:t>
            </w:r>
            <w:r>
              <w:rPr>
                <w:rFonts w:ascii="Times New Roman" w:hAnsi="Times New Roman"/>
                <w:b/>
                <w:noProof w:val="0"/>
                <w:sz w:val="24"/>
              </w:rPr>
              <w:t>vent 1</w:t>
            </w:r>
          </w:p>
        </w:tc>
        <w:tc>
          <w:tcPr>
            <w:tcW w:w="1428" w:type="dxa"/>
            <w:tcBorders>
              <w:top w:val="single" w:sz="4" w:space="0" w:color="auto"/>
              <w:bottom w:val="single" w:sz="4" w:space="0" w:color="auto"/>
            </w:tcBorders>
          </w:tcPr>
          <w:p w:rsidR="00E371F3" w:rsidRDefault="00E371F3" w:rsidP="001B5A46">
            <w:pPr>
              <w:pStyle w:val="TA1"/>
              <w:widowControl w:val="0"/>
              <w:tabs>
                <w:tab w:val="left" w:pos="851"/>
              </w:tabs>
              <w:suppressAutoHyphens/>
              <w:spacing w:before="0" w:after="120" w:line="240" w:lineRule="auto"/>
              <w:ind w:left="0"/>
              <w:jc w:val="both"/>
              <w:rPr>
                <w:rFonts w:ascii="Times New Roman" w:hAnsi="Times New Roman"/>
                <w:b/>
                <w:noProof w:val="0"/>
                <w:sz w:val="24"/>
              </w:rPr>
            </w:pPr>
            <w:r>
              <w:rPr>
                <w:rFonts w:ascii="Times New Roman" w:hAnsi="Times New Roman"/>
                <w:b/>
                <w:smallCaps w:val="0"/>
                <w:noProof w:val="0"/>
                <w:sz w:val="24"/>
              </w:rPr>
              <w:t>E</w:t>
            </w:r>
            <w:r>
              <w:rPr>
                <w:rFonts w:ascii="Times New Roman" w:hAnsi="Times New Roman"/>
                <w:b/>
                <w:noProof w:val="0"/>
                <w:sz w:val="24"/>
              </w:rPr>
              <w:t>vent 2</w:t>
            </w:r>
          </w:p>
        </w:tc>
      </w:tr>
      <w:tr w:rsidR="00E371F3" w:rsidTr="008B0870">
        <w:tc>
          <w:tcPr>
            <w:tcW w:w="1868" w:type="dxa"/>
            <w:tcBorders>
              <w:top w:val="single" w:sz="4" w:space="0" w:color="auto"/>
              <w:bottom w:val="single" w:sz="4" w:space="0" w:color="auto"/>
            </w:tcBorders>
          </w:tcPr>
          <w:p w:rsidR="00E371F3" w:rsidRDefault="00E371F3" w:rsidP="001B5A46">
            <w:pPr>
              <w:pStyle w:val="TB1"/>
              <w:widowControl w:val="0"/>
              <w:tabs>
                <w:tab w:val="left" w:pos="851"/>
              </w:tabs>
              <w:suppressAutoHyphens/>
              <w:spacing w:after="120" w:line="240" w:lineRule="auto"/>
              <w:ind w:left="0"/>
              <w:jc w:val="both"/>
              <w:rPr>
                <w:rFonts w:ascii="Times New Roman" w:hAnsi="Times New Roman"/>
                <w:b/>
                <w:noProof w:val="0"/>
                <w:sz w:val="24"/>
              </w:rPr>
            </w:pPr>
            <w:r>
              <w:rPr>
                <w:rFonts w:ascii="Times New Roman" w:hAnsi="Times New Roman"/>
                <w:b/>
                <w:noProof w:val="0"/>
                <w:sz w:val="24"/>
              </w:rPr>
              <w:t>Probability</w:t>
            </w:r>
          </w:p>
        </w:tc>
        <w:tc>
          <w:tcPr>
            <w:tcW w:w="1501" w:type="dxa"/>
            <w:tcBorders>
              <w:top w:val="single" w:sz="4" w:space="0" w:color="auto"/>
              <w:bottom w:val="single" w:sz="4" w:space="0" w:color="auto"/>
            </w:tcBorders>
          </w:tcPr>
          <w:p w:rsidR="00E371F3" w:rsidRDefault="00E371F3" w:rsidP="001B5A46">
            <w:pPr>
              <w:pStyle w:val="TB1"/>
              <w:widowControl w:val="0"/>
              <w:tabs>
                <w:tab w:val="left" w:pos="851"/>
              </w:tabs>
              <w:suppressAutoHyphens/>
              <w:spacing w:after="120" w:line="240" w:lineRule="auto"/>
              <w:ind w:left="0"/>
              <w:jc w:val="both"/>
              <w:rPr>
                <w:rFonts w:ascii="Times New Roman" w:hAnsi="Times New Roman"/>
                <w:b/>
                <w:noProof w:val="0"/>
                <w:sz w:val="24"/>
              </w:rPr>
            </w:pPr>
            <w:r>
              <w:rPr>
                <w:rFonts w:ascii="Times New Roman" w:hAnsi="Times New Roman"/>
                <w:b/>
                <w:noProof w:val="0"/>
                <w:sz w:val="24"/>
              </w:rPr>
              <w:t>0.6</w:t>
            </w:r>
          </w:p>
        </w:tc>
        <w:tc>
          <w:tcPr>
            <w:tcW w:w="1428" w:type="dxa"/>
            <w:tcBorders>
              <w:top w:val="single" w:sz="4" w:space="0" w:color="auto"/>
              <w:bottom w:val="single" w:sz="4" w:space="0" w:color="auto"/>
            </w:tcBorders>
          </w:tcPr>
          <w:p w:rsidR="00E371F3" w:rsidRDefault="00E371F3" w:rsidP="001B5A46">
            <w:pPr>
              <w:pStyle w:val="TB1"/>
              <w:widowControl w:val="0"/>
              <w:tabs>
                <w:tab w:val="left" w:pos="851"/>
              </w:tabs>
              <w:suppressAutoHyphens/>
              <w:spacing w:after="120" w:line="240" w:lineRule="auto"/>
              <w:ind w:left="0"/>
              <w:jc w:val="both"/>
              <w:rPr>
                <w:rFonts w:ascii="Times New Roman" w:hAnsi="Times New Roman"/>
                <w:b/>
                <w:noProof w:val="0"/>
                <w:sz w:val="24"/>
              </w:rPr>
            </w:pPr>
            <w:r>
              <w:rPr>
                <w:rFonts w:ascii="Times New Roman" w:hAnsi="Times New Roman"/>
                <w:b/>
                <w:noProof w:val="0"/>
                <w:sz w:val="24"/>
              </w:rPr>
              <w:t>0.4</w:t>
            </w:r>
          </w:p>
        </w:tc>
      </w:tr>
      <w:tr w:rsidR="00E371F3" w:rsidTr="008B0870">
        <w:tc>
          <w:tcPr>
            <w:tcW w:w="1868" w:type="dxa"/>
            <w:tcBorders>
              <w:top w:val="single" w:sz="4" w:space="0" w:color="auto"/>
            </w:tcBorders>
          </w:tcPr>
          <w:p w:rsidR="00E371F3" w:rsidRDefault="00E371F3" w:rsidP="001B5A46">
            <w:pPr>
              <w:pStyle w:val="TE1"/>
              <w:widowControl w:val="0"/>
              <w:tabs>
                <w:tab w:val="left" w:pos="851"/>
              </w:tabs>
              <w:suppressAutoHyphens/>
              <w:spacing w:after="120" w:line="240" w:lineRule="auto"/>
              <w:ind w:left="0"/>
              <w:jc w:val="both"/>
              <w:rPr>
                <w:rFonts w:ascii="Times New Roman" w:hAnsi="Times New Roman"/>
                <w:noProof w:val="0"/>
                <w:sz w:val="24"/>
              </w:rPr>
            </w:pPr>
            <w:r>
              <w:rPr>
                <w:rFonts w:ascii="Times New Roman" w:hAnsi="Times New Roman"/>
                <w:noProof w:val="0"/>
                <w:sz w:val="24"/>
              </w:rPr>
              <w:t>Alternative 1</w:t>
            </w:r>
          </w:p>
        </w:tc>
        <w:tc>
          <w:tcPr>
            <w:tcW w:w="1501" w:type="dxa"/>
            <w:tcBorders>
              <w:top w:val="single" w:sz="4" w:space="0" w:color="auto"/>
            </w:tcBorders>
          </w:tcPr>
          <w:p w:rsidR="00E371F3" w:rsidRDefault="00E371F3" w:rsidP="001B5A46">
            <w:pPr>
              <w:pStyle w:val="TE1"/>
              <w:widowControl w:val="0"/>
              <w:tabs>
                <w:tab w:val="decimal" w:pos="805"/>
                <w:tab w:val="left" w:pos="851"/>
              </w:tabs>
              <w:suppressAutoHyphens/>
              <w:spacing w:after="120" w:line="240" w:lineRule="auto"/>
              <w:ind w:left="0"/>
              <w:jc w:val="both"/>
              <w:rPr>
                <w:rFonts w:ascii="Times New Roman" w:hAnsi="Times New Roman"/>
                <w:noProof w:val="0"/>
                <w:sz w:val="24"/>
              </w:rPr>
            </w:pPr>
            <w:r>
              <w:rPr>
                <w:rFonts w:ascii="Times New Roman" w:hAnsi="Times New Roman"/>
                <w:noProof w:val="0"/>
                <w:sz w:val="24"/>
              </w:rPr>
              <w:t>50,000</w:t>
            </w:r>
          </w:p>
        </w:tc>
        <w:tc>
          <w:tcPr>
            <w:tcW w:w="1428" w:type="dxa"/>
            <w:tcBorders>
              <w:top w:val="single" w:sz="4" w:space="0" w:color="auto"/>
            </w:tcBorders>
          </w:tcPr>
          <w:p w:rsidR="00E371F3" w:rsidRDefault="00E371F3" w:rsidP="001B5A46">
            <w:pPr>
              <w:pStyle w:val="TE1"/>
              <w:widowControl w:val="0"/>
              <w:tabs>
                <w:tab w:val="decimal" w:pos="805"/>
                <w:tab w:val="left" w:pos="851"/>
              </w:tabs>
              <w:suppressAutoHyphens/>
              <w:spacing w:after="120" w:line="240" w:lineRule="auto"/>
              <w:ind w:left="0"/>
              <w:jc w:val="both"/>
              <w:rPr>
                <w:rFonts w:ascii="Times New Roman" w:hAnsi="Times New Roman"/>
                <w:noProof w:val="0"/>
                <w:sz w:val="24"/>
              </w:rPr>
            </w:pPr>
            <w:r>
              <w:rPr>
                <w:rFonts w:ascii="Times New Roman" w:hAnsi="Times New Roman"/>
                <w:noProof w:val="0"/>
                <w:sz w:val="24"/>
              </w:rPr>
              <w:t>–40,000</w:t>
            </w:r>
          </w:p>
        </w:tc>
      </w:tr>
      <w:tr w:rsidR="00E371F3" w:rsidTr="008B0870">
        <w:tc>
          <w:tcPr>
            <w:tcW w:w="1868" w:type="dxa"/>
          </w:tcPr>
          <w:p w:rsidR="00E371F3" w:rsidRDefault="00E371F3" w:rsidP="001B5A46">
            <w:pPr>
              <w:pStyle w:val="TE1"/>
              <w:widowControl w:val="0"/>
              <w:tabs>
                <w:tab w:val="left" w:pos="851"/>
              </w:tabs>
              <w:suppressAutoHyphens/>
              <w:spacing w:after="120" w:line="240" w:lineRule="auto"/>
              <w:ind w:left="0"/>
              <w:jc w:val="both"/>
              <w:rPr>
                <w:rFonts w:ascii="Times New Roman" w:hAnsi="Times New Roman"/>
                <w:noProof w:val="0"/>
                <w:sz w:val="24"/>
              </w:rPr>
            </w:pPr>
            <w:r>
              <w:rPr>
                <w:rFonts w:ascii="Times New Roman" w:hAnsi="Times New Roman"/>
                <w:noProof w:val="0"/>
                <w:sz w:val="24"/>
              </w:rPr>
              <w:t>Alternative 2</w:t>
            </w:r>
          </w:p>
        </w:tc>
        <w:tc>
          <w:tcPr>
            <w:tcW w:w="1501" w:type="dxa"/>
          </w:tcPr>
          <w:p w:rsidR="00E371F3" w:rsidRDefault="00E371F3" w:rsidP="001B5A46">
            <w:pPr>
              <w:pStyle w:val="TE1"/>
              <w:widowControl w:val="0"/>
              <w:tabs>
                <w:tab w:val="decimal" w:pos="805"/>
                <w:tab w:val="left" w:pos="851"/>
              </w:tabs>
              <w:suppressAutoHyphens/>
              <w:spacing w:after="120" w:line="240" w:lineRule="auto"/>
              <w:ind w:left="0"/>
              <w:jc w:val="both"/>
              <w:rPr>
                <w:rFonts w:ascii="Times New Roman" w:hAnsi="Times New Roman"/>
                <w:noProof w:val="0"/>
                <w:sz w:val="24"/>
              </w:rPr>
            </w:pPr>
            <w:r>
              <w:rPr>
                <w:rFonts w:ascii="Times New Roman" w:hAnsi="Times New Roman"/>
                <w:noProof w:val="0"/>
                <w:sz w:val="24"/>
              </w:rPr>
              <w:t>30,000</w:t>
            </w:r>
          </w:p>
        </w:tc>
        <w:tc>
          <w:tcPr>
            <w:tcW w:w="1428" w:type="dxa"/>
          </w:tcPr>
          <w:p w:rsidR="00E371F3" w:rsidRDefault="00E371F3" w:rsidP="001B5A46">
            <w:pPr>
              <w:pStyle w:val="TE1"/>
              <w:widowControl w:val="0"/>
              <w:tabs>
                <w:tab w:val="decimal" w:pos="805"/>
                <w:tab w:val="left" w:pos="851"/>
              </w:tabs>
              <w:suppressAutoHyphens/>
              <w:spacing w:after="120" w:line="240" w:lineRule="auto"/>
              <w:ind w:left="0"/>
              <w:jc w:val="both"/>
              <w:rPr>
                <w:rFonts w:ascii="Times New Roman" w:hAnsi="Times New Roman"/>
                <w:noProof w:val="0"/>
                <w:sz w:val="24"/>
              </w:rPr>
            </w:pPr>
            <w:r>
              <w:rPr>
                <w:rFonts w:ascii="Times New Roman" w:hAnsi="Times New Roman"/>
                <w:noProof w:val="0"/>
                <w:sz w:val="24"/>
              </w:rPr>
              <w:t>–20,000</w:t>
            </w:r>
          </w:p>
        </w:tc>
      </w:tr>
      <w:tr w:rsidR="00E371F3" w:rsidTr="008B0870">
        <w:tc>
          <w:tcPr>
            <w:tcW w:w="1868" w:type="dxa"/>
            <w:tcBorders>
              <w:bottom w:val="single" w:sz="4" w:space="0" w:color="auto"/>
            </w:tcBorders>
          </w:tcPr>
          <w:p w:rsidR="00E371F3" w:rsidRDefault="00E371F3" w:rsidP="001B5A46">
            <w:pPr>
              <w:pStyle w:val="TA1A"/>
              <w:widowControl w:val="0"/>
              <w:tabs>
                <w:tab w:val="left" w:pos="851"/>
              </w:tabs>
              <w:suppressAutoHyphens/>
              <w:spacing w:before="0" w:after="120" w:line="240" w:lineRule="auto"/>
              <w:ind w:left="0"/>
              <w:jc w:val="both"/>
              <w:rPr>
                <w:rFonts w:ascii="Times New Roman" w:hAnsi="Times New Roman"/>
                <w:noProof w:val="0"/>
                <w:sz w:val="24"/>
              </w:rPr>
            </w:pPr>
            <w:r>
              <w:rPr>
                <w:rFonts w:ascii="Times New Roman" w:hAnsi="Times New Roman"/>
                <w:noProof w:val="0"/>
                <w:sz w:val="24"/>
              </w:rPr>
              <w:t>Alternative 3</w:t>
            </w:r>
          </w:p>
        </w:tc>
        <w:tc>
          <w:tcPr>
            <w:tcW w:w="1501" w:type="dxa"/>
            <w:tcBorders>
              <w:bottom w:val="single" w:sz="4" w:space="0" w:color="auto"/>
            </w:tcBorders>
          </w:tcPr>
          <w:p w:rsidR="00E371F3" w:rsidRDefault="00E371F3" w:rsidP="001B5A46">
            <w:pPr>
              <w:pStyle w:val="TA1A"/>
              <w:widowControl w:val="0"/>
              <w:tabs>
                <w:tab w:val="decimal" w:pos="805"/>
                <w:tab w:val="left" w:pos="851"/>
              </w:tabs>
              <w:suppressAutoHyphens/>
              <w:spacing w:before="0" w:after="120" w:line="240" w:lineRule="auto"/>
              <w:ind w:left="0"/>
              <w:jc w:val="both"/>
              <w:rPr>
                <w:rFonts w:ascii="Times New Roman" w:hAnsi="Times New Roman"/>
                <w:noProof w:val="0"/>
                <w:sz w:val="24"/>
              </w:rPr>
            </w:pPr>
            <w:r>
              <w:rPr>
                <w:rFonts w:ascii="Times New Roman" w:hAnsi="Times New Roman"/>
                <w:noProof w:val="0"/>
                <w:sz w:val="24"/>
              </w:rPr>
              <w:t>0</w:t>
            </w:r>
          </w:p>
        </w:tc>
        <w:tc>
          <w:tcPr>
            <w:tcW w:w="1428" w:type="dxa"/>
            <w:tcBorders>
              <w:bottom w:val="single" w:sz="4" w:space="0" w:color="auto"/>
            </w:tcBorders>
          </w:tcPr>
          <w:p w:rsidR="00E371F3" w:rsidRDefault="00E371F3" w:rsidP="001B5A46">
            <w:pPr>
              <w:pStyle w:val="TA1A"/>
              <w:widowControl w:val="0"/>
              <w:tabs>
                <w:tab w:val="decimal" w:pos="805"/>
                <w:tab w:val="left" w:pos="851"/>
              </w:tabs>
              <w:suppressAutoHyphens/>
              <w:spacing w:before="0" w:after="120" w:line="240" w:lineRule="auto"/>
              <w:ind w:left="0"/>
              <w:jc w:val="both"/>
              <w:rPr>
                <w:rFonts w:ascii="Times New Roman" w:hAnsi="Times New Roman"/>
                <w:noProof w:val="0"/>
                <w:sz w:val="24"/>
              </w:rPr>
            </w:pPr>
            <w:r>
              <w:rPr>
                <w:rFonts w:ascii="Times New Roman" w:hAnsi="Times New Roman"/>
                <w:noProof w:val="0"/>
                <w:sz w:val="24"/>
              </w:rPr>
              <w:t>0</w:t>
            </w:r>
          </w:p>
        </w:tc>
      </w:tr>
    </w:tbl>
    <w:p w:rsidR="00686D28" w:rsidRDefault="00E371F3" w:rsidP="00E371F3">
      <w:pPr>
        <w:pStyle w:val="ListParagraph"/>
        <w:rPr>
          <w:rFonts w:ascii="Times New Roman" w:hAnsi="Times New Roman"/>
          <w:spacing w:val="-2"/>
        </w:rPr>
      </w:pPr>
      <w:r w:rsidRPr="00E371F3">
        <w:rPr>
          <w:rFonts w:ascii="Times New Roman" w:hAnsi="Times New Roman"/>
          <w:spacing w:val="-2"/>
        </w:rPr>
        <w:t>George is considering the possibility of conducting a survey on the market potential for industrial equipment repair using robots. T</w:t>
      </w:r>
      <w:r w:rsidR="00627896">
        <w:rPr>
          <w:rFonts w:ascii="Times New Roman" w:hAnsi="Times New Roman"/>
          <w:spacing w:val="-2"/>
        </w:rPr>
        <w:t>he cost of the survey is $</w:t>
      </w:r>
      <w:r w:rsidR="00266AF5">
        <w:rPr>
          <w:rFonts w:ascii="Times New Roman" w:hAnsi="Times New Roman"/>
          <w:spacing w:val="-2"/>
        </w:rPr>
        <w:t xml:space="preserve">5,000. There is a 62% chance that the survey will have favorable results, with </w:t>
      </w:r>
      <w:proofErr w:type="gramStart"/>
      <w:r w:rsidR="00266AF5">
        <w:rPr>
          <w:rFonts w:ascii="Times New Roman" w:hAnsi="Times New Roman"/>
          <w:spacing w:val="-2"/>
        </w:rPr>
        <w:t>a</w:t>
      </w:r>
      <w:proofErr w:type="gramEnd"/>
      <w:r w:rsidR="00266AF5">
        <w:rPr>
          <w:rFonts w:ascii="Times New Roman" w:hAnsi="Times New Roman"/>
          <w:spacing w:val="-2"/>
        </w:rPr>
        <w:t xml:space="preserve"> 87.1% chance for a favorable market for </w:t>
      </w:r>
      <w:r w:rsidR="002F266E">
        <w:rPr>
          <w:rFonts w:ascii="Times New Roman" w:hAnsi="Times New Roman"/>
          <w:spacing w:val="-2"/>
        </w:rPr>
        <w:t>either robot</w:t>
      </w:r>
      <w:r w:rsidR="00266AF5">
        <w:rPr>
          <w:rFonts w:ascii="Times New Roman" w:hAnsi="Times New Roman"/>
          <w:spacing w:val="-2"/>
        </w:rPr>
        <w:t xml:space="preserve">. If the survey results are negative (38%), the conditional probability for a favorable market for </w:t>
      </w:r>
      <w:r w:rsidR="002F266E">
        <w:rPr>
          <w:rFonts w:ascii="Times New Roman" w:hAnsi="Times New Roman"/>
          <w:spacing w:val="-2"/>
        </w:rPr>
        <w:t>any robot</w:t>
      </w:r>
      <w:bookmarkStart w:id="0" w:name="_GoBack"/>
      <w:bookmarkEnd w:id="0"/>
      <w:r w:rsidR="00266AF5">
        <w:rPr>
          <w:rFonts w:ascii="Times New Roman" w:hAnsi="Times New Roman"/>
          <w:spacing w:val="-2"/>
        </w:rPr>
        <w:t xml:space="preserve"> is 0.158. </w:t>
      </w:r>
    </w:p>
    <w:p w:rsidR="00513CA7" w:rsidRDefault="00686D28" w:rsidP="00686D28">
      <w:pPr>
        <w:pStyle w:val="ListParagraph"/>
        <w:numPr>
          <w:ilvl w:val="0"/>
          <w:numId w:val="3"/>
        </w:numPr>
        <w:rPr>
          <w:rFonts w:ascii="Times New Roman" w:hAnsi="Times New Roman"/>
          <w:spacing w:val="-2"/>
        </w:rPr>
      </w:pPr>
      <w:r>
        <w:rPr>
          <w:rFonts w:ascii="Times New Roman" w:hAnsi="Times New Roman"/>
          <w:spacing w:val="-2"/>
        </w:rPr>
        <w:t>D</w:t>
      </w:r>
      <w:r w:rsidR="00266AF5">
        <w:rPr>
          <w:rFonts w:ascii="Times New Roman" w:hAnsi="Times New Roman"/>
          <w:spacing w:val="-2"/>
        </w:rPr>
        <w:t xml:space="preserve">evelop a decision tree to determine </w:t>
      </w:r>
      <w:r>
        <w:rPr>
          <w:rFonts w:ascii="Times New Roman" w:hAnsi="Times New Roman"/>
          <w:spacing w:val="-2"/>
        </w:rPr>
        <w:t xml:space="preserve">George’s decision and </w:t>
      </w:r>
      <w:r w:rsidR="00266AF5">
        <w:rPr>
          <w:rFonts w:ascii="Times New Roman" w:hAnsi="Times New Roman"/>
          <w:spacing w:val="-2"/>
        </w:rPr>
        <w:t>the conditional payoff for this problem</w:t>
      </w:r>
      <w:r>
        <w:rPr>
          <w:rFonts w:ascii="Times New Roman" w:hAnsi="Times New Roman"/>
          <w:spacing w:val="-2"/>
        </w:rPr>
        <w:t>.</w:t>
      </w:r>
    </w:p>
    <w:p w:rsidR="00686D28" w:rsidRDefault="00686D28" w:rsidP="00686D28">
      <w:pPr>
        <w:pStyle w:val="ListParagraph"/>
        <w:numPr>
          <w:ilvl w:val="0"/>
          <w:numId w:val="3"/>
        </w:numPr>
        <w:rPr>
          <w:rFonts w:ascii="Times New Roman" w:hAnsi="Times New Roman"/>
          <w:spacing w:val="-2"/>
        </w:rPr>
      </w:pPr>
      <w:r>
        <w:rPr>
          <w:rFonts w:ascii="Times New Roman" w:hAnsi="Times New Roman"/>
          <w:spacing w:val="-2"/>
        </w:rPr>
        <w:t>What is the expected value of sample information (EVSI)?</w:t>
      </w:r>
    </w:p>
    <w:p w:rsidR="00686D28" w:rsidRDefault="00686D28" w:rsidP="00686D28">
      <w:pPr>
        <w:rPr>
          <w:rFonts w:ascii="Times New Roman" w:hAnsi="Times New Roman"/>
          <w:spacing w:val="-2"/>
        </w:rPr>
      </w:pPr>
    </w:p>
    <w:p w:rsidR="00686D28" w:rsidRDefault="00686D28" w:rsidP="00686D28">
      <w:pPr>
        <w:pStyle w:val="ListParagraph"/>
        <w:numPr>
          <w:ilvl w:val="0"/>
          <w:numId w:val="2"/>
        </w:numPr>
        <w:overflowPunct/>
        <w:textAlignment w:val="auto"/>
        <w:rPr>
          <w:rFonts w:ascii="Times New Roman" w:hAnsi="Times New Roman"/>
        </w:rPr>
      </w:pPr>
      <w:r w:rsidRPr="00C21AE5">
        <w:rPr>
          <w:rFonts w:ascii="Times New Roman" w:hAnsi="Times New Roman"/>
          <w:spacing w:val="-2"/>
        </w:rPr>
        <w:t>A group of medical professionals is considering the construction of a private clinic. If the medical demand is high (i.e., there is a favorable market for the clinic), the physicians could realize a net profit of $100,000. If the market is not favorable, they could lose $40,000. Of course, they don’t have to proceed at all, in which case there is no cost. In the absence of any market data, the physicians’ best guess is that there is a 50–50 chance the clinic will be successful.</w:t>
      </w:r>
      <w:r>
        <w:rPr>
          <w:rFonts w:ascii="Times New Roman" w:hAnsi="Times New Roman"/>
          <w:spacing w:val="-2"/>
        </w:rPr>
        <w:t xml:space="preserve"> </w:t>
      </w:r>
      <w:r w:rsidRPr="00E7104D">
        <w:rPr>
          <w:rFonts w:ascii="Times New Roman" w:hAnsi="Times New Roman"/>
        </w:rPr>
        <w:t xml:space="preserve">The physicians have been approached by a market research firm that offers to perform a study of the market at a fee of $5,000. The market researchers claim their experience enables them to use Bayes’ Theorem to make the following statements of probability: </w:t>
      </w:r>
    </w:p>
    <w:p w:rsidR="00686D28" w:rsidRPr="00E7104D" w:rsidRDefault="00686D28" w:rsidP="00686D28">
      <w:pPr>
        <w:pStyle w:val="ListParagraph"/>
        <w:overflowPunct/>
        <w:ind w:left="1440"/>
        <w:textAlignment w:val="auto"/>
        <w:rPr>
          <w:rFonts w:ascii="Times New Roman" w:hAnsi="Times New Roman"/>
        </w:rPr>
      </w:pPr>
      <w:r w:rsidRPr="00E7104D">
        <w:rPr>
          <w:rFonts w:ascii="Times New Roman" w:hAnsi="Times New Roman"/>
        </w:rPr>
        <w:t>Probability of a favorable market given a favorable study = 0.82</w:t>
      </w:r>
    </w:p>
    <w:p w:rsidR="00686D28" w:rsidRPr="00C21AE5" w:rsidRDefault="00686D28" w:rsidP="00686D28">
      <w:pPr>
        <w:overflowPunct/>
        <w:ind w:left="1440"/>
        <w:textAlignment w:val="auto"/>
        <w:rPr>
          <w:rFonts w:ascii="Times New Roman" w:hAnsi="Times New Roman"/>
        </w:rPr>
      </w:pPr>
      <w:r w:rsidRPr="00C21AE5">
        <w:rPr>
          <w:rFonts w:ascii="Times New Roman" w:hAnsi="Times New Roman"/>
        </w:rPr>
        <w:t>Probability of an unfavorable market given a favorable study = 0.18</w:t>
      </w:r>
    </w:p>
    <w:p w:rsidR="00686D28" w:rsidRPr="00C21AE5" w:rsidRDefault="00686D28" w:rsidP="00686D28">
      <w:pPr>
        <w:overflowPunct/>
        <w:ind w:left="1440"/>
        <w:textAlignment w:val="auto"/>
        <w:rPr>
          <w:rFonts w:ascii="Times New Roman" w:hAnsi="Times New Roman"/>
        </w:rPr>
      </w:pPr>
      <w:r w:rsidRPr="00C21AE5">
        <w:rPr>
          <w:rFonts w:ascii="Times New Roman" w:hAnsi="Times New Roman"/>
        </w:rPr>
        <w:t>Probability of a favorable market given an unfavorable study = 0.11</w:t>
      </w:r>
    </w:p>
    <w:p w:rsidR="00686D28" w:rsidRPr="00C21AE5" w:rsidRDefault="00686D28" w:rsidP="00686D28">
      <w:pPr>
        <w:overflowPunct/>
        <w:ind w:left="1440"/>
        <w:textAlignment w:val="auto"/>
        <w:rPr>
          <w:rFonts w:ascii="Times New Roman" w:hAnsi="Times New Roman"/>
        </w:rPr>
      </w:pPr>
      <w:r w:rsidRPr="00C21AE5">
        <w:rPr>
          <w:rFonts w:ascii="Times New Roman" w:hAnsi="Times New Roman"/>
        </w:rPr>
        <w:t>Probability of an unfavorable market given an unfavorable study = 0.89</w:t>
      </w:r>
    </w:p>
    <w:p w:rsidR="00686D28" w:rsidRPr="00C21AE5" w:rsidRDefault="00686D28" w:rsidP="00686D28">
      <w:pPr>
        <w:overflowPunct/>
        <w:ind w:left="1440"/>
        <w:textAlignment w:val="auto"/>
        <w:rPr>
          <w:rFonts w:ascii="Times New Roman" w:hAnsi="Times New Roman"/>
        </w:rPr>
      </w:pPr>
      <w:r w:rsidRPr="00C21AE5">
        <w:rPr>
          <w:rFonts w:ascii="Times New Roman" w:hAnsi="Times New Roman"/>
        </w:rPr>
        <w:t>Probability of a favorable research study = 0.55</w:t>
      </w:r>
    </w:p>
    <w:p w:rsidR="00686D28" w:rsidRPr="00C21AE5" w:rsidRDefault="00686D28" w:rsidP="00686D28">
      <w:pPr>
        <w:overflowPunct/>
        <w:ind w:left="1440"/>
        <w:textAlignment w:val="auto"/>
        <w:rPr>
          <w:rFonts w:ascii="Times New Roman" w:hAnsi="Times New Roman"/>
        </w:rPr>
      </w:pPr>
      <w:r w:rsidRPr="00C21AE5">
        <w:rPr>
          <w:rFonts w:ascii="Times New Roman" w:hAnsi="Times New Roman"/>
        </w:rPr>
        <w:t>Probability of an unfavorable research study = 0.45</w:t>
      </w:r>
    </w:p>
    <w:p w:rsidR="00686D28" w:rsidRPr="00686D28" w:rsidRDefault="00686D28" w:rsidP="00686D28">
      <w:pPr>
        <w:pStyle w:val="ListParagraph"/>
        <w:numPr>
          <w:ilvl w:val="0"/>
          <w:numId w:val="5"/>
        </w:numPr>
        <w:overflowPunct/>
        <w:textAlignment w:val="auto"/>
        <w:rPr>
          <w:rFonts w:ascii="Times New Roman" w:hAnsi="Times New Roman"/>
        </w:rPr>
      </w:pPr>
      <w:r w:rsidRPr="00686D28">
        <w:rPr>
          <w:rFonts w:ascii="Times New Roman" w:hAnsi="Times New Roman"/>
        </w:rPr>
        <w:t>Develop a new decision tree for the medical professionals to reflect the options now open with the market study.</w:t>
      </w:r>
    </w:p>
    <w:p w:rsidR="00686D28" w:rsidRPr="00686D28" w:rsidRDefault="00686D28" w:rsidP="00686D28">
      <w:pPr>
        <w:pStyle w:val="ListParagraph"/>
        <w:numPr>
          <w:ilvl w:val="0"/>
          <w:numId w:val="5"/>
        </w:numPr>
        <w:overflowPunct/>
        <w:textAlignment w:val="auto"/>
        <w:rPr>
          <w:rFonts w:ascii="Times New Roman" w:hAnsi="Times New Roman"/>
        </w:rPr>
      </w:pPr>
      <w:r w:rsidRPr="00686D28">
        <w:rPr>
          <w:rFonts w:ascii="Times New Roman" w:hAnsi="Times New Roman"/>
        </w:rPr>
        <w:t>Use the EMV approach to recommend a strategy.</w:t>
      </w:r>
    </w:p>
    <w:p w:rsidR="00686D28" w:rsidRPr="00686D28" w:rsidRDefault="00686D28" w:rsidP="00686D28">
      <w:pPr>
        <w:pStyle w:val="ListParagraph"/>
        <w:numPr>
          <w:ilvl w:val="0"/>
          <w:numId w:val="5"/>
        </w:numPr>
        <w:overflowPunct/>
        <w:textAlignment w:val="auto"/>
        <w:rPr>
          <w:rFonts w:ascii="Times New Roman" w:hAnsi="Times New Roman"/>
        </w:rPr>
      </w:pPr>
      <w:r w:rsidRPr="00686D28">
        <w:rPr>
          <w:rFonts w:ascii="Times New Roman" w:hAnsi="Times New Roman"/>
        </w:rPr>
        <w:t>What is the expected value of sample information? How much might the physicians be willing to pay for a market study?</w:t>
      </w:r>
    </w:p>
    <w:p w:rsidR="00686D28" w:rsidRPr="00686D28" w:rsidRDefault="00686D28" w:rsidP="00686D28">
      <w:pPr>
        <w:pStyle w:val="ListParagraph"/>
        <w:numPr>
          <w:ilvl w:val="0"/>
          <w:numId w:val="5"/>
        </w:numPr>
        <w:overflowPunct/>
        <w:textAlignment w:val="auto"/>
        <w:rPr>
          <w:rFonts w:ascii="Times New Roman" w:hAnsi="Times New Roman"/>
        </w:rPr>
      </w:pPr>
      <w:r w:rsidRPr="00686D28">
        <w:rPr>
          <w:rFonts w:ascii="Times New Roman" w:hAnsi="Times New Roman"/>
        </w:rPr>
        <w:t>Calculate the efficiency of this sample information.</w:t>
      </w:r>
    </w:p>
    <w:p w:rsidR="00F320A2" w:rsidRDefault="00F320A2" w:rsidP="00F320A2">
      <w:pPr>
        <w:pStyle w:val="ListParagraph"/>
        <w:numPr>
          <w:ilvl w:val="0"/>
          <w:numId w:val="2"/>
        </w:numPr>
        <w:rPr>
          <w:rFonts w:ascii="Times New Roman" w:hAnsi="Times New Roman"/>
          <w:spacing w:val="-2"/>
        </w:rPr>
      </w:pPr>
      <w:r w:rsidRPr="00F320A2">
        <w:rPr>
          <w:rFonts w:ascii="Times New Roman" w:hAnsi="Times New Roman"/>
          <w:spacing w:val="-2"/>
        </w:rPr>
        <w:lastRenderedPageBreak/>
        <w:t xml:space="preserve">Jerry Smith is thinking about opening a bicycle shop in his hometown. Jerry loves to take his own bike on 50-mile trips with his friends, but he believes that any small business should be started only if there is a good chance of making a profit. Jerry can open a small shop, a large shop, or no shop at all. The profits will depend on the size of the shop and whether the market is favorable or unfavorable for his products. Because there will be a 5-year lease on the building that Jerry is thinking about using, he wants to make sure that he makes the correct decision. Jerry is also thinking about hiring his old marketing professor to conduct a marketing research study. If the study is conducted, the study could be </w:t>
      </w:r>
      <w:proofErr w:type="spellStart"/>
      <w:r w:rsidRPr="00F320A2">
        <w:rPr>
          <w:rFonts w:ascii="Times New Roman" w:hAnsi="Times New Roman"/>
          <w:spacing w:val="-2"/>
        </w:rPr>
        <w:t>favourable</w:t>
      </w:r>
      <w:proofErr w:type="spellEnd"/>
      <w:r w:rsidRPr="00F320A2">
        <w:rPr>
          <w:rFonts w:ascii="Times New Roman" w:hAnsi="Times New Roman"/>
          <w:spacing w:val="-2"/>
        </w:rPr>
        <w:t xml:space="preserve"> (i.e., predicting a favorable market) or </w:t>
      </w:r>
      <w:proofErr w:type="spellStart"/>
      <w:r w:rsidRPr="00F320A2">
        <w:rPr>
          <w:rFonts w:ascii="Times New Roman" w:hAnsi="Times New Roman"/>
          <w:spacing w:val="-2"/>
        </w:rPr>
        <w:t>unfavourable</w:t>
      </w:r>
      <w:proofErr w:type="spellEnd"/>
      <w:r w:rsidRPr="00F320A2">
        <w:rPr>
          <w:rFonts w:ascii="Times New Roman" w:hAnsi="Times New Roman"/>
          <w:spacing w:val="-2"/>
        </w:rPr>
        <w:t xml:space="preserve"> (i.e., predicting an unfavorable market). Jerry Smith (see Problem 3) has done some analysis about the profitability of the bicycle shop. If Jerry builds the large bicycle shop, he will earn $60,000 if the market is favorable, but he will lose $40,000 if the market is unfavorable. The small shop will return a $30,000 profit in a favorable market and a $10,000 loss in an unfavorable market. At the present time, he believes that there is a 50–50 chance that the market will be favorable. His old marketing professor will charge him $5,000 for the marketing research. It is estimated that there is a 0.6 probability that the survey will be favorable. Furthermore, there is a 0.9 probability that the market will be </w:t>
      </w:r>
      <w:proofErr w:type="spellStart"/>
      <w:r w:rsidRPr="00F320A2">
        <w:rPr>
          <w:rFonts w:ascii="Times New Roman" w:hAnsi="Times New Roman"/>
          <w:spacing w:val="-2"/>
        </w:rPr>
        <w:t>favourable</w:t>
      </w:r>
      <w:proofErr w:type="spellEnd"/>
      <w:r w:rsidRPr="00F320A2">
        <w:rPr>
          <w:rFonts w:ascii="Times New Roman" w:hAnsi="Times New Roman"/>
          <w:spacing w:val="-2"/>
        </w:rPr>
        <w:t xml:space="preserve"> given a favorable outcome from the study. However, the marketing professor has warned Jerry that there is only a probability of 0.12 of a favorable market if the marketing research results are not favorable. Jerry is confused.</w:t>
      </w:r>
    </w:p>
    <w:p w:rsidR="00F320A2" w:rsidRPr="00F320A2" w:rsidRDefault="00F320A2" w:rsidP="00F320A2">
      <w:pPr>
        <w:pStyle w:val="ListParagraph"/>
        <w:numPr>
          <w:ilvl w:val="0"/>
          <w:numId w:val="8"/>
        </w:numPr>
        <w:overflowPunct/>
        <w:textAlignment w:val="auto"/>
        <w:rPr>
          <w:rFonts w:ascii="Times New Roman" w:hAnsi="Times New Roman"/>
        </w:rPr>
      </w:pPr>
      <w:r w:rsidRPr="00F320A2">
        <w:rPr>
          <w:rFonts w:ascii="Times New Roman" w:hAnsi="Times New Roman"/>
        </w:rPr>
        <w:t>Develop a decision tree for Jerry. Should Jerry use the marketing research?</w:t>
      </w:r>
    </w:p>
    <w:p w:rsidR="00686D28" w:rsidRPr="00F320A2" w:rsidRDefault="00F320A2" w:rsidP="00F320A2">
      <w:pPr>
        <w:pStyle w:val="ListParagraph"/>
        <w:numPr>
          <w:ilvl w:val="0"/>
          <w:numId w:val="8"/>
        </w:numPr>
        <w:overflowPunct/>
        <w:textAlignment w:val="auto"/>
        <w:rPr>
          <w:rFonts w:ascii="Times New Roman" w:hAnsi="Times New Roman"/>
        </w:rPr>
      </w:pPr>
      <w:r w:rsidRPr="00F320A2">
        <w:rPr>
          <w:rFonts w:ascii="Times New Roman" w:hAnsi="Times New Roman"/>
        </w:rPr>
        <w:t>Jerry, however, is unsure the 0.6 probability of a favorable marketing research study is correct. How sensitive is Jerry’s decision to this probability value? How far can this probability value deviate from 0.6 without causing Jerry to change his decision?</w:t>
      </w:r>
    </w:p>
    <w:p w:rsidR="00627896" w:rsidRDefault="00627896" w:rsidP="00922929">
      <w:pPr>
        <w:rPr>
          <w:rFonts w:ascii="Times New Roman" w:hAnsi="Times New Roman"/>
          <w:spacing w:val="-2"/>
        </w:rPr>
      </w:pPr>
    </w:p>
    <w:sectPr w:rsidR="006278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B Frutiger Bold">
    <w:altName w:val="Courier New"/>
    <w:panose1 w:val="00000000000000000000"/>
    <w:charset w:val="00"/>
    <w:family w:val="auto"/>
    <w:notTrueType/>
    <w:pitch w:val="variable"/>
    <w:sig w:usb0="00000003" w:usb1="00000000" w:usb2="00000000" w:usb3="00000000" w:csb0="00000001" w:csb1="00000000"/>
  </w:font>
  <w:font w:name="R Frutiger Roman">
    <w:altName w:val="Courier New"/>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62103E"/>
    <w:multiLevelType w:val="hybridMultilevel"/>
    <w:tmpl w:val="81BA47CA"/>
    <w:lvl w:ilvl="0" w:tplc="4732B95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C6B64A0"/>
    <w:multiLevelType w:val="hybridMultilevel"/>
    <w:tmpl w:val="EE524A18"/>
    <w:lvl w:ilvl="0" w:tplc="1A360AE8">
      <w:start w:val="1"/>
      <w:numFmt w:val="decimal"/>
      <w:lvlText w:val="%1."/>
      <w:lvlJc w:val="left"/>
      <w:pPr>
        <w:ind w:left="720" w:hanging="360"/>
      </w:pPr>
      <w:rPr>
        <w:rFonts w:hint="default"/>
      </w:rPr>
    </w:lvl>
    <w:lvl w:ilvl="1" w:tplc="DB70E43C">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8FF7C95"/>
    <w:multiLevelType w:val="hybridMultilevel"/>
    <w:tmpl w:val="7604EAEC"/>
    <w:lvl w:ilvl="0" w:tplc="3A4E35B8">
      <w:start w:val="4"/>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EAB14C1"/>
    <w:multiLevelType w:val="hybridMultilevel"/>
    <w:tmpl w:val="81BA47CA"/>
    <w:lvl w:ilvl="0" w:tplc="4732B95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46626A4C"/>
    <w:multiLevelType w:val="hybridMultilevel"/>
    <w:tmpl w:val="50288AD0"/>
    <w:lvl w:ilvl="0" w:tplc="EEF84576">
      <w:start w:val="1"/>
      <w:numFmt w:val="lowerLetter"/>
      <w:lvlText w:val="(%1)"/>
      <w:lvlJc w:val="left"/>
      <w:pPr>
        <w:ind w:left="1440" w:hanging="360"/>
      </w:pPr>
      <w:rPr>
        <w:rFonts w:hint="default"/>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4EFF410E"/>
    <w:multiLevelType w:val="hybridMultilevel"/>
    <w:tmpl w:val="12FE2124"/>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1230355"/>
    <w:multiLevelType w:val="hybridMultilevel"/>
    <w:tmpl w:val="D3422358"/>
    <w:lvl w:ilvl="0" w:tplc="4732B95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58A90E77"/>
    <w:multiLevelType w:val="hybridMultilevel"/>
    <w:tmpl w:val="73EEDCC4"/>
    <w:lvl w:ilvl="0" w:tplc="4732B95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6F1431F7"/>
    <w:multiLevelType w:val="hybridMultilevel"/>
    <w:tmpl w:val="31306114"/>
    <w:lvl w:ilvl="0" w:tplc="EEF84576">
      <w:start w:val="1"/>
      <w:numFmt w:val="lowerLetter"/>
      <w:lvlText w:val="(%1)"/>
      <w:lvlJc w:val="left"/>
      <w:pPr>
        <w:ind w:left="1440" w:hanging="360"/>
      </w:pPr>
      <w:rPr>
        <w:rFonts w:hint="default"/>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75F464DE"/>
    <w:multiLevelType w:val="hybridMultilevel"/>
    <w:tmpl w:val="C5328F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1"/>
  </w:num>
  <w:num w:numId="3">
    <w:abstractNumId w:val="7"/>
  </w:num>
  <w:num w:numId="4">
    <w:abstractNumId w:val="5"/>
  </w:num>
  <w:num w:numId="5">
    <w:abstractNumId w:val="0"/>
  </w:num>
  <w:num w:numId="6">
    <w:abstractNumId w:val="6"/>
  </w:num>
  <w:num w:numId="7">
    <w:abstractNumId w:val="4"/>
  </w:num>
  <w:num w:numId="8">
    <w:abstractNumId w:val="3"/>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1F3"/>
    <w:rsid w:val="001B11BE"/>
    <w:rsid w:val="00204229"/>
    <w:rsid w:val="00266AF5"/>
    <w:rsid w:val="002D0699"/>
    <w:rsid w:val="002F266E"/>
    <w:rsid w:val="00551D19"/>
    <w:rsid w:val="00627896"/>
    <w:rsid w:val="00686D28"/>
    <w:rsid w:val="008B0870"/>
    <w:rsid w:val="00910DB5"/>
    <w:rsid w:val="00922929"/>
    <w:rsid w:val="00E371F3"/>
    <w:rsid w:val="00F320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E586FA-5F7B-461E-9F4C-6E01C0017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71F3"/>
    <w:pPr>
      <w:overflowPunct w:val="0"/>
      <w:autoSpaceDE w:val="0"/>
      <w:autoSpaceDN w:val="0"/>
      <w:adjustRightInd w:val="0"/>
      <w:spacing w:after="0" w:line="240" w:lineRule="auto"/>
      <w:textAlignment w:val="baseline"/>
    </w:pPr>
    <w:rPr>
      <w:rFonts w:ascii="Times" w:eastAsia="Times New Roman" w:hAnsi="Times" w:cs="Times New Roman"/>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XT">
    <w:name w:val="AXT"/>
    <w:next w:val="Normal"/>
    <w:uiPriority w:val="99"/>
    <w:rsid w:val="00E371F3"/>
    <w:pPr>
      <w:overflowPunct w:val="0"/>
      <w:autoSpaceDE w:val="0"/>
      <w:autoSpaceDN w:val="0"/>
      <w:adjustRightInd w:val="0"/>
      <w:spacing w:before="60" w:after="0" w:line="220" w:lineRule="exact"/>
      <w:jc w:val="both"/>
      <w:textAlignment w:val="baseline"/>
    </w:pPr>
    <w:rPr>
      <w:rFonts w:ascii="Times" w:eastAsia="Times New Roman" w:hAnsi="Times" w:cs="Times New Roman"/>
      <w:noProof/>
      <w:sz w:val="18"/>
      <w:szCs w:val="20"/>
      <w:lang w:val="en-US"/>
    </w:rPr>
  </w:style>
  <w:style w:type="paragraph" w:styleId="ListParagraph">
    <w:name w:val="List Paragraph"/>
    <w:basedOn w:val="Normal"/>
    <w:uiPriority w:val="34"/>
    <w:qFormat/>
    <w:rsid w:val="00E371F3"/>
    <w:pPr>
      <w:ind w:left="720"/>
      <w:contextualSpacing/>
    </w:pPr>
  </w:style>
  <w:style w:type="paragraph" w:customStyle="1" w:styleId="TX1">
    <w:name w:val="TX1"/>
    <w:next w:val="Normal"/>
    <w:uiPriority w:val="99"/>
    <w:rsid w:val="00E371F3"/>
    <w:pPr>
      <w:overflowPunct w:val="0"/>
      <w:autoSpaceDE w:val="0"/>
      <w:autoSpaceDN w:val="0"/>
      <w:adjustRightInd w:val="0"/>
      <w:spacing w:after="0" w:line="220" w:lineRule="exact"/>
      <w:jc w:val="both"/>
      <w:textAlignment w:val="baseline"/>
    </w:pPr>
    <w:rPr>
      <w:rFonts w:ascii="Times" w:eastAsia="Times New Roman" w:hAnsi="Times" w:cs="Times New Roman"/>
      <w:noProof/>
      <w:sz w:val="18"/>
      <w:szCs w:val="20"/>
      <w:lang w:val="en-US"/>
    </w:rPr>
  </w:style>
  <w:style w:type="paragraph" w:customStyle="1" w:styleId="TA1A">
    <w:name w:val="TA1A"/>
    <w:next w:val="Normal"/>
    <w:uiPriority w:val="99"/>
    <w:rsid w:val="00E371F3"/>
    <w:pPr>
      <w:overflowPunct w:val="0"/>
      <w:autoSpaceDE w:val="0"/>
      <w:autoSpaceDN w:val="0"/>
      <w:adjustRightInd w:val="0"/>
      <w:spacing w:before="90" w:after="90" w:line="200" w:lineRule="exact"/>
      <w:ind w:left="60" w:right="60"/>
      <w:textAlignment w:val="baseline"/>
    </w:pPr>
    <w:rPr>
      <w:rFonts w:ascii="B Frutiger Bold" w:eastAsia="Times New Roman" w:hAnsi="B Frutiger Bold" w:cs="Times New Roman"/>
      <w:noProof/>
      <w:sz w:val="16"/>
      <w:szCs w:val="20"/>
      <w:lang w:val="en-US"/>
    </w:rPr>
  </w:style>
  <w:style w:type="paragraph" w:customStyle="1" w:styleId="TE1">
    <w:name w:val="TE1"/>
    <w:next w:val="Normal"/>
    <w:uiPriority w:val="99"/>
    <w:rsid w:val="00E371F3"/>
    <w:pPr>
      <w:overflowPunct w:val="0"/>
      <w:autoSpaceDE w:val="0"/>
      <w:autoSpaceDN w:val="0"/>
      <w:adjustRightInd w:val="0"/>
      <w:spacing w:after="0" w:line="200" w:lineRule="exact"/>
      <w:ind w:left="60" w:right="60"/>
      <w:textAlignment w:val="baseline"/>
    </w:pPr>
    <w:rPr>
      <w:rFonts w:ascii="R Frutiger Roman" w:eastAsia="Times New Roman" w:hAnsi="R Frutiger Roman" w:cs="Times New Roman"/>
      <w:noProof/>
      <w:sz w:val="16"/>
      <w:szCs w:val="20"/>
      <w:lang w:val="en-US"/>
    </w:rPr>
  </w:style>
  <w:style w:type="paragraph" w:customStyle="1" w:styleId="TA1">
    <w:name w:val="TA1"/>
    <w:next w:val="Normal"/>
    <w:uiPriority w:val="99"/>
    <w:rsid w:val="00E371F3"/>
    <w:pPr>
      <w:overflowPunct w:val="0"/>
      <w:autoSpaceDE w:val="0"/>
      <w:autoSpaceDN w:val="0"/>
      <w:adjustRightInd w:val="0"/>
      <w:spacing w:before="90" w:after="90" w:line="200" w:lineRule="exact"/>
      <w:ind w:left="60" w:right="60"/>
      <w:jc w:val="center"/>
      <w:textAlignment w:val="baseline"/>
    </w:pPr>
    <w:rPr>
      <w:rFonts w:ascii="B Frutiger Bold" w:eastAsia="Times New Roman" w:hAnsi="B Frutiger Bold" w:cs="Times New Roman"/>
      <w:smallCaps/>
      <w:noProof/>
      <w:sz w:val="16"/>
      <w:szCs w:val="20"/>
      <w:lang w:val="en-US"/>
    </w:rPr>
  </w:style>
  <w:style w:type="paragraph" w:customStyle="1" w:styleId="TB1">
    <w:name w:val="TB1"/>
    <w:next w:val="Normal"/>
    <w:uiPriority w:val="99"/>
    <w:rsid w:val="00E371F3"/>
    <w:pPr>
      <w:overflowPunct w:val="0"/>
      <w:autoSpaceDE w:val="0"/>
      <w:autoSpaceDN w:val="0"/>
      <w:adjustRightInd w:val="0"/>
      <w:spacing w:after="90" w:line="200" w:lineRule="exact"/>
      <w:ind w:left="60" w:right="60"/>
      <w:textAlignment w:val="baseline"/>
    </w:pPr>
    <w:rPr>
      <w:rFonts w:ascii="B Frutiger Bold" w:eastAsia="Times New Roman" w:hAnsi="B Frutiger Bold" w:cs="Times New Roman"/>
      <w:noProof/>
      <w:sz w:val="16"/>
      <w:szCs w:val="20"/>
      <w:lang w:val="en-US"/>
    </w:rPr>
  </w:style>
  <w:style w:type="table" w:styleId="TableGrid">
    <w:name w:val="Table Grid"/>
    <w:basedOn w:val="TableNormal"/>
    <w:uiPriority w:val="39"/>
    <w:rsid w:val="006278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745</Words>
  <Characters>4251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 van der Merwe</dc:creator>
  <cp:keywords/>
  <dc:description/>
  <cp:lastModifiedBy>Annette van der Merwe</cp:lastModifiedBy>
  <cp:revision>7</cp:revision>
  <dcterms:created xsi:type="dcterms:W3CDTF">2020-09-04T08:04:00Z</dcterms:created>
  <dcterms:modified xsi:type="dcterms:W3CDTF">2020-09-16T13:13:00Z</dcterms:modified>
</cp:coreProperties>
</file>