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30DD" w:rsidRPr="00CB30DD" w:rsidRDefault="00CB30DD" w:rsidP="00C177FD">
      <w:pPr>
        <w:rPr>
          <w:b/>
        </w:rPr>
      </w:pPr>
      <w:r w:rsidRPr="00CB30DD">
        <w:rPr>
          <w:b/>
        </w:rPr>
        <w:t>CMPG322</w:t>
      </w:r>
    </w:p>
    <w:p w:rsidR="00CB30DD" w:rsidRDefault="00CB30DD" w:rsidP="00C177FD">
      <w:pPr>
        <w:rPr>
          <w:b/>
        </w:rPr>
      </w:pPr>
      <w:r w:rsidRPr="00CB30DD">
        <w:rPr>
          <w:b/>
        </w:rPr>
        <w:t xml:space="preserve">Exercise </w:t>
      </w:r>
      <w:r w:rsidR="00C67F0B">
        <w:rPr>
          <w:b/>
        </w:rPr>
        <w:t>8</w:t>
      </w:r>
      <w:r w:rsidR="00905A11">
        <w:rPr>
          <w:b/>
        </w:rPr>
        <w:t>.</w:t>
      </w:r>
      <w:r w:rsidR="00A560CF">
        <w:rPr>
          <w:b/>
        </w:rPr>
        <w:t>2</w:t>
      </w:r>
      <w:r w:rsidR="00905A11">
        <w:rPr>
          <w:b/>
        </w:rPr>
        <w:t xml:space="preserve"> – </w:t>
      </w:r>
      <w:r w:rsidR="00A560CF">
        <w:rPr>
          <w:b/>
        </w:rPr>
        <w:t>Equilibrium and absorbing states</w:t>
      </w:r>
      <w:r w:rsidRPr="00CB30DD">
        <w:rPr>
          <w:b/>
        </w:rPr>
        <w:t xml:space="preserve"> </w:t>
      </w:r>
    </w:p>
    <w:p w:rsidR="00C674F5" w:rsidRDefault="00C674F5" w:rsidP="00C177FD">
      <w:pPr>
        <w:rPr>
          <w:b/>
        </w:rPr>
      </w:pPr>
    </w:p>
    <w:p w:rsidR="00C674F5" w:rsidRDefault="00C674F5" w:rsidP="007458B1">
      <w:pPr>
        <w:pStyle w:val="ListParagraph"/>
        <w:numPr>
          <w:ilvl w:val="0"/>
          <w:numId w:val="1"/>
        </w:numPr>
      </w:pPr>
      <w:r w:rsidRPr="00C674F5">
        <w:t>Set up both the vector of state probabilities and the</w:t>
      </w:r>
      <w:r>
        <w:t xml:space="preserve"> </w:t>
      </w:r>
      <w:r w:rsidRPr="00C674F5">
        <w:t>matrix of transition probabilities given the following</w:t>
      </w:r>
      <w:r>
        <w:t xml:space="preserve"> </w:t>
      </w:r>
      <w:r w:rsidRPr="00C674F5">
        <w:t>information:</w:t>
      </w:r>
      <w:r>
        <w:t xml:space="preserve"> </w:t>
      </w:r>
    </w:p>
    <w:p w:rsidR="00C674F5" w:rsidRDefault="00C674F5" w:rsidP="000E7087">
      <w:pPr>
        <w:pStyle w:val="ListParagraph"/>
        <w:numPr>
          <w:ilvl w:val="2"/>
          <w:numId w:val="1"/>
        </w:numPr>
        <w:ind w:left="1134" w:hanging="420"/>
      </w:pPr>
      <w:r w:rsidRPr="00C674F5">
        <w:t>Store 1 currently has 40% of the market; store 2</w:t>
      </w:r>
      <w:r>
        <w:t xml:space="preserve"> </w:t>
      </w:r>
      <w:r w:rsidRPr="00C674F5">
        <w:t>currently has 60% of the market.</w:t>
      </w:r>
      <w:r>
        <w:t xml:space="preserve"> </w:t>
      </w:r>
    </w:p>
    <w:p w:rsidR="00C674F5" w:rsidRDefault="00C674F5" w:rsidP="000E7087">
      <w:pPr>
        <w:pStyle w:val="ListParagraph"/>
        <w:numPr>
          <w:ilvl w:val="2"/>
          <w:numId w:val="1"/>
        </w:numPr>
        <w:ind w:left="1134" w:hanging="420"/>
      </w:pPr>
      <w:r w:rsidRPr="00C674F5">
        <w:t>In each period, store 1 customers have an 80%</w:t>
      </w:r>
      <w:r>
        <w:t xml:space="preserve"> </w:t>
      </w:r>
      <w:r w:rsidRPr="00C674F5">
        <w:t>chance of returning and a 20% chance of switching</w:t>
      </w:r>
      <w:r>
        <w:t xml:space="preserve"> </w:t>
      </w:r>
      <w:r w:rsidRPr="00C674F5">
        <w:t>to store 2.</w:t>
      </w:r>
      <w:r>
        <w:t xml:space="preserve"> </w:t>
      </w:r>
    </w:p>
    <w:p w:rsidR="00C674F5" w:rsidRDefault="00C674F5" w:rsidP="000E7087">
      <w:pPr>
        <w:pStyle w:val="ListParagraph"/>
        <w:numPr>
          <w:ilvl w:val="2"/>
          <w:numId w:val="1"/>
        </w:numPr>
        <w:ind w:left="1134" w:hanging="420"/>
      </w:pPr>
      <w:r w:rsidRPr="00C674F5">
        <w:t>In each period, store 2 customers have a 90%</w:t>
      </w:r>
      <w:r>
        <w:t xml:space="preserve"> </w:t>
      </w:r>
      <w:r w:rsidRPr="00C674F5">
        <w:t>chance of returning and a 10% chance of switching</w:t>
      </w:r>
      <w:r>
        <w:t xml:space="preserve"> </w:t>
      </w:r>
      <w:r w:rsidRPr="00C674F5">
        <w:t>to store 1.</w:t>
      </w:r>
      <w:r>
        <w:t xml:space="preserve"> </w:t>
      </w:r>
    </w:p>
    <w:p w:rsidR="00C674F5" w:rsidRDefault="00C674F5" w:rsidP="00C674F5">
      <w:pPr>
        <w:pStyle w:val="ListParagraph"/>
        <w:numPr>
          <w:ilvl w:val="1"/>
          <w:numId w:val="1"/>
        </w:numPr>
        <w:ind w:left="709" w:hanging="283"/>
      </w:pPr>
      <w:r w:rsidRPr="00C674F5">
        <w:t xml:space="preserve">Find </w:t>
      </w:r>
      <w:proofErr w:type="gramStart"/>
      <w:r>
        <w:rPr>
          <w:rFonts w:ascii="Calibri" w:hAnsi="Calibri" w:cs="Calibri"/>
        </w:rPr>
        <w:t>π</w:t>
      </w:r>
      <w:r>
        <w:t>(</w:t>
      </w:r>
      <w:proofErr w:type="gramEnd"/>
      <w:r w:rsidRPr="00C674F5">
        <w:t>2</w:t>
      </w:r>
      <w:r>
        <w:t>)</w:t>
      </w:r>
      <w:r w:rsidRPr="00C674F5">
        <w:t xml:space="preserve"> for </w:t>
      </w:r>
      <w:r>
        <w:t>this problem</w:t>
      </w:r>
      <w:r w:rsidRPr="00C674F5">
        <w:t>.</w:t>
      </w:r>
      <w:r>
        <w:t xml:space="preserve"> </w:t>
      </w:r>
    </w:p>
    <w:p w:rsidR="00C674F5" w:rsidRDefault="00C674F5" w:rsidP="00C674F5">
      <w:pPr>
        <w:pStyle w:val="ListParagraph"/>
        <w:numPr>
          <w:ilvl w:val="1"/>
          <w:numId w:val="1"/>
        </w:numPr>
        <w:ind w:left="709" w:hanging="283"/>
      </w:pPr>
      <w:r w:rsidRPr="00C674F5">
        <w:t xml:space="preserve">Find the equilibrium conditions </w:t>
      </w:r>
      <w:r>
        <w:t>this problem</w:t>
      </w:r>
      <w:r w:rsidRPr="00C674F5">
        <w:t>.</w:t>
      </w:r>
      <w:r>
        <w:t xml:space="preserve"> </w:t>
      </w:r>
      <w:r w:rsidRPr="00C674F5">
        <w:t>Explain what it means.</w:t>
      </w:r>
    </w:p>
    <w:p w:rsidR="000E7087" w:rsidRDefault="000E7087" w:rsidP="000E7087"/>
    <w:p w:rsidR="000E7087" w:rsidRDefault="0024791E" w:rsidP="008A728B">
      <w:pPr>
        <w:pStyle w:val="ListParagraph"/>
        <w:numPr>
          <w:ilvl w:val="0"/>
          <w:numId w:val="1"/>
        </w:numPr>
      </w:pPr>
      <w:r>
        <w:t>Lulu is a surfer who lives in Conway, South Carolina.</w:t>
      </w:r>
      <w:r>
        <w:t xml:space="preserve"> </w:t>
      </w:r>
      <w:r>
        <w:t>Through experience, she has determined the transition</w:t>
      </w:r>
      <w:r>
        <w:t xml:space="preserve"> </w:t>
      </w:r>
      <w:r>
        <w:t>probabilities for surf conditions from any one</w:t>
      </w:r>
      <w:r>
        <w:t xml:space="preserve"> </w:t>
      </w:r>
      <w:r>
        <w:t>day to the next at nearby North Myrtle Beach:</w:t>
      </w:r>
    </w:p>
    <w:p w:rsidR="0024791E" w:rsidRDefault="0024791E" w:rsidP="0024791E">
      <w:pPr>
        <w:pStyle w:val="ListParagraph"/>
        <w:ind w:left="360"/>
      </w:pPr>
      <w:r w:rsidRPr="0024791E">
        <w:rPr>
          <w:noProof/>
          <w:lang w:val="en-GB" w:eastAsia="en-GB"/>
        </w:rPr>
        <w:drawing>
          <wp:inline distT="0" distB="0" distL="0" distR="0">
            <wp:extent cx="2888673" cy="1037182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888" cy="104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91E" w:rsidRDefault="0024791E" w:rsidP="0024791E">
      <w:pPr>
        <w:pStyle w:val="ListParagraph"/>
        <w:ind w:left="360"/>
      </w:pPr>
      <w:r>
        <w:t>Determine the equilibrium probabilities of good, fair,</w:t>
      </w:r>
      <w:r>
        <w:t xml:space="preserve"> </w:t>
      </w:r>
      <w:r>
        <w:t>and poor surf conditions. What does this tell you</w:t>
      </w:r>
      <w:r>
        <w:t xml:space="preserve"> </w:t>
      </w:r>
      <w:r>
        <w:t>about surfing conditions in general at North Myrtle</w:t>
      </w:r>
      <w:r>
        <w:t xml:space="preserve"> </w:t>
      </w:r>
      <w:r>
        <w:t>Beach?</w:t>
      </w:r>
    </w:p>
    <w:p w:rsidR="00C62EE2" w:rsidRDefault="00C62EE2" w:rsidP="0024791E">
      <w:pPr>
        <w:pStyle w:val="ListParagraph"/>
        <w:ind w:left="360"/>
      </w:pPr>
    </w:p>
    <w:p w:rsidR="00C62EE2" w:rsidRDefault="00C62EE2" w:rsidP="00C62EE2">
      <w:pPr>
        <w:pStyle w:val="ListParagraph"/>
        <w:numPr>
          <w:ilvl w:val="0"/>
          <w:numId w:val="1"/>
        </w:numPr>
      </w:pPr>
      <w:r>
        <w:t xml:space="preserve">(Problem 5 from Exercise 1) </w:t>
      </w:r>
      <w:r>
        <w:t>The University of South Wisconsin has had steady enrolments over the past 5 years. The school has its own bookstore, called University Book Store, but there are also three private bookstores in town: Bill’s Book Store, College Book Store, and Battle’s Book Store. The university is concerned about the large number of students who are switching to one of the private stores. As a result, South Wisconsin’s president, Andy Lange, has decided to give a student 3 hours of university credit to look into the problem. The following matrix of transition probabilities was obtained:</w:t>
      </w:r>
    </w:p>
    <w:p w:rsidR="00C62EE2" w:rsidRDefault="00C62EE2" w:rsidP="00C62EE2">
      <w:pPr>
        <w:pStyle w:val="ListParagraph"/>
        <w:ind w:left="360"/>
      </w:pPr>
      <w:r>
        <w:rPr>
          <w:noProof/>
          <w:lang w:val="en-GB" w:eastAsia="en-GB"/>
        </w:rPr>
        <w:drawing>
          <wp:inline distT="0" distB="0" distL="0" distR="0" wp14:anchorId="185C9FA1">
            <wp:extent cx="4142509" cy="12019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315" cy="1204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2EE2" w:rsidRPr="00C674F5" w:rsidRDefault="00C62EE2" w:rsidP="00C62EE2">
      <w:pPr>
        <w:pStyle w:val="ListParagraph"/>
        <w:ind w:left="360"/>
      </w:pPr>
      <w:r>
        <w:t>As a result of a recent survey of students at the University</w:t>
      </w:r>
      <w:r>
        <w:t xml:space="preserve"> </w:t>
      </w:r>
      <w:r>
        <w:t>of South Wisconsin, it was determined that</w:t>
      </w:r>
      <w:r>
        <w:t xml:space="preserve"> </w:t>
      </w:r>
      <w:r>
        <w:t>the university-owned bookstore currently has 40%</w:t>
      </w:r>
      <w:r>
        <w:t xml:space="preserve"> </w:t>
      </w:r>
      <w:r>
        <w:t xml:space="preserve">of the market. </w:t>
      </w:r>
      <w:bookmarkStart w:id="0" w:name="_GoBack"/>
      <w:bookmarkEnd w:id="0"/>
      <w:r>
        <w:t>The other three</w:t>
      </w:r>
      <w:r>
        <w:t xml:space="preserve"> </w:t>
      </w:r>
      <w:r>
        <w:t>bookstores—Bill’s, College, and Battle’s—split the</w:t>
      </w:r>
      <w:r>
        <w:t xml:space="preserve"> </w:t>
      </w:r>
      <w:r>
        <w:t>remaining initial market share equally. Given these</w:t>
      </w:r>
      <w:r>
        <w:t xml:space="preserve"> </w:t>
      </w:r>
      <w:r>
        <w:t>initial market shares and the same state probabilities,</w:t>
      </w:r>
      <w:r>
        <w:t xml:space="preserve"> </w:t>
      </w:r>
      <w:r>
        <w:t xml:space="preserve">what are </w:t>
      </w:r>
      <w:r>
        <w:lastRenderedPageBreak/>
        <w:t>the market shares for the next period? What</w:t>
      </w:r>
      <w:r>
        <w:t xml:space="preserve"> </w:t>
      </w:r>
      <w:r>
        <w:t>impact do the initial market shares have on each</w:t>
      </w:r>
      <w:r>
        <w:t xml:space="preserve"> </w:t>
      </w:r>
      <w:r>
        <w:t>store for the next period? What is the impact on the</w:t>
      </w:r>
      <w:r>
        <w:t xml:space="preserve"> </w:t>
      </w:r>
      <w:r>
        <w:t>steady-state market shares?</w:t>
      </w:r>
    </w:p>
    <w:sectPr w:rsidR="00C62EE2" w:rsidRPr="00C67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E39BA"/>
    <w:multiLevelType w:val="hybridMultilevel"/>
    <w:tmpl w:val="C0B0BE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391B98"/>
    <w:multiLevelType w:val="hybridMultilevel"/>
    <w:tmpl w:val="78223E3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E5C67"/>
    <w:multiLevelType w:val="hybridMultilevel"/>
    <w:tmpl w:val="0B26EDF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90708"/>
    <w:multiLevelType w:val="hybridMultilevel"/>
    <w:tmpl w:val="0B26EDF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D3850"/>
    <w:multiLevelType w:val="hybridMultilevel"/>
    <w:tmpl w:val="142E8BA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AD644C"/>
    <w:multiLevelType w:val="hybridMultilevel"/>
    <w:tmpl w:val="D810831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326E522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065182"/>
    <w:multiLevelType w:val="hybridMultilevel"/>
    <w:tmpl w:val="6E60CF3A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D4045C"/>
    <w:multiLevelType w:val="hybridMultilevel"/>
    <w:tmpl w:val="DFD2F5D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326E522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116B68"/>
    <w:multiLevelType w:val="hybridMultilevel"/>
    <w:tmpl w:val="7DA0D98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BAB2EC8C">
      <w:numFmt w:val="bullet"/>
      <w:lvlText w:val="•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8EA6D5A"/>
    <w:multiLevelType w:val="hybridMultilevel"/>
    <w:tmpl w:val="D810831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326E522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9"/>
  </w:num>
  <w:num w:numId="5">
    <w:abstractNumId w:val="4"/>
  </w:num>
  <w:num w:numId="6">
    <w:abstractNumId w:val="5"/>
  </w:num>
  <w:num w:numId="7">
    <w:abstractNumId w:val="7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zMjK2MLc0MTQ2tzRX0lEKTi0uzszPAymwrAUAUBSmdCwAAAA="/>
  </w:docVars>
  <w:rsids>
    <w:rsidRoot w:val="00C177FD"/>
    <w:rsid w:val="00097046"/>
    <w:rsid w:val="000E4B89"/>
    <w:rsid w:val="000E7087"/>
    <w:rsid w:val="001B3662"/>
    <w:rsid w:val="00204229"/>
    <w:rsid w:val="0024791E"/>
    <w:rsid w:val="00254AE3"/>
    <w:rsid w:val="00261566"/>
    <w:rsid w:val="00375CE9"/>
    <w:rsid w:val="003F6F17"/>
    <w:rsid w:val="00466CCC"/>
    <w:rsid w:val="004A6592"/>
    <w:rsid w:val="004B2B80"/>
    <w:rsid w:val="00551D19"/>
    <w:rsid w:val="00573C36"/>
    <w:rsid w:val="005D28C6"/>
    <w:rsid w:val="00604BD6"/>
    <w:rsid w:val="00797FD0"/>
    <w:rsid w:val="00901E32"/>
    <w:rsid w:val="00905A11"/>
    <w:rsid w:val="00910DB5"/>
    <w:rsid w:val="0098419C"/>
    <w:rsid w:val="00987370"/>
    <w:rsid w:val="00993885"/>
    <w:rsid w:val="009F46B0"/>
    <w:rsid w:val="00A26F6C"/>
    <w:rsid w:val="00A560CF"/>
    <w:rsid w:val="00A928CC"/>
    <w:rsid w:val="00AE28BB"/>
    <w:rsid w:val="00B272F4"/>
    <w:rsid w:val="00BE5C75"/>
    <w:rsid w:val="00C177FD"/>
    <w:rsid w:val="00C215F6"/>
    <w:rsid w:val="00C62EE2"/>
    <w:rsid w:val="00C674F5"/>
    <w:rsid w:val="00C67F0B"/>
    <w:rsid w:val="00C876B9"/>
    <w:rsid w:val="00CB30DD"/>
    <w:rsid w:val="00D142C4"/>
    <w:rsid w:val="00D638FD"/>
    <w:rsid w:val="00D80E99"/>
    <w:rsid w:val="00E6232E"/>
    <w:rsid w:val="00F663D8"/>
    <w:rsid w:val="00FE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E5333AC-F336-44C4-B033-BA42943A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77FD"/>
    <w:rPr>
      <w:rFonts w:ascii="Times New Roman" w:hAnsi="Times New Roman" w:cs="Times New Roman"/>
      <w:sz w:val="24"/>
      <w:szCs w:val="24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77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7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 van der Merwe</dc:creator>
  <cp:keywords/>
  <dc:description/>
  <cp:lastModifiedBy>Annette van der Merwe</cp:lastModifiedBy>
  <cp:revision>7</cp:revision>
  <dcterms:created xsi:type="dcterms:W3CDTF">2020-11-05T14:34:00Z</dcterms:created>
  <dcterms:modified xsi:type="dcterms:W3CDTF">2020-11-06T09:52:00Z</dcterms:modified>
</cp:coreProperties>
</file>