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3888" w:rsidRPr="001A3474" w:rsidRDefault="00853888" w:rsidP="00245E9B">
      <w:pPr>
        <w:pStyle w:val="af0"/>
        <w:rPr>
          <w:i w:val="0"/>
          <w:sz w:val="28"/>
        </w:rPr>
      </w:pPr>
      <w:r w:rsidRPr="001A3474">
        <w:rPr>
          <w:i w:val="0"/>
          <w:sz w:val="28"/>
        </w:rPr>
        <w:t>МИНИСТЕРСТВО</w:t>
      </w:r>
      <w:r w:rsidR="005F6D59" w:rsidRPr="001A3474">
        <w:rPr>
          <w:i w:val="0"/>
          <w:sz w:val="28"/>
        </w:rPr>
        <w:t xml:space="preserve"> ОБРАЗОВАНИЯ И НАУКИ РОССИЙСКОЙ</w:t>
      </w:r>
      <w:r w:rsidR="005F6D59" w:rsidRPr="001A3474">
        <w:rPr>
          <w:i w:val="0"/>
          <w:sz w:val="28"/>
        </w:rPr>
        <w:br/>
      </w:r>
      <w:r w:rsidRPr="001A3474">
        <w:rPr>
          <w:i w:val="0"/>
          <w:sz w:val="28"/>
        </w:rPr>
        <w:t>ФЕДЕРАЦИИ ФЕДЕРАЛЬНОЕ ГОСУДРАСТВЕННОЕ АВТОНОМНОЕ ОБРАЗОВАТЕЛЬНОЕ УЧРЕЖДЕНИЕ ВЫСШЕГО ОБРАЗОВАНИЯ</w:t>
      </w:r>
    </w:p>
    <w:p w:rsidR="00853888" w:rsidRPr="001A3474" w:rsidRDefault="00853888" w:rsidP="00853888">
      <w:pPr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«Санкт-Петербургский национальн</w:t>
      </w:r>
      <w:r w:rsidR="005F6D59"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ый исследовательск</w:t>
      </w:r>
      <w:r w:rsidR="000F5342"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и</w:t>
      </w:r>
      <w:r w:rsidR="005F6D59"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й университет</w:t>
      </w:r>
      <w:r w:rsidR="005F6D59"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br/>
      </w:r>
      <w:r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информационных технологий, механики и оптики»</w:t>
      </w:r>
    </w:p>
    <w:p w:rsidR="00630878" w:rsidRPr="001A3474" w:rsidRDefault="00853888" w:rsidP="00853888">
      <w:pPr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Факультет информационных технологий и программирования</w:t>
      </w:r>
    </w:p>
    <w:p w:rsidR="00853888" w:rsidRPr="001A3474" w:rsidRDefault="00853888" w:rsidP="00853888">
      <w:pPr>
        <w:jc w:val="center"/>
        <w:rPr>
          <w:rStyle w:val="a8"/>
          <w:color w:val="000000" w:themeColor="text1"/>
        </w:rPr>
      </w:pPr>
      <w:r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Кафедра информационных систем</w:t>
      </w:r>
    </w:p>
    <w:p w:rsidR="00853888" w:rsidRPr="001A3474" w:rsidRDefault="00853888" w:rsidP="00853888">
      <w:pPr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Лабораторная работа </w:t>
      </w:r>
      <w:r w:rsidR="00590125"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№9</w:t>
      </w:r>
    </w:p>
    <w:p w:rsidR="00853888" w:rsidRPr="001A3474" w:rsidRDefault="00590125" w:rsidP="00113CF4">
      <w:pPr>
        <w:spacing w:after="408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Эффективное кодирование</w:t>
      </w:r>
    </w:p>
    <w:p w:rsidR="004A0BFA" w:rsidRPr="00832F13" w:rsidRDefault="00853888" w:rsidP="009F2702">
      <w:pPr>
        <w:spacing w:after="600"/>
        <w:ind w:left="4535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Выполнил студент группы №</w:t>
      </w:r>
      <w:r w:rsidRPr="00832F13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M</w:t>
      </w:r>
      <w:r w:rsidRPr="00245E9B">
        <w:rPr>
          <w:rFonts w:ascii="Times New Roman" w:hAnsi="Times New Roman" w:cs="Times New Roman"/>
          <w:color w:val="000000" w:themeColor="text1"/>
          <w:sz w:val="28"/>
          <w:szCs w:val="28"/>
        </w:rPr>
        <w:t>3109</w:t>
      </w:r>
      <w:r w:rsidR="00245E9B" w:rsidRPr="00245E9B">
        <w:rPr>
          <w:rFonts w:ascii="Times New Roman" w:hAnsi="Times New Roman" w:cs="Times New Roman"/>
          <w:color w:val="000000" w:themeColor="text1"/>
          <w:sz w:val="28"/>
          <w:szCs w:val="28"/>
        </w:rPr>
        <w:br/>
      </w:r>
      <w:proofErr w:type="spellStart"/>
      <w:r w:rsidR="001A3474">
        <w:rPr>
          <w:rFonts w:ascii="Times New Roman" w:hAnsi="Times New Roman" w:cs="Times New Roman"/>
          <w:color w:val="000000" w:themeColor="text1"/>
          <w:sz w:val="28"/>
          <w:szCs w:val="28"/>
        </w:rPr>
        <w:t>Певнев</w:t>
      </w:r>
      <w:proofErr w:type="spellEnd"/>
      <w:r w:rsid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Георгий Владиславович</w:t>
      </w:r>
    </w:p>
    <w:p w:rsidR="00590125" w:rsidRDefault="00536D1F" w:rsidP="00536D1F">
      <w:pPr>
        <w:spacing w:after="0"/>
        <w:ind w:left="4535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Проверил</w:t>
      </w:r>
      <w:r w:rsidRPr="00245E9B">
        <w:rPr>
          <w:rFonts w:ascii="Times New Roman" w:hAnsi="Times New Roman" w:cs="Times New Roman"/>
          <w:color w:val="000000" w:themeColor="text1"/>
          <w:sz w:val="28"/>
          <w:szCs w:val="28"/>
        </w:rPr>
        <w:t>:</w:t>
      </w:r>
      <w:r w:rsidR="00245E9B">
        <w:rPr>
          <w:rFonts w:ascii="Times New Roman" w:hAnsi="Times New Roman" w:cs="Times New Roman"/>
          <w:color w:val="000000" w:themeColor="text1"/>
          <w:sz w:val="28"/>
          <w:szCs w:val="28"/>
        </w:rPr>
        <w:br/>
      </w: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Иванов Роман Владимирович</w:t>
      </w:r>
    </w:p>
    <w:p w:rsidR="00590125" w:rsidRDefault="00590125">
      <w:pPr>
        <w:spacing w:line="259" w:lineRule="auto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br w:type="page"/>
      </w:r>
    </w:p>
    <w:p w:rsidR="00F86195" w:rsidRPr="001A3474" w:rsidRDefault="001A3474" w:rsidP="001A3474">
      <w:pPr>
        <w:spacing w:after="0"/>
        <w:jc w:val="center"/>
        <w:rPr>
          <w:rFonts w:ascii="Times New Roman" w:hAnsi="Times New Roman" w:cs="Times New Roman"/>
          <w:color w:val="000000" w:themeColor="text1"/>
          <w:sz w:val="32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32"/>
          <w:szCs w:val="28"/>
        </w:rPr>
        <w:lastRenderedPageBreak/>
        <w:t>Исходное</w:t>
      </w:r>
      <w:r w:rsidR="00590125" w:rsidRPr="001A3474">
        <w:rPr>
          <w:rFonts w:ascii="Times New Roman" w:hAnsi="Times New Roman" w:cs="Times New Roman"/>
          <w:color w:val="000000" w:themeColor="text1"/>
          <w:sz w:val="32"/>
          <w:szCs w:val="28"/>
        </w:rPr>
        <w:t xml:space="preserve"> изображение</w:t>
      </w:r>
    </w:p>
    <w:p w:rsidR="00F86195" w:rsidRPr="001A3474" w:rsidRDefault="00F86195" w:rsidP="001A3474">
      <w:pPr>
        <w:spacing w:after="0"/>
        <w:jc w:val="center"/>
        <w:rPr>
          <w:rFonts w:ascii="Times New Roman" w:hAnsi="Times New Roman" w:cs="Times New Roman"/>
          <w:color w:val="000000" w:themeColor="text1"/>
          <w:sz w:val="32"/>
          <w:szCs w:val="28"/>
        </w:rPr>
      </w:pPr>
    </w:p>
    <w:p w:rsidR="00786A6D" w:rsidRPr="001A3474" w:rsidRDefault="00786A6D" w:rsidP="001A3474">
      <w:pPr>
        <w:spacing w:after="0"/>
        <w:jc w:val="center"/>
        <w:rPr>
          <w:rFonts w:ascii="Times New Roman" w:hAnsi="Times New Roman" w:cs="Times New Roman"/>
          <w:color w:val="000000" w:themeColor="text1"/>
          <w:sz w:val="32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32"/>
          <w:szCs w:val="28"/>
        </w:rPr>
        <w:t>Черно-бел</w:t>
      </w:r>
      <w:r w:rsidR="001A3474" w:rsidRPr="001A3474">
        <w:rPr>
          <w:rFonts w:ascii="Times New Roman" w:hAnsi="Times New Roman" w:cs="Times New Roman"/>
          <w:color w:val="000000" w:themeColor="text1"/>
          <w:sz w:val="32"/>
          <w:szCs w:val="28"/>
        </w:rPr>
        <w:t>ая версия изображения (</w:t>
      </w:r>
      <w:r w:rsidR="001A3474" w:rsidRPr="001A3474">
        <w:rPr>
          <w:rFonts w:ascii="Times New Roman" w:hAnsi="Times New Roman" w:cs="Times New Roman"/>
          <w:color w:val="000000" w:themeColor="text1"/>
          <w:sz w:val="32"/>
          <w:szCs w:val="28"/>
          <w:lang w:val="en-US"/>
        </w:rPr>
        <w:t>Grayscale</w:t>
      </w:r>
      <w:r w:rsidR="00C11A6B">
        <w:rPr>
          <w:rFonts w:ascii="Times New Roman" w:hAnsi="Times New Roman" w:cs="Times New Roman"/>
          <w:color w:val="000000" w:themeColor="text1"/>
          <w:sz w:val="32"/>
          <w:szCs w:val="28"/>
        </w:rPr>
        <w:t>)</w:t>
      </w:r>
    </w:p>
    <w:p w:rsidR="00786A6D" w:rsidRPr="000F5342" w:rsidRDefault="00786A6D" w:rsidP="00786A6D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590125" w:rsidRPr="00AC1D2D" w:rsidRDefault="00F86195" w:rsidP="001A3474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Исходная последовательность</w:t>
      </w:r>
      <w:r w:rsidR="001A3474" w:rsidRPr="00C11A6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1A3474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символов:</w:t>
      </w:r>
      <w:r w:rsidR="00C11A6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1C2632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1C2632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target  \* MERGEFORMAT </w:instrText>
      </w:r>
      <w:r w:rsidR="001C2632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DD58EF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Text  \* MERGEFORMAT </w:instrText>
      </w: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AC1D2D" w:rsidRDefault="001A3474" w:rsidP="001A3474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Последовательность после операции квантования:</w:t>
      </w:r>
      <w:r w:rsidR="00AC1D2D" w:rsidRPr="00AC1D2D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1C2632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1C2632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quant  \* MERGEFORMAT </w:instrText>
      </w:r>
      <w:r w:rsidR="001C2632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F86195" w:rsidRDefault="00DD58EF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Kvant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551BA6" w:rsidRDefault="00F86195" w:rsidP="001A3474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  <w:u w:val="single"/>
        </w:rPr>
      </w:pPr>
      <w:r w:rsidRPr="001A3474">
        <w:rPr>
          <w:rFonts w:ascii="Times New Roman" w:hAnsi="Times New Roman" w:cs="Times New Roman"/>
          <w:b/>
          <w:color w:val="000000" w:themeColor="text1"/>
          <w:sz w:val="28"/>
          <w:szCs w:val="28"/>
          <w:u w:val="single"/>
        </w:rPr>
        <w:t>Равномерное кодирование</w:t>
      </w:r>
      <w:r w:rsidR="001A3474" w:rsidRPr="001A3474">
        <w:rPr>
          <w:rFonts w:ascii="Times New Roman" w:hAnsi="Times New Roman" w:cs="Times New Roman"/>
          <w:b/>
          <w:color w:val="000000" w:themeColor="text1"/>
          <w:sz w:val="28"/>
          <w:szCs w:val="28"/>
          <w:u w:val="single"/>
        </w:rPr>
        <w:t xml:space="preserve">  (перевод символов в двоичную систему)</w:t>
      </w:r>
      <w:r w:rsidR="00551BA6">
        <w:rPr>
          <w:rFonts w:ascii="Times New Roman" w:hAnsi="Times New Roman" w:cs="Times New Roman"/>
          <w:b/>
          <w:color w:val="000000" w:themeColor="text1"/>
          <w:sz w:val="28"/>
          <w:szCs w:val="28"/>
          <w:u w:val="single"/>
        </w:rPr>
        <w:t xml:space="preserve"> и первичный алфавит</w:t>
      </w:r>
    </w:p>
    <w:p w:rsidR="001A3474" w:rsidRPr="001A3474" w:rsidRDefault="001A3474" w:rsidP="001A3474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  <w:u w:val="single"/>
        </w:rPr>
      </w:pP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Закодированное сообщение: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binaryCode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Длина </w:t>
      </w:r>
      <w:r w:rsidR="001A3474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кода</w:t>
      </w: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binaryCodeLength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Значение энтропии</w:t>
      </w:r>
      <w:r w:rsidR="00551BA6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ПА</w:t>
      </w: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primaryH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0F5342" w:rsidRPr="001A3474" w:rsidRDefault="000F5342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Информационный объем сообщения</w:t>
      </w:r>
      <w:r w:rsidR="00551BA6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ПА</w:t>
      </w: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primaryI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0F5342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Количес</w:t>
      </w:r>
      <w:r w:rsidR="00F86195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т</w:t>
      </w: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в</w:t>
      </w:r>
      <w:r w:rsidR="00F86195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о символов</w:t>
      </w:r>
      <w:r w:rsidR="00551BA6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 ПА</w:t>
      </w:r>
      <w:r w:rsidR="00F86195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primaryCount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Средняя длина кода: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binaryCodeAverageLength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Минимальная длина кода: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minLength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Частота появления символов и их код: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freqs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F86195" w:rsidRDefault="00F86195" w:rsidP="00F86195">
      <w:pPr>
        <w:spacing w:after="0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</w:p>
    <w:p w:rsidR="00F86195" w:rsidRPr="001A3474" w:rsidRDefault="00F86195" w:rsidP="00F86195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32"/>
          <w:szCs w:val="28"/>
          <w:u w:val="single"/>
        </w:rPr>
      </w:pPr>
      <w:r w:rsidRPr="001A3474">
        <w:rPr>
          <w:rFonts w:ascii="Times New Roman" w:hAnsi="Times New Roman" w:cs="Times New Roman"/>
          <w:b/>
          <w:color w:val="000000" w:themeColor="text1"/>
          <w:sz w:val="32"/>
          <w:szCs w:val="28"/>
          <w:u w:val="single"/>
        </w:rPr>
        <w:t xml:space="preserve">Кодирование по </w:t>
      </w:r>
      <w:r w:rsidR="001A3474" w:rsidRPr="001A3474">
        <w:rPr>
          <w:rFonts w:ascii="Times New Roman" w:hAnsi="Times New Roman" w:cs="Times New Roman"/>
          <w:b/>
          <w:color w:val="000000" w:themeColor="text1"/>
          <w:sz w:val="32"/>
          <w:szCs w:val="28"/>
          <w:u w:val="single"/>
        </w:rPr>
        <w:t>методу Хаффмана</w:t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Закодированное сообщение: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huffcode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44DC6" w:rsidRDefault="00644DC6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t>Длина сообщения: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hufflength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0F5342" w:rsidRPr="001A3474" w:rsidRDefault="000F5342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Информационный объем сообщения: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huffI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Степень сжатия: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huffK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44DC6" w:rsidRDefault="000F5342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Количес</w:t>
      </w:r>
      <w:r w:rsidR="00F86195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т</w:t>
      </w: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в</w:t>
      </w:r>
      <w:r w:rsidR="00F86195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о символов алфавита: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huffcount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Средняя длина кода: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huffAvLen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44DC6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Минимальная длина кода: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huffMinLen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Избыточность: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huffQ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443E96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t>Символы</w:t>
      </w:r>
      <w:r w:rsidR="00F86195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и их код:</w:t>
      </w:r>
      <w:r w:rsidR="006024AC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hufffreqs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C2632" w:rsidRDefault="00B0045D" w:rsidP="00F86195">
      <w:pPr>
        <w:spacing w:after="0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Кодовое дерево Хаффмана:</w:t>
      </w:r>
    </w:p>
    <w:p w:rsidR="00F86195" w:rsidRPr="001A3474" w:rsidRDefault="00F86195" w:rsidP="00F86195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32"/>
          <w:szCs w:val="28"/>
          <w:u w:val="single"/>
        </w:rPr>
      </w:pPr>
      <w:r w:rsidRPr="001A3474">
        <w:rPr>
          <w:rFonts w:ascii="Times New Roman" w:hAnsi="Times New Roman" w:cs="Times New Roman"/>
          <w:b/>
          <w:color w:val="000000" w:themeColor="text1"/>
          <w:sz w:val="32"/>
          <w:szCs w:val="28"/>
          <w:u w:val="single"/>
        </w:rPr>
        <w:t xml:space="preserve">Кодирование по </w:t>
      </w:r>
      <w:r w:rsidR="001A3474" w:rsidRPr="001A3474">
        <w:rPr>
          <w:rFonts w:ascii="Times New Roman" w:hAnsi="Times New Roman" w:cs="Times New Roman"/>
          <w:b/>
          <w:color w:val="000000" w:themeColor="text1"/>
          <w:sz w:val="32"/>
          <w:szCs w:val="28"/>
          <w:u w:val="single"/>
        </w:rPr>
        <w:t>методу Шеннона-</w:t>
      </w:r>
      <w:proofErr w:type="spellStart"/>
      <w:r w:rsidR="001A3474" w:rsidRPr="001A3474">
        <w:rPr>
          <w:rFonts w:ascii="Times New Roman" w:hAnsi="Times New Roman" w:cs="Times New Roman"/>
          <w:b/>
          <w:color w:val="000000" w:themeColor="text1"/>
          <w:sz w:val="32"/>
          <w:szCs w:val="28"/>
          <w:u w:val="single"/>
        </w:rPr>
        <w:t>Фано</w:t>
      </w:r>
      <w:proofErr w:type="spellEnd"/>
    </w:p>
    <w:p w:rsidR="006024AC" w:rsidRPr="001A3474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Закодированное сообщение: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fanocode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1A3474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lastRenderedPageBreak/>
        <w:t xml:space="preserve">Длина сообщения: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fanolength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0F5342" w:rsidRPr="001A3474" w:rsidRDefault="000F5342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Информационный объем сообщения: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fanoI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44DC6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Степень сжатия: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fanoK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1A3474" w:rsidRDefault="000F5342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Количес</w:t>
      </w:r>
      <w:r w:rsidR="006024AC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т</w:t>
      </w: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в</w:t>
      </w:r>
      <w:r w:rsidR="006024AC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о символов алфавита: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fanocount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1A3474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Средняя длина кода: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fanoAvLen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1A3474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Минимальная длина кода: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fanoMinLen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1A3474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Избыточность: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fanoQ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443E96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t>Символы</w:t>
      </w:r>
      <w:r w:rsidR="006024AC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и их код: </w:t>
      </w:r>
      <w:bookmarkStart w:id="0" w:name="_GoBack"/>
      <w:bookmarkEnd w:id="0"/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fanofreqs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B12CC" w:rsidRPr="00B0045D" w:rsidRDefault="00B0045D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Кодовое дерево </w:t>
      </w:r>
      <w:proofErr w:type="spellStart"/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Фано</w:t>
      </w:r>
      <w:proofErr w:type="spellEnd"/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: </w:t>
      </w:r>
    </w:p>
    <w:p w:rsidR="00F86195" w:rsidRPr="00A53938" w:rsidRDefault="00F86195" w:rsidP="00A53938">
      <w:pPr>
        <w:spacing w:before="1800" w:after="0" w:line="257" w:lineRule="auto"/>
        <w:rPr>
          <w:rFonts w:ascii="Times New Roman" w:hAnsi="Times New Roman" w:cs="Times New Roman"/>
          <w:b/>
          <w:color w:val="000000" w:themeColor="text1"/>
          <w:sz w:val="44"/>
          <w:szCs w:val="32"/>
        </w:rPr>
      </w:pPr>
      <w:r w:rsidRPr="00A53938">
        <w:rPr>
          <w:rFonts w:ascii="Times New Roman" w:hAnsi="Times New Roman" w:cs="Times New Roman"/>
          <w:b/>
          <w:color w:val="000000" w:themeColor="text1"/>
          <w:sz w:val="44"/>
          <w:szCs w:val="32"/>
        </w:rPr>
        <w:t>Вывод</w:t>
      </w:r>
    </w:p>
    <w:p w:rsidR="007D54C2" w:rsidRDefault="001A3474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t>Кодирование по методу Шеннона-</w:t>
      </w:r>
      <w:proofErr w:type="spellStart"/>
      <w:r>
        <w:rPr>
          <w:rFonts w:ascii="Times New Roman" w:hAnsi="Times New Roman" w:cs="Times New Roman"/>
          <w:color w:val="000000" w:themeColor="text1"/>
          <w:sz w:val="28"/>
          <w:szCs w:val="28"/>
        </w:rPr>
        <w:t>Фано</w:t>
      </w:r>
      <w:proofErr w:type="spellEnd"/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является менее эффективным в сравнении с методом Хаффмана, так как допускает погрешность при делении символов на группы. Таким образом, может быть сгенерирован не самый удачный код, однако в отдельных случаях коды Шеннона-</w:t>
      </w:r>
      <w:proofErr w:type="spellStart"/>
      <w:r>
        <w:rPr>
          <w:rFonts w:ascii="Times New Roman" w:hAnsi="Times New Roman" w:cs="Times New Roman"/>
          <w:color w:val="000000" w:themeColor="text1"/>
          <w:sz w:val="28"/>
          <w:szCs w:val="28"/>
        </w:rPr>
        <w:t>Фано</w:t>
      </w:r>
      <w:proofErr w:type="spellEnd"/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и Хаффмана совпадают, и фактически коды Хаффмана являются подмножеством всех возможных кодов Шеннона-</w:t>
      </w:r>
      <w:proofErr w:type="spellStart"/>
      <w:r>
        <w:rPr>
          <w:rFonts w:ascii="Times New Roman" w:hAnsi="Times New Roman" w:cs="Times New Roman"/>
          <w:color w:val="000000" w:themeColor="text1"/>
          <w:sz w:val="28"/>
          <w:szCs w:val="28"/>
        </w:rPr>
        <w:t>Фано</w:t>
      </w:r>
      <w:proofErr w:type="spellEnd"/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. Равномерное кодирование же является наименее эффективным из всех перечисленных так как не учитывает частоту появления символа в последовательности. Также при равномерном кодировании длина кодовой комбинации часто заметно превышает длины кодовых комбинаций, полученных методами эффективного кодирования. </w:t>
      </w:r>
    </w:p>
    <w:p w:rsidR="007D54C2" w:rsidRPr="00C11A6B" w:rsidRDefault="0085783B" w:rsidP="0085783B">
      <w:pPr>
        <w:spacing w:line="259" w:lineRule="auto"/>
        <w:rPr>
          <w:rStyle w:val="af1"/>
          <w:rFonts w:ascii="Times New Roman" w:hAnsi="Times New Roman" w:cs="Times New Roman"/>
          <w:color w:val="000000" w:themeColor="text1"/>
          <w:sz w:val="28"/>
          <w:szCs w:val="28"/>
          <w:u w:val="none"/>
        </w:rPr>
      </w:pPr>
      <w:r>
        <w:rPr>
          <w:rStyle w:val="af1"/>
          <w:rFonts w:ascii="Times New Roman" w:hAnsi="Times New Roman" w:cs="Times New Roman"/>
          <w:color w:val="000000" w:themeColor="text1"/>
          <w:sz w:val="28"/>
          <w:szCs w:val="28"/>
          <w:u w:val="none"/>
        </w:rPr>
        <w:br w:type="page"/>
      </w:r>
    </w:p>
    <w:p w:rsidR="007D54C2" w:rsidRDefault="007D54C2" w:rsidP="007D54C2">
      <w:pPr>
        <w:spacing w:after="0"/>
        <w:jc w:val="center"/>
        <w:rPr>
          <w:rStyle w:val="af1"/>
          <w:rFonts w:ascii="Times New Roman" w:hAnsi="Times New Roman" w:cs="Times New Roman"/>
          <w:b/>
          <w:color w:val="000000" w:themeColor="text1"/>
          <w:sz w:val="28"/>
          <w:szCs w:val="28"/>
          <w:u w:val="none"/>
        </w:rPr>
      </w:pPr>
      <w:r>
        <w:rPr>
          <w:rStyle w:val="af1"/>
          <w:rFonts w:ascii="Times New Roman" w:hAnsi="Times New Roman" w:cs="Times New Roman"/>
          <w:b/>
          <w:color w:val="000000" w:themeColor="text1"/>
          <w:sz w:val="28"/>
          <w:szCs w:val="28"/>
          <w:u w:val="none"/>
        </w:rPr>
        <w:lastRenderedPageBreak/>
        <w:t>Справочный материал</w:t>
      </w:r>
    </w:p>
    <w:p w:rsidR="007D54C2" w:rsidRDefault="007D54C2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7D54C2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Энтропия</w:t>
      </w:r>
      <w:r w:rsidRPr="007D54C2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 — </w:t>
      </w:r>
      <w:r w:rsidRPr="007D54C2">
        <w:rPr>
          <w:rFonts w:ascii="Times New Roman" w:hAnsi="Times New Roman" w:cs="Times New Roman"/>
          <w:color w:val="000000" w:themeColor="text1"/>
          <w:sz w:val="28"/>
          <w:szCs w:val="28"/>
        </w:rPr>
        <w:t>это количество информации, приходящейся на одно элементарное сообщение источника, вырабатывающего статистически независимые сообщения.</w:t>
      </w:r>
    </w:p>
    <w:p w:rsidR="007D54C2" w:rsidRDefault="007D54C2" w:rsidP="007D54C2">
      <w:pPr>
        <w:spacing w:after="0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noProof/>
          <w:color w:val="000000" w:themeColor="text1"/>
          <w:sz w:val="28"/>
          <w:szCs w:val="28"/>
          <w:lang w:eastAsia="ru-RU"/>
        </w:rPr>
        <w:drawing>
          <wp:inline distT="0" distB="0" distL="0" distR="0">
            <wp:extent cx="2225040" cy="571500"/>
            <wp:effectExtent l="0" t="0" r="381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2504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D54C2" w:rsidRPr="007D54C2" w:rsidRDefault="007D54C2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0F5342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Информационный объем сообщения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–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равно произведению энтропии(кол-во информации на один символ) на длину сообщения.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=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H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*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count</w:t>
      </w:r>
    </w:p>
    <w:p w:rsidR="007D54C2" w:rsidRDefault="007D54C2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100A9B" w:rsidRPr="00100A9B" w:rsidRDefault="007D54C2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Степень сжатия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100A9B"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–</w:t>
      </w:r>
      <w:r w:rsid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100A9B"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алгоритмическое преобразование данных, производимое с целью уменьшения занимаемого ими объёма.</w:t>
      </w:r>
    </w:p>
    <w:p w:rsidR="007D54C2" w:rsidRDefault="007D54C2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100A9B">
        <w:rPr>
          <w:rFonts w:ascii="Times New Roman" w:hAnsi="Times New Roman" w:cs="Times New Roman"/>
          <w:noProof/>
          <w:color w:val="000000" w:themeColor="text1"/>
          <w:sz w:val="28"/>
          <w:szCs w:val="28"/>
          <w:lang w:eastAsia="ru-RU"/>
        </w:rPr>
        <w:drawing>
          <wp:inline distT="0" distB="0" distL="0" distR="0">
            <wp:extent cx="2811780" cy="693420"/>
            <wp:effectExtent l="0" t="0" r="762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11780" cy="6934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00A9B" w:rsidRDefault="00100A9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Если k &lt; 1, то алгоритм порождает при сжатии сообщение большего размера, нежели несжатое, то есть, совершает „вредную“ работу</w:t>
      </w:r>
    </w:p>
    <w:p w:rsidR="00100A9B" w:rsidRPr="00100A9B" w:rsidRDefault="00100A9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100A9B" w:rsidRPr="00100A9B" w:rsidRDefault="00100A9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K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= </w:t>
      </w:r>
      <w:proofErr w:type="spellStart"/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  <w:lang w:val="en-US"/>
        </w:rPr>
        <w:t>a</w:t>
      </w:r>
      <w:proofErr w:type="spellEnd"/>
      <w:r w:rsidRPr="00100A9B"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</w:rPr>
        <w:t xml:space="preserve">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/ </w:t>
      </w:r>
      <w:proofErr w:type="spellStart"/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  <w:lang w:val="en-US"/>
        </w:rPr>
        <w:t>b</w:t>
      </w:r>
      <w:proofErr w:type="spellEnd"/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, где </w:t>
      </w:r>
      <w:proofErr w:type="spellStart"/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  <w:lang w:val="en-US"/>
        </w:rPr>
        <w:t>a</w:t>
      </w:r>
      <w:proofErr w:type="spellEnd"/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– информационный объем сообщения в алфавите А, </w:t>
      </w:r>
      <w:proofErr w:type="spellStart"/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  <w:lang w:val="en-US"/>
        </w:rPr>
        <w:t>b</w:t>
      </w:r>
      <w:proofErr w:type="spellEnd"/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>–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color w:val="000000" w:themeColor="text1"/>
          <w:sz w:val="28"/>
          <w:szCs w:val="28"/>
        </w:rPr>
        <w:t>инофрмационный</w:t>
      </w:r>
      <w:proofErr w:type="spellEnd"/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объем сообщения в алфавите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B</w:t>
      </w:r>
    </w:p>
    <w:p w:rsidR="00100A9B" w:rsidRPr="00100A9B" w:rsidRDefault="00100A9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Средняя длина кода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-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>э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ффективность кода определяется средним числом дв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оичных разрядов для кодирования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одного символа</w:t>
      </w:r>
    </w:p>
    <w:p w:rsid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100A9B" w:rsidRP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noProof/>
          <w:color w:val="000000" w:themeColor="text1"/>
          <w:sz w:val="28"/>
          <w:szCs w:val="28"/>
          <w:lang w:eastAsia="ru-RU"/>
        </w:rPr>
        <w:drawing>
          <wp:inline distT="0" distB="0" distL="0" distR="0">
            <wp:extent cx="5935980" cy="685800"/>
            <wp:effectExtent l="0" t="0" r="762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5980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Эффективность кода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определяется по следующе</w:t>
      </w:r>
      <w:r w:rsidR="0085783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му принципу: чем ближе значение </w:t>
      </w:r>
      <w:r w:rsidR="0085783B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ср к энтропии Н(z), тем более эффективно кодирование.</w:t>
      </w:r>
    </w:p>
    <w:p w:rsidR="00100A9B" w:rsidRDefault="0085783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noProof/>
          <w:color w:val="000000" w:themeColor="text1"/>
          <w:sz w:val="28"/>
          <w:szCs w:val="28"/>
          <w:lang w:eastAsia="ru-RU"/>
        </w:rPr>
        <w:drawing>
          <wp:inline distT="0" distB="0" distL="0" distR="0">
            <wp:extent cx="1386840" cy="510540"/>
            <wp:effectExtent l="0" t="0" r="3810" b="381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86840" cy="510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Эффективность является безразмерной величиной и всегда меньше либо равна 1, т.е. æ ≤ 1. Чем ближе этот показатель к единице, тем эффективнее код.</w:t>
      </w:r>
    </w:p>
    <w:p w:rsidR="0085783B" w:rsidRPr="00100A9B" w:rsidRDefault="0085783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100A9B" w:rsidRDefault="00100A9B" w:rsidP="007D54C2">
      <w:pPr>
        <w:spacing w:after="0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Избыточность</w:t>
      </w:r>
    </w:p>
    <w:p w:rsidR="00100A9B" w:rsidRP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Первичный алфавит A содержит N знаков со средней ин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формацией на знак, определенной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с учето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>м вероятностей их появления, I</w:t>
      </w:r>
      <w:r>
        <w:rPr>
          <w:rFonts w:ascii="Times New Roman" w:hAnsi="Times New Roman" w:cs="Times New Roman"/>
          <w:color w:val="000000" w:themeColor="text1"/>
          <w:sz w:val="28"/>
          <w:szCs w:val="28"/>
          <w:vertAlign w:val="subscript"/>
        </w:rPr>
        <w:t>1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</w:rPr>
        <w:t>(A)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. Вторичный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алфавит B содержит M знаков со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средней информационной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>емкостью I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  <w:vertAlign w:val="subscript"/>
        </w:rPr>
        <w:t>1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</w:rPr>
        <w:t>(B)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. Исход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ное сообщение, представленное в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первичном алфавите, содержит n знаков, а закод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ированное сообщение – m знаков.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Отношение m/n характеризует среднее число знаков вторичного алфавита, которое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приходится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lastRenderedPageBreak/>
        <w:t>использовать для кодирования одного зн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ака первичного алфавита – длина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кода K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</w:rPr>
        <w:t>(B)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. </w:t>
      </w:r>
    </w:p>
    <w:p w:rsidR="00100A9B" w:rsidRDefault="00100A9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noProof/>
          <w:color w:val="000000" w:themeColor="text1"/>
          <w:sz w:val="28"/>
          <w:szCs w:val="28"/>
          <w:lang w:eastAsia="ru-RU"/>
        </w:rPr>
        <w:drawing>
          <wp:inline distT="0" distB="0" distL="0" distR="0">
            <wp:extent cx="3063240" cy="769620"/>
            <wp:effectExtent l="0" t="0" r="3810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63240" cy="7696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5783B" w:rsidRPr="00100A9B" w:rsidRDefault="0085783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7D54C2" w:rsidRPr="007D54C2" w:rsidRDefault="007D54C2" w:rsidP="007D54C2">
      <w:pPr>
        <w:spacing w:after="0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</w:p>
    <w:sectPr w:rsidR="007D54C2" w:rsidRPr="007D54C2" w:rsidSect="008967AE">
      <w:footerReference w:type="default" r:id="rId13"/>
      <w:pgSz w:w="11906" w:h="16838"/>
      <w:pgMar w:top="567" w:right="851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B42F4" w:rsidRDefault="009B42F4" w:rsidP="00113CF4">
      <w:pPr>
        <w:spacing w:after="0" w:line="240" w:lineRule="auto"/>
      </w:pPr>
      <w:r>
        <w:separator/>
      </w:r>
    </w:p>
  </w:endnote>
  <w:endnote w:type="continuationSeparator" w:id="0">
    <w:p w:rsidR="009B42F4" w:rsidRDefault="009B42F4" w:rsidP="00113CF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13CF4" w:rsidRPr="00113CF4" w:rsidRDefault="00113CF4" w:rsidP="00113CF4">
    <w:pPr>
      <w:pStyle w:val="a6"/>
      <w:jc w:val="center"/>
      <w:rPr>
        <w:rFonts w:ascii="Times New Roman" w:hAnsi="Times New Roman" w:cs="Times New Roman"/>
        <w:sz w:val="28"/>
        <w:szCs w:val="28"/>
      </w:rPr>
    </w:pPr>
    <w:r w:rsidRPr="00113CF4">
      <w:rPr>
        <w:rFonts w:ascii="Times New Roman" w:hAnsi="Times New Roman" w:cs="Times New Roman"/>
        <w:sz w:val="28"/>
        <w:szCs w:val="28"/>
      </w:rPr>
      <w:t>САНКТ-ПЕТЕРБУРГ</w:t>
    </w:r>
    <w:r w:rsidR="00D66585">
      <w:rPr>
        <w:rFonts w:ascii="Times New Roman" w:hAnsi="Times New Roman" w:cs="Times New Roman"/>
        <w:sz w:val="28"/>
        <w:szCs w:val="28"/>
      </w:rPr>
      <w:br/>
    </w:r>
    <w:r w:rsidRPr="00113CF4">
      <w:rPr>
        <w:rFonts w:ascii="Times New Roman" w:hAnsi="Times New Roman" w:cs="Times New Roman"/>
        <w:sz w:val="28"/>
        <w:szCs w:val="28"/>
      </w:rPr>
      <w:t>2016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B42F4" w:rsidRDefault="009B42F4" w:rsidP="00113CF4">
      <w:pPr>
        <w:spacing w:after="0" w:line="240" w:lineRule="auto"/>
      </w:pPr>
      <w:r>
        <w:separator/>
      </w:r>
    </w:p>
  </w:footnote>
  <w:footnote w:type="continuationSeparator" w:id="0">
    <w:p w:rsidR="009B42F4" w:rsidRDefault="009B42F4" w:rsidP="00113CF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64B552F"/>
    <w:multiLevelType w:val="hybridMultilevel"/>
    <w:tmpl w:val="814831C2"/>
    <w:lvl w:ilvl="0" w:tplc="B2B4399E">
      <w:start w:val="1"/>
      <w:numFmt w:val="decimal"/>
      <w:pStyle w:val="a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2632"/>
    <w:rsid w:val="000E7545"/>
    <w:rsid w:val="000F5342"/>
    <w:rsid w:val="00100A9B"/>
    <w:rsid w:val="00113CF4"/>
    <w:rsid w:val="00135227"/>
    <w:rsid w:val="001923A5"/>
    <w:rsid w:val="001A01FD"/>
    <w:rsid w:val="001A3474"/>
    <w:rsid w:val="001B0E40"/>
    <w:rsid w:val="001C2632"/>
    <w:rsid w:val="001E35B7"/>
    <w:rsid w:val="00235358"/>
    <w:rsid w:val="00245E9B"/>
    <w:rsid w:val="002A2593"/>
    <w:rsid w:val="00334A2A"/>
    <w:rsid w:val="003973DC"/>
    <w:rsid w:val="00404D8C"/>
    <w:rsid w:val="00443E96"/>
    <w:rsid w:val="004A0BFA"/>
    <w:rsid w:val="004B7943"/>
    <w:rsid w:val="00505239"/>
    <w:rsid w:val="00533FFC"/>
    <w:rsid w:val="00536D1F"/>
    <w:rsid w:val="00551BA6"/>
    <w:rsid w:val="005743A9"/>
    <w:rsid w:val="00590125"/>
    <w:rsid w:val="005F6D59"/>
    <w:rsid w:val="006024AC"/>
    <w:rsid w:val="00630878"/>
    <w:rsid w:val="00634FBD"/>
    <w:rsid w:val="00644DC6"/>
    <w:rsid w:val="00675CFC"/>
    <w:rsid w:val="00696DE4"/>
    <w:rsid w:val="006B12CC"/>
    <w:rsid w:val="006D6D7A"/>
    <w:rsid w:val="006E155A"/>
    <w:rsid w:val="006E5EB3"/>
    <w:rsid w:val="0073202A"/>
    <w:rsid w:val="00744B37"/>
    <w:rsid w:val="0077303D"/>
    <w:rsid w:val="0077370C"/>
    <w:rsid w:val="0078377D"/>
    <w:rsid w:val="00786A6D"/>
    <w:rsid w:val="007D54C2"/>
    <w:rsid w:val="0083233B"/>
    <w:rsid w:val="00832F13"/>
    <w:rsid w:val="00853888"/>
    <w:rsid w:val="0085783B"/>
    <w:rsid w:val="008967AE"/>
    <w:rsid w:val="008C1EA2"/>
    <w:rsid w:val="008D2EDD"/>
    <w:rsid w:val="009762BC"/>
    <w:rsid w:val="009B42F4"/>
    <w:rsid w:val="009C35A9"/>
    <w:rsid w:val="009E6519"/>
    <w:rsid w:val="009F2702"/>
    <w:rsid w:val="009F3B98"/>
    <w:rsid w:val="00A53938"/>
    <w:rsid w:val="00A61CB7"/>
    <w:rsid w:val="00AC1D2D"/>
    <w:rsid w:val="00B0045D"/>
    <w:rsid w:val="00B216A3"/>
    <w:rsid w:val="00BF0A43"/>
    <w:rsid w:val="00C11A6B"/>
    <w:rsid w:val="00C23FA4"/>
    <w:rsid w:val="00D2425E"/>
    <w:rsid w:val="00D66585"/>
    <w:rsid w:val="00DD58EF"/>
    <w:rsid w:val="00EB0823"/>
    <w:rsid w:val="00EF6C8F"/>
    <w:rsid w:val="00F425D9"/>
    <w:rsid w:val="00F86195"/>
    <w:rsid w:val="00FA0CCE"/>
    <w:rsid w:val="00FC31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DD84B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0">
    <w:name w:val="Normal"/>
    <w:rsid w:val="00853888"/>
    <w:pPr>
      <w:spacing w:line="256" w:lineRule="auto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113CF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1"/>
    <w:link w:val="a4"/>
    <w:uiPriority w:val="99"/>
    <w:rsid w:val="00113CF4"/>
  </w:style>
  <w:style w:type="paragraph" w:styleId="a6">
    <w:name w:val="footer"/>
    <w:basedOn w:val="a0"/>
    <w:link w:val="a7"/>
    <w:uiPriority w:val="99"/>
    <w:unhideWhenUsed/>
    <w:rsid w:val="00113CF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1"/>
    <w:link w:val="a6"/>
    <w:uiPriority w:val="99"/>
    <w:rsid w:val="00113CF4"/>
  </w:style>
  <w:style w:type="paragraph" w:customStyle="1" w:styleId="1-">
    <w:name w:val="Заголовок 1-го уровня"/>
    <w:qFormat/>
    <w:rsid w:val="00245E9B"/>
    <w:pPr>
      <w:keepNext/>
      <w:pageBreakBefore/>
      <w:suppressAutoHyphens/>
      <w:spacing w:after="240" w:line="360" w:lineRule="auto"/>
    </w:pPr>
    <w:rPr>
      <w:rFonts w:ascii="Times New Roman" w:hAnsi="Times New Roman" w:cs="Times New Roman"/>
      <w:b/>
      <w:caps/>
      <w:sz w:val="28"/>
      <w:szCs w:val="28"/>
    </w:rPr>
  </w:style>
  <w:style w:type="paragraph" w:customStyle="1" w:styleId="2-">
    <w:name w:val="Заголовок 2-го уровня"/>
    <w:qFormat/>
    <w:rsid w:val="00245E9B"/>
    <w:pPr>
      <w:keepNext/>
      <w:suppressAutoHyphens/>
      <w:spacing w:after="240" w:line="360" w:lineRule="auto"/>
    </w:pPr>
    <w:rPr>
      <w:rFonts w:ascii="Times New Roman" w:hAnsi="Times New Roman" w:cs="Times New Roman"/>
      <w:b/>
      <w:sz w:val="24"/>
      <w:szCs w:val="28"/>
    </w:rPr>
  </w:style>
  <w:style w:type="character" w:styleId="a8">
    <w:name w:val="Intense Reference"/>
    <w:basedOn w:val="a1"/>
    <w:uiPriority w:val="32"/>
    <w:rsid w:val="00832F13"/>
    <w:rPr>
      <w:b/>
      <w:bCs/>
      <w:smallCaps/>
      <w:color w:val="5B9BD5" w:themeColor="accent1"/>
      <w:spacing w:val="5"/>
    </w:rPr>
  </w:style>
  <w:style w:type="paragraph" w:customStyle="1" w:styleId="3-">
    <w:name w:val="Заголовок 3-го уровня"/>
    <w:qFormat/>
    <w:rsid w:val="00245E9B"/>
    <w:pPr>
      <w:keepNext/>
      <w:suppressAutoHyphens/>
      <w:spacing w:after="240" w:line="360" w:lineRule="auto"/>
    </w:pPr>
    <w:rPr>
      <w:rFonts w:ascii="Times New Roman" w:hAnsi="Times New Roman" w:cs="Times New Roman"/>
      <w:i/>
      <w:sz w:val="24"/>
      <w:szCs w:val="28"/>
    </w:rPr>
  </w:style>
  <w:style w:type="paragraph" w:customStyle="1" w:styleId="a9">
    <w:name w:val="Основной текст."/>
    <w:basedOn w:val="a0"/>
    <w:qFormat/>
    <w:rsid w:val="000E7545"/>
    <w:pPr>
      <w:spacing w:after="120" w:line="360" w:lineRule="auto"/>
      <w:ind w:firstLine="851"/>
      <w:jc w:val="both"/>
    </w:pPr>
    <w:rPr>
      <w:rFonts w:ascii="Times New Roman" w:hAnsi="Times New Roman" w:cs="Times New Roman"/>
      <w:sz w:val="24"/>
      <w:szCs w:val="28"/>
    </w:rPr>
  </w:style>
  <w:style w:type="paragraph" w:customStyle="1" w:styleId="aa">
    <w:name w:val="Определение"/>
    <w:qFormat/>
    <w:rsid w:val="00245E9B"/>
    <w:pPr>
      <w:spacing w:after="120" w:line="360" w:lineRule="auto"/>
      <w:ind w:left="851" w:hanging="851"/>
    </w:pPr>
    <w:rPr>
      <w:rFonts w:ascii="Times New Roman" w:hAnsi="Times New Roman" w:cs="Times New Roman"/>
      <w:b/>
      <w:i/>
      <w:sz w:val="24"/>
      <w:szCs w:val="28"/>
    </w:rPr>
  </w:style>
  <w:style w:type="paragraph" w:customStyle="1" w:styleId="ab">
    <w:name w:val="Примечание"/>
    <w:qFormat/>
    <w:rsid w:val="00245E9B"/>
    <w:pPr>
      <w:spacing w:line="240" w:lineRule="auto"/>
      <w:ind w:left="851" w:hanging="851"/>
    </w:pPr>
    <w:rPr>
      <w:rFonts w:ascii="Times New Roman" w:hAnsi="Times New Roman" w:cs="Times New Roman"/>
      <w:i/>
      <w:szCs w:val="28"/>
    </w:rPr>
  </w:style>
  <w:style w:type="paragraph" w:customStyle="1" w:styleId="ac">
    <w:name w:val="Название таблицы"/>
    <w:qFormat/>
    <w:rsid w:val="00245E9B"/>
    <w:pPr>
      <w:suppressAutoHyphens/>
      <w:spacing w:line="240" w:lineRule="auto"/>
    </w:pPr>
    <w:rPr>
      <w:rFonts w:ascii="Times New Roman" w:hAnsi="Times New Roman" w:cs="Times New Roman"/>
      <w:b/>
      <w:i/>
      <w:szCs w:val="28"/>
    </w:rPr>
  </w:style>
  <w:style w:type="paragraph" w:customStyle="1" w:styleId="ad">
    <w:name w:val="Название рисунка (картинки)"/>
    <w:qFormat/>
    <w:rsid w:val="00245E9B"/>
    <w:pPr>
      <w:suppressAutoHyphens/>
      <w:spacing w:line="240" w:lineRule="auto"/>
      <w:jc w:val="center"/>
    </w:pPr>
    <w:rPr>
      <w:rFonts w:ascii="Times New Roman" w:hAnsi="Times New Roman" w:cs="Times New Roman"/>
      <w:i/>
      <w:szCs w:val="28"/>
    </w:rPr>
  </w:style>
  <w:style w:type="paragraph" w:customStyle="1" w:styleId="ae">
    <w:name w:val="Формула"/>
    <w:qFormat/>
    <w:rsid w:val="00245E9B"/>
    <w:pPr>
      <w:suppressAutoHyphens/>
      <w:spacing w:before="120" w:after="240" w:line="240" w:lineRule="auto"/>
      <w:ind w:left="1418" w:hanging="1418"/>
    </w:pPr>
    <w:rPr>
      <w:rFonts w:ascii="Times New Roman" w:hAnsi="Times New Roman" w:cs="Times New Roman"/>
      <w:i/>
      <w:sz w:val="24"/>
      <w:szCs w:val="28"/>
    </w:rPr>
  </w:style>
  <w:style w:type="character" w:styleId="af">
    <w:name w:val="Subtle Emphasis"/>
    <w:basedOn w:val="a1"/>
    <w:uiPriority w:val="19"/>
    <w:rsid w:val="00832F13"/>
    <w:rPr>
      <w:i/>
      <w:iCs/>
      <w:color w:val="404040" w:themeColor="text1" w:themeTint="BF"/>
    </w:rPr>
  </w:style>
  <w:style w:type="paragraph" w:customStyle="1" w:styleId="a">
    <w:name w:val="Список."/>
    <w:qFormat/>
    <w:rsid w:val="00245E9B"/>
    <w:pPr>
      <w:numPr>
        <w:numId w:val="1"/>
      </w:numPr>
      <w:spacing w:after="120" w:line="360" w:lineRule="auto"/>
    </w:pPr>
    <w:rPr>
      <w:rFonts w:ascii="Times New Roman" w:hAnsi="Times New Roman" w:cs="Times New Roman"/>
      <w:color w:val="000000" w:themeColor="text1"/>
      <w:sz w:val="24"/>
      <w:szCs w:val="28"/>
    </w:rPr>
  </w:style>
  <w:style w:type="paragraph" w:customStyle="1" w:styleId="af0">
    <w:name w:val="Колонтитул"/>
    <w:rsid w:val="00245E9B"/>
    <w:pPr>
      <w:jc w:val="center"/>
    </w:pPr>
    <w:rPr>
      <w:rFonts w:ascii="Times New Roman" w:hAnsi="Times New Roman" w:cs="Times New Roman"/>
      <w:b/>
      <w:i/>
      <w:color w:val="000000" w:themeColor="text1"/>
      <w:szCs w:val="28"/>
    </w:rPr>
  </w:style>
  <w:style w:type="character" w:styleId="af1">
    <w:name w:val="Hyperlink"/>
    <w:basedOn w:val="a1"/>
    <w:uiPriority w:val="99"/>
    <w:unhideWhenUsed/>
    <w:rsid w:val="00B216A3"/>
    <w:rPr>
      <w:color w:val="0563C1" w:themeColor="hyperlink"/>
      <w:u w:val="single"/>
    </w:rPr>
  </w:style>
  <w:style w:type="character" w:styleId="af2">
    <w:name w:val="FollowedHyperlink"/>
    <w:basedOn w:val="a1"/>
    <w:uiPriority w:val="99"/>
    <w:semiHidden/>
    <w:unhideWhenUsed/>
    <w:rsid w:val="00B216A3"/>
    <w:rPr>
      <w:color w:val="954F72" w:themeColor="followedHyperlink"/>
      <w:u w:val="single"/>
    </w:rPr>
  </w:style>
  <w:style w:type="paragraph" w:customStyle="1" w:styleId="Default">
    <w:name w:val="Default"/>
    <w:rsid w:val="00100A9B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5445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53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414CFE-CE85-4C9D-8622-DFEE07040D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report2</Template>
  <TotalTime>26</TotalTime>
  <Pages>5</Pages>
  <Words>737</Words>
  <Characters>4203</Characters>
  <Application>Microsoft Office Word</Application>
  <DocSecurity>0</DocSecurity>
  <Lines>35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ASUS PC</cp:lastModifiedBy>
  <cp:revision>1</cp:revision>
  <dcterms:created xsi:type="dcterms:W3CDTF">2016-12-20T23:20:00Z</dcterms:created>
  <dcterms:modified xsi:type="dcterms:W3CDTF">2016-12-20T23:48:00Z</dcterms:modified>
</cp:coreProperties>
</file>