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88" w:rsidRPr="001A3474" w:rsidRDefault="00853888" w:rsidP="00245E9B">
      <w:pPr>
        <w:pStyle w:val="af0"/>
        <w:rPr>
          <w:i w:val="0"/>
          <w:sz w:val="28"/>
        </w:rPr>
      </w:pPr>
      <w:r w:rsidRPr="001A3474">
        <w:rPr>
          <w:i w:val="0"/>
          <w:sz w:val="28"/>
        </w:rPr>
        <w:t>МИНИСТЕРСТВО</w:t>
      </w:r>
      <w:r w:rsidR="005F6D59" w:rsidRPr="001A3474">
        <w:rPr>
          <w:i w:val="0"/>
          <w:sz w:val="28"/>
        </w:rPr>
        <w:t xml:space="preserve"> ОБРАЗОВАНИЯ И НАУКИ РОССИЙСКОЙ</w:t>
      </w:r>
      <w:r w:rsidR="005F6D59" w:rsidRPr="001A3474">
        <w:rPr>
          <w:i w:val="0"/>
          <w:sz w:val="28"/>
        </w:rPr>
        <w:br/>
      </w:r>
      <w:r w:rsidRPr="001A3474">
        <w:rPr>
          <w:i w:val="0"/>
          <w:sz w:val="28"/>
        </w:rPr>
        <w:t>ФЕДЕРАЦИИ ФЕДЕРАЛЬНОЕ ГОСУДРАСТВЕННОЕ АВТОНОМНОЕ ОБРАЗОВАТЕЛЬНОЕ УЧРЕЖДЕНИЕ ВЫСШЕГО ОБРАЗОВАНИЯ</w:t>
      </w:r>
    </w:p>
    <w:p w:rsidR="00853888" w:rsidRPr="001A3474" w:rsidRDefault="00853888" w:rsidP="00853888">
      <w:pPr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«Санкт-Петербургский национальн</w:t>
      </w:r>
      <w:r w:rsidR="005F6D59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ый исследовательск</w:t>
      </w:r>
      <w:r w:rsidR="000F5342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</w:t>
      </w:r>
      <w:r w:rsidR="005F6D59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й университет</w:t>
      </w:r>
      <w:r w:rsidR="005F6D59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br/>
      </w: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информационных технологий, механики и оптики»</w:t>
      </w:r>
    </w:p>
    <w:p w:rsidR="00630878" w:rsidRPr="001A3474" w:rsidRDefault="00853888" w:rsidP="00853888">
      <w:pPr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Факультет информационных технологий и программирования</w:t>
      </w:r>
    </w:p>
    <w:p w:rsidR="00853888" w:rsidRPr="001A3474" w:rsidRDefault="00853888" w:rsidP="00853888">
      <w:pPr>
        <w:jc w:val="center"/>
        <w:rPr>
          <w:rStyle w:val="a8"/>
          <w:color w:val="000000" w:themeColor="text1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Кафедра информационных систем</w:t>
      </w:r>
    </w:p>
    <w:p w:rsidR="00853888" w:rsidRPr="001A3474" w:rsidRDefault="00853888" w:rsidP="00853888">
      <w:pPr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Лабораторная работа </w:t>
      </w:r>
      <w:r w:rsidR="00590125"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№9</w:t>
      </w:r>
    </w:p>
    <w:p w:rsidR="00853888" w:rsidRPr="001A3474" w:rsidRDefault="00590125" w:rsidP="00113CF4">
      <w:pPr>
        <w:spacing w:after="408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Эффективное кодирование</w:t>
      </w:r>
    </w:p>
    <w:p w:rsidR="004A0BFA" w:rsidRPr="00832F13" w:rsidRDefault="00853888" w:rsidP="009F2702">
      <w:pPr>
        <w:spacing w:after="60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Выполнил студент группы №</w:t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M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3109</w:t>
      </w:r>
      <w:r w:rsidR="00245E9B"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="001A3474">
        <w:rPr>
          <w:rFonts w:ascii="Times New Roman" w:hAnsi="Times New Roman" w:cs="Times New Roman"/>
          <w:color w:val="000000" w:themeColor="text1"/>
          <w:sz w:val="28"/>
          <w:szCs w:val="28"/>
        </w:rPr>
        <w:t>Певнев Георгий Владиславович</w:t>
      </w:r>
    </w:p>
    <w:p w:rsidR="00590125" w:rsidRDefault="00536D1F" w:rsidP="00536D1F">
      <w:pPr>
        <w:spacing w:after="0"/>
        <w:ind w:left="4535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Проверил</w:t>
      </w:r>
      <w:r w:rsidRPr="00245E9B">
        <w:rPr>
          <w:rFonts w:ascii="Times New Roman" w:hAnsi="Times New Roman" w:cs="Times New Roman"/>
          <w:color w:val="000000" w:themeColor="text1"/>
          <w:sz w:val="28"/>
          <w:szCs w:val="28"/>
        </w:rPr>
        <w:t>:</w:t>
      </w:r>
      <w:r w:rsidR="00245E9B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  <w:r w:rsidRPr="00832F13">
        <w:rPr>
          <w:rFonts w:ascii="Times New Roman" w:hAnsi="Times New Roman" w:cs="Times New Roman"/>
          <w:color w:val="000000" w:themeColor="text1"/>
          <w:sz w:val="28"/>
          <w:szCs w:val="28"/>
        </w:rPr>
        <w:t>Иванов Роман Владимирович</w:t>
      </w:r>
    </w:p>
    <w:p w:rsidR="00590125" w:rsidRDefault="00590125">
      <w:pPr>
        <w:spacing w:line="259" w:lineRule="auto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br w:type="page"/>
      </w:r>
    </w:p>
    <w:p w:rsidR="00F86195" w:rsidRPr="001A3474" w:rsidRDefault="001A3474" w:rsidP="001A3474">
      <w:pPr>
        <w:spacing w:after="0"/>
        <w:jc w:val="center"/>
        <w:rPr>
          <w:rFonts w:ascii="Times New Roman" w:hAnsi="Times New Roman" w:cs="Times New Roman"/>
          <w:color w:val="000000" w:themeColor="text1"/>
          <w:sz w:val="32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lastRenderedPageBreak/>
        <w:t>Исходное</w:t>
      </w:r>
      <w:r w:rsidR="00590125"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t xml:space="preserve"> изображение</w:t>
      </w:r>
    </w:p>
    <w:p w:rsidR="00F86195" w:rsidRPr="001A3474" w:rsidRDefault="00F86195" w:rsidP="001A3474">
      <w:pPr>
        <w:spacing w:after="0"/>
        <w:jc w:val="center"/>
        <w:rPr>
          <w:rFonts w:ascii="Times New Roman" w:hAnsi="Times New Roman" w:cs="Times New Roman"/>
          <w:color w:val="000000" w:themeColor="text1"/>
          <w:sz w:val="32"/>
          <w:szCs w:val="28"/>
        </w:rPr>
      </w:pPr>
    </w:p>
    <w:p w:rsidR="00786A6D" w:rsidRPr="001A3474" w:rsidRDefault="00786A6D" w:rsidP="001A3474">
      <w:pPr>
        <w:spacing w:after="0"/>
        <w:jc w:val="center"/>
        <w:rPr>
          <w:rFonts w:ascii="Times New Roman" w:hAnsi="Times New Roman" w:cs="Times New Roman"/>
          <w:color w:val="000000" w:themeColor="text1"/>
          <w:sz w:val="32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t>Черно-бел</w:t>
      </w:r>
      <w:r w:rsidR="001A3474" w:rsidRPr="001A3474">
        <w:rPr>
          <w:rFonts w:ascii="Times New Roman" w:hAnsi="Times New Roman" w:cs="Times New Roman"/>
          <w:color w:val="000000" w:themeColor="text1"/>
          <w:sz w:val="32"/>
          <w:szCs w:val="28"/>
        </w:rPr>
        <w:t>ая версия изображения (</w:t>
      </w:r>
      <w:r w:rsidR="001A3474" w:rsidRPr="001A3474">
        <w:rPr>
          <w:rFonts w:ascii="Times New Roman" w:hAnsi="Times New Roman" w:cs="Times New Roman"/>
          <w:color w:val="000000" w:themeColor="text1"/>
          <w:sz w:val="32"/>
          <w:szCs w:val="28"/>
          <w:lang w:val="en-US"/>
        </w:rPr>
        <w:t>Grayscale</w:t>
      </w:r>
      <w:r w:rsidR="00C11A6B">
        <w:rPr>
          <w:rFonts w:ascii="Times New Roman" w:hAnsi="Times New Roman" w:cs="Times New Roman"/>
          <w:color w:val="000000" w:themeColor="text1"/>
          <w:sz w:val="32"/>
          <w:szCs w:val="28"/>
        </w:rPr>
        <w:t>)</w:t>
      </w:r>
    </w:p>
    <w:p w:rsidR="00786A6D" w:rsidRPr="000F5342" w:rsidRDefault="00786A6D" w:rsidP="00786A6D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590125" w:rsidRPr="00AC1D2D" w:rsidRDefault="00F86195" w:rsidP="001A3474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Исходная последовательность</w:t>
      </w:r>
      <w:r w:rsidR="001A3474" w:rsidRPr="00C11A6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A3474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символов:</w:t>
      </w:r>
      <w:r w:rsidR="00C11A6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target  \* MERGEFORMAT </w:instrTex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bookmarkStart w:id="0" w:name="_GoBack"/>
      <w:bookmarkEnd w:id="0"/>
    </w:p>
    <w:p w:rsidR="00F86195" w:rsidRPr="00AC1D2D" w:rsidRDefault="001A3474" w:rsidP="001A3474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Последовательность после операции квантования:</w:t>
      </w:r>
      <w:r w:rsidR="00AC1D2D" w:rsidRPr="00AC1D2D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quant  \* MERGEFORMAT </w:instrText>
      </w:r>
      <w:r w:rsidR="001C2632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86195" w:rsidRDefault="00DD58EF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Kvant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551BA6" w:rsidRDefault="00F86195" w:rsidP="001A3474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</w:pPr>
      <w:r w:rsidRPr="001A3474"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  <w:t>Равномерное кодирование</w:t>
      </w:r>
      <w:r w:rsidR="001A3474" w:rsidRPr="001A3474"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  <w:t xml:space="preserve">  (перевод символов в двоичную систему)</w:t>
      </w:r>
      <w:r w:rsidR="00551BA6"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  <w:t xml:space="preserve"> и первичный алфавит</w:t>
      </w:r>
    </w:p>
    <w:p w:rsidR="001A3474" w:rsidRPr="001A3474" w:rsidRDefault="001A3474" w:rsidP="001A3474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28"/>
          <w:szCs w:val="28"/>
          <w:u w:val="single"/>
        </w:rPr>
      </w:pP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Закодированное сообщение: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binaryCode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Длина </w:t>
      </w:r>
      <w:r w:rsidR="001A3474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кода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binaryCodeLength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Значение энтропии</w:t>
      </w:r>
      <w:r w:rsidR="00551BA6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ПА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primaryH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1A3474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Информационный объем сообщения</w:t>
      </w:r>
      <w:r w:rsidR="00551BA6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ПА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primaryI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Количес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т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в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о символов</w:t>
      </w:r>
      <w:r w:rsidR="00551BA6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 ПА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primaryCount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Средняя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binaryCodeAverageLength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Минимальная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minLength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Частота появления символов и их код: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freqs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F86195" w:rsidRDefault="00F86195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p w:rsidR="00F86195" w:rsidRPr="001A3474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</w:pPr>
      <w:r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 xml:space="preserve">Кодирование по </w:t>
      </w:r>
      <w:r w:rsidR="001A3474"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>методу Хаффмана</w:t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Закодированное сообщение: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huffcode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644DC6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Длина сообщения: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hufflength  \* MERGEFORMAT </w:instrTex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1A3474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Информационный объем сообщения: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huffI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Степень сжатия: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huffK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0F5342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Количес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т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в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 символов алфавита: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huffcount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Средняя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huffAvLen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Минимальная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huffMinLen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F86195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Избыточность: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huffQ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443E96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Символы</w:t>
      </w:r>
      <w:r w:rsidR="00F86195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их код: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hufffreqs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C2632" w:rsidRDefault="00B0045D" w:rsidP="00F86195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Кодовое дерево Хаффмана:</w:t>
      </w:r>
    </w:p>
    <w:p w:rsidR="00F86195" w:rsidRPr="001A3474" w:rsidRDefault="00F86195" w:rsidP="00F86195">
      <w:pPr>
        <w:spacing w:after="0"/>
        <w:jc w:val="center"/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</w:pPr>
      <w:r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 xml:space="preserve">Кодирование по </w:t>
      </w:r>
      <w:r w:rsidR="001A3474" w:rsidRPr="001A3474">
        <w:rPr>
          <w:rFonts w:ascii="Times New Roman" w:hAnsi="Times New Roman" w:cs="Times New Roman"/>
          <w:b/>
          <w:color w:val="000000" w:themeColor="text1"/>
          <w:sz w:val="32"/>
          <w:szCs w:val="28"/>
          <w:u w:val="single"/>
        </w:rPr>
        <w:t>методу Шеннона-Фано</w:t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Закодированное сообщение: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fanocode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Длина сообщения: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fanolength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0F5342" w:rsidRPr="001A3474" w:rsidRDefault="000F534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Информационный объем сообщения: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fanoI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44DC6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Степень сжатия: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fanoK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0F5342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Количес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т</w:t>
      </w: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>в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 символов алфавита: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fanocount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Средняя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fanoAvLen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Минимальная длина кода: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fanoMinLen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024AC" w:rsidRPr="001A3474" w:rsidRDefault="006024AC" w:rsidP="006024AC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lastRenderedPageBreak/>
        <w:t xml:space="preserve">Избыточность: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fanoQ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F86195" w:rsidRPr="001A3474" w:rsidRDefault="00443E96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Символы</w:t>
      </w:r>
      <w:r w:rsidR="006024AC" w:rsidRPr="001A3474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их код: </w: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begin"/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instrText xml:space="preserve"> DOCVARIABLE  fanofreqs  \* MERGEFORMAT </w:instrText>
      </w:r>
      <w:r w:rsidR="00644DC6">
        <w:rPr>
          <w:rFonts w:ascii="Times New Roman" w:hAnsi="Times New Roman" w:cs="Times New Roman"/>
          <w:color w:val="000000" w:themeColor="text1"/>
          <w:sz w:val="28"/>
          <w:szCs w:val="28"/>
        </w:rPr>
        <w:fldChar w:fldCharType="end"/>
      </w:r>
    </w:p>
    <w:p w:rsidR="006B12CC" w:rsidRPr="00B0045D" w:rsidRDefault="00B0045D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Кодовое дерево Фано: </w:t>
      </w:r>
    </w:p>
    <w:p w:rsidR="00F86195" w:rsidRPr="00A53938" w:rsidRDefault="00F86195" w:rsidP="00A53938">
      <w:pPr>
        <w:spacing w:before="1800" w:after="0" w:line="257" w:lineRule="auto"/>
        <w:rPr>
          <w:rFonts w:ascii="Times New Roman" w:hAnsi="Times New Roman" w:cs="Times New Roman"/>
          <w:b/>
          <w:color w:val="000000" w:themeColor="text1"/>
          <w:sz w:val="44"/>
          <w:szCs w:val="32"/>
        </w:rPr>
      </w:pPr>
      <w:r w:rsidRPr="00A53938">
        <w:rPr>
          <w:rFonts w:ascii="Times New Roman" w:hAnsi="Times New Roman" w:cs="Times New Roman"/>
          <w:b/>
          <w:color w:val="000000" w:themeColor="text1"/>
          <w:sz w:val="44"/>
          <w:szCs w:val="32"/>
        </w:rPr>
        <w:t>Вывод</w:t>
      </w:r>
    </w:p>
    <w:p w:rsidR="007D54C2" w:rsidRDefault="001A3474" w:rsidP="00F86195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Кодирование по методу Шеннона-Фано является менее эффективным в сравнении с методом Хаффмана, так как допускает погрешность при делении символов на группы. Таким образом, может быть сгенерирован не самый удачный код, однако в отдельных случаях коды Шеннона-Фано и Хаффмана совпадают, и фактически коды Хаффмана являются подмножеством всех возможных кодов Шеннона-Фано. Равномерное кодирование же является наименее эффективным из всех перечисленных так как не учитывает частоту появления символа в последовательности. Также при равномерном кодировании длина кодовой комбинации часто заметно превышает длины кодовых комбинаций, полученных методами эффективного кодирования. </w:t>
      </w:r>
    </w:p>
    <w:p w:rsidR="007D54C2" w:rsidRPr="00C11A6B" w:rsidRDefault="0085783B" w:rsidP="0085783B">
      <w:pPr>
        <w:spacing w:line="259" w:lineRule="auto"/>
        <w:rPr>
          <w:rStyle w:val="af1"/>
          <w:rFonts w:ascii="Times New Roman" w:hAnsi="Times New Roman" w:cs="Times New Roman"/>
          <w:color w:val="000000" w:themeColor="text1"/>
          <w:sz w:val="28"/>
          <w:szCs w:val="28"/>
          <w:u w:val="none"/>
        </w:rPr>
      </w:pPr>
      <w:r>
        <w:rPr>
          <w:rStyle w:val="af1"/>
          <w:rFonts w:ascii="Times New Roman" w:hAnsi="Times New Roman" w:cs="Times New Roman"/>
          <w:color w:val="000000" w:themeColor="text1"/>
          <w:sz w:val="28"/>
          <w:szCs w:val="28"/>
          <w:u w:val="none"/>
        </w:rPr>
        <w:br w:type="page"/>
      </w:r>
    </w:p>
    <w:p w:rsidR="007D54C2" w:rsidRDefault="007D54C2" w:rsidP="007D54C2">
      <w:pPr>
        <w:spacing w:after="0"/>
        <w:jc w:val="center"/>
        <w:rPr>
          <w:rStyle w:val="af1"/>
          <w:rFonts w:ascii="Times New Roman" w:hAnsi="Times New Roman" w:cs="Times New Roman"/>
          <w:b/>
          <w:color w:val="000000" w:themeColor="text1"/>
          <w:sz w:val="28"/>
          <w:szCs w:val="28"/>
          <w:u w:val="none"/>
        </w:rPr>
      </w:pPr>
      <w:r>
        <w:rPr>
          <w:rStyle w:val="af1"/>
          <w:rFonts w:ascii="Times New Roman" w:hAnsi="Times New Roman" w:cs="Times New Roman"/>
          <w:b/>
          <w:color w:val="000000" w:themeColor="text1"/>
          <w:sz w:val="28"/>
          <w:szCs w:val="28"/>
          <w:u w:val="none"/>
        </w:rPr>
        <w:lastRenderedPageBreak/>
        <w:t>Справочный материал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7D54C2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Энтропия</w:t>
      </w:r>
      <w:r w:rsidRPr="007D54C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 — </w:t>
      </w:r>
      <w:r w:rsidRPr="007D54C2">
        <w:rPr>
          <w:rFonts w:ascii="Times New Roman" w:hAnsi="Times New Roman" w:cs="Times New Roman"/>
          <w:color w:val="000000" w:themeColor="text1"/>
          <w:sz w:val="28"/>
          <w:szCs w:val="28"/>
        </w:rPr>
        <w:t>это количество информации, приходящейся на одно элементарное сообщение источника, вырабатывающего статистически независимые сообщения.</w:t>
      </w:r>
    </w:p>
    <w:p w:rsidR="007D54C2" w:rsidRDefault="007D54C2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2225040" cy="571500"/>
            <wp:effectExtent l="0" t="0" r="3810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504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D54C2" w:rsidRP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0F5342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Информационный объем сообщения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–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равно произведению энтропии(кол-во информации на один символ) на длину сообщения.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=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H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*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count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Степень сжатия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–</w:t>
      </w:r>
      <w:r w:rsid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алгоритмическое преобразование данных, производимое с целью уменьшения занимаемого ими объёма.</w:t>
      </w:r>
    </w:p>
    <w:p w:rsidR="007D54C2" w:rsidRDefault="007D54C2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100A9B"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2811780" cy="693420"/>
            <wp:effectExtent l="0" t="0" r="762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11780" cy="6934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Если k &lt; 1, то алгоритм порождает при сжатии сообщение большего размера, нежели несжатое, то есть, совершает „вредную“ работу</w:t>
      </w: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K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=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a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 xml:space="preserve">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/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b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, где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a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– информационный объем сообщения в алфавите А,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  <w:lang w:val="en-US"/>
        </w:rPr>
        <w:t>b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–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инофрмационный объем сообщения в алфавите </w:t>
      </w:r>
      <w:r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B</w:t>
      </w:r>
    </w:p>
    <w:p w:rsidR="00100A9B" w:rsidRP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Средняя длина кода</w:t>
      </w:r>
      <w:r>
        <w:rPr>
          <w:rFonts w:ascii="Times New Roman" w:hAnsi="Times New Roman" w:cs="Times New Roman"/>
          <w:b/>
          <w:color w:val="000000" w:themeColor="text1"/>
          <w:sz w:val="28"/>
          <w:szCs w:val="28"/>
        </w:rPr>
        <w:t xml:space="preserve"> -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э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ффективность кода определяется средним числом дв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оичных разрядов для кодирования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одного символа</w:t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P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5935980" cy="685800"/>
            <wp:effectExtent l="0" t="0" r="762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598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Эффективность кода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определяется по следующе</w:t>
      </w:r>
      <w:r w:rsidR="0085783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му принципу: чем ближе значение </w:t>
      </w:r>
      <w:r w:rsidR="0085783B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ср к энтропии Н(z), тем более эффективно кодирование.</w:t>
      </w:r>
    </w:p>
    <w:p w:rsidR="00100A9B" w:rsidRDefault="0085783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1386840" cy="510540"/>
            <wp:effectExtent l="0" t="0" r="3810" b="381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86840" cy="5105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Эффективность является безразмерной величиной и всегда меньше либо равна 1, т.е. æ ≤ 1. Чем ближе этот показатель к единице, тем эффективнее код.</w:t>
      </w:r>
    </w:p>
    <w:p w:rsidR="0085783B" w:rsidRPr="00100A9B" w:rsidRDefault="0085783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100A9B" w:rsidRDefault="00100A9B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b/>
          <w:color w:val="000000" w:themeColor="text1"/>
          <w:sz w:val="28"/>
          <w:szCs w:val="28"/>
        </w:rPr>
        <w:t>Избыточность</w:t>
      </w:r>
    </w:p>
    <w:p w:rsidR="00100A9B" w:rsidRPr="00100A9B" w:rsidRDefault="00100A9B" w:rsidP="00100A9B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Первичный алфавит A содержит N знаков со средней ин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формацией на знак, определенной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с учето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м вероятностей их появления, I</w:t>
      </w:r>
      <w:r>
        <w:rPr>
          <w:rFonts w:ascii="Times New Roman" w:hAnsi="Times New Roman" w:cs="Times New Roman"/>
          <w:color w:val="000000" w:themeColor="text1"/>
          <w:sz w:val="28"/>
          <w:szCs w:val="28"/>
          <w:vertAlign w:val="subscript"/>
        </w:rPr>
        <w:t>1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(A)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 Вторичный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алфавит B содержит M знаков со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средней информационной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>емкостью I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bscript"/>
        </w:rPr>
        <w:t>1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(B)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. Исход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ное сообщение, представленное в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первичном алфавите, содержит n знаков, а закод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ированное сообщение – m знаков.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Отношение m/n характеризует среднее число знаков вторичного алфавита, которое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приходится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lastRenderedPageBreak/>
        <w:t>использовать для кодирования одного зн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ака первичного алфавита – длина 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>кода K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  <w:vertAlign w:val="superscript"/>
        </w:rPr>
        <w:t>(B)</w:t>
      </w:r>
      <w:r w:rsidRPr="00100A9B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. </w:t>
      </w:r>
    </w:p>
    <w:p w:rsidR="00100A9B" w:rsidRDefault="00100A9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noProof/>
          <w:color w:val="000000" w:themeColor="text1"/>
          <w:sz w:val="28"/>
          <w:szCs w:val="28"/>
          <w:lang w:eastAsia="ru-RU"/>
        </w:rPr>
        <w:drawing>
          <wp:inline distT="0" distB="0" distL="0" distR="0">
            <wp:extent cx="3063240" cy="769620"/>
            <wp:effectExtent l="0" t="0" r="381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3240" cy="7696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5783B" w:rsidRPr="00100A9B" w:rsidRDefault="0085783B" w:rsidP="007D54C2">
      <w:pPr>
        <w:spacing w:after="0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p w:rsidR="007D54C2" w:rsidRPr="007D54C2" w:rsidRDefault="007D54C2" w:rsidP="007D54C2">
      <w:pPr>
        <w:spacing w:after="0"/>
        <w:rPr>
          <w:rFonts w:ascii="Times New Roman" w:hAnsi="Times New Roman" w:cs="Times New Roman"/>
          <w:b/>
          <w:color w:val="000000" w:themeColor="text1"/>
          <w:sz w:val="28"/>
          <w:szCs w:val="28"/>
        </w:rPr>
      </w:pPr>
    </w:p>
    <w:sectPr w:rsidR="007D54C2" w:rsidRPr="007D54C2" w:rsidSect="008967AE">
      <w:footerReference w:type="default" r:id="rId13"/>
      <w:pgSz w:w="11906" w:h="16838"/>
      <w:pgMar w:top="567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3211C" w:rsidRDefault="0073211C" w:rsidP="00113CF4">
      <w:pPr>
        <w:spacing w:after="0" w:line="240" w:lineRule="auto"/>
      </w:pPr>
      <w:r>
        <w:separator/>
      </w:r>
    </w:p>
  </w:endnote>
  <w:endnote w:type="continuationSeparator" w:id="0">
    <w:p w:rsidR="0073211C" w:rsidRDefault="0073211C" w:rsidP="00113CF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13CF4" w:rsidRPr="00113CF4" w:rsidRDefault="00113CF4" w:rsidP="00113CF4">
    <w:pPr>
      <w:pStyle w:val="a6"/>
      <w:jc w:val="center"/>
      <w:rPr>
        <w:rFonts w:ascii="Times New Roman" w:hAnsi="Times New Roman" w:cs="Times New Roman"/>
        <w:sz w:val="28"/>
        <w:szCs w:val="28"/>
      </w:rPr>
    </w:pPr>
    <w:r w:rsidRPr="00113CF4">
      <w:rPr>
        <w:rFonts w:ascii="Times New Roman" w:hAnsi="Times New Roman" w:cs="Times New Roman"/>
        <w:sz w:val="28"/>
        <w:szCs w:val="28"/>
      </w:rPr>
      <w:t>САНКТ-ПЕТЕРБУРГ</w:t>
    </w:r>
    <w:r w:rsidR="00D66585">
      <w:rPr>
        <w:rFonts w:ascii="Times New Roman" w:hAnsi="Times New Roman" w:cs="Times New Roman"/>
        <w:sz w:val="28"/>
        <w:szCs w:val="28"/>
      </w:rPr>
      <w:br/>
    </w:r>
    <w:r w:rsidRPr="00113CF4">
      <w:rPr>
        <w:rFonts w:ascii="Times New Roman" w:hAnsi="Times New Roman" w:cs="Times New Roman"/>
        <w:sz w:val="28"/>
        <w:szCs w:val="28"/>
      </w:rPr>
      <w:t>2016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3211C" w:rsidRDefault="0073211C" w:rsidP="00113CF4">
      <w:pPr>
        <w:spacing w:after="0" w:line="240" w:lineRule="auto"/>
      </w:pPr>
      <w:r>
        <w:separator/>
      </w:r>
    </w:p>
  </w:footnote>
  <w:footnote w:type="continuationSeparator" w:id="0">
    <w:p w:rsidR="0073211C" w:rsidRDefault="0073211C" w:rsidP="00113CF4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564B552F"/>
    <w:multiLevelType w:val="hybridMultilevel"/>
    <w:tmpl w:val="814831C2"/>
    <w:lvl w:ilvl="0" w:tplc="B2B4399E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6791"/>
    <w:rsid w:val="000E7545"/>
    <w:rsid w:val="000F5342"/>
    <w:rsid w:val="00100A9B"/>
    <w:rsid w:val="00113CF4"/>
    <w:rsid w:val="00135227"/>
    <w:rsid w:val="001923A5"/>
    <w:rsid w:val="001A01FD"/>
    <w:rsid w:val="001A3474"/>
    <w:rsid w:val="001B0E40"/>
    <w:rsid w:val="001C2632"/>
    <w:rsid w:val="001E35B7"/>
    <w:rsid w:val="00235358"/>
    <w:rsid w:val="00245E9B"/>
    <w:rsid w:val="002A2593"/>
    <w:rsid w:val="00334A2A"/>
    <w:rsid w:val="003973DC"/>
    <w:rsid w:val="00404D8C"/>
    <w:rsid w:val="00443E96"/>
    <w:rsid w:val="00456791"/>
    <w:rsid w:val="004A0BFA"/>
    <w:rsid w:val="004B7943"/>
    <w:rsid w:val="00505239"/>
    <w:rsid w:val="00533FFC"/>
    <w:rsid w:val="00536D1F"/>
    <w:rsid w:val="00551BA6"/>
    <w:rsid w:val="005743A9"/>
    <w:rsid w:val="00590125"/>
    <w:rsid w:val="005F6D59"/>
    <w:rsid w:val="006024AC"/>
    <w:rsid w:val="00630878"/>
    <w:rsid w:val="00634FBD"/>
    <w:rsid w:val="00644DC6"/>
    <w:rsid w:val="00675CFC"/>
    <w:rsid w:val="00696DE4"/>
    <w:rsid w:val="006B12CC"/>
    <w:rsid w:val="006D6D7A"/>
    <w:rsid w:val="006E155A"/>
    <w:rsid w:val="006E5EB3"/>
    <w:rsid w:val="0073202A"/>
    <w:rsid w:val="0073211C"/>
    <w:rsid w:val="00744B37"/>
    <w:rsid w:val="0077303D"/>
    <w:rsid w:val="0077370C"/>
    <w:rsid w:val="0078377D"/>
    <w:rsid w:val="00786A6D"/>
    <w:rsid w:val="007D54C2"/>
    <w:rsid w:val="0083233B"/>
    <w:rsid w:val="00832F13"/>
    <w:rsid w:val="00853888"/>
    <w:rsid w:val="0085783B"/>
    <w:rsid w:val="008967AE"/>
    <w:rsid w:val="008C1EA2"/>
    <w:rsid w:val="008D2EDD"/>
    <w:rsid w:val="009762BC"/>
    <w:rsid w:val="009B42F4"/>
    <w:rsid w:val="009C35A9"/>
    <w:rsid w:val="009E6519"/>
    <w:rsid w:val="009F2702"/>
    <w:rsid w:val="009F3B98"/>
    <w:rsid w:val="00A53938"/>
    <w:rsid w:val="00A61CB7"/>
    <w:rsid w:val="00AC1D2D"/>
    <w:rsid w:val="00B0045D"/>
    <w:rsid w:val="00B216A3"/>
    <w:rsid w:val="00BF0A43"/>
    <w:rsid w:val="00C11A6B"/>
    <w:rsid w:val="00C23FA4"/>
    <w:rsid w:val="00D2425E"/>
    <w:rsid w:val="00D66585"/>
    <w:rsid w:val="00DD58EF"/>
    <w:rsid w:val="00EB0823"/>
    <w:rsid w:val="00EF6C8F"/>
    <w:rsid w:val="00F425D9"/>
    <w:rsid w:val="00F86195"/>
    <w:rsid w:val="00FA0CCE"/>
    <w:rsid w:val="00FC31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667C8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0">
    <w:name w:val="Normal"/>
    <w:rsid w:val="00853888"/>
    <w:pPr>
      <w:spacing w:line="256" w:lineRule="auto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header"/>
    <w:basedOn w:val="a0"/>
    <w:link w:val="a5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5">
    <w:name w:val="Верхний колонтитул Знак"/>
    <w:basedOn w:val="a1"/>
    <w:link w:val="a4"/>
    <w:uiPriority w:val="99"/>
    <w:rsid w:val="00113CF4"/>
  </w:style>
  <w:style w:type="paragraph" w:styleId="a6">
    <w:name w:val="footer"/>
    <w:basedOn w:val="a0"/>
    <w:link w:val="a7"/>
    <w:uiPriority w:val="99"/>
    <w:unhideWhenUsed/>
    <w:rsid w:val="00113CF4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Нижний колонтитул Знак"/>
    <w:basedOn w:val="a1"/>
    <w:link w:val="a6"/>
    <w:uiPriority w:val="99"/>
    <w:rsid w:val="00113CF4"/>
  </w:style>
  <w:style w:type="paragraph" w:customStyle="1" w:styleId="1-">
    <w:name w:val="Заголовок 1-го уровня"/>
    <w:qFormat/>
    <w:rsid w:val="00245E9B"/>
    <w:pPr>
      <w:keepNext/>
      <w:pageBreakBefore/>
      <w:suppressAutoHyphens/>
      <w:spacing w:after="240" w:line="360" w:lineRule="auto"/>
    </w:pPr>
    <w:rPr>
      <w:rFonts w:ascii="Times New Roman" w:hAnsi="Times New Roman" w:cs="Times New Roman"/>
      <w:b/>
      <w:caps/>
      <w:sz w:val="28"/>
      <w:szCs w:val="28"/>
    </w:rPr>
  </w:style>
  <w:style w:type="paragraph" w:customStyle="1" w:styleId="2-">
    <w:name w:val="Заголовок 2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b/>
      <w:sz w:val="24"/>
      <w:szCs w:val="28"/>
    </w:rPr>
  </w:style>
  <w:style w:type="character" w:styleId="a8">
    <w:name w:val="Intense Reference"/>
    <w:basedOn w:val="a1"/>
    <w:uiPriority w:val="32"/>
    <w:rsid w:val="00832F13"/>
    <w:rPr>
      <w:b/>
      <w:bCs/>
      <w:smallCaps/>
      <w:color w:val="5B9BD5" w:themeColor="accent1"/>
      <w:spacing w:val="5"/>
    </w:rPr>
  </w:style>
  <w:style w:type="paragraph" w:customStyle="1" w:styleId="3-">
    <w:name w:val="Заголовок 3-го уровня"/>
    <w:qFormat/>
    <w:rsid w:val="00245E9B"/>
    <w:pPr>
      <w:keepNext/>
      <w:suppressAutoHyphens/>
      <w:spacing w:after="240" w:line="360" w:lineRule="auto"/>
    </w:pPr>
    <w:rPr>
      <w:rFonts w:ascii="Times New Roman" w:hAnsi="Times New Roman" w:cs="Times New Roman"/>
      <w:i/>
      <w:sz w:val="24"/>
      <w:szCs w:val="28"/>
    </w:rPr>
  </w:style>
  <w:style w:type="paragraph" w:customStyle="1" w:styleId="a9">
    <w:name w:val="Основной текст."/>
    <w:basedOn w:val="a0"/>
    <w:qFormat/>
    <w:rsid w:val="000E7545"/>
    <w:pPr>
      <w:spacing w:after="120" w:line="360" w:lineRule="auto"/>
      <w:ind w:firstLine="851"/>
      <w:jc w:val="both"/>
    </w:pPr>
    <w:rPr>
      <w:rFonts w:ascii="Times New Roman" w:hAnsi="Times New Roman" w:cs="Times New Roman"/>
      <w:sz w:val="24"/>
      <w:szCs w:val="28"/>
    </w:rPr>
  </w:style>
  <w:style w:type="paragraph" w:customStyle="1" w:styleId="aa">
    <w:name w:val="Определение"/>
    <w:qFormat/>
    <w:rsid w:val="00245E9B"/>
    <w:pPr>
      <w:spacing w:after="120" w:line="360" w:lineRule="auto"/>
      <w:ind w:left="851" w:hanging="851"/>
    </w:pPr>
    <w:rPr>
      <w:rFonts w:ascii="Times New Roman" w:hAnsi="Times New Roman" w:cs="Times New Roman"/>
      <w:b/>
      <w:i/>
      <w:sz w:val="24"/>
      <w:szCs w:val="28"/>
    </w:rPr>
  </w:style>
  <w:style w:type="paragraph" w:customStyle="1" w:styleId="ab">
    <w:name w:val="Примечание"/>
    <w:qFormat/>
    <w:rsid w:val="00245E9B"/>
    <w:pPr>
      <w:spacing w:line="240" w:lineRule="auto"/>
      <w:ind w:left="851" w:hanging="851"/>
    </w:pPr>
    <w:rPr>
      <w:rFonts w:ascii="Times New Roman" w:hAnsi="Times New Roman" w:cs="Times New Roman"/>
      <w:i/>
      <w:szCs w:val="28"/>
    </w:rPr>
  </w:style>
  <w:style w:type="paragraph" w:customStyle="1" w:styleId="ac">
    <w:name w:val="Название таблицы"/>
    <w:qFormat/>
    <w:rsid w:val="00245E9B"/>
    <w:pPr>
      <w:suppressAutoHyphens/>
      <w:spacing w:line="240" w:lineRule="auto"/>
    </w:pPr>
    <w:rPr>
      <w:rFonts w:ascii="Times New Roman" w:hAnsi="Times New Roman" w:cs="Times New Roman"/>
      <w:b/>
      <w:i/>
      <w:szCs w:val="28"/>
    </w:rPr>
  </w:style>
  <w:style w:type="paragraph" w:customStyle="1" w:styleId="ad">
    <w:name w:val="Название рисунка (картинки)"/>
    <w:qFormat/>
    <w:rsid w:val="00245E9B"/>
    <w:pPr>
      <w:suppressAutoHyphens/>
      <w:spacing w:line="240" w:lineRule="auto"/>
      <w:jc w:val="center"/>
    </w:pPr>
    <w:rPr>
      <w:rFonts w:ascii="Times New Roman" w:hAnsi="Times New Roman" w:cs="Times New Roman"/>
      <w:i/>
      <w:szCs w:val="28"/>
    </w:rPr>
  </w:style>
  <w:style w:type="paragraph" w:customStyle="1" w:styleId="ae">
    <w:name w:val="Формула"/>
    <w:qFormat/>
    <w:rsid w:val="00245E9B"/>
    <w:pPr>
      <w:suppressAutoHyphens/>
      <w:spacing w:before="120" w:after="240" w:line="240" w:lineRule="auto"/>
      <w:ind w:left="1418" w:hanging="1418"/>
    </w:pPr>
    <w:rPr>
      <w:rFonts w:ascii="Times New Roman" w:hAnsi="Times New Roman" w:cs="Times New Roman"/>
      <w:i/>
      <w:sz w:val="24"/>
      <w:szCs w:val="28"/>
    </w:rPr>
  </w:style>
  <w:style w:type="character" w:styleId="af">
    <w:name w:val="Subtle Emphasis"/>
    <w:basedOn w:val="a1"/>
    <w:uiPriority w:val="19"/>
    <w:rsid w:val="00832F13"/>
    <w:rPr>
      <w:i/>
      <w:iCs/>
      <w:color w:val="404040" w:themeColor="text1" w:themeTint="BF"/>
    </w:rPr>
  </w:style>
  <w:style w:type="paragraph" w:customStyle="1" w:styleId="a">
    <w:name w:val="Список."/>
    <w:qFormat/>
    <w:rsid w:val="00245E9B"/>
    <w:pPr>
      <w:numPr>
        <w:numId w:val="1"/>
      </w:numPr>
      <w:spacing w:after="120" w:line="360" w:lineRule="auto"/>
    </w:pPr>
    <w:rPr>
      <w:rFonts w:ascii="Times New Roman" w:hAnsi="Times New Roman" w:cs="Times New Roman"/>
      <w:color w:val="000000" w:themeColor="text1"/>
      <w:sz w:val="24"/>
      <w:szCs w:val="28"/>
    </w:rPr>
  </w:style>
  <w:style w:type="paragraph" w:customStyle="1" w:styleId="af0">
    <w:name w:val="Колонтитул"/>
    <w:rsid w:val="00245E9B"/>
    <w:pPr>
      <w:jc w:val="center"/>
    </w:pPr>
    <w:rPr>
      <w:rFonts w:ascii="Times New Roman" w:hAnsi="Times New Roman" w:cs="Times New Roman"/>
      <w:b/>
      <w:i/>
      <w:color w:val="000000" w:themeColor="text1"/>
      <w:szCs w:val="28"/>
    </w:rPr>
  </w:style>
  <w:style w:type="character" w:styleId="af1">
    <w:name w:val="Hyperlink"/>
    <w:basedOn w:val="a1"/>
    <w:uiPriority w:val="99"/>
    <w:unhideWhenUsed/>
    <w:rsid w:val="00B216A3"/>
    <w:rPr>
      <w:color w:val="0563C1" w:themeColor="hyperlink"/>
      <w:u w:val="single"/>
    </w:rPr>
  </w:style>
  <w:style w:type="character" w:styleId="af2">
    <w:name w:val="FollowedHyperlink"/>
    <w:basedOn w:val="a1"/>
    <w:uiPriority w:val="99"/>
    <w:semiHidden/>
    <w:unhideWhenUsed/>
    <w:rsid w:val="00B216A3"/>
    <w:rPr>
      <w:color w:val="954F72" w:themeColor="followedHyperlink"/>
      <w:u w:val="single"/>
    </w:rPr>
  </w:style>
  <w:style w:type="paragraph" w:customStyle="1" w:styleId="Default">
    <w:name w:val="Default"/>
    <w:rsid w:val="00100A9B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54459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532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C1B8548-A840-4565-9017-6FF1DE26BE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report3</Template>
  <TotalTime>1</TotalTime>
  <Pages>5</Pages>
  <Words>731</Words>
  <Characters>4172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ASUS PC</cp:lastModifiedBy>
  <cp:revision>1</cp:revision>
  <dcterms:created xsi:type="dcterms:W3CDTF">2016-12-21T14:26:00Z</dcterms:created>
  <dcterms:modified xsi:type="dcterms:W3CDTF">2016-12-21T14:27:00Z</dcterms:modified>
</cp:coreProperties>
</file>