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88" w:rsidRPr="001A3474" w:rsidRDefault="00853888" w:rsidP="00245E9B">
      <w:pPr>
        <w:pStyle w:val="af0"/>
        <w:rPr>
          <w:i w:val="0"/>
          <w:sz w:val="28"/>
        </w:rPr>
      </w:pPr>
      <w:bookmarkStart w:id="0" w:name="_GoBack"/>
      <w:bookmarkEnd w:id="0"/>
      <w:r w:rsidRPr="001A3474">
        <w:rPr>
          <w:i w:val="0"/>
          <w:sz w:val="28"/>
        </w:rPr>
        <w:t>МИНИСТЕРСТВО</w:t>
      </w:r>
      <w:r w:rsidR="005F6D59" w:rsidRPr="001A3474">
        <w:rPr>
          <w:i w:val="0"/>
          <w:sz w:val="28"/>
        </w:rPr>
        <w:t xml:space="preserve"> ОБРАЗОВАНИЯ И НАУКИ РОССИЙСКОЙ</w:t>
      </w:r>
      <w:r w:rsidR="005F6D59" w:rsidRPr="001A3474">
        <w:rPr>
          <w:i w:val="0"/>
          <w:sz w:val="28"/>
        </w:rPr>
        <w:br/>
      </w:r>
      <w:r w:rsidRPr="001A3474">
        <w:rPr>
          <w:i w:val="0"/>
          <w:sz w:val="28"/>
        </w:rPr>
        <w:t>ФЕДЕРАЦИИ ФЕДЕРАЛЬНОЕ ГОСУДРАСТВЕННОЕ АВТОНОМНОЕ ОБРАЗОВАТЕЛЬНОЕ УЧРЕЖДЕНИЕ ВЫСШЕГО ОБРАЗОВАНИЯ</w:t>
      </w:r>
    </w:p>
    <w:p w:rsidR="00853888" w:rsidRPr="001A3474" w:rsidRDefault="00853888" w:rsidP="008538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«Санкт-Петербургский национальн</w:t>
      </w:r>
      <w:r w:rsidR="005F6D59" w:rsidRPr="001A34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ый исследовательск</w:t>
      </w:r>
      <w:r w:rsidR="000F5342" w:rsidRPr="001A34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5F6D59" w:rsidRPr="001A34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й университет</w:t>
      </w:r>
      <w:r w:rsidR="005F6D59" w:rsidRPr="001A34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1A34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информационных технологий, механики и оптики»</w:t>
      </w:r>
    </w:p>
    <w:p w:rsidR="00630878" w:rsidRPr="001A3474" w:rsidRDefault="00853888" w:rsidP="008538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Факультет информационных технологий и программирования</w:t>
      </w:r>
    </w:p>
    <w:p w:rsidR="00853888" w:rsidRPr="001A3474" w:rsidRDefault="00853888" w:rsidP="00853888">
      <w:pPr>
        <w:jc w:val="center"/>
        <w:rPr>
          <w:rStyle w:val="a8"/>
          <w:color w:val="000000" w:themeColor="text1"/>
        </w:rPr>
      </w:pPr>
      <w:r w:rsidRPr="001A34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информационных систем</w:t>
      </w:r>
    </w:p>
    <w:p w:rsidR="00853888" w:rsidRPr="001A3474" w:rsidRDefault="00853888" w:rsidP="008538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Лабораторная работа </w:t>
      </w:r>
      <w:r w:rsidR="00590125" w:rsidRPr="001A34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№9</w:t>
      </w:r>
    </w:p>
    <w:p w:rsidR="00853888" w:rsidRPr="001A3474" w:rsidRDefault="00590125" w:rsidP="00113CF4">
      <w:pPr>
        <w:spacing w:after="40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Эффективное кодирование</w:t>
      </w:r>
    </w:p>
    <w:p w:rsidR="004A0BFA" w:rsidRPr="00832F13" w:rsidRDefault="00853888" w:rsidP="009F2702">
      <w:pPr>
        <w:spacing w:after="60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№</w:t>
      </w:r>
      <w:r w:rsidRPr="00832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245E9B">
        <w:rPr>
          <w:rFonts w:ascii="Times New Roman" w:hAnsi="Times New Roman" w:cs="Times New Roman"/>
          <w:color w:val="000000" w:themeColor="text1"/>
          <w:sz w:val="28"/>
          <w:szCs w:val="28"/>
        </w:rPr>
        <w:t>3109</w:t>
      </w:r>
      <w:r w:rsidR="00245E9B" w:rsidRPr="00245E9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A3474">
        <w:rPr>
          <w:rFonts w:ascii="Times New Roman" w:hAnsi="Times New Roman" w:cs="Times New Roman"/>
          <w:color w:val="000000" w:themeColor="text1"/>
          <w:sz w:val="28"/>
          <w:szCs w:val="28"/>
        </w:rPr>
        <w:t>Певнев Георгий Владиславович</w:t>
      </w:r>
    </w:p>
    <w:p w:rsidR="00590125" w:rsidRDefault="00536D1F" w:rsidP="00536D1F">
      <w:pPr>
        <w:spacing w:after="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Pr="00245E9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245E9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Иванов Роман Владимирович</w:t>
      </w:r>
    </w:p>
    <w:p w:rsidR="00590125" w:rsidRDefault="0059012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86195" w:rsidRPr="001A3474" w:rsidRDefault="001A3474" w:rsidP="001A3474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Исходное</w:t>
      </w:r>
      <w:r w:rsidR="00590125" w:rsidRPr="001A3474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изображение</w:t>
      </w:r>
    </w:p>
    <w:p w:rsidR="00F86195" w:rsidRPr="001A3474" w:rsidRDefault="00E3058C" w:rsidP="001A3474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center</wp:align>
            </wp:positionV>
            <wp:extent cx="975360" cy="975360"/>
            <wp:effectExtent l="0" t="0" r="0" b="0"/>
            <wp:wrapTopAndBottom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A6D" w:rsidRPr="001A3474" w:rsidRDefault="00786A6D" w:rsidP="001A3474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32"/>
          <w:szCs w:val="28"/>
        </w:rPr>
        <w:t>Черно-бел</w:t>
      </w:r>
      <w:r w:rsidR="001A3474" w:rsidRPr="001A3474">
        <w:rPr>
          <w:rFonts w:ascii="Times New Roman" w:hAnsi="Times New Roman" w:cs="Times New Roman"/>
          <w:color w:val="000000" w:themeColor="text1"/>
          <w:sz w:val="32"/>
          <w:szCs w:val="28"/>
        </w:rPr>
        <w:t>ая версия изображения (</w:t>
      </w:r>
      <w:r w:rsidR="001A3474" w:rsidRPr="001A3474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Grayscale</w:t>
      </w:r>
      <w:r w:rsidR="00C11A6B">
        <w:rPr>
          <w:rFonts w:ascii="Times New Roman" w:hAnsi="Times New Roman" w:cs="Times New Roman"/>
          <w:color w:val="000000" w:themeColor="text1"/>
          <w:sz w:val="32"/>
          <w:szCs w:val="28"/>
        </w:rPr>
        <w:t>)</w:t>
      </w:r>
    </w:p>
    <w:p w:rsidR="00786A6D" w:rsidRPr="000F5342" w:rsidRDefault="00E3058C" w:rsidP="00786A6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center</wp:align>
            </wp:positionV>
            <wp:extent cx="975360" cy="975360"/>
            <wp:effectExtent l="0" t="0" r="0" b="0"/>
            <wp:wrapTopAndBottom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125" w:rsidRPr="00AC1D2D" w:rsidRDefault="00F86195" w:rsidP="001A347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Исходная последовательность</w:t>
      </w:r>
      <w:r w:rsidR="001A3474" w:rsidRPr="00C11A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3474"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символов:</w:t>
      </w:r>
      <w:r w:rsidR="00C11A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263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1C263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target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185,185,181,184,181,179,246,247,245,188,190,184,187,189,205,205,206,207,205,208,204,206,204,207,208,206,207,206,180,180,181,180,181,180,180,180,180,181,180,180,181,181,181,181,180,180,181,180,180,180,180,180,180,180,181,181,180,180,180,180,180,180,180,180,180,180,211,177,179,184,178,181,180,181,181,180,181,181,181,181,180,180,180,181,181,181,180,181,179,183,181,180,207,206,204,208,203,206,207,206,207,207,207,208,204,205,189,165,159,160,164,185,245,250,251,255,253,253,253,255,254,255,254,254,254,254,254,255.</w:t>
      </w:r>
      <w:r w:rsidR="001C263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1A3474" w:rsidRDefault="00F86195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6195" w:rsidRPr="00AC1D2D" w:rsidRDefault="001A3474" w:rsidP="001A347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Последовательность после операции квантования:</w:t>
      </w:r>
      <w:r w:rsidR="00AC1D2D" w:rsidRPr="00AC1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263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1C263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quant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180, 180, 180, 180, 180, 160, 240, 240, 240, 180, 180, 180, 180, 180, 200, 200, 200, 200, 200, 200, 200, 200, 200, 200, 200, 200, 200, 200, 180, 180, 180, 180, 180, 180, 180, 180, 180, 180, 180, 180, 180, 180, 180, 180, 180, 180, 180, 180, 180, 180, 180, 180, 180, 180, 180, 180, 180, 180, 180, 180, 180, 180, 180, 180, 180, 180, 200, 160, 160, 180, 160, 180, 180, 180, 180, 180, 180, 180, 180, 180, 180, 180, 180, 180, 180, 180, 180, 180, 160, 180, 180, 180, 200, 200, 200, 200, 200, 200, 200, 200, 200, 200, 200, 200, 200, 200, 180, 160, 140, 160, 160, 180, 240, 240, 240, 240, 240, 240, 240, 240, 240, 240, 240, 240, 240, 240, 240, 240.</w:t>
      </w:r>
      <w:r w:rsidR="001C263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F86195" w:rsidRDefault="00DD58EF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Kvant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Ошибка! Переменная документа не указана.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551BA6" w:rsidRDefault="00F86195" w:rsidP="001A347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A347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Равномерное кодирование</w:t>
      </w:r>
      <w:r w:rsidR="001A3474" w:rsidRPr="001A347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 (перевод символов в двоичную систему)</w:t>
      </w:r>
      <w:r w:rsidR="00551BA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и первичный алфавит</w:t>
      </w:r>
    </w:p>
    <w:p w:rsidR="001A3474" w:rsidRPr="001A3474" w:rsidRDefault="001A3474" w:rsidP="001A347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86195" w:rsidRPr="001A3474" w:rsidRDefault="00F86195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Закодированное сообщение: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binaryCode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0000000100000001000000010000000100000001000000100000001100000011000000110000000100000001000000010000000100000001000001000000010000000100000001000000010000000100000001000000010000000100000001000000010000000100000001000000010000000001000000010000000100000001000000010000000100000001000000010000000100000001000000010000000100000001000000010000000100000001000000010000000100000001000000010000000100000001000000010000000100000001000000010000000100000001000000010000000100000001000000010000000100000001000000010000000100000001000000010000010000000010000000100000000100000010000000010000000100000001000000010000000100000001000000010000000100000001000000010000000100000001000000010000000100000001000000010000000100000010000000010000000100000001000001000000010000000100000001000000010000000100000001000000010000000100000001000000010000000100000001000000010000000001000000100000010100000010000000100000000100000011000000110000001100000011000000110000001100000011000000110000001100000011000000110000001100000011000000110000001100000011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1A3474" w:rsidRDefault="00F86195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Длина </w:t>
      </w:r>
      <w:r w:rsidR="001A3474"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кода</w:t>
      </w: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binaryCodeLength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1024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1A3474" w:rsidRDefault="00F86195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Значение энтропии</w:t>
      </w:r>
      <w:r w:rsidR="00551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</w:t>
      </w: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primaryH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3,84574363220496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0F5342" w:rsidRPr="001A3474" w:rsidRDefault="000F5342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Информационный объем сообщения</w:t>
      </w:r>
      <w:r w:rsidR="00551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</w:t>
      </w: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primaryI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492,255184922234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1A3474" w:rsidRDefault="000F5342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Количес</w:t>
      </w:r>
      <w:r w:rsidR="00F86195"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86195"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о символов</w:t>
      </w:r>
      <w:r w:rsidR="00551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ПА</w:t>
      </w:r>
      <w:r w:rsidR="00F86195"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primaryCount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1A3474" w:rsidRDefault="00F86195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Средняя длина кода: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binaryCodeAverageLength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50464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1A3474" w:rsidRDefault="00F86195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Минимальная длина кода: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minLength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1A3474" w:rsidRDefault="00F86195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Частота появления символов и их код: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freqs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140(1); 160(8); 180(71); 200(29); 240(19);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F86195" w:rsidRDefault="00F86195" w:rsidP="00F86195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6195" w:rsidRPr="001A3474" w:rsidRDefault="00F86195" w:rsidP="00F8619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</w:pPr>
      <w:r w:rsidRPr="001A3474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  <w:t xml:space="preserve">Кодирование по </w:t>
      </w:r>
      <w:r w:rsidR="001A3474" w:rsidRPr="001A3474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  <w:t>методу Хаффмана</w:t>
      </w:r>
    </w:p>
    <w:p w:rsidR="00F86195" w:rsidRPr="001A3474" w:rsidRDefault="00F86195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Закодированное сообщение: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huffcode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00100100100100100011110010010010010010101010101010101010101010101001001001001001001001001001001001001001001001001001001001001001001001001001001001001001001001001001001001001001001010001000100100010010010010010010010010010010010010010010010010010010001001001001010101010101010101010101010100100010000000100010011111111111111111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44DC6" w:rsidRDefault="00644DC6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Длина сообщения: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hufflength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326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0F5342" w:rsidRPr="001A3474" w:rsidRDefault="000F5342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Информационный объем сообщения: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huffI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50136,1531242006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1A3474" w:rsidRDefault="00F86195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Степень сжатия: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huffK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227,315315315315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44DC6" w:rsidRDefault="000F5342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Количес</w:t>
      </w:r>
      <w:r w:rsidR="00F86195"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86195"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символов алфавита: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huffcount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1A3474" w:rsidRDefault="00F86195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Средняя длина кода: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huffAvLen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222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44DC6" w:rsidRDefault="00F86195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Минимальная длина кода: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huffMinLen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1A3474" w:rsidRDefault="00F86195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Избыточность: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huffQ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0,989627615296182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1A3474" w:rsidRDefault="00443E96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Символы</w:t>
      </w:r>
      <w:r w:rsidR="00F86195"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их код:</w:t>
      </w:r>
      <w:r w:rsidR="006024AC"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hufffreqs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Коды Хаффмана:  '140(1)' - 0000; '160(8)' - 0001; '180(19)' - 001; '200(29)' - 01; '240(71)' - 1;Средняя длина кодовой комбинации = 222.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1C2632" w:rsidRDefault="00B0045D" w:rsidP="00F86195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Кодовое дерево Хаффмана:</w:t>
      </w:r>
    </w:p>
    <w:p w:rsidR="00F86195" w:rsidRPr="001A3474" w:rsidRDefault="00E3058C" w:rsidP="00F8619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28"/>
          <w:u w:val="single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center</wp:align>
            </wp:positionV>
            <wp:extent cx="4448175" cy="4981575"/>
            <wp:effectExtent l="0" t="0" r="9525" b="9525"/>
            <wp:wrapTopAndBottom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195" w:rsidRPr="001A3474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  <w:t xml:space="preserve">Кодирование по </w:t>
      </w:r>
      <w:r w:rsidR="001A3474" w:rsidRPr="001A3474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  <w:t>методу Шеннона-Фано</w:t>
      </w:r>
    </w:p>
    <w:p w:rsidR="006024AC" w:rsidRPr="001A3474" w:rsidRDefault="006024AC" w:rsidP="006024A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Закодированное сообщение: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fanocode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00100100100100100011110010010010010010101010101010101010101010101001001001001001001001001001001001001001001001001001001001001001001001001001001001001001001001001001001001001001001010001000100100010010010010010010010010010010010010010010010010010010001001001001010101010101010101010101010100100010000000100010011111111111111111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024AC" w:rsidRPr="001A3474" w:rsidRDefault="006024AC" w:rsidP="006024A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Длина сообщения: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fanolength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326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0F5342" w:rsidRPr="001A3474" w:rsidRDefault="000F5342" w:rsidP="006024A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Информационный объем сообщения: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fanoI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50136,1531242006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44DC6" w:rsidRDefault="006024AC" w:rsidP="006024A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Степень сжатия: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fanoK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137,879781420765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024AC" w:rsidRPr="001A3474" w:rsidRDefault="000F5342" w:rsidP="006024A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Количес</w:t>
      </w:r>
      <w:r w:rsidR="006024AC"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6024AC"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символов алфавита: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fanocount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024AC" w:rsidRPr="001A3474" w:rsidRDefault="006024AC" w:rsidP="006024A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Средняя длина кода: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fanoAvLen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366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024AC" w:rsidRPr="001A3474" w:rsidRDefault="006024AC" w:rsidP="006024A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Минимальная длина кода: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fanoMinLen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024AC" w:rsidRPr="001A3474" w:rsidRDefault="006024AC" w:rsidP="006024A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Избыточность: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fanoQ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0,993708553540307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F86195" w:rsidRPr="001A3474" w:rsidRDefault="00443E96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Символы</w:t>
      </w:r>
      <w:r w:rsidR="006024AC" w:rsidRPr="001A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их код: 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DOCVARIABLE  fanofreqs  \* MERGEFORMAT </w:instrText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3058C">
        <w:rPr>
          <w:rFonts w:ascii="Times New Roman" w:hAnsi="Times New Roman" w:cs="Times New Roman"/>
          <w:color w:val="000000" w:themeColor="text1"/>
          <w:sz w:val="28"/>
          <w:szCs w:val="28"/>
        </w:rPr>
        <w:t>Коды Шеннона-Фано:   '240(71)' - 1;  '200(29)' - 01;  '180(19)' - 001;  '160(8)' - 0001;  '140(1)' - 0000;Средняя длина кодовой комбинации: 366.</w:t>
      </w:r>
      <w:r w:rsidR="00644DC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B12CC" w:rsidRPr="00B0045D" w:rsidRDefault="00B0045D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Кодовое дерево Фано: </w:t>
      </w:r>
      <w:r w:rsidR="00E3058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center</wp:align>
            </wp:positionV>
            <wp:extent cx="3324225" cy="4981575"/>
            <wp:effectExtent l="0" t="0" r="9525" b="9525"/>
            <wp:wrapTopAndBottom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195" w:rsidRPr="00A53938" w:rsidRDefault="00F86195" w:rsidP="00A53938">
      <w:pPr>
        <w:spacing w:before="1800" w:after="0" w:line="257" w:lineRule="auto"/>
        <w:rPr>
          <w:rFonts w:ascii="Times New Roman" w:hAnsi="Times New Roman" w:cs="Times New Roman"/>
          <w:b/>
          <w:color w:val="000000" w:themeColor="text1"/>
          <w:sz w:val="44"/>
          <w:szCs w:val="32"/>
        </w:rPr>
      </w:pPr>
      <w:r w:rsidRPr="00A53938">
        <w:rPr>
          <w:rFonts w:ascii="Times New Roman" w:hAnsi="Times New Roman" w:cs="Times New Roman"/>
          <w:b/>
          <w:color w:val="000000" w:themeColor="text1"/>
          <w:sz w:val="44"/>
          <w:szCs w:val="32"/>
        </w:rPr>
        <w:t>Вывод</w:t>
      </w:r>
    </w:p>
    <w:p w:rsidR="007D54C2" w:rsidRDefault="001A3474" w:rsidP="00F861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Кодирование по методу Шеннона-Фано является менее эффективным в сравнении с методом Хаффмана, так как допускает погрешность при делении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символов на группы. Таким образом, может быть сгенерирован не самый удачный код, однако в отдельных случаях коды Шеннона-Фано и Хаффмана совпадают, и фактически коды Хаффмана являются подмножеством всех возможных кодов Шеннона-Фано. Равномерное кодирование же является наименее эффективным из всех перечисленных так как не учитывает частоту появления символа в последовательности. Также при равномерном кодировании длина кодовой комбинации часто заметно превышает длины кодовых комбинаций, полученных методами эффективного кодирования. </w:t>
      </w:r>
    </w:p>
    <w:p w:rsidR="007D54C2" w:rsidRPr="00C11A6B" w:rsidRDefault="0085783B" w:rsidP="0085783B">
      <w:pPr>
        <w:spacing w:line="259" w:lineRule="auto"/>
        <w:rPr>
          <w:rStyle w:val="af1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f1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:rsidR="007D54C2" w:rsidRDefault="007D54C2" w:rsidP="007D54C2">
      <w:pPr>
        <w:spacing w:after="0"/>
        <w:jc w:val="center"/>
        <w:rPr>
          <w:rStyle w:val="af1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>
        <w:rPr>
          <w:rStyle w:val="af1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lastRenderedPageBreak/>
        <w:t>Справочный материал</w:t>
      </w:r>
    </w:p>
    <w:p w:rsidR="007D54C2" w:rsidRDefault="007D54C2" w:rsidP="007D54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4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Энтропия</w:t>
      </w:r>
      <w:r w:rsidRPr="007D54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— </w:t>
      </w:r>
      <w:r w:rsidRPr="007D54C2">
        <w:rPr>
          <w:rFonts w:ascii="Times New Roman" w:hAnsi="Times New Roman" w:cs="Times New Roman"/>
          <w:color w:val="000000" w:themeColor="text1"/>
          <w:sz w:val="28"/>
          <w:szCs w:val="28"/>
        </w:rPr>
        <w:t>это количество информации, приходящейся на одно элементарное сообщение источника, вырабатывающего статистически независимые сообщения.</w:t>
      </w:r>
    </w:p>
    <w:p w:rsidR="007D54C2" w:rsidRDefault="007D54C2" w:rsidP="007D54C2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225040" cy="571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4C2" w:rsidRPr="007D54C2" w:rsidRDefault="007D54C2" w:rsidP="007D54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53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Информационный объем сообщения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равно произведению энтропии(кол-во информации на один символ) на длину сообщения.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</w:p>
    <w:p w:rsidR="007D54C2" w:rsidRDefault="007D54C2" w:rsidP="007D54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0A9B" w:rsidRPr="00100A9B" w:rsidRDefault="007D54C2" w:rsidP="007D54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A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Степень сжатия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0A9B"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10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0A9B"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алгоритмическое преобразование данных, производимое с целью уменьшения занимаемого ими объёма.</w:t>
      </w:r>
    </w:p>
    <w:p w:rsidR="007D54C2" w:rsidRDefault="007D54C2" w:rsidP="007D54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0A9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811780" cy="6934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9B" w:rsidRDefault="00100A9B" w:rsidP="007D54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>Если k &lt; 1, то алгоритм порождает при сжатии сообщение большего размера, нежели несжатое, то есть, совершает „вредную“ работу</w:t>
      </w:r>
    </w:p>
    <w:p w:rsidR="00100A9B" w:rsidRPr="00100A9B" w:rsidRDefault="00100A9B" w:rsidP="007D54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0A9B" w:rsidRPr="00100A9B" w:rsidRDefault="00100A9B" w:rsidP="007D54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a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информационный объем сообщения в алфавите А,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b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инофрмационный объем сообщения в алфавите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:rsidR="00100A9B" w:rsidRPr="00100A9B" w:rsidRDefault="00100A9B" w:rsidP="007D54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0A9B" w:rsidRDefault="00100A9B" w:rsidP="00100A9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A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Средняя длина кода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>ффективность кода определяется средним числом дв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оичных разрядов для кодирования 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>одного символа</w:t>
      </w:r>
    </w:p>
    <w:p w:rsidR="00100A9B" w:rsidRDefault="00100A9B" w:rsidP="00100A9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0A9B" w:rsidRPr="00100A9B" w:rsidRDefault="00100A9B" w:rsidP="00100A9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5980" cy="6858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9B" w:rsidRDefault="00100A9B" w:rsidP="00100A9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A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Эффективность кода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по следующе</w:t>
      </w:r>
      <w:r w:rsidR="008578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му принципу: чем ближе значение </w:t>
      </w:r>
      <w:r w:rsidR="008578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>ср к энтропии Н(z), тем более эффективно кодирование.</w:t>
      </w:r>
    </w:p>
    <w:p w:rsidR="00100A9B" w:rsidRDefault="0085783B" w:rsidP="00100A9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386840" cy="5105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9B" w:rsidRDefault="00100A9B" w:rsidP="00100A9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является безразмерной величиной и всегда меньше либо равна 1, т.е. æ ≤ 1. Чем ближе этот показатель к единице, тем эффективнее код.</w:t>
      </w:r>
    </w:p>
    <w:p w:rsidR="0085783B" w:rsidRPr="00100A9B" w:rsidRDefault="0085783B" w:rsidP="00100A9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0A9B" w:rsidRDefault="00100A9B" w:rsidP="007D54C2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0A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Избыточность</w:t>
      </w:r>
    </w:p>
    <w:p w:rsidR="00100A9B" w:rsidRPr="00100A9B" w:rsidRDefault="00100A9B" w:rsidP="00100A9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>Первичный алфавит A содержит N знаков со средней 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формацией на знак, определенной 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>с учето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 вероятностей их появления, 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(A)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>. Вторичный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алфавит B содержит M знаков со 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средней информационной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емкостью I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(B)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>. Исход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ное сообщение, представленное в 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>первичном алфавите, содержит n знаков, а закод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ированное сообщение – m знаков. 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m/n характеризует среднее число знаков вторичного алфавита, которое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приходится 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использовать для кодирования одного зн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ака первичного алфавита – длина 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>кода K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(B)</w:t>
      </w:r>
      <w:r w:rsidRPr="0010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00A9B" w:rsidRDefault="00100A9B" w:rsidP="007D54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63240" cy="7696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3B" w:rsidRPr="00100A9B" w:rsidRDefault="0085783B" w:rsidP="007D54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54C2" w:rsidRPr="007D54C2" w:rsidRDefault="007D54C2" w:rsidP="007D54C2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7D54C2" w:rsidRPr="007D54C2" w:rsidSect="008967AE">
      <w:footerReference w:type="default" r:id="rId17"/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58C" w:rsidRDefault="00E3058C" w:rsidP="00113CF4">
      <w:pPr>
        <w:spacing w:after="0" w:line="240" w:lineRule="auto"/>
      </w:pPr>
      <w:r>
        <w:separator/>
      </w:r>
    </w:p>
  </w:endnote>
  <w:endnote w:type="continuationSeparator" w:id="0">
    <w:p w:rsidR="00E3058C" w:rsidRDefault="00E3058C" w:rsidP="0011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CF4" w:rsidRPr="00113CF4" w:rsidRDefault="00113CF4" w:rsidP="00113CF4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13CF4">
      <w:rPr>
        <w:rFonts w:ascii="Times New Roman" w:hAnsi="Times New Roman" w:cs="Times New Roman"/>
        <w:sz w:val="28"/>
        <w:szCs w:val="28"/>
      </w:rPr>
      <w:t>САНКТ-ПЕТЕРБУРГ</w:t>
    </w:r>
    <w:r w:rsidR="00D66585">
      <w:rPr>
        <w:rFonts w:ascii="Times New Roman" w:hAnsi="Times New Roman" w:cs="Times New Roman"/>
        <w:sz w:val="28"/>
        <w:szCs w:val="28"/>
      </w:rPr>
      <w:br/>
    </w:r>
    <w:r w:rsidRPr="00113CF4">
      <w:rPr>
        <w:rFonts w:ascii="Times New Roman" w:hAnsi="Times New Roman" w:cs="Times New Roman"/>
        <w:sz w:val="28"/>
        <w:szCs w:val="28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58C" w:rsidRDefault="00E3058C" w:rsidP="00113CF4">
      <w:pPr>
        <w:spacing w:after="0" w:line="240" w:lineRule="auto"/>
      </w:pPr>
      <w:r>
        <w:separator/>
      </w:r>
    </w:p>
  </w:footnote>
  <w:footnote w:type="continuationSeparator" w:id="0">
    <w:p w:rsidR="00E3058C" w:rsidRDefault="00E3058C" w:rsidP="00113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B552F"/>
    <w:multiLevelType w:val="hybridMultilevel"/>
    <w:tmpl w:val="814831C2"/>
    <w:lvl w:ilvl="0" w:tplc="B2B4399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inaryCode" w:val="0000000100000001000000010000000100000001000000100000001100000011000000110000000100000001000000010000000100000001000001000000010000000100000001000000010000000100000001000000010000000100000001000000010000000100000001000000010000000001000000010000000100000001000000010000000100000001000000010000000100000001000000010000000100000001000000010000000100000001000000010000000100000001000000010000000100000001000000010000000100000001000000010000000100000001000000010000000100000001000000010000000100000001000000010000000100000001000000010000010000000010000000100000000100000010000000010000000100000001000000010000000100000001000000010000000100000001000000010000000100000001000000010000000100000001000000010000000100000010000000010000000100000001000001000000010000000100000001000000010000000100000001000000010000000100000001000000010000000100000001000000010000000001000000100000010100000010000000100000000100000011000000110000001100000011000000110000001100000011000000110000001100000011000000110000001100000011000000110000001100000011"/>
    <w:docVar w:name="binaryCodeAverageLength" w:val="50464"/>
    <w:docVar w:name="binaryCodeLength" w:val="1024"/>
    <w:docVar w:name="fanoAvLen" w:val="366"/>
    <w:docVar w:name="fanocode" w:val="00100100100100100011110010010010010010101010101010101010101010101001001001001001001001001001001001001001001001001001001001001001001001001001001001001001001001001001001001001001001010001000100100010010010010010010010010010010010010010010010010010010001001001001010101010101010101010101010100100010000000100010011111111111111111"/>
    <w:docVar w:name="fanocount" w:val="2"/>
    <w:docVar w:name="fanofreqs" w:val="Коды Шеннона-Фано:   '240(71)' - 1;  '200(29)' - 01;  '180(19)' - 001;  '160(8)' - 0001;  '140(1)' - 0000;Средняя длина кодовой комбинации: 366."/>
    <w:docVar w:name="fanoI" w:val="50136,1531242006"/>
    <w:docVar w:name="fanoK" w:val="137,879781420765"/>
    <w:docVar w:name="fanolength" w:val="326"/>
    <w:docVar w:name="fanoMinLen" w:val="1"/>
    <w:docVar w:name="fanoQ" w:val="0,993708553540307"/>
    <w:docVar w:name="freqs" w:val=" 140(1); 160(8); 180(71); 200(29); 240(19);"/>
    <w:docVar w:name="huffAvLen" w:val="222"/>
    <w:docVar w:name="huffcode" w:val="00100100100100100011110010010010010010101010101010101010101010101001001001001001001001001001001001001001001001001001001001001001001001001001001001001001001001001001001001001001001010001000100100010010010010010010010010010010010010010010010010010010001001001001010101010101010101010101010100100010000000100010011111111111111111"/>
    <w:docVar w:name="huffcount" w:val="2"/>
    <w:docVar w:name="hufffreqs" w:val="Коды Хаффмана:  '140(1)' - 0000; '160(8)' - 0001; '180(19)' - 001; '200(29)' - 01; '240(71)' - 1;Средняя длина кодовой комбинации = 222."/>
    <w:docVar w:name="huffI" w:val="50136,1531242006"/>
    <w:docVar w:name="huffK" w:val="227,315315315315"/>
    <w:docVar w:name="hufflength" w:val="326"/>
    <w:docVar w:name="huffMinLen" w:val="1"/>
    <w:docVar w:name="huffQ" w:val="0,989627615296182"/>
    <w:docVar w:name="minLength" w:val="8"/>
    <w:docVar w:name="primaryCount" w:val="31"/>
    <w:docVar w:name="primaryH" w:val="3,84574363220496"/>
    <w:docVar w:name="primaryI" w:val="492,255184922234"/>
    <w:docVar w:name="quant" w:val="180, 180, 180, 180, 180, 160, 240, 240, 240, 180, 180, 180, 180, 180, 200, 200, 200, 200, 200, 200, 200, 200, 200, 200, 200, 200, 200, 200, 180, 180, 180, 180, 180, 180, 180, 180, 180, 180, 180, 180, 180, 180, 180, 180, 180, 180, 180, 180, 180, 180, 180, 180, 180, 180, 180, 180, 180, 180, 180, 180, 180, 180, 180, 180, 180, 180, 200, 160, 160, 180, 160, 180, 180, 180, 180, 180, 180, 180, 180, 180, 180, 180, 180, 180, 180, 180, 180, 180, 160, 180, 180, 180, 200, 200, 200, 200, 200, 200, 200, 200, 200, 200, 200, 200, 200, 200, 180, 160, 140, 160, 160, 180, 240, 240, 240, 240, 240, 240, 240, 240, 240, 240, 240, 240, 240, 240, 240, 240."/>
    <w:docVar w:name="target" w:val="185,185,181,184,181,179,246,247,245,188,190,184,187,189,205,205,206,207,205,208,204,206,204,207,208,206,207,206,180,180,181,180,181,180,180,180,180,181,180,180,181,181,181,181,180,180,181,180,180,180,180,180,180,180,181,181,180,180,180,180,180,180,180,180,180,180,211,177,179,184,178,181,180,181,181,180,181,181,181,181,180,180,180,181,181,181,180,181,179,183,181,180,207,206,204,208,203,206,207,206,207,207,207,208,204,205,189,165,159,160,164,185,245,250,251,255,253,253,253,255,254,255,254,254,254,254,254,255."/>
  </w:docVars>
  <w:rsids>
    <w:rsidRoot w:val="00E3058C"/>
    <w:rsid w:val="000E7545"/>
    <w:rsid w:val="000F5342"/>
    <w:rsid w:val="00100A9B"/>
    <w:rsid w:val="00113CF4"/>
    <w:rsid w:val="00135227"/>
    <w:rsid w:val="001923A5"/>
    <w:rsid w:val="001A01FD"/>
    <w:rsid w:val="001A3474"/>
    <w:rsid w:val="001B0E40"/>
    <w:rsid w:val="001C2632"/>
    <w:rsid w:val="001E35B7"/>
    <w:rsid w:val="00235358"/>
    <w:rsid w:val="00245E9B"/>
    <w:rsid w:val="002A2593"/>
    <w:rsid w:val="00334A2A"/>
    <w:rsid w:val="003973DC"/>
    <w:rsid w:val="00404D8C"/>
    <w:rsid w:val="00443E96"/>
    <w:rsid w:val="00456791"/>
    <w:rsid w:val="004A0BFA"/>
    <w:rsid w:val="004B7943"/>
    <w:rsid w:val="00505239"/>
    <w:rsid w:val="00533FFC"/>
    <w:rsid w:val="00536D1F"/>
    <w:rsid w:val="00551BA6"/>
    <w:rsid w:val="005743A9"/>
    <w:rsid w:val="00590125"/>
    <w:rsid w:val="005F6D59"/>
    <w:rsid w:val="006024AC"/>
    <w:rsid w:val="00630878"/>
    <w:rsid w:val="00634FBD"/>
    <w:rsid w:val="00644DC6"/>
    <w:rsid w:val="00675CFC"/>
    <w:rsid w:val="00696DE4"/>
    <w:rsid w:val="006B12CC"/>
    <w:rsid w:val="006D6D7A"/>
    <w:rsid w:val="006E155A"/>
    <w:rsid w:val="006E5EB3"/>
    <w:rsid w:val="0073202A"/>
    <w:rsid w:val="0073211C"/>
    <w:rsid w:val="00744B37"/>
    <w:rsid w:val="0077303D"/>
    <w:rsid w:val="0077370C"/>
    <w:rsid w:val="0078377D"/>
    <w:rsid w:val="00786A6D"/>
    <w:rsid w:val="007D54C2"/>
    <w:rsid w:val="0083233B"/>
    <w:rsid w:val="00832F13"/>
    <w:rsid w:val="00853888"/>
    <w:rsid w:val="0085783B"/>
    <w:rsid w:val="008967AE"/>
    <w:rsid w:val="008C1EA2"/>
    <w:rsid w:val="008D2EDD"/>
    <w:rsid w:val="009762BC"/>
    <w:rsid w:val="009B42F4"/>
    <w:rsid w:val="009C35A9"/>
    <w:rsid w:val="009E6519"/>
    <w:rsid w:val="009F2702"/>
    <w:rsid w:val="009F3B98"/>
    <w:rsid w:val="00A53938"/>
    <w:rsid w:val="00A61CB7"/>
    <w:rsid w:val="00AC1D2D"/>
    <w:rsid w:val="00B0045D"/>
    <w:rsid w:val="00B216A3"/>
    <w:rsid w:val="00BF0A43"/>
    <w:rsid w:val="00C11A6B"/>
    <w:rsid w:val="00C23FA4"/>
    <w:rsid w:val="00D2425E"/>
    <w:rsid w:val="00D66585"/>
    <w:rsid w:val="00DD58EF"/>
    <w:rsid w:val="00E3058C"/>
    <w:rsid w:val="00EB0823"/>
    <w:rsid w:val="00EF6C8F"/>
    <w:rsid w:val="00F425D9"/>
    <w:rsid w:val="00F86195"/>
    <w:rsid w:val="00FA0CCE"/>
    <w:rsid w:val="00FC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B87D03-FEBB-41C6-AC4A-EAD747C3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rsid w:val="00853888"/>
    <w:pPr>
      <w:spacing w:line="25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13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13CF4"/>
  </w:style>
  <w:style w:type="paragraph" w:styleId="a6">
    <w:name w:val="footer"/>
    <w:basedOn w:val="a0"/>
    <w:link w:val="a7"/>
    <w:uiPriority w:val="99"/>
    <w:unhideWhenUsed/>
    <w:rsid w:val="00113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13CF4"/>
  </w:style>
  <w:style w:type="paragraph" w:customStyle="1" w:styleId="1-">
    <w:name w:val="Заголовок 1-го уровня"/>
    <w:qFormat/>
    <w:rsid w:val="00245E9B"/>
    <w:pPr>
      <w:keepNext/>
      <w:pageBreakBefore/>
      <w:suppressAutoHyphens/>
      <w:spacing w:after="240" w:line="360" w:lineRule="auto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2-">
    <w:name w:val="Заголовок 2-го уровня"/>
    <w:qFormat/>
    <w:rsid w:val="00245E9B"/>
    <w:pPr>
      <w:keepNext/>
      <w:suppressAutoHyphens/>
      <w:spacing w:after="240" w:line="360" w:lineRule="auto"/>
    </w:pPr>
    <w:rPr>
      <w:rFonts w:ascii="Times New Roman" w:hAnsi="Times New Roman" w:cs="Times New Roman"/>
      <w:b/>
      <w:sz w:val="24"/>
      <w:szCs w:val="28"/>
    </w:rPr>
  </w:style>
  <w:style w:type="character" w:styleId="a8">
    <w:name w:val="Intense Reference"/>
    <w:basedOn w:val="a1"/>
    <w:uiPriority w:val="32"/>
    <w:rsid w:val="00832F13"/>
    <w:rPr>
      <w:b/>
      <w:bCs/>
      <w:smallCaps/>
      <w:color w:val="5B9BD5" w:themeColor="accent1"/>
      <w:spacing w:val="5"/>
    </w:rPr>
  </w:style>
  <w:style w:type="paragraph" w:customStyle="1" w:styleId="3-">
    <w:name w:val="Заголовок 3-го уровня"/>
    <w:qFormat/>
    <w:rsid w:val="00245E9B"/>
    <w:pPr>
      <w:keepNext/>
      <w:suppressAutoHyphens/>
      <w:spacing w:after="240" w:line="360" w:lineRule="auto"/>
    </w:pPr>
    <w:rPr>
      <w:rFonts w:ascii="Times New Roman" w:hAnsi="Times New Roman" w:cs="Times New Roman"/>
      <w:i/>
      <w:sz w:val="24"/>
      <w:szCs w:val="28"/>
    </w:rPr>
  </w:style>
  <w:style w:type="paragraph" w:customStyle="1" w:styleId="a9">
    <w:name w:val="Основной текст."/>
    <w:basedOn w:val="a0"/>
    <w:qFormat/>
    <w:rsid w:val="000E7545"/>
    <w:pPr>
      <w:spacing w:after="120" w:line="360" w:lineRule="auto"/>
      <w:ind w:firstLine="851"/>
      <w:jc w:val="both"/>
    </w:pPr>
    <w:rPr>
      <w:rFonts w:ascii="Times New Roman" w:hAnsi="Times New Roman" w:cs="Times New Roman"/>
      <w:sz w:val="24"/>
      <w:szCs w:val="28"/>
    </w:rPr>
  </w:style>
  <w:style w:type="paragraph" w:customStyle="1" w:styleId="aa">
    <w:name w:val="Определение"/>
    <w:qFormat/>
    <w:rsid w:val="00245E9B"/>
    <w:pPr>
      <w:spacing w:after="120" w:line="360" w:lineRule="auto"/>
      <w:ind w:left="851" w:hanging="851"/>
    </w:pPr>
    <w:rPr>
      <w:rFonts w:ascii="Times New Roman" w:hAnsi="Times New Roman" w:cs="Times New Roman"/>
      <w:b/>
      <w:i/>
      <w:sz w:val="24"/>
      <w:szCs w:val="28"/>
    </w:rPr>
  </w:style>
  <w:style w:type="paragraph" w:customStyle="1" w:styleId="ab">
    <w:name w:val="Примечание"/>
    <w:qFormat/>
    <w:rsid w:val="00245E9B"/>
    <w:pPr>
      <w:spacing w:line="240" w:lineRule="auto"/>
      <w:ind w:left="851" w:hanging="851"/>
    </w:pPr>
    <w:rPr>
      <w:rFonts w:ascii="Times New Roman" w:hAnsi="Times New Roman" w:cs="Times New Roman"/>
      <w:i/>
      <w:szCs w:val="28"/>
    </w:rPr>
  </w:style>
  <w:style w:type="paragraph" w:customStyle="1" w:styleId="ac">
    <w:name w:val="Название таблицы"/>
    <w:qFormat/>
    <w:rsid w:val="00245E9B"/>
    <w:pPr>
      <w:suppressAutoHyphens/>
      <w:spacing w:line="240" w:lineRule="auto"/>
    </w:pPr>
    <w:rPr>
      <w:rFonts w:ascii="Times New Roman" w:hAnsi="Times New Roman" w:cs="Times New Roman"/>
      <w:b/>
      <w:i/>
      <w:szCs w:val="28"/>
    </w:rPr>
  </w:style>
  <w:style w:type="paragraph" w:customStyle="1" w:styleId="ad">
    <w:name w:val="Название рисунка (картинки)"/>
    <w:qFormat/>
    <w:rsid w:val="00245E9B"/>
    <w:pPr>
      <w:suppressAutoHyphens/>
      <w:spacing w:line="240" w:lineRule="auto"/>
      <w:jc w:val="center"/>
    </w:pPr>
    <w:rPr>
      <w:rFonts w:ascii="Times New Roman" w:hAnsi="Times New Roman" w:cs="Times New Roman"/>
      <w:i/>
      <w:szCs w:val="28"/>
    </w:rPr>
  </w:style>
  <w:style w:type="paragraph" w:customStyle="1" w:styleId="ae">
    <w:name w:val="Формула"/>
    <w:qFormat/>
    <w:rsid w:val="00245E9B"/>
    <w:pPr>
      <w:suppressAutoHyphens/>
      <w:spacing w:before="120" w:after="240" w:line="240" w:lineRule="auto"/>
      <w:ind w:left="1418" w:hanging="1418"/>
    </w:pPr>
    <w:rPr>
      <w:rFonts w:ascii="Times New Roman" w:hAnsi="Times New Roman" w:cs="Times New Roman"/>
      <w:i/>
      <w:sz w:val="24"/>
      <w:szCs w:val="28"/>
    </w:rPr>
  </w:style>
  <w:style w:type="character" w:styleId="af">
    <w:name w:val="Subtle Emphasis"/>
    <w:basedOn w:val="a1"/>
    <w:uiPriority w:val="19"/>
    <w:rsid w:val="00832F13"/>
    <w:rPr>
      <w:i/>
      <w:iCs/>
      <w:color w:val="404040" w:themeColor="text1" w:themeTint="BF"/>
    </w:rPr>
  </w:style>
  <w:style w:type="paragraph" w:customStyle="1" w:styleId="a">
    <w:name w:val="Список."/>
    <w:qFormat/>
    <w:rsid w:val="00245E9B"/>
    <w:pPr>
      <w:numPr>
        <w:numId w:val="1"/>
      </w:numPr>
      <w:spacing w:after="120" w:line="360" w:lineRule="auto"/>
    </w:pPr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f0">
    <w:name w:val="Колонтитул"/>
    <w:rsid w:val="00245E9B"/>
    <w:pPr>
      <w:jc w:val="center"/>
    </w:pPr>
    <w:rPr>
      <w:rFonts w:ascii="Times New Roman" w:hAnsi="Times New Roman" w:cs="Times New Roman"/>
      <w:b/>
      <w:i/>
      <w:color w:val="000000" w:themeColor="text1"/>
      <w:szCs w:val="28"/>
    </w:rPr>
  </w:style>
  <w:style w:type="character" w:styleId="af1">
    <w:name w:val="Hyperlink"/>
    <w:basedOn w:val="a1"/>
    <w:uiPriority w:val="99"/>
    <w:unhideWhenUsed/>
    <w:rsid w:val="00B216A3"/>
    <w:rPr>
      <w:color w:val="0563C1" w:themeColor="hyperlink"/>
      <w:u w:val="single"/>
    </w:rPr>
  </w:style>
  <w:style w:type="character" w:styleId="af2">
    <w:name w:val="FollowedHyperlink"/>
    <w:basedOn w:val="a1"/>
    <w:uiPriority w:val="99"/>
    <w:semiHidden/>
    <w:unhideWhenUsed/>
    <w:rsid w:val="00B216A3"/>
    <w:rPr>
      <w:color w:val="954F72" w:themeColor="followedHyperlink"/>
      <w:u w:val="single"/>
    </w:rPr>
  </w:style>
  <w:style w:type="paragraph" w:customStyle="1" w:styleId="Default">
    <w:name w:val="Default"/>
    <w:rsid w:val="00100A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Visual%20Studio%202015\Projects\BMPparserConverterToGS\BMPparserConverterToGS\bin\Debug\report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42018-4546-4276-AC2D-0ADCB56A7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report3</Template>
  <TotalTime>1</TotalTime>
  <Pages>6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ASUS PC</cp:lastModifiedBy>
  <cp:revision>1</cp:revision>
  <dcterms:created xsi:type="dcterms:W3CDTF">2017-02-08T12:35:00Z</dcterms:created>
  <dcterms:modified xsi:type="dcterms:W3CDTF">2017-02-08T12:36:00Z</dcterms:modified>
</cp:coreProperties>
</file>