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4D6C" w:rsidRPr="00514E1D" w:rsidRDefault="00824D6C" w:rsidP="00514E1D">
      <w:pPr>
        <w:pStyle w:val="Title"/>
        <w:spacing w:after="0"/>
        <w:rPr>
          <w:sz w:val="40"/>
          <w:szCs w:val="40"/>
          <w:lang w:val="en-US" w:eastAsia="en-US"/>
        </w:rPr>
      </w:pPr>
      <w:r w:rsidRPr="00514E1D">
        <w:rPr>
          <w:sz w:val="40"/>
          <w:szCs w:val="40"/>
          <w:lang w:val="en-US" w:eastAsia="en-US"/>
        </w:rPr>
        <w:t>Workshop GUI from 1</w:t>
      </w:r>
      <w:r w:rsidR="00522DB4">
        <w:rPr>
          <w:sz w:val="40"/>
          <w:szCs w:val="40"/>
          <w:lang w:val="en-US" w:eastAsia="en-US"/>
        </w:rPr>
        <w:t>8</w:t>
      </w:r>
      <w:r w:rsidRPr="00514E1D">
        <w:rPr>
          <w:sz w:val="40"/>
          <w:szCs w:val="40"/>
          <w:vertAlign w:val="superscript"/>
          <w:lang w:val="en-US" w:eastAsia="en-US"/>
        </w:rPr>
        <w:t>th</w:t>
      </w:r>
      <w:r w:rsidR="00444E08">
        <w:rPr>
          <w:sz w:val="40"/>
          <w:szCs w:val="40"/>
          <w:lang w:val="en-US" w:eastAsia="en-US"/>
        </w:rPr>
        <w:t xml:space="preserve"> of December 201</w:t>
      </w:r>
      <w:r w:rsidR="00522DB4">
        <w:rPr>
          <w:sz w:val="40"/>
          <w:szCs w:val="40"/>
          <w:lang w:val="en-US" w:eastAsia="en-US"/>
        </w:rPr>
        <w:t>7</w:t>
      </w:r>
    </w:p>
    <w:p w:rsidR="00824D6C" w:rsidRPr="00824D6C" w:rsidRDefault="00824D6C" w:rsidP="00737455">
      <w:pPr>
        <w:keepNext/>
        <w:keepLines/>
        <w:spacing w:before="120" w:line="276" w:lineRule="auto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en-US"/>
        </w:rPr>
      </w:pPr>
      <w:r w:rsidRPr="00824D6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en-US"/>
        </w:rPr>
        <w:t xml:space="preserve">Purpose: </w:t>
      </w:r>
    </w:p>
    <w:p w:rsidR="00824D6C" w:rsidRPr="00824D6C" w:rsidRDefault="00824D6C" w:rsidP="00824D6C">
      <w:pPr>
        <w:numPr>
          <w:ilvl w:val="0"/>
          <w:numId w:val="5"/>
        </w:numPr>
        <w:spacing w:after="200" w:line="276" w:lineRule="auto"/>
        <w:ind w:left="357" w:hanging="357"/>
        <w:contextualSpacing/>
        <w:jc w:val="both"/>
        <w:rPr>
          <w:rFonts w:eastAsiaTheme="minorHAnsi" w:cstheme="minorBidi"/>
          <w:szCs w:val="22"/>
          <w:lang w:val="en-US" w:eastAsia="en-US"/>
        </w:rPr>
      </w:pPr>
      <w:r w:rsidRPr="00824D6C">
        <w:rPr>
          <w:rFonts w:eastAsiaTheme="minorHAnsi" w:cstheme="minorBidi"/>
          <w:szCs w:val="22"/>
          <w:lang w:val="en-US" w:eastAsia="en-US"/>
        </w:rPr>
        <w:t>By working on a practical implementation of a Graphical User Interface, achieve an understanding of the fundamentals of design and implementation of GUI and an understanding of the benefits of building a system in layers.</w:t>
      </w:r>
    </w:p>
    <w:p w:rsidR="00824D6C" w:rsidRPr="00824D6C" w:rsidRDefault="00824D6C" w:rsidP="00737455">
      <w:pPr>
        <w:keepNext/>
        <w:keepLines/>
        <w:spacing w:before="120" w:line="276" w:lineRule="auto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en-US"/>
        </w:rPr>
      </w:pPr>
      <w:r w:rsidRPr="00824D6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en-US"/>
        </w:rPr>
        <w:t>Goals:</w:t>
      </w:r>
    </w:p>
    <w:p w:rsidR="00824D6C" w:rsidRPr="00824D6C" w:rsidRDefault="00824D6C" w:rsidP="00824D6C">
      <w:pPr>
        <w:numPr>
          <w:ilvl w:val="0"/>
          <w:numId w:val="6"/>
        </w:numPr>
        <w:spacing w:after="200" w:line="276" w:lineRule="auto"/>
        <w:contextualSpacing/>
        <w:rPr>
          <w:rFonts w:eastAsiaTheme="minorHAnsi" w:cstheme="minorBidi"/>
          <w:szCs w:val="22"/>
          <w:lang w:val="en-US"/>
        </w:rPr>
      </w:pPr>
      <w:r w:rsidRPr="00824D6C">
        <w:rPr>
          <w:rFonts w:eastAsiaTheme="minorHAnsi" w:cstheme="minorBidi"/>
          <w:szCs w:val="22"/>
          <w:lang w:val="en-US" w:eastAsia="en-US"/>
        </w:rPr>
        <w:t>to be able t</w:t>
      </w:r>
      <w:r w:rsidRPr="00824D6C">
        <w:rPr>
          <w:rFonts w:eastAsiaTheme="minorHAnsi" w:cstheme="minorBidi"/>
          <w:szCs w:val="22"/>
          <w:lang w:val="en-US"/>
        </w:rPr>
        <w:t>o build a user interface consisting of various GUI components.</w:t>
      </w:r>
    </w:p>
    <w:p w:rsidR="00824D6C" w:rsidRPr="00824D6C" w:rsidRDefault="00824D6C" w:rsidP="00824D6C">
      <w:pPr>
        <w:numPr>
          <w:ilvl w:val="0"/>
          <w:numId w:val="6"/>
        </w:numPr>
        <w:spacing w:after="200" w:line="276" w:lineRule="auto"/>
        <w:contextualSpacing/>
        <w:rPr>
          <w:rFonts w:eastAsiaTheme="minorHAnsi" w:cstheme="minorBidi"/>
          <w:szCs w:val="22"/>
          <w:lang w:val="en-US"/>
        </w:rPr>
      </w:pPr>
      <w:r w:rsidRPr="00824D6C">
        <w:rPr>
          <w:rFonts w:eastAsiaTheme="minorHAnsi" w:cstheme="minorBidi"/>
          <w:szCs w:val="22"/>
          <w:lang w:val="en-US"/>
        </w:rPr>
        <w:t xml:space="preserve">to be </w:t>
      </w:r>
      <w:proofErr w:type="gramStart"/>
      <w:r w:rsidRPr="00824D6C">
        <w:rPr>
          <w:rFonts w:eastAsiaTheme="minorHAnsi" w:cstheme="minorBidi"/>
          <w:szCs w:val="22"/>
          <w:lang w:val="en-US"/>
        </w:rPr>
        <w:t>able  use</w:t>
      </w:r>
      <w:proofErr w:type="gramEnd"/>
      <w:r w:rsidRPr="00824D6C">
        <w:rPr>
          <w:rFonts w:eastAsiaTheme="minorHAnsi" w:cstheme="minorBidi"/>
          <w:szCs w:val="22"/>
          <w:lang w:val="en-US"/>
        </w:rPr>
        <w:t xml:space="preserve"> event handling when programming a GUI.</w:t>
      </w:r>
    </w:p>
    <w:p w:rsidR="00824D6C" w:rsidRDefault="00824D6C" w:rsidP="00824D6C">
      <w:pPr>
        <w:numPr>
          <w:ilvl w:val="0"/>
          <w:numId w:val="6"/>
        </w:numPr>
        <w:spacing w:after="200" w:line="276" w:lineRule="auto"/>
        <w:ind w:left="357" w:hanging="357"/>
        <w:contextualSpacing/>
        <w:rPr>
          <w:rFonts w:eastAsiaTheme="minorHAnsi" w:cstheme="minorBidi"/>
          <w:szCs w:val="22"/>
          <w:lang w:val="en-US"/>
        </w:rPr>
      </w:pPr>
      <w:r w:rsidRPr="00824D6C">
        <w:rPr>
          <w:rFonts w:eastAsiaTheme="minorHAnsi" w:cstheme="minorBidi"/>
          <w:szCs w:val="22"/>
          <w:lang w:val="en-US"/>
        </w:rPr>
        <w:t xml:space="preserve">to be able </w:t>
      </w:r>
      <w:proofErr w:type="gramStart"/>
      <w:r w:rsidRPr="00824D6C">
        <w:rPr>
          <w:rFonts w:eastAsiaTheme="minorHAnsi" w:cstheme="minorBidi"/>
          <w:szCs w:val="22"/>
          <w:lang w:val="en-US"/>
        </w:rPr>
        <w:t>to  replace</w:t>
      </w:r>
      <w:proofErr w:type="gramEnd"/>
      <w:r w:rsidRPr="00824D6C">
        <w:rPr>
          <w:rFonts w:eastAsiaTheme="minorHAnsi" w:cstheme="minorBidi"/>
          <w:szCs w:val="22"/>
          <w:lang w:val="en-US"/>
        </w:rPr>
        <w:t xml:space="preserve"> the user interface layer from a TUI to a GUI layer.</w:t>
      </w:r>
    </w:p>
    <w:p w:rsidR="00522DB4" w:rsidRPr="00824D6C" w:rsidRDefault="00522DB4" w:rsidP="00522DB4">
      <w:pPr>
        <w:spacing w:after="200" w:line="276" w:lineRule="auto"/>
        <w:contextualSpacing/>
        <w:rPr>
          <w:rFonts w:eastAsiaTheme="minorHAnsi" w:cstheme="minorBidi"/>
          <w:szCs w:val="22"/>
          <w:lang w:val="en-US"/>
        </w:rPr>
      </w:pPr>
    </w:p>
    <w:p w:rsidR="00824D6C" w:rsidRPr="00824D6C" w:rsidRDefault="00824D6C" w:rsidP="00737455">
      <w:pPr>
        <w:keepNext/>
        <w:keepLines/>
        <w:spacing w:before="120" w:line="276" w:lineRule="auto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en-US"/>
        </w:rPr>
      </w:pPr>
      <w:r w:rsidRPr="00824D6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en-US"/>
        </w:rPr>
        <w:t>How to Work:</w:t>
      </w:r>
    </w:p>
    <w:p w:rsidR="00824D6C" w:rsidRPr="00824D6C" w:rsidRDefault="00824D6C" w:rsidP="00514E1D">
      <w:pPr>
        <w:spacing w:line="276" w:lineRule="auto"/>
        <w:rPr>
          <w:rFonts w:eastAsiaTheme="minorHAnsi" w:cstheme="minorBidi"/>
          <w:szCs w:val="22"/>
          <w:lang w:val="en-US" w:eastAsia="en-US"/>
        </w:rPr>
      </w:pPr>
      <w:r w:rsidRPr="00824D6C">
        <w:rPr>
          <w:rFonts w:eastAsiaTheme="minorHAnsi" w:cstheme="minorBidi"/>
          <w:szCs w:val="22"/>
          <w:lang w:val="en-US" w:eastAsia="en-US"/>
        </w:rPr>
        <w:t>Cooperate in project groups.</w:t>
      </w:r>
    </w:p>
    <w:p w:rsidR="00824D6C" w:rsidRPr="00824D6C" w:rsidRDefault="00824D6C" w:rsidP="00737455">
      <w:pPr>
        <w:keepNext/>
        <w:keepLines/>
        <w:spacing w:before="120" w:line="276" w:lineRule="auto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en-US"/>
        </w:rPr>
      </w:pPr>
      <w:r w:rsidRPr="00824D6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 w:eastAsia="en-US"/>
        </w:rPr>
        <w:t>Provisional Schedule for the Workshop:</w:t>
      </w:r>
    </w:p>
    <w:p w:rsidR="00824D6C" w:rsidRPr="00824D6C" w:rsidRDefault="00824D6C" w:rsidP="00824D6C">
      <w:pPr>
        <w:spacing w:after="200" w:line="276" w:lineRule="auto"/>
        <w:rPr>
          <w:rFonts w:eastAsiaTheme="minorHAnsi" w:cstheme="minorBidi"/>
          <w:szCs w:val="22"/>
          <w:lang w:val="en-US" w:eastAsia="en-US"/>
        </w:rPr>
      </w:pPr>
      <w:r w:rsidRPr="00824D6C">
        <w:rPr>
          <w:rFonts w:eastAsiaTheme="minorHAnsi" w:cstheme="minorBidi"/>
          <w:szCs w:val="22"/>
          <w:lang w:val="en-US" w:eastAsia="en-US"/>
        </w:rPr>
        <w:t xml:space="preserve">The period goes from </w:t>
      </w:r>
    </w:p>
    <w:tbl>
      <w:tblPr>
        <w:tblStyle w:val="Tabel-Gitter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76"/>
        <w:gridCol w:w="7402"/>
      </w:tblGrid>
      <w:tr w:rsidR="00C8052E" w:rsidRPr="00824D6C" w:rsidTr="00514E1D">
        <w:trPr>
          <w:trHeight w:val="510"/>
        </w:trPr>
        <w:tc>
          <w:tcPr>
            <w:tcW w:w="2376" w:type="dxa"/>
          </w:tcPr>
          <w:p w:rsidR="00514E1D" w:rsidRPr="00824D6C" w:rsidRDefault="00514E1D" w:rsidP="00824D6C">
            <w:pPr>
              <w:rPr>
                <w:rFonts w:eastAsiaTheme="minorHAnsi" w:cstheme="minorBidi"/>
                <w:szCs w:val="22"/>
                <w:lang w:val="en-US" w:eastAsia="en-US"/>
              </w:rPr>
            </w:pPr>
          </w:p>
        </w:tc>
        <w:tc>
          <w:tcPr>
            <w:tcW w:w="7402" w:type="dxa"/>
          </w:tcPr>
          <w:p w:rsidR="00737455" w:rsidRPr="00824D6C" w:rsidRDefault="00737455" w:rsidP="00824D6C">
            <w:pPr>
              <w:rPr>
                <w:rFonts w:eastAsiaTheme="minorHAnsi" w:cstheme="minorBidi"/>
                <w:szCs w:val="22"/>
                <w:lang w:val="en-US" w:eastAsia="en-US"/>
              </w:rPr>
            </w:pPr>
          </w:p>
        </w:tc>
      </w:tr>
      <w:tr w:rsidR="00824D6C" w:rsidRPr="00444E08" w:rsidTr="005F41D5">
        <w:trPr>
          <w:trHeight w:val="1977"/>
        </w:trPr>
        <w:tc>
          <w:tcPr>
            <w:tcW w:w="2376" w:type="dxa"/>
            <w:hideMark/>
          </w:tcPr>
          <w:p w:rsidR="00824D6C" w:rsidRPr="00824D6C" w:rsidRDefault="00522DB4" w:rsidP="00824D6C">
            <w:pPr>
              <w:rPr>
                <w:rFonts w:eastAsiaTheme="minorHAnsi" w:cstheme="minorBidi"/>
                <w:szCs w:val="22"/>
                <w:lang w:val="en-US" w:eastAsia="en-US"/>
              </w:rPr>
            </w:pPr>
            <w:r>
              <w:rPr>
                <w:rFonts w:eastAsiaTheme="minorHAnsi" w:cstheme="minorBidi"/>
                <w:szCs w:val="22"/>
                <w:lang w:val="en-US" w:eastAsia="en-US"/>
              </w:rPr>
              <w:t>Monday</w:t>
            </w:r>
            <w:r w:rsidR="00CB1221">
              <w:rPr>
                <w:rFonts w:eastAsiaTheme="minorHAnsi" w:cstheme="minorBidi"/>
                <w:szCs w:val="22"/>
                <w:lang w:val="en-US" w:eastAsia="en-US"/>
              </w:rPr>
              <w:t xml:space="preserve"> 1</w:t>
            </w:r>
            <w:r>
              <w:rPr>
                <w:rFonts w:eastAsiaTheme="minorHAnsi" w:cstheme="minorBidi"/>
                <w:szCs w:val="22"/>
                <w:lang w:val="en-US" w:eastAsia="en-US"/>
              </w:rPr>
              <w:t>8</w:t>
            </w:r>
            <w:r w:rsidR="00CB1221">
              <w:rPr>
                <w:rFonts w:eastAsiaTheme="minorHAnsi" w:cstheme="minorBidi"/>
                <w:szCs w:val="22"/>
                <w:lang w:val="en-US" w:eastAsia="en-US"/>
              </w:rPr>
              <w:t>.12.201</w:t>
            </w:r>
            <w:r>
              <w:rPr>
                <w:rFonts w:eastAsiaTheme="minorHAnsi" w:cstheme="minorBidi"/>
                <w:szCs w:val="22"/>
                <w:lang w:val="en-US" w:eastAsia="en-US"/>
              </w:rPr>
              <w:t>7</w:t>
            </w:r>
          </w:p>
          <w:p w:rsidR="00824D6C" w:rsidRPr="00824D6C" w:rsidRDefault="00824D6C" w:rsidP="00824D6C">
            <w:pPr>
              <w:rPr>
                <w:rFonts w:eastAsiaTheme="minorHAnsi" w:cstheme="minorBidi"/>
                <w:szCs w:val="22"/>
                <w:lang w:val="en-US" w:eastAsia="en-US"/>
              </w:rPr>
            </w:pPr>
            <w:r w:rsidRPr="00824D6C">
              <w:rPr>
                <w:rFonts w:eastAsiaTheme="minorHAnsi" w:cstheme="minorBidi"/>
                <w:szCs w:val="22"/>
                <w:lang w:val="en-US" w:eastAsia="en-US"/>
              </w:rPr>
              <w:t xml:space="preserve"> 8.30 – 13.45</w:t>
            </w:r>
          </w:p>
          <w:p w:rsidR="00824D6C" w:rsidRPr="00824D6C" w:rsidRDefault="00824D6C" w:rsidP="00824D6C">
            <w:pPr>
              <w:rPr>
                <w:rFonts w:eastAsiaTheme="minorHAnsi" w:cstheme="minorBidi"/>
                <w:szCs w:val="22"/>
                <w:lang w:val="en-US" w:eastAsia="en-US"/>
              </w:rPr>
            </w:pPr>
          </w:p>
        </w:tc>
        <w:tc>
          <w:tcPr>
            <w:tcW w:w="7402" w:type="dxa"/>
          </w:tcPr>
          <w:p w:rsidR="00824D6C" w:rsidRPr="00824D6C" w:rsidRDefault="00824D6C" w:rsidP="00824D6C">
            <w:pPr>
              <w:rPr>
                <w:rFonts w:eastAsiaTheme="minorHAnsi" w:cstheme="minorBidi"/>
                <w:szCs w:val="22"/>
                <w:lang w:val="en-US" w:eastAsia="en-US"/>
              </w:rPr>
            </w:pPr>
          </w:p>
          <w:p w:rsidR="00824D6C" w:rsidRPr="00824D6C" w:rsidRDefault="00824D6C" w:rsidP="00824D6C">
            <w:pPr>
              <w:rPr>
                <w:rFonts w:eastAsiaTheme="minorHAnsi" w:cstheme="minorBidi"/>
                <w:szCs w:val="22"/>
                <w:lang w:val="en-US" w:eastAsia="en-US"/>
              </w:rPr>
            </w:pPr>
            <w:r w:rsidRPr="00824D6C">
              <w:rPr>
                <w:rFonts w:eastAsiaTheme="minorHAnsi" w:cstheme="minorBidi"/>
                <w:szCs w:val="22"/>
                <w:lang w:val="en-US" w:eastAsia="en-US"/>
              </w:rPr>
              <w:t xml:space="preserve">Introduction to Workshop GUI </w:t>
            </w:r>
          </w:p>
          <w:p w:rsidR="00824D6C" w:rsidRPr="00824D6C" w:rsidRDefault="00824D6C" w:rsidP="00824D6C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eastAsiaTheme="minorHAnsi" w:cstheme="minorBidi"/>
                <w:szCs w:val="22"/>
                <w:lang w:val="en-US" w:eastAsia="en-US"/>
              </w:rPr>
            </w:pPr>
            <w:r w:rsidRPr="00824D6C">
              <w:rPr>
                <w:rFonts w:eastAsiaTheme="minorHAnsi" w:cstheme="minorBidi"/>
                <w:szCs w:val="22"/>
                <w:lang w:val="en-US" w:eastAsia="en-US"/>
              </w:rPr>
              <w:t>Principles for building graphical user interfaces.</w:t>
            </w:r>
          </w:p>
          <w:p w:rsidR="00824D6C" w:rsidRPr="00824D6C" w:rsidRDefault="00824D6C" w:rsidP="00824D6C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eastAsiaTheme="minorHAnsi" w:cstheme="minorBidi"/>
                <w:szCs w:val="22"/>
                <w:lang w:val="en-US" w:eastAsia="en-US"/>
              </w:rPr>
            </w:pPr>
            <w:r w:rsidRPr="00824D6C">
              <w:rPr>
                <w:rFonts w:eastAsiaTheme="minorHAnsi" w:cstheme="minorBidi"/>
                <w:szCs w:val="22"/>
                <w:lang w:val="en-US" w:eastAsia="en-US"/>
              </w:rPr>
              <w:t>Focus on components and layout.</w:t>
            </w:r>
          </w:p>
          <w:p w:rsidR="00824D6C" w:rsidRPr="00824D6C" w:rsidRDefault="00824D6C" w:rsidP="00824D6C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eastAsiaTheme="minorHAnsi" w:cstheme="minorBidi"/>
                <w:szCs w:val="22"/>
                <w:lang w:val="en-US" w:eastAsia="en-US"/>
              </w:rPr>
            </w:pPr>
            <w:r w:rsidRPr="00824D6C">
              <w:rPr>
                <w:rFonts w:eastAsiaTheme="minorHAnsi" w:cstheme="minorBidi"/>
                <w:szCs w:val="22"/>
                <w:lang w:val="en-US" w:eastAsia="en-US"/>
              </w:rPr>
              <w:t>Exercises in components and layout.</w:t>
            </w:r>
          </w:p>
          <w:p w:rsidR="00824D6C" w:rsidRPr="00824D6C" w:rsidRDefault="00824D6C" w:rsidP="00824D6C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eastAsiaTheme="minorHAnsi" w:cstheme="minorBidi"/>
                <w:szCs w:val="22"/>
                <w:lang w:val="en-US" w:eastAsia="en-US"/>
              </w:rPr>
            </w:pPr>
            <w:r w:rsidRPr="00824D6C">
              <w:rPr>
                <w:rFonts w:eastAsiaTheme="minorHAnsi" w:cstheme="minorBidi"/>
                <w:szCs w:val="22"/>
                <w:lang w:val="en-US" w:eastAsia="en-US"/>
              </w:rPr>
              <w:t>Event handling in GUI programs.</w:t>
            </w:r>
          </w:p>
          <w:p w:rsidR="00824D6C" w:rsidRPr="00824D6C" w:rsidRDefault="00824D6C" w:rsidP="00824D6C">
            <w:pPr>
              <w:numPr>
                <w:ilvl w:val="0"/>
                <w:numId w:val="7"/>
              </w:numPr>
              <w:spacing w:after="200" w:line="276" w:lineRule="auto"/>
              <w:contextualSpacing/>
              <w:rPr>
                <w:rFonts w:eastAsiaTheme="minorHAnsi" w:cstheme="minorBidi"/>
                <w:szCs w:val="22"/>
                <w:lang w:val="en-US" w:eastAsia="en-US"/>
              </w:rPr>
            </w:pPr>
            <w:r w:rsidRPr="00824D6C">
              <w:rPr>
                <w:rFonts w:eastAsiaTheme="minorHAnsi" w:cstheme="minorBidi"/>
                <w:szCs w:val="22"/>
                <w:lang w:val="en-US" w:eastAsia="en-US"/>
              </w:rPr>
              <w:t>Exercises in Event handling.</w:t>
            </w:r>
          </w:p>
          <w:p w:rsidR="00824D6C" w:rsidRPr="00824D6C" w:rsidRDefault="00824D6C" w:rsidP="00824D6C">
            <w:pPr>
              <w:rPr>
                <w:rFonts w:eastAsiaTheme="minorHAnsi" w:cstheme="minorBidi"/>
                <w:szCs w:val="22"/>
                <w:lang w:val="en-US" w:eastAsia="en-US"/>
              </w:rPr>
            </w:pPr>
            <w:r w:rsidRPr="00824D6C">
              <w:rPr>
                <w:rFonts w:eastAsiaTheme="minorHAnsi" w:cstheme="minorBidi"/>
                <w:szCs w:val="22"/>
                <w:lang w:val="en-US" w:eastAsia="en-US"/>
              </w:rPr>
              <w:t>Introduction to GUI programming with Eclipse</w:t>
            </w:r>
          </w:p>
          <w:p w:rsidR="00824D6C" w:rsidRPr="00824D6C" w:rsidRDefault="00824D6C" w:rsidP="00824D6C">
            <w:pPr>
              <w:rPr>
                <w:rFonts w:eastAsiaTheme="minorHAnsi" w:cstheme="minorBidi"/>
                <w:szCs w:val="22"/>
                <w:lang w:val="en-US" w:eastAsia="en-US"/>
              </w:rPr>
            </w:pPr>
            <w:r w:rsidRPr="00824D6C">
              <w:rPr>
                <w:rFonts w:eastAsiaTheme="minorHAnsi" w:cstheme="minorBidi"/>
                <w:szCs w:val="22"/>
                <w:lang w:val="en-US" w:eastAsia="en-US"/>
              </w:rPr>
              <w:t xml:space="preserve">Import of </w:t>
            </w:r>
            <w:proofErr w:type="spellStart"/>
            <w:r w:rsidRPr="00824D6C">
              <w:rPr>
                <w:rFonts w:eastAsiaTheme="minorHAnsi" w:cstheme="minorBidi"/>
                <w:szCs w:val="22"/>
                <w:lang w:val="en-US" w:eastAsia="en-US"/>
              </w:rPr>
              <w:t>Vestbjerg</w:t>
            </w:r>
            <w:proofErr w:type="spellEnd"/>
            <w:r w:rsidRPr="00824D6C">
              <w:rPr>
                <w:rFonts w:eastAsiaTheme="minorHAnsi" w:cstheme="minorBidi"/>
                <w:szCs w:val="22"/>
                <w:lang w:val="en-US" w:eastAsia="en-US"/>
              </w:rPr>
              <w:t xml:space="preserve"> project to Eclipse</w:t>
            </w:r>
          </w:p>
          <w:p w:rsidR="00824D6C" w:rsidRPr="00824D6C" w:rsidRDefault="00824D6C" w:rsidP="00824D6C">
            <w:pPr>
              <w:ind w:left="360"/>
              <w:contextualSpacing/>
              <w:rPr>
                <w:rFonts w:eastAsiaTheme="minorHAnsi" w:cstheme="minorBidi"/>
                <w:szCs w:val="22"/>
                <w:lang w:val="en-US" w:eastAsia="en-US"/>
              </w:rPr>
            </w:pPr>
          </w:p>
        </w:tc>
      </w:tr>
      <w:tr w:rsidR="00824D6C" w:rsidRPr="00CB1221" w:rsidTr="005F41D5">
        <w:tc>
          <w:tcPr>
            <w:tcW w:w="2376" w:type="dxa"/>
            <w:hideMark/>
          </w:tcPr>
          <w:p w:rsidR="00824D6C" w:rsidRPr="00824D6C" w:rsidRDefault="00CB1221" w:rsidP="00824D6C">
            <w:pPr>
              <w:rPr>
                <w:rFonts w:eastAsiaTheme="minorHAnsi" w:cstheme="minorBidi"/>
                <w:szCs w:val="22"/>
                <w:lang w:val="en-US" w:eastAsia="en-US"/>
              </w:rPr>
            </w:pPr>
            <w:proofErr w:type="gramStart"/>
            <w:r>
              <w:rPr>
                <w:rFonts w:eastAsiaTheme="minorHAnsi" w:cstheme="minorBidi"/>
                <w:szCs w:val="22"/>
                <w:lang w:val="en-US" w:eastAsia="en-US"/>
              </w:rPr>
              <w:t>T</w:t>
            </w:r>
            <w:r w:rsidR="00522DB4">
              <w:rPr>
                <w:rFonts w:eastAsiaTheme="minorHAnsi" w:cstheme="minorBidi"/>
                <w:szCs w:val="22"/>
                <w:lang w:val="en-US" w:eastAsia="en-US"/>
              </w:rPr>
              <w:t>ues</w:t>
            </w:r>
            <w:r>
              <w:rPr>
                <w:rFonts w:eastAsiaTheme="minorHAnsi" w:cstheme="minorBidi"/>
                <w:szCs w:val="22"/>
                <w:lang w:val="en-US" w:eastAsia="en-US"/>
              </w:rPr>
              <w:t>day  1</w:t>
            </w:r>
            <w:r w:rsidR="00522DB4">
              <w:rPr>
                <w:rFonts w:eastAsiaTheme="minorHAnsi" w:cstheme="minorBidi"/>
                <w:szCs w:val="22"/>
                <w:lang w:val="en-US" w:eastAsia="en-US"/>
              </w:rPr>
              <w:t>9</w:t>
            </w:r>
            <w:r>
              <w:rPr>
                <w:rFonts w:eastAsiaTheme="minorHAnsi" w:cstheme="minorBidi"/>
                <w:szCs w:val="22"/>
                <w:lang w:val="en-US" w:eastAsia="en-US"/>
              </w:rPr>
              <w:t>.12.2015</w:t>
            </w:r>
            <w:proofErr w:type="gramEnd"/>
          </w:p>
          <w:p w:rsidR="00824D6C" w:rsidRPr="00824D6C" w:rsidRDefault="00824D6C" w:rsidP="00824D6C">
            <w:pPr>
              <w:rPr>
                <w:rFonts w:eastAsiaTheme="minorHAnsi" w:cstheme="minorBidi"/>
                <w:szCs w:val="22"/>
                <w:lang w:val="en-US" w:eastAsia="en-US"/>
              </w:rPr>
            </w:pPr>
            <w:r w:rsidRPr="00824D6C">
              <w:rPr>
                <w:rFonts w:eastAsiaTheme="minorHAnsi" w:cstheme="minorBidi"/>
                <w:szCs w:val="22"/>
                <w:lang w:val="en-US" w:eastAsia="en-US"/>
              </w:rPr>
              <w:t>8.30-</w:t>
            </w:r>
            <w:r w:rsidR="00522DB4">
              <w:rPr>
                <w:rFonts w:eastAsiaTheme="minorHAnsi" w:cstheme="minorBidi"/>
                <w:szCs w:val="22"/>
                <w:lang w:val="en-US" w:eastAsia="en-US"/>
              </w:rPr>
              <w:t>11</w:t>
            </w:r>
            <w:r w:rsidRPr="00824D6C">
              <w:rPr>
                <w:rFonts w:eastAsiaTheme="minorHAnsi" w:cstheme="minorBidi"/>
                <w:szCs w:val="22"/>
                <w:lang w:val="en-US" w:eastAsia="en-US"/>
              </w:rPr>
              <w:t>.</w:t>
            </w:r>
            <w:r w:rsidR="00522DB4">
              <w:rPr>
                <w:rFonts w:eastAsiaTheme="minorHAnsi" w:cstheme="minorBidi"/>
                <w:szCs w:val="22"/>
                <w:lang w:val="en-US" w:eastAsia="en-US"/>
              </w:rPr>
              <w:t>45</w:t>
            </w:r>
            <w:r w:rsidRPr="00824D6C">
              <w:rPr>
                <w:rFonts w:eastAsiaTheme="minorHAnsi" w:cstheme="minorBidi"/>
                <w:szCs w:val="22"/>
                <w:lang w:val="en-US" w:eastAsia="en-US"/>
              </w:rPr>
              <w:t xml:space="preserve"> </w:t>
            </w:r>
          </w:p>
          <w:p w:rsidR="00824D6C" w:rsidRPr="00824D6C" w:rsidRDefault="00824D6C" w:rsidP="00824D6C">
            <w:pPr>
              <w:rPr>
                <w:rFonts w:eastAsiaTheme="minorHAnsi" w:cstheme="minorBidi"/>
                <w:szCs w:val="22"/>
                <w:lang w:val="en-US" w:eastAsia="en-US"/>
              </w:rPr>
            </w:pPr>
          </w:p>
        </w:tc>
        <w:tc>
          <w:tcPr>
            <w:tcW w:w="7402" w:type="dxa"/>
          </w:tcPr>
          <w:p w:rsidR="00824D6C" w:rsidRPr="00824D6C" w:rsidRDefault="00824D6C" w:rsidP="00824D6C">
            <w:pPr>
              <w:rPr>
                <w:rFonts w:eastAsiaTheme="minorHAnsi" w:cstheme="minorBidi"/>
                <w:szCs w:val="22"/>
                <w:lang w:val="en-US" w:eastAsia="en-US"/>
              </w:rPr>
            </w:pPr>
          </w:p>
          <w:p w:rsidR="00824D6C" w:rsidRDefault="00444E08" w:rsidP="00824D6C">
            <w:pPr>
              <w:rPr>
                <w:rFonts w:eastAsiaTheme="minorHAnsi" w:cstheme="minorBidi"/>
                <w:szCs w:val="22"/>
                <w:lang w:val="en-US" w:eastAsia="en-US"/>
              </w:rPr>
            </w:pPr>
            <w:r>
              <w:rPr>
                <w:rFonts w:eastAsiaTheme="minorHAnsi" w:cstheme="minorBidi"/>
                <w:szCs w:val="22"/>
                <w:lang w:val="en-US" w:eastAsia="en-US"/>
              </w:rPr>
              <w:t>Further topics</w:t>
            </w:r>
          </w:p>
          <w:p w:rsidR="00824D6C" w:rsidRPr="00824D6C" w:rsidRDefault="00824D6C" w:rsidP="00CB1221">
            <w:pPr>
              <w:rPr>
                <w:rFonts w:eastAsiaTheme="minorHAnsi" w:cstheme="minorBidi"/>
                <w:szCs w:val="22"/>
                <w:lang w:val="en-US" w:eastAsia="en-US"/>
              </w:rPr>
            </w:pPr>
          </w:p>
        </w:tc>
      </w:tr>
      <w:tr w:rsidR="00824D6C" w:rsidRPr="00444E08" w:rsidTr="005F41D5">
        <w:tc>
          <w:tcPr>
            <w:tcW w:w="2376" w:type="dxa"/>
            <w:hideMark/>
          </w:tcPr>
          <w:p w:rsidR="00824D6C" w:rsidRPr="00824D6C" w:rsidRDefault="00522DB4" w:rsidP="00824D6C">
            <w:pPr>
              <w:rPr>
                <w:rFonts w:eastAsiaTheme="minorHAnsi" w:cstheme="minorBidi"/>
                <w:szCs w:val="22"/>
                <w:lang w:val="en-US" w:eastAsia="en-US"/>
              </w:rPr>
            </w:pPr>
            <w:r>
              <w:rPr>
                <w:rFonts w:eastAsiaTheme="minorHAnsi" w:cstheme="minorBidi"/>
                <w:szCs w:val="22"/>
                <w:lang w:val="en-US" w:eastAsia="en-US"/>
              </w:rPr>
              <w:t>11</w:t>
            </w:r>
            <w:r w:rsidR="00824D6C" w:rsidRPr="00824D6C">
              <w:rPr>
                <w:rFonts w:eastAsiaTheme="minorHAnsi" w:cstheme="minorBidi"/>
                <w:szCs w:val="22"/>
                <w:lang w:val="en-US" w:eastAsia="en-US"/>
              </w:rPr>
              <w:t>.</w:t>
            </w:r>
            <w:r>
              <w:rPr>
                <w:rFonts w:eastAsiaTheme="minorHAnsi" w:cstheme="minorBidi"/>
                <w:szCs w:val="22"/>
                <w:lang w:val="en-US" w:eastAsia="en-US"/>
              </w:rPr>
              <w:t>45</w:t>
            </w:r>
            <w:r w:rsidR="00824D6C" w:rsidRPr="00824D6C">
              <w:rPr>
                <w:rFonts w:eastAsiaTheme="minorHAnsi" w:cstheme="minorBidi"/>
                <w:szCs w:val="22"/>
                <w:lang w:val="en-US" w:eastAsia="en-US"/>
              </w:rPr>
              <w:t xml:space="preserve"> until trial exam:</w:t>
            </w:r>
          </w:p>
        </w:tc>
        <w:tc>
          <w:tcPr>
            <w:tcW w:w="7402" w:type="dxa"/>
            <w:hideMark/>
          </w:tcPr>
          <w:p w:rsidR="00824D6C" w:rsidRPr="00824D6C" w:rsidRDefault="00824D6C" w:rsidP="00824D6C">
            <w:pPr>
              <w:rPr>
                <w:rFonts w:eastAsiaTheme="minorHAnsi" w:cstheme="minorBidi"/>
                <w:szCs w:val="22"/>
                <w:lang w:val="en-US"/>
              </w:rPr>
            </w:pPr>
          </w:p>
          <w:p w:rsidR="00514E1D" w:rsidRPr="00824D6C" w:rsidRDefault="00824D6C" w:rsidP="00824D6C">
            <w:pPr>
              <w:rPr>
                <w:rFonts w:eastAsiaTheme="minorHAnsi" w:cstheme="minorBidi"/>
                <w:szCs w:val="22"/>
                <w:lang w:val="en-US"/>
              </w:rPr>
            </w:pPr>
            <w:r w:rsidRPr="00824D6C">
              <w:rPr>
                <w:rFonts w:eastAsiaTheme="minorHAnsi" w:cstheme="minorBidi"/>
                <w:szCs w:val="22"/>
                <w:lang w:val="en-US"/>
              </w:rPr>
              <w:t>Development of graphical user interface for your project</w:t>
            </w:r>
          </w:p>
        </w:tc>
      </w:tr>
    </w:tbl>
    <w:p w:rsidR="00824D6C" w:rsidRPr="00824D6C" w:rsidRDefault="00824D6C" w:rsidP="00824D6C">
      <w:pPr>
        <w:keepNext/>
        <w:keepLines/>
        <w:spacing w:before="240" w:line="276" w:lineRule="auto"/>
        <w:outlineLvl w:val="0"/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proofErr w:type="spellStart"/>
      <w:r w:rsidRPr="00824D6C"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Lit</w:t>
      </w:r>
      <w:r w:rsidR="00444E08"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</w:t>
      </w:r>
      <w:r w:rsidRPr="00824D6C"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er</w:t>
      </w:r>
      <w:bookmarkStart w:id="0" w:name="_GoBack"/>
      <w:bookmarkEnd w:id="0"/>
      <w:r w:rsidRPr="00824D6C"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ature</w:t>
      </w:r>
      <w:proofErr w:type="spellEnd"/>
      <w:r w:rsidRPr="00824D6C">
        <w:rPr>
          <w:rFonts w:asciiTheme="majorHAnsi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:</w:t>
      </w:r>
    </w:p>
    <w:p w:rsidR="00824D6C" w:rsidRDefault="00444E08" w:rsidP="00824D6C">
      <w:pPr>
        <w:spacing w:line="276" w:lineRule="auto"/>
        <w:rPr>
          <w:rFonts w:eastAsiaTheme="minorHAnsi" w:cstheme="minorBidi"/>
          <w:szCs w:val="22"/>
          <w:lang w:val="en-US"/>
        </w:rPr>
      </w:pPr>
      <w:r>
        <w:rPr>
          <w:rFonts w:eastAsiaTheme="minorHAnsi" w:cstheme="minorBidi"/>
          <w:szCs w:val="22"/>
          <w:lang w:val="en-US"/>
        </w:rPr>
        <w:t xml:space="preserve">Slides and exercises from the workshop. </w:t>
      </w:r>
    </w:p>
    <w:p w:rsidR="00444E08" w:rsidRDefault="003708DB" w:rsidP="00824D6C">
      <w:pPr>
        <w:spacing w:line="276" w:lineRule="auto"/>
        <w:rPr>
          <w:rFonts w:eastAsiaTheme="minorHAnsi" w:cstheme="minorBidi"/>
          <w:szCs w:val="22"/>
          <w:lang w:val="en-US"/>
        </w:rPr>
      </w:pPr>
      <w:hyperlink r:id="rId11" w:history="1">
        <w:r w:rsidR="00444E08" w:rsidRPr="00D8193A">
          <w:rPr>
            <w:rStyle w:val="Hyperlink"/>
            <w:rFonts w:eastAsiaTheme="minorHAnsi" w:cstheme="minorBidi"/>
            <w:szCs w:val="22"/>
            <w:lang w:val="en-US"/>
          </w:rPr>
          <w:t>https://docs.oracle.com/javase/tutorial/uiswing/</w:t>
        </w:r>
      </w:hyperlink>
    </w:p>
    <w:p w:rsidR="00444E08" w:rsidRPr="00824D6C" w:rsidRDefault="00444E08" w:rsidP="00824D6C">
      <w:pPr>
        <w:spacing w:line="276" w:lineRule="auto"/>
        <w:rPr>
          <w:rFonts w:eastAsiaTheme="minorHAnsi" w:cstheme="minorBidi"/>
          <w:szCs w:val="22"/>
          <w:lang w:val="en-US"/>
        </w:rPr>
      </w:pPr>
      <w:r>
        <w:rPr>
          <w:rFonts w:eastAsiaTheme="minorHAnsi" w:cstheme="minorBidi"/>
          <w:szCs w:val="22"/>
          <w:lang w:val="en-US"/>
        </w:rPr>
        <w:t>Your projects</w:t>
      </w:r>
    </w:p>
    <w:p w:rsidR="00824D6C" w:rsidRPr="00824D6C" w:rsidRDefault="00824D6C" w:rsidP="00737455">
      <w:pPr>
        <w:keepNext/>
        <w:keepLines/>
        <w:spacing w:before="120" w:line="276" w:lineRule="auto"/>
        <w:outlineLvl w:val="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824D6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lastRenderedPageBreak/>
        <w:t>Evaluation:</w:t>
      </w:r>
    </w:p>
    <w:p w:rsidR="00076E7D" w:rsidRPr="00CB1221" w:rsidRDefault="00824D6C" w:rsidP="00B84795">
      <w:pPr>
        <w:spacing w:after="200" w:line="276" w:lineRule="auto"/>
        <w:jc w:val="both"/>
        <w:rPr>
          <w:lang w:val="en-US"/>
        </w:rPr>
      </w:pPr>
      <w:r w:rsidRPr="00824D6C">
        <w:rPr>
          <w:rFonts w:eastAsiaTheme="minorHAnsi" w:cstheme="minorBidi"/>
          <w:szCs w:val="22"/>
          <w:lang w:val="en-US"/>
        </w:rPr>
        <w:t>The evaluation is done in connection with the presentation and evaluation of your project. Here, the group</w:t>
      </w:r>
      <w:r w:rsidR="00737455">
        <w:rPr>
          <w:rFonts w:eastAsiaTheme="minorHAnsi" w:cstheme="minorBidi"/>
          <w:szCs w:val="22"/>
          <w:lang w:val="en-US"/>
        </w:rPr>
        <w:t xml:space="preserve"> is</w:t>
      </w:r>
      <w:r w:rsidRPr="00824D6C">
        <w:rPr>
          <w:rFonts w:eastAsiaTheme="minorHAnsi" w:cstheme="minorBidi"/>
          <w:szCs w:val="22"/>
          <w:lang w:val="en-US"/>
        </w:rPr>
        <w:t xml:space="preserve"> presenting a graphical user interface for the project and could explain how it is structured and what the change in the interface layer required.</w:t>
      </w:r>
    </w:p>
    <w:sectPr w:rsidR="00076E7D" w:rsidRPr="00CB1221" w:rsidSect="00DF1BAB">
      <w:headerReference w:type="default" r:id="rId12"/>
      <w:footerReference w:type="default" r:id="rId13"/>
      <w:pgSz w:w="11906" w:h="16838"/>
      <w:pgMar w:top="540" w:right="849" w:bottom="1701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08DB" w:rsidRDefault="003708DB" w:rsidP="00E5490D">
      <w:r>
        <w:separator/>
      </w:r>
    </w:p>
  </w:endnote>
  <w:endnote w:type="continuationSeparator" w:id="0">
    <w:p w:rsidR="003708DB" w:rsidRDefault="003708DB" w:rsidP="00E54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5490D" w:rsidRDefault="00E5490D" w:rsidP="00E5490D">
    <w:pPr>
      <w:pStyle w:val="Footer"/>
      <w:pBdr>
        <w:top w:val="single" w:sz="4" w:space="1" w:color="auto"/>
      </w:pBdr>
    </w:pPr>
  </w:p>
  <w:p w:rsidR="00E5490D" w:rsidRDefault="00E5490D" w:rsidP="00E5490D">
    <w:pPr>
      <w:pStyle w:val="Footer"/>
      <w:pBdr>
        <w:top w:val="single" w:sz="4" w:space="1" w:color="auto"/>
      </w:pBdr>
      <w:tabs>
        <w:tab w:val="clear" w:pos="9638"/>
        <w:tab w:val="right" w:pos="9923"/>
      </w:tabs>
    </w:pPr>
    <w:r>
      <w:tab/>
    </w:r>
    <w:r>
      <w:tab/>
    </w:r>
    <w:r w:rsidR="00FF6C6F">
      <w:rPr>
        <w:i/>
      </w:rPr>
      <w:t>page</w:t>
    </w:r>
    <w:r>
      <w:rPr>
        <w:i/>
      </w:rPr>
      <w:t xml:space="preserve"> </w:t>
    </w:r>
    <w:r w:rsidR="00D44006">
      <w:rPr>
        <w:i/>
      </w:rPr>
      <w:fldChar w:fldCharType="begin"/>
    </w:r>
    <w:r w:rsidR="002A2916">
      <w:rPr>
        <w:i/>
      </w:rPr>
      <w:instrText xml:space="preserve"> PAGE  \* Arabic  \* MERGEFORMAT </w:instrText>
    </w:r>
    <w:r w:rsidR="00D44006">
      <w:rPr>
        <w:i/>
      </w:rPr>
      <w:fldChar w:fldCharType="separate"/>
    </w:r>
    <w:r w:rsidR="00522DB4">
      <w:rPr>
        <w:i/>
        <w:noProof/>
      </w:rPr>
      <w:t>2</w:t>
    </w:r>
    <w:r w:rsidR="00D44006">
      <w:rPr>
        <w:i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08DB" w:rsidRDefault="003708DB" w:rsidP="00E5490D">
      <w:r>
        <w:separator/>
      </w:r>
    </w:p>
  </w:footnote>
  <w:footnote w:type="continuationSeparator" w:id="0">
    <w:p w:rsidR="003708DB" w:rsidRDefault="003708DB" w:rsidP="00E549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314" w:type="dxa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70"/>
      <w:gridCol w:w="3370"/>
      <w:gridCol w:w="3574"/>
    </w:tblGrid>
    <w:tr w:rsidR="00DF1BAB" w:rsidTr="00F942C7">
      <w:trPr>
        <w:trHeight w:val="557"/>
      </w:trPr>
      <w:tc>
        <w:tcPr>
          <w:tcW w:w="3370" w:type="dxa"/>
        </w:tcPr>
        <w:p w:rsidR="00DF1BAB" w:rsidRPr="00E5490D" w:rsidRDefault="00DF1BAB" w:rsidP="00DF1BAB">
          <w:pPr>
            <w:pStyle w:val="Header"/>
            <w:rPr>
              <w:rFonts w:ascii="Arial" w:hAnsi="Arial" w:cs="Arial"/>
              <w:iCs/>
              <w:sz w:val="16"/>
              <w:szCs w:val="16"/>
            </w:rPr>
          </w:pPr>
          <w:r w:rsidRPr="00E5490D">
            <w:rPr>
              <w:rFonts w:ascii="Arial" w:hAnsi="Arial" w:cs="Arial"/>
              <w:b/>
              <w:iCs/>
            </w:rPr>
            <w:t xml:space="preserve">University College Nordjylland </w:t>
          </w:r>
        </w:p>
        <w:p w:rsidR="00DF1BAB" w:rsidRPr="00E5490D" w:rsidRDefault="00DF1BAB" w:rsidP="00DF1BAB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E5490D">
            <w:rPr>
              <w:rFonts w:ascii="Arial" w:hAnsi="Arial" w:cs="Arial"/>
              <w:iCs/>
              <w:sz w:val="16"/>
              <w:szCs w:val="16"/>
            </w:rPr>
            <w:t xml:space="preserve">Teknologi </w:t>
          </w:r>
        </w:p>
        <w:p w:rsidR="00DF1BAB" w:rsidRDefault="00DF1BAB" w:rsidP="00DF1BAB">
          <w:pPr>
            <w:pStyle w:val="Header"/>
            <w:rPr>
              <w:rFonts w:ascii="Arial" w:hAnsi="Arial" w:cs="Arial"/>
              <w:bCs/>
              <w:sz w:val="16"/>
              <w:szCs w:val="16"/>
            </w:rPr>
          </w:pPr>
          <w:r>
            <w:rPr>
              <w:rFonts w:ascii="Arial" w:hAnsi="Arial" w:cs="Arial"/>
              <w:bCs/>
              <w:sz w:val="16"/>
              <w:szCs w:val="16"/>
            </w:rPr>
            <w:t>Sofiendalsvej 60</w:t>
          </w:r>
        </w:p>
        <w:p w:rsidR="00DF1BAB" w:rsidRDefault="00DF1BAB" w:rsidP="00DF1BAB">
          <w:pPr>
            <w:pStyle w:val="Header"/>
            <w:rPr>
              <w:rFonts w:ascii="Arial" w:hAnsi="Arial" w:cs="Arial"/>
              <w:bCs/>
              <w:sz w:val="16"/>
              <w:szCs w:val="16"/>
            </w:rPr>
          </w:pPr>
          <w:r w:rsidRPr="00E5490D">
            <w:rPr>
              <w:rFonts w:ascii="Arial" w:hAnsi="Arial" w:cs="Arial"/>
              <w:bCs/>
              <w:sz w:val="16"/>
              <w:szCs w:val="16"/>
            </w:rPr>
            <w:t>Postboks 71</w:t>
          </w:r>
        </w:p>
        <w:p w:rsidR="00DF1BAB" w:rsidRPr="009F27CC" w:rsidRDefault="00DF1BAB" w:rsidP="00DF1BAB">
          <w:pPr>
            <w:pStyle w:val="Header"/>
            <w:rPr>
              <w:rFonts w:ascii="Arial" w:hAnsi="Arial" w:cs="Arial"/>
              <w:sz w:val="16"/>
              <w:szCs w:val="16"/>
            </w:rPr>
          </w:pPr>
          <w:r w:rsidRPr="00E5490D">
            <w:rPr>
              <w:rFonts w:ascii="Arial" w:hAnsi="Arial" w:cs="Arial"/>
              <w:bCs/>
              <w:sz w:val="16"/>
              <w:szCs w:val="16"/>
            </w:rPr>
            <w:t>9100 Aalborg</w:t>
          </w:r>
        </w:p>
        <w:p w:rsidR="00DF1BAB" w:rsidRDefault="00DF1BAB" w:rsidP="00E5490D">
          <w:pPr>
            <w:pStyle w:val="Header"/>
            <w:rPr>
              <w:rFonts w:ascii="Arial" w:hAnsi="Arial" w:cs="Arial"/>
              <w:b/>
              <w:iCs/>
            </w:rPr>
          </w:pPr>
        </w:p>
      </w:tc>
      <w:tc>
        <w:tcPr>
          <w:tcW w:w="3370" w:type="dxa"/>
          <w:tcBorders>
            <w:right w:val="nil"/>
          </w:tcBorders>
        </w:tcPr>
        <w:p w:rsidR="001C3C3E" w:rsidRDefault="00255224" w:rsidP="00DF1BAB">
          <w:pPr>
            <w:pStyle w:val="Header"/>
            <w:jc w:val="center"/>
            <w:rPr>
              <w:rFonts w:ascii="Arial" w:hAnsi="Arial" w:cs="Arial"/>
              <w:b/>
              <w:iCs/>
            </w:rPr>
          </w:pPr>
          <w:r>
            <w:rPr>
              <w:rFonts w:ascii="Arial" w:hAnsi="Arial" w:cs="Arial"/>
              <w:b/>
              <w:iCs/>
            </w:rPr>
            <w:t>Workshop GUI</w:t>
          </w:r>
        </w:p>
        <w:p w:rsidR="00C06DF9" w:rsidRDefault="00C06DF9" w:rsidP="00DF1BAB">
          <w:pPr>
            <w:pStyle w:val="Header"/>
            <w:jc w:val="center"/>
            <w:rPr>
              <w:rFonts w:ascii="Arial" w:hAnsi="Arial" w:cs="Arial"/>
              <w:b/>
              <w:iCs/>
            </w:rPr>
          </w:pPr>
        </w:p>
      </w:tc>
      <w:tc>
        <w:tcPr>
          <w:tcW w:w="3574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DF1BAB" w:rsidRDefault="002179C9" w:rsidP="00F942C7">
          <w:pPr>
            <w:pStyle w:val="Header"/>
            <w:jc w:val="right"/>
            <w:rPr>
              <w:rFonts w:ascii="Arial" w:hAnsi="Arial" w:cs="Arial"/>
              <w:b/>
              <w:iCs/>
            </w:rPr>
          </w:pPr>
          <w:r>
            <w:rPr>
              <w:rFonts w:ascii="Arial" w:hAnsi="Arial" w:cs="Arial"/>
              <w:b/>
              <w:iCs/>
              <w:noProof/>
            </w:rPr>
            <w:drawing>
              <wp:inline distT="0" distB="0" distL="0" distR="0" wp14:anchorId="4BA870F0" wp14:editId="18019051">
                <wp:extent cx="439947" cy="732073"/>
                <wp:effectExtent l="0" t="0" r="0" b="0"/>
                <wp:docPr id="1" name="Billed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CN_it_stortlogo_outlined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40915" cy="73368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DF1BAB" w:rsidRPr="00DF1BAB" w:rsidRDefault="00DF1BAB" w:rsidP="00DF1BAB">
    <w:pP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B4370"/>
    <w:multiLevelType w:val="hybridMultilevel"/>
    <w:tmpl w:val="A9C810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95883"/>
    <w:multiLevelType w:val="hybridMultilevel"/>
    <w:tmpl w:val="C15C94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954CFA"/>
    <w:multiLevelType w:val="hybridMultilevel"/>
    <w:tmpl w:val="6186ACFA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90492C"/>
    <w:multiLevelType w:val="hybridMultilevel"/>
    <w:tmpl w:val="99CEF76C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991301"/>
    <w:multiLevelType w:val="hybridMultilevel"/>
    <w:tmpl w:val="A4B8B732"/>
    <w:lvl w:ilvl="0" w:tplc="040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442D10"/>
    <w:multiLevelType w:val="hybridMultilevel"/>
    <w:tmpl w:val="FA2C1534"/>
    <w:lvl w:ilvl="0" w:tplc="040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A1D02CD"/>
    <w:multiLevelType w:val="hybridMultilevel"/>
    <w:tmpl w:val="5CD60638"/>
    <w:lvl w:ilvl="0" w:tplc="04060011">
      <w:start w:val="1"/>
      <w:numFmt w:val="decimal"/>
      <w:lvlText w:val="%1)"/>
      <w:lvlJc w:val="lef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1"/>
  </w:num>
  <w:num w:numId="5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hideSpellingErrors/>
  <w:hideGrammaticalErrors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5224"/>
    <w:rsid w:val="00020A4C"/>
    <w:rsid w:val="00076E7D"/>
    <w:rsid w:val="00083743"/>
    <w:rsid w:val="000D3EAC"/>
    <w:rsid w:val="00111FB2"/>
    <w:rsid w:val="00121D78"/>
    <w:rsid w:val="001C3C3E"/>
    <w:rsid w:val="002179C9"/>
    <w:rsid w:val="00247AF0"/>
    <w:rsid w:val="00250FD3"/>
    <w:rsid w:val="00255224"/>
    <w:rsid w:val="002A2916"/>
    <w:rsid w:val="0036749F"/>
    <w:rsid w:val="003708DB"/>
    <w:rsid w:val="003D4C03"/>
    <w:rsid w:val="00444E08"/>
    <w:rsid w:val="0049671F"/>
    <w:rsid w:val="004E34AE"/>
    <w:rsid w:val="005060CD"/>
    <w:rsid w:val="00514E1D"/>
    <w:rsid w:val="00522DB4"/>
    <w:rsid w:val="005443CC"/>
    <w:rsid w:val="005D6905"/>
    <w:rsid w:val="00647CCA"/>
    <w:rsid w:val="006A507F"/>
    <w:rsid w:val="006A752E"/>
    <w:rsid w:val="006D1EBF"/>
    <w:rsid w:val="006E3140"/>
    <w:rsid w:val="00737455"/>
    <w:rsid w:val="00767236"/>
    <w:rsid w:val="007E376B"/>
    <w:rsid w:val="008100E4"/>
    <w:rsid w:val="00812ACC"/>
    <w:rsid w:val="00824D6C"/>
    <w:rsid w:val="00885FFE"/>
    <w:rsid w:val="00896D30"/>
    <w:rsid w:val="008A1C15"/>
    <w:rsid w:val="008B787A"/>
    <w:rsid w:val="008E2754"/>
    <w:rsid w:val="009A780E"/>
    <w:rsid w:val="009C4C40"/>
    <w:rsid w:val="009F27CC"/>
    <w:rsid w:val="00B3796F"/>
    <w:rsid w:val="00B679D8"/>
    <w:rsid w:val="00B84795"/>
    <w:rsid w:val="00BB31E7"/>
    <w:rsid w:val="00C06DF9"/>
    <w:rsid w:val="00C30769"/>
    <w:rsid w:val="00C8052E"/>
    <w:rsid w:val="00CB1221"/>
    <w:rsid w:val="00D44006"/>
    <w:rsid w:val="00D76905"/>
    <w:rsid w:val="00DF1BAB"/>
    <w:rsid w:val="00E5490D"/>
    <w:rsid w:val="00E81899"/>
    <w:rsid w:val="00F73DDE"/>
    <w:rsid w:val="00F942C7"/>
    <w:rsid w:val="00FE427E"/>
    <w:rsid w:val="00FF6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E5AB756"/>
  <w15:docId w15:val="{5E1623FE-F664-4D10-A7D9-F64876D9AB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E427E"/>
    <w:pPr>
      <w:spacing w:after="0" w:line="240" w:lineRule="auto"/>
    </w:pPr>
    <w:rPr>
      <w:rFonts w:eastAsia="Times New Roman" w:cs="Times New Roman"/>
      <w:szCs w:val="20"/>
      <w:lang w:eastAsia="da-DK"/>
    </w:rPr>
  </w:style>
  <w:style w:type="paragraph" w:styleId="Heading1">
    <w:name w:val="heading 1"/>
    <w:basedOn w:val="Normal"/>
    <w:next w:val="Normal"/>
    <w:link w:val="Heading1Char"/>
    <w:qFormat/>
    <w:rsid w:val="001C3C3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6E7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E5490D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490D"/>
  </w:style>
  <w:style w:type="paragraph" w:styleId="Footer">
    <w:name w:val="footer"/>
    <w:basedOn w:val="Normal"/>
    <w:link w:val="FooterChar"/>
    <w:uiPriority w:val="99"/>
    <w:unhideWhenUsed/>
    <w:rsid w:val="00E5490D"/>
    <w:pPr>
      <w:tabs>
        <w:tab w:val="center" w:pos="4819"/>
        <w:tab w:val="right" w:pos="96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490D"/>
  </w:style>
  <w:style w:type="paragraph" w:styleId="BalloonText">
    <w:name w:val="Balloon Text"/>
    <w:basedOn w:val="Normal"/>
    <w:link w:val="BalloonTextChar"/>
    <w:uiPriority w:val="99"/>
    <w:semiHidden/>
    <w:unhideWhenUsed/>
    <w:rsid w:val="00E5490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90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E5490D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5490D"/>
    <w:rPr>
      <w:rFonts w:eastAsiaTheme="minorEastAsia"/>
    </w:rPr>
  </w:style>
  <w:style w:type="table" w:styleId="TableGrid">
    <w:name w:val="Table Grid"/>
    <w:basedOn w:val="TableNormal"/>
    <w:uiPriority w:val="59"/>
    <w:rsid w:val="00DF1BA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1Char">
    <w:name w:val="Heading 1 Char"/>
    <w:basedOn w:val="DefaultParagraphFont"/>
    <w:link w:val="Heading1"/>
    <w:rsid w:val="001C3C3E"/>
    <w:rPr>
      <w:rFonts w:ascii="Arial" w:eastAsia="Times New Roman" w:hAnsi="Arial" w:cs="Times New Roman"/>
      <w:b/>
      <w:kern w:val="28"/>
      <w:sz w:val="28"/>
      <w:szCs w:val="20"/>
      <w:lang w:eastAsia="da-DK"/>
    </w:rPr>
  </w:style>
  <w:style w:type="paragraph" w:styleId="ListParagraph">
    <w:name w:val="List Paragraph"/>
    <w:basedOn w:val="Normal"/>
    <w:uiPriority w:val="34"/>
    <w:qFormat/>
    <w:rsid w:val="008A1C1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76E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da-DK"/>
    </w:rPr>
  </w:style>
  <w:style w:type="table" w:customStyle="1" w:styleId="Tabel-Gitter1">
    <w:name w:val="Tabel - Gitter1"/>
    <w:basedOn w:val="TableNormal"/>
    <w:uiPriority w:val="59"/>
    <w:rsid w:val="00824D6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B8479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847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da-DK"/>
    </w:rPr>
  </w:style>
  <w:style w:type="character" w:styleId="Hyperlink">
    <w:name w:val="Hyperlink"/>
    <w:basedOn w:val="DefaultParagraphFont"/>
    <w:uiPriority w:val="99"/>
    <w:unhideWhenUsed/>
    <w:rsid w:val="00444E0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ocs.oracle.com/javase/tutorial/uiswing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cl\Dropbox\UCN\NoteSkabelon.dotx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693550AB265B544A78B5CF6D476E296" ma:contentTypeVersion="" ma:contentTypeDescription="Opret et nyt dokument." ma:contentTypeScope="" ma:versionID="abfd31764e93bf3d594ea85fc1019b4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be4c36c9615576c514bbb2d67249d8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9137FD-BD2C-4607-B832-6DCABFB37E4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53922D6-813D-4E1D-BC63-EC8EEA38F4F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D31E716-7D68-4715-A313-4C6D3D106FE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A580F7B-B0D3-4CEA-A7B7-A91C166451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NoteSkabelon</Template>
  <TotalTime>8</TotalTime>
  <Pages>2</Pages>
  <Words>224</Words>
  <Characters>1281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College Nordjylland</Company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 Lykke Clemmensen</dc:creator>
  <cp:lastModifiedBy>Mogens Holm Iversen</cp:lastModifiedBy>
  <cp:revision>4</cp:revision>
  <cp:lastPrinted>2014-12-08T10:14:00Z</cp:lastPrinted>
  <dcterms:created xsi:type="dcterms:W3CDTF">2015-11-25T09:38:00Z</dcterms:created>
  <dcterms:modified xsi:type="dcterms:W3CDTF">2017-12-12T14:23:00Z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0x0101000693550AB265B544A78B5CF6D476E296</vt:lpwstr>
  </property>
  <property fmtid="{D5CDD505-2E9C-101B-9397-08002B2CF9AE}" pid="3" name="_dlc_DocIdItemGuid">
    <vt:lpwstr>6848f6ac-5af3-4c8e-9fbd-79177bbeef01</vt:lpwstr>
  </property>
</Properties>
</file>