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226D" w14:textId="77777777" w:rsidR="00AE55B5" w:rsidRPr="00AE55B5" w:rsidRDefault="00AE55B5" w:rsidP="00AE55B5">
      <w:pPr>
        <w:rPr>
          <w:b/>
          <w:bCs/>
        </w:rPr>
      </w:pPr>
      <w:r w:rsidRPr="00AE55B5">
        <w:rPr>
          <w:b/>
          <w:bCs/>
        </w:rPr>
        <w:t>How Sustained Engagement Is Defined</w:t>
      </w:r>
    </w:p>
    <w:p w14:paraId="609C7761" w14:textId="77777777" w:rsidR="00AE55B5" w:rsidRPr="00AE55B5" w:rsidRDefault="00AE55B5" w:rsidP="00AE55B5">
      <w:r w:rsidRPr="00AE55B5">
        <w:t xml:space="preserve">A post is classified as sustained (= 1) if it meets </w:t>
      </w:r>
      <w:proofErr w:type="gramStart"/>
      <w:r w:rsidRPr="00AE55B5">
        <w:t>both of these</w:t>
      </w:r>
      <w:proofErr w:type="gramEnd"/>
      <w:r w:rsidRPr="00AE55B5">
        <w:t xml:space="preserve"> conditions simultaneously:</w:t>
      </w:r>
    </w:p>
    <w:p w14:paraId="6D9C9E86" w14:textId="77777777" w:rsidR="00AE55B5" w:rsidRPr="00AE55B5" w:rsidRDefault="00AE55B5" w:rsidP="00AE55B5">
      <w:pPr>
        <w:numPr>
          <w:ilvl w:val="0"/>
          <w:numId w:val="1"/>
        </w:numPr>
      </w:pPr>
      <w:proofErr w:type="spellStart"/>
      <w:r w:rsidRPr="00AE55B5">
        <w:t>post_early_likes</w:t>
      </w:r>
      <w:proofErr w:type="spellEnd"/>
      <w:r w:rsidRPr="00AE55B5">
        <w:t xml:space="preserve"> / </w:t>
      </w:r>
      <w:proofErr w:type="spellStart"/>
      <w:r w:rsidRPr="00AE55B5">
        <w:t>early_likes</w:t>
      </w:r>
      <w:proofErr w:type="spellEnd"/>
      <w:r w:rsidRPr="00AE55B5">
        <w:t xml:space="preserve"> ≥ 1.5 — the likes accumulated </w:t>
      </w:r>
      <w:r w:rsidRPr="00AE55B5">
        <w:rPr>
          <w:i/>
          <w:iCs/>
        </w:rPr>
        <w:t>after</w:t>
      </w:r>
      <w:r w:rsidRPr="00AE55B5">
        <w:t xml:space="preserve"> the early window are at least 1.5× the likes accumulated </w:t>
      </w:r>
      <w:r w:rsidRPr="00AE55B5">
        <w:rPr>
          <w:i/>
          <w:iCs/>
        </w:rPr>
        <w:t>during</w:t>
      </w:r>
      <w:r w:rsidRPr="00AE55B5">
        <w:t xml:space="preserve"> the early window</w:t>
      </w:r>
    </w:p>
    <w:p w14:paraId="2C7A762A" w14:textId="77777777" w:rsidR="00AE55B5" w:rsidRPr="00AE55B5" w:rsidRDefault="00AE55B5" w:rsidP="00AE55B5">
      <w:pPr>
        <w:numPr>
          <w:ilvl w:val="0"/>
          <w:numId w:val="1"/>
        </w:numPr>
      </w:pPr>
      <w:proofErr w:type="spellStart"/>
      <w:r w:rsidRPr="00AE55B5">
        <w:t>post_early_total_engagement</w:t>
      </w:r>
      <w:proofErr w:type="spellEnd"/>
      <w:r w:rsidRPr="00AE55B5">
        <w:t xml:space="preserve"> / </w:t>
      </w:r>
      <w:proofErr w:type="spellStart"/>
      <w:r w:rsidRPr="00AE55B5">
        <w:t>early_total_engagement</w:t>
      </w:r>
      <w:proofErr w:type="spellEnd"/>
      <w:r w:rsidRPr="00AE55B5">
        <w:t xml:space="preserve"> ≥ 1.5 — the total engagement (likes + comments + shares) accumulated after the early window is at least 1.5× the engagement during the early window</w:t>
      </w:r>
    </w:p>
    <w:p w14:paraId="7113E9EB" w14:textId="77777777" w:rsidR="00AE55B5" w:rsidRPr="00AE55B5" w:rsidRDefault="00AE55B5" w:rsidP="00AE55B5">
      <w:r w:rsidRPr="00AE55B5">
        <w:t>If either condition isn't met, the post is classified as not sustained (= 0). Posts where early likes or early engagement equal zero are conservatively coded as 0 to avoid divide-by-zero issues.</w:t>
      </w:r>
    </w:p>
    <w:p w14:paraId="2273B55E" w14:textId="77777777" w:rsidR="00AE55B5" w:rsidRPr="00AE55B5" w:rsidRDefault="00AE55B5"/>
    <w:p w14:paraId="728BE9A8" w14:textId="2D167452" w:rsidR="00AE55B5" w:rsidRPr="00AE55B5" w:rsidRDefault="00AE55B5">
      <w:r w:rsidRPr="00AE55B5">
        <w:t>Explanation:</w:t>
      </w:r>
    </w:p>
    <w:p w14:paraId="4C8DD9CC" w14:textId="77777777" w:rsidR="00AE55B5" w:rsidRPr="00AE55B5" w:rsidRDefault="00AE55B5" w:rsidP="00AE55B5">
      <w:r w:rsidRPr="00AE55B5">
        <w:t xml:space="preserve">The core idea is to measure whether a post kept building momentum </w:t>
      </w:r>
      <w:r w:rsidRPr="00AE55B5">
        <w:rPr>
          <w:i/>
          <w:iCs/>
        </w:rPr>
        <w:t>after</w:t>
      </w:r>
      <w:r w:rsidRPr="00AE55B5">
        <w:t xml:space="preserve"> its initial burst. The early window captures how a post performs right after publishing — but sustained engagement asks whether the audience continued to engage meaningfully beyond that.</w:t>
      </w:r>
    </w:p>
    <w:p w14:paraId="78E94B5C" w14:textId="77777777" w:rsidR="00AE55B5" w:rsidRPr="00AE55B5" w:rsidRDefault="00AE55B5" w:rsidP="00AE55B5">
      <w:r w:rsidRPr="00AE55B5">
        <w:t>The 1.5× threshold was chosen because it requires the post to genuinely accumulate more engagement after the early window than during it — not just a trickle. It's high enough to be meaningful but not so extreme that only outlier posts qualify (about 22.5% of posts meet it, which gives a healthy sample in both groups).</w:t>
      </w:r>
    </w:p>
    <w:p w14:paraId="28FD09FA" w14:textId="77777777" w:rsidR="00AE55B5" w:rsidRPr="00AE55B5" w:rsidRDefault="00AE55B5" w:rsidP="00AE55B5">
      <w:r w:rsidRPr="00AE55B5">
        <w:t xml:space="preserve">Requiring both the likes ratio and the total engagement ratio to hit 1.5× is the key design choice. Testing showed that using either condition alone was weaker — likes alone could flag posts that just slowly accumulated passive likes over time, while total engagement alone could be driven by late comment spikes, which we found are </w:t>
      </w:r>
      <w:proofErr w:type="gramStart"/>
      <w:r w:rsidRPr="00AE55B5">
        <w:t xml:space="preserve">actually </w:t>
      </w:r>
      <w:r w:rsidRPr="00AE55B5">
        <w:rPr>
          <w:i/>
          <w:iCs/>
        </w:rPr>
        <w:t>negatively</w:t>
      </w:r>
      <w:proofErr w:type="gramEnd"/>
      <w:r w:rsidRPr="00AE55B5">
        <w:t xml:space="preserve"> associated with high-effort engagement. Requiring both conditions together filters for posts that showed broad, sustained audience interest across multiple engagement types, not just one.</w:t>
      </w:r>
    </w:p>
    <w:p w14:paraId="0E74718C" w14:textId="77777777" w:rsidR="00AE55B5" w:rsidRPr="00AE55B5" w:rsidRDefault="00AE55B5" w:rsidP="00AE55B5">
      <w:r w:rsidRPr="00AE55B5">
        <w:t>This definition also has a clean conceptual interpretation: a post with sustained engagement is one where the post-early period generated at least as much engagement activity as the early period itself — meaning the audience kept discovering and interacting with the content well after the initial publish window.</w:t>
      </w:r>
    </w:p>
    <w:p w14:paraId="30489081" w14:textId="77777777" w:rsidR="00AE55B5" w:rsidRDefault="00AE55B5"/>
    <w:sectPr w:rsidR="00AE5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B2630"/>
    <w:multiLevelType w:val="multilevel"/>
    <w:tmpl w:val="57A0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05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5B5"/>
    <w:rsid w:val="00AE55B5"/>
    <w:rsid w:val="00B1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F4DF"/>
  <w15:chartTrackingRefBased/>
  <w15:docId w15:val="{EA481BA1-9409-4EFF-8AC7-F629DAFD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Theiring, Shaun</dc:creator>
  <cp:keywords/>
  <dc:description/>
  <cp:lastModifiedBy>Theiring, Shaun</cp:lastModifiedBy>
  <cp:revision>1</cp:revision>
  <dcterms:created xsi:type="dcterms:W3CDTF">2026-03-19T16:45:00Z</dcterms:created>
  <dcterms:modified xsi:type="dcterms:W3CDTF">2026-03-19T16:46:00Z</dcterms:modified>
</cp:coreProperties>
</file>