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72F" w:rsidRPr="003D7A3E" w:rsidRDefault="0098572F" w:rsidP="00EA3693">
      <w:pPr>
        <w:spacing w:line="360" w:lineRule="auto"/>
        <w:jc w:val="both"/>
        <w:rPr>
          <w:rFonts w:cstheme="minorHAnsi"/>
          <w:b/>
          <w:bCs/>
          <w:sz w:val="24"/>
          <w:szCs w:val="24"/>
        </w:rPr>
      </w:pPr>
      <w:r w:rsidRPr="003D7A3E">
        <w:rPr>
          <w:rFonts w:cstheme="minorHAnsi"/>
          <w:b/>
          <w:bCs/>
          <w:sz w:val="24"/>
          <w:szCs w:val="24"/>
        </w:rPr>
        <w:t>PONGOLAPOORT DAM TEXT</w:t>
      </w:r>
    </w:p>
    <w:p w:rsidR="002C008B" w:rsidRPr="00914198" w:rsidRDefault="002C008B" w:rsidP="002C008B">
      <w:pPr>
        <w:rPr>
          <w:b/>
          <w:sz w:val="24"/>
          <w:szCs w:val="24"/>
        </w:rPr>
      </w:pPr>
      <w:r>
        <w:rPr>
          <w:b/>
          <w:sz w:val="24"/>
          <w:szCs w:val="24"/>
        </w:rPr>
        <w:t xml:space="preserve">PROJECT LOCATION: </w:t>
      </w:r>
      <w:r w:rsidR="007036D1">
        <w:rPr>
          <w:b/>
          <w:sz w:val="24"/>
          <w:szCs w:val="24"/>
        </w:rPr>
        <w:t>KWA ZULU NATAL</w:t>
      </w:r>
    </w:p>
    <w:p w:rsidR="002C008B" w:rsidRPr="00914198" w:rsidRDefault="002C008B" w:rsidP="002C008B">
      <w:pPr>
        <w:rPr>
          <w:b/>
          <w:sz w:val="24"/>
          <w:szCs w:val="24"/>
        </w:rPr>
      </w:pPr>
      <w:r>
        <w:rPr>
          <w:b/>
          <w:sz w:val="24"/>
          <w:szCs w:val="24"/>
        </w:rPr>
        <w:t xml:space="preserve">PROJECT VALUE: R </w:t>
      </w:r>
      <w:r w:rsidR="00460A01">
        <w:rPr>
          <w:b/>
          <w:sz w:val="24"/>
          <w:szCs w:val="24"/>
        </w:rPr>
        <w:t>1.9BN</w:t>
      </w:r>
    </w:p>
    <w:p w:rsidR="0098572F" w:rsidRPr="002C008B" w:rsidRDefault="002C008B" w:rsidP="002C008B">
      <w:pPr>
        <w:rPr>
          <w:b/>
          <w:sz w:val="24"/>
          <w:szCs w:val="24"/>
        </w:rPr>
      </w:pPr>
      <w:r w:rsidRPr="00914198">
        <w:rPr>
          <w:b/>
          <w:sz w:val="24"/>
          <w:szCs w:val="24"/>
        </w:rPr>
        <w:t xml:space="preserve">PROJECT SUMMARY: </w:t>
      </w:r>
      <w:r>
        <w:rPr>
          <w:b/>
          <w:sz w:val="24"/>
          <w:szCs w:val="24"/>
        </w:rPr>
        <w:t xml:space="preserve"> </w:t>
      </w:r>
    </w:p>
    <w:p w:rsidR="0098572F" w:rsidRPr="003D7A3E" w:rsidRDefault="0098572F" w:rsidP="00EA3693">
      <w:pPr>
        <w:spacing w:line="360" w:lineRule="auto"/>
        <w:jc w:val="both"/>
        <w:rPr>
          <w:rFonts w:cstheme="minorHAnsi"/>
          <w:b/>
          <w:bCs/>
          <w:sz w:val="24"/>
          <w:szCs w:val="24"/>
        </w:rPr>
      </w:pPr>
    </w:p>
    <w:p w:rsidR="00816718" w:rsidRPr="003D7A3E" w:rsidRDefault="00816718" w:rsidP="00EA3693">
      <w:pPr>
        <w:spacing w:line="360" w:lineRule="auto"/>
        <w:jc w:val="both"/>
        <w:rPr>
          <w:rFonts w:cstheme="minorHAnsi"/>
          <w:sz w:val="24"/>
          <w:szCs w:val="24"/>
        </w:rPr>
      </w:pPr>
      <w:r w:rsidRPr="003D7A3E">
        <w:rPr>
          <w:rFonts w:cstheme="minorHAnsi"/>
          <w:b/>
          <w:bCs/>
          <w:sz w:val="24"/>
          <w:szCs w:val="24"/>
        </w:rPr>
        <w:t>PROJECT BACKGROUND</w:t>
      </w:r>
    </w:p>
    <w:p w:rsidR="00816718" w:rsidRDefault="00816718" w:rsidP="00EA3693">
      <w:pPr>
        <w:spacing w:line="360" w:lineRule="auto"/>
        <w:jc w:val="both"/>
        <w:rPr>
          <w:rFonts w:cstheme="minorHAnsi"/>
          <w:sz w:val="24"/>
          <w:szCs w:val="24"/>
        </w:rPr>
      </w:pPr>
      <w:r w:rsidRPr="003D7A3E">
        <w:rPr>
          <w:rFonts w:cstheme="minorHAnsi"/>
          <w:sz w:val="24"/>
          <w:szCs w:val="24"/>
        </w:rPr>
        <w:t xml:space="preserve">LTE was appointed by the Department of Water and Sanitation (DWS) to refurbish the </w:t>
      </w:r>
      <w:proofErr w:type="spellStart"/>
      <w:r w:rsidRPr="003D7A3E">
        <w:rPr>
          <w:rFonts w:cstheme="minorHAnsi"/>
          <w:sz w:val="24"/>
          <w:szCs w:val="24"/>
        </w:rPr>
        <w:t>Pongolapoort</w:t>
      </w:r>
      <w:proofErr w:type="spellEnd"/>
      <w:r w:rsidRPr="003D7A3E">
        <w:rPr>
          <w:rFonts w:cstheme="minorHAnsi"/>
          <w:sz w:val="24"/>
          <w:szCs w:val="24"/>
        </w:rPr>
        <w:t xml:space="preserve"> Dam and address the issues raised during the 2004 and 2008 dam safety reports. The dam safety issues include the rehabilitation of the </w:t>
      </w:r>
      <w:proofErr w:type="spellStart"/>
      <w:r w:rsidRPr="003D7A3E">
        <w:rPr>
          <w:rFonts w:cstheme="minorHAnsi"/>
          <w:sz w:val="24"/>
          <w:szCs w:val="24"/>
        </w:rPr>
        <w:t>hydromechanical</w:t>
      </w:r>
      <w:proofErr w:type="spellEnd"/>
      <w:r w:rsidRPr="003D7A3E">
        <w:rPr>
          <w:rFonts w:cstheme="minorHAnsi"/>
          <w:sz w:val="24"/>
          <w:szCs w:val="24"/>
        </w:rPr>
        <w:t xml:space="preserve"> components of the dam, including the radial gates, the canal inlets and outlets, sleeve valves, and civil modifications to improve operations there-of. Concerns about the dam being able to pass the dam Safety Evaluation Flood (SEF) event were raised, and this will require further investigations / clarifications and may require further civil engineering interventions.</w:t>
      </w:r>
    </w:p>
    <w:p w:rsidR="002C008B" w:rsidRDefault="002C008B" w:rsidP="002C008B">
      <w:pPr>
        <w:spacing w:line="360" w:lineRule="auto"/>
        <w:jc w:val="both"/>
        <w:rPr>
          <w:rFonts w:cstheme="minorHAnsi"/>
          <w:sz w:val="24"/>
          <w:szCs w:val="24"/>
        </w:rPr>
      </w:pPr>
    </w:p>
    <w:p w:rsidR="002C008B" w:rsidRDefault="002C008B" w:rsidP="002C008B">
      <w:pPr>
        <w:spacing w:line="360" w:lineRule="auto"/>
        <w:jc w:val="both"/>
        <w:rPr>
          <w:b/>
          <w:sz w:val="24"/>
          <w:szCs w:val="24"/>
        </w:rPr>
      </w:pPr>
      <w:r>
        <w:rPr>
          <w:b/>
          <w:sz w:val="24"/>
          <w:szCs w:val="24"/>
        </w:rPr>
        <w:t>CONTINUE TO DETAILED PROJECT SUMMARY</w:t>
      </w:r>
    </w:p>
    <w:p w:rsidR="002C008B" w:rsidRPr="003D7A3E" w:rsidRDefault="002C008B" w:rsidP="00EA3693">
      <w:pPr>
        <w:spacing w:line="360" w:lineRule="auto"/>
        <w:jc w:val="both"/>
        <w:rPr>
          <w:rFonts w:cstheme="minorHAnsi"/>
          <w:sz w:val="24"/>
          <w:szCs w:val="24"/>
        </w:rPr>
      </w:pPr>
    </w:p>
    <w:p w:rsidR="00816718" w:rsidRPr="003D7A3E" w:rsidRDefault="00816718" w:rsidP="00EA3693">
      <w:pPr>
        <w:spacing w:line="360" w:lineRule="auto"/>
        <w:jc w:val="both"/>
        <w:rPr>
          <w:rFonts w:cstheme="minorHAnsi"/>
          <w:sz w:val="24"/>
          <w:szCs w:val="24"/>
        </w:rPr>
      </w:pPr>
      <w:r w:rsidRPr="003D7A3E">
        <w:rPr>
          <w:rFonts w:cstheme="minorHAnsi"/>
          <w:sz w:val="24"/>
          <w:szCs w:val="24"/>
        </w:rPr>
        <w:t xml:space="preserve">The original scope of works for this project was based on the works required to address the </w:t>
      </w:r>
      <w:proofErr w:type="gramStart"/>
      <w:r w:rsidRPr="003D7A3E">
        <w:rPr>
          <w:rFonts w:cstheme="minorHAnsi"/>
          <w:sz w:val="24"/>
          <w:szCs w:val="24"/>
        </w:rPr>
        <w:t>risks</w:t>
      </w:r>
      <w:proofErr w:type="gramEnd"/>
      <w:r w:rsidRPr="003D7A3E">
        <w:rPr>
          <w:rFonts w:cstheme="minorHAnsi"/>
          <w:sz w:val="24"/>
          <w:szCs w:val="24"/>
        </w:rPr>
        <w:t xml:space="preserve"> identified in the last Dam Safety Evaluation</w:t>
      </w:r>
      <w:r w:rsidR="00E65938">
        <w:rPr>
          <w:rFonts w:cstheme="minorHAnsi"/>
          <w:sz w:val="24"/>
          <w:szCs w:val="24"/>
        </w:rPr>
        <w:t xml:space="preserve"> (DSE) as well as its Addendum.</w:t>
      </w:r>
      <w:r w:rsidRPr="003D7A3E">
        <w:rPr>
          <w:rFonts w:cstheme="minorHAnsi"/>
          <w:sz w:val="24"/>
          <w:szCs w:val="24"/>
        </w:rPr>
        <w:t xml:space="preserve"> The focus in addressing the dam safety issues will be on the following aspects:</w:t>
      </w:r>
    </w:p>
    <w:p w:rsidR="00802CAE" w:rsidRPr="003D7A3E" w:rsidRDefault="0098572F" w:rsidP="00EA3693">
      <w:pPr>
        <w:numPr>
          <w:ilvl w:val="0"/>
          <w:numId w:val="1"/>
        </w:numPr>
        <w:spacing w:line="360" w:lineRule="auto"/>
        <w:jc w:val="both"/>
        <w:rPr>
          <w:rFonts w:cstheme="minorHAnsi"/>
          <w:sz w:val="24"/>
          <w:szCs w:val="24"/>
        </w:rPr>
      </w:pPr>
      <w:r w:rsidRPr="003D7A3E">
        <w:rPr>
          <w:rFonts w:cstheme="minorHAnsi"/>
          <w:sz w:val="24"/>
          <w:szCs w:val="24"/>
        </w:rPr>
        <w:t>Early warning system(s) of incom</w:t>
      </w:r>
      <w:r w:rsidR="009701E0">
        <w:rPr>
          <w:rFonts w:cstheme="minorHAnsi"/>
          <w:sz w:val="24"/>
          <w:szCs w:val="24"/>
        </w:rPr>
        <w:t>ing floods to the Dam Operators</w:t>
      </w:r>
    </w:p>
    <w:p w:rsidR="00802CAE" w:rsidRPr="003D7A3E" w:rsidRDefault="0098572F" w:rsidP="00EA3693">
      <w:pPr>
        <w:numPr>
          <w:ilvl w:val="0"/>
          <w:numId w:val="1"/>
        </w:numPr>
        <w:spacing w:line="360" w:lineRule="auto"/>
        <w:jc w:val="both"/>
        <w:rPr>
          <w:rFonts w:cstheme="minorHAnsi"/>
          <w:sz w:val="24"/>
          <w:szCs w:val="24"/>
        </w:rPr>
      </w:pPr>
      <w:r w:rsidRPr="003D7A3E">
        <w:rPr>
          <w:rFonts w:cstheme="minorHAnsi"/>
          <w:sz w:val="24"/>
          <w:szCs w:val="24"/>
        </w:rPr>
        <w:t>Effectiveness of the current warning system to downstream residen</w:t>
      </w:r>
      <w:r w:rsidR="009701E0">
        <w:rPr>
          <w:rFonts w:cstheme="minorHAnsi"/>
          <w:sz w:val="24"/>
          <w:szCs w:val="24"/>
        </w:rPr>
        <w:t>ts of unexpected flood releases</w:t>
      </w:r>
    </w:p>
    <w:p w:rsidR="00802CAE" w:rsidRPr="003D7A3E" w:rsidRDefault="0098572F" w:rsidP="00EA3693">
      <w:pPr>
        <w:numPr>
          <w:ilvl w:val="0"/>
          <w:numId w:val="1"/>
        </w:numPr>
        <w:spacing w:line="360" w:lineRule="auto"/>
        <w:jc w:val="both"/>
        <w:rPr>
          <w:rFonts w:cstheme="minorHAnsi"/>
          <w:sz w:val="24"/>
          <w:szCs w:val="24"/>
        </w:rPr>
      </w:pPr>
      <w:r w:rsidRPr="003D7A3E">
        <w:rPr>
          <w:rFonts w:cstheme="minorHAnsi"/>
          <w:sz w:val="24"/>
          <w:szCs w:val="24"/>
        </w:rPr>
        <w:t xml:space="preserve">Reliability of the operation of the radial gates, and to confirm the size and </w:t>
      </w:r>
      <w:r w:rsidR="009701E0">
        <w:rPr>
          <w:rFonts w:cstheme="minorHAnsi"/>
          <w:sz w:val="24"/>
          <w:szCs w:val="24"/>
        </w:rPr>
        <w:t>speed of opening needs annually</w:t>
      </w:r>
    </w:p>
    <w:p w:rsidR="00802CAE" w:rsidRPr="003D7A3E" w:rsidRDefault="0098572F" w:rsidP="00EA3693">
      <w:pPr>
        <w:numPr>
          <w:ilvl w:val="0"/>
          <w:numId w:val="1"/>
        </w:numPr>
        <w:spacing w:line="360" w:lineRule="auto"/>
        <w:jc w:val="both"/>
        <w:rPr>
          <w:rFonts w:cstheme="minorHAnsi"/>
          <w:sz w:val="24"/>
          <w:szCs w:val="24"/>
        </w:rPr>
      </w:pPr>
      <w:r w:rsidRPr="003D7A3E">
        <w:rPr>
          <w:rFonts w:cstheme="minorHAnsi"/>
          <w:sz w:val="24"/>
          <w:szCs w:val="24"/>
        </w:rPr>
        <w:t>Risk analysis, i.e. a detailed probabilistic evaluation of the realistic consequences to the dam and downstream area of vari</w:t>
      </w:r>
      <w:r w:rsidR="009701E0">
        <w:rPr>
          <w:rFonts w:cstheme="minorHAnsi"/>
          <w:sz w:val="24"/>
          <w:szCs w:val="24"/>
        </w:rPr>
        <w:t>ous full supply level (FSL)</w:t>
      </w:r>
    </w:p>
    <w:p w:rsidR="00802CAE" w:rsidRPr="003D7A3E" w:rsidRDefault="0098572F" w:rsidP="00EA3693">
      <w:pPr>
        <w:numPr>
          <w:ilvl w:val="0"/>
          <w:numId w:val="1"/>
        </w:numPr>
        <w:spacing w:line="360" w:lineRule="auto"/>
        <w:jc w:val="both"/>
        <w:rPr>
          <w:rFonts w:cstheme="minorHAnsi"/>
          <w:sz w:val="24"/>
          <w:szCs w:val="24"/>
        </w:rPr>
      </w:pPr>
      <w:r w:rsidRPr="003D7A3E">
        <w:rPr>
          <w:rFonts w:cstheme="minorHAnsi"/>
          <w:sz w:val="24"/>
          <w:szCs w:val="24"/>
        </w:rPr>
        <w:t>Insufficient spillway capacity, with various options including an emergency spillway</w:t>
      </w:r>
    </w:p>
    <w:p w:rsidR="00816718" w:rsidRPr="003D7A3E" w:rsidRDefault="00816718" w:rsidP="00EA3693">
      <w:pPr>
        <w:spacing w:line="360" w:lineRule="auto"/>
        <w:jc w:val="both"/>
        <w:rPr>
          <w:rFonts w:cstheme="minorHAnsi"/>
          <w:sz w:val="24"/>
          <w:szCs w:val="24"/>
        </w:rPr>
      </w:pPr>
      <w:r w:rsidRPr="003D7A3E">
        <w:rPr>
          <w:rFonts w:cstheme="minorHAnsi"/>
          <w:b/>
          <w:bCs/>
          <w:sz w:val="24"/>
          <w:szCs w:val="24"/>
        </w:rPr>
        <w:lastRenderedPageBreak/>
        <w:t>PROJECT LOCATION</w:t>
      </w:r>
    </w:p>
    <w:p w:rsidR="00816718" w:rsidRPr="003D7A3E" w:rsidRDefault="00EC4C29" w:rsidP="00EA3693">
      <w:pPr>
        <w:spacing w:line="360" w:lineRule="auto"/>
        <w:jc w:val="both"/>
        <w:rPr>
          <w:rFonts w:cstheme="minorHAnsi"/>
          <w:sz w:val="24"/>
          <w:szCs w:val="24"/>
        </w:rPr>
      </w:pPr>
      <w:r>
        <w:rPr>
          <w:rFonts w:cstheme="minorHAnsi"/>
          <w:sz w:val="24"/>
          <w:szCs w:val="24"/>
        </w:rPr>
        <w:t xml:space="preserve">The </w:t>
      </w:r>
      <w:proofErr w:type="spellStart"/>
      <w:r>
        <w:rPr>
          <w:rFonts w:cstheme="minorHAnsi"/>
          <w:sz w:val="24"/>
          <w:szCs w:val="24"/>
        </w:rPr>
        <w:t>Pongola</w:t>
      </w:r>
      <w:r w:rsidR="00816718" w:rsidRPr="003D7A3E">
        <w:rPr>
          <w:rFonts w:cstheme="minorHAnsi"/>
          <w:sz w:val="24"/>
          <w:szCs w:val="24"/>
        </w:rPr>
        <w:t>port</w:t>
      </w:r>
      <w:proofErr w:type="spellEnd"/>
      <w:r w:rsidR="00816718" w:rsidRPr="003D7A3E">
        <w:rPr>
          <w:rFonts w:cstheme="minorHAnsi"/>
          <w:sz w:val="24"/>
          <w:szCs w:val="24"/>
        </w:rPr>
        <w:t xml:space="preserve"> Dam is situated in Northern Kwa-Zulu Natal some 30 km east of the town of Pongola (280 km north-east of the port city of Durban). It is positioned in the valley where the Pongola River, passes through the </w:t>
      </w:r>
      <w:proofErr w:type="spellStart"/>
      <w:r w:rsidR="00816718" w:rsidRPr="003D7A3E">
        <w:rPr>
          <w:rFonts w:cstheme="minorHAnsi"/>
          <w:sz w:val="24"/>
          <w:szCs w:val="24"/>
        </w:rPr>
        <w:t>Lebombo</w:t>
      </w:r>
      <w:proofErr w:type="spellEnd"/>
      <w:r w:rsidR="00816718" w:rsidRPr="003D7A3E">
        <w:rPr>
          <w:rFonts w:cstheme="minorHAnsi"/>
          <w:sz w:val="24"/>
          <w:szCs w:val="24"/>
        </w:rPr>
        <w:t xml:space="preserve"> Mountain range. The Pongola River is an international river, affecting not only South Africa, but also the kingdom of Swaziland and Mozambique.</w:t>
      </w:r>
    </w:p>
    <w:p w:rsidR="00816718" w:rsidRPr="003D7A3E" w:rsidRDefault="00816718" w:rsidP="00EA3693">
      <w:pPr>
        <w:spacing w:line="360" w:lineRule="auto"/>
        <w:jc w:val="both"/>
        <w:rPr>
          <w:rFonts w:cstheme="minorHAnsi"/>
          <w:sz w:val="24"/>
          <w:szCs w:val="24"/>
        </w:rPr>
      </w:pPr>
      <w:r w:rsidRPr="003D7A3E">
        <w:rPr>
          <w:rFonts w:cstheme="minorHAnsi"/>
          <w:b/>
          <w:bCs/>
          <w:sz w:val="24"/>
          <w:szCs w:val="24"/>
        </w:rPr>
        <w:t>PROJECT OBJECTIVE</w:t>
      </w:r>
    </w:p>
    <w:p w:rsidR="00816718" w:rsidRPr="003D7A3E" w:rsidRDefault="00816718" w:rsidP="00EA3693">
      <w:pPr>
        <w:spacing w:line="360" w:lineRule="auto"/>
        <w:jc w:val="both"/>
        <w:rPr>
          <w:rFonts w:cstheme="minorHAnsi"/>
          <w:sz w:val="24"/>
          <w:szCs w:val="24"/>
        </w:rPr>
      </w:pPr>
      <w:r w:rsidRPr="003D7A3E">
        <w:rPr>
          <w:rFonts w:cstheme="minorHAnsi"/>
          <w:sz w:val="24"/>
          <w:szCs w:val="24"/>
        </w:rPr>
        <w:t>The DWS have defined their desired project objectives as follows:</w:t>
      </w:r>
    </w:p>
    <w:p w:rsidR="00802CAE" w:rsidRPr="003D7A3E" w:rsidRDefault="0098572F" w:rsidP="00EA3693">
      <w:pPr>
        <w:numPr>
          <w:ilvl w:val="0"/>
          <w:numId w:val="2"/>
        </w:numPr>
        <w:spacing w:line="360" w:lineRule="auto"/>
        <w:jc w:val="both"/>
        <w:rPr>
          <w:rFonts w:cstheme="minorHAnsi"/>
          <w:sz w:val="24"/>
          <w:szCs w:val="24"/>
        </w:rPr>
      </w:pPr>
      <w:r w:rsidRPr="003D7A3E">
        <w:rPr>
          <w:rFonts w:cstheme="minorHAnsi"/>
          <w:sz w:val="24"/>
          <w:szCs w:val="24"/>
        </w:rPr>
        <w:t>To present feasibility studies of the modification required to increase the spillway capacity, as well as the dam safety deficiencies identified during</w:t>
      </w:r>
      <w:r w:rsidR="000C2D12">
        <w:rPr>
          <w:rFonts w:cstheme="minorHAnsi"/>
          <w:sz w:val="24"/>
          <w:szCs w:val="24"/>
        </w:rPr>
        <w:t xml:space="preserve"> the last dam safety inspection</w:t>
      </w:r>
    </w:p>
    <w:p w:rsidR="00802CAE" w:rsidRPr="003D7A3E" w:rsidRDefault="0098572F" w:rsidP="00EA3693">
      <w:pPr>
        <w:numPr>
          <w:ilvl w:val="0"/>
          <w:numId w:val="2"/>
        </w:numPr>
        <w:spacing w:line="360" w:lineRule="auto"/>
        <w:jc w:val="both"/>
        <w:rPr>
          <w:rFonts w:cstheme="minorHAnsi"/>
          <w:sz w:val="24"/>
          <w:szCs w:val="24"/>
        </w:rPr>
      </w:pPr>
      <w:r w:rsidRPr="003D7A3E">
        <w:rPr>
          <w:rFonts w:cstheme="minorHAnsi"/>
          <w:sz w:val="24"/>
          <w:szCs w:val="24"/>
        </w:rPr>
        <w:t>Complete detailed design, specifications and bid docume</w:t>
      </w:r>
      <w:r w:rsidR="000C2D12">
        <w:rPr>
          <w:rFonts w:cstheme="minorHAnsi"/>
          <w:sz w:val="24"/>
          <w:szCs w:val="24"/>
        </w:rPr>
        <w:t>nts for the accepted option(s)</w:t>
      </w:r>
    </w:p>
    <w:p w:rsidR="00802CAE" w:rsidRPr="003D7A3E" w:rsidRDefault="0098572F" w:rsidP="00EA3693">
      <w:pPr>
        <w:numPr>
          <w:ilvl w:val="0"/>
          <w:numId w:val="2"/>
        </w:numPr>
        <w:spacing w:line="360" w:lineRule="auto"/>
        <w:jc w:val="both"/>
        <w:rPr>
          <w:rFonts w:cstheme="minorHAnsi"/>
          <w:sz w:val="24"/>
          <w:szCs w:val="24"/>
        </w:rPr>
      </w:pPr>
      <w:r w:rsidRPr="003D7A3E">
        <w:rPr>
          <w:rFonts w:cstheme="minorHAnsi"/>
          <w:sz w:val="24"/>
          <w:szCs w:val="24"/>
        </w:rPr>
        <w:t>Feasibility studies of any geotec</w:t>
      </w:r>
      <w:r w:rsidR="000C2D12">
        <w:rPr>
          <w:rFonts w:cstheme="minorHAnsi"/>
          <w:sz w:val="24"/>
          <w:szCs w:val="24"/>
        </w:rPr>
        <w:t>hnical investigations envisaged</w:t>
      </w:r>
    </w:p>
    <w:p w:rsidR="00802CAE" w:rsidRPr="003D7A3E" w:rsidRDefault="0098572F" w:rsidP="00EA3693">
      <w:pPr>
        <w:numPr>
          <w:ilvl w:val="0"/>
          <w:numId w:val="2"/>
        </w:numPr>
        <w:spacing w:line="360" w:lineRule="auto"/>
        <w:jc w:val="both"/>
        <w:rPr>
          <w:rFonts w:cstheme="minorHAnsi"/>
          <w:sz w:val="24"/>
          <w:szCs w:val="24"/>
        </w:rPr>
      </w:pPr>
      <w:r w:rsidRPr="003D7A3E">
        <w:rPr>
          <w:rFonts w:cstheme="minorHAnsi"/>
          <w:sz w:val="24"/>
          <w:szCs w:val="24"/>
        </w:rPr>
        <w:t xml:space="preserve">Timeous environmental authorisations </w:t>
      </w:r>
      <w:r w:rsidR="000C2D12">
        <w:rPr>
          <w:rFonts w:cstheme="minorHAnsi"/>
          <w:sz w:val="24"/>
          <w:szCs w:val="24"/>
        </w:rPr>
        <w:t>and water use licences required</w:t>
      </w:r>
    </w:p>
    <w:p w:rsidR="00802CAE" w:rsidRPr="003D7A3E" w:rsidRDefault="0098572F" w:rsidP="00EA3693">
      <w:pPr>
        <w:numPr>
          <w:ilvl w:val="0"/>
          <w:numId w:val="2"/>
        </w:numPr>
        <w:spacing w:line="360" w:lineRule="auto"/>
        <w:jc w:val="both"/>
        <w:rPr>
          <w:rFonts w:cstheme="minorHAnsi"/>
          <w:sz w:val="24"/>
          <w:szCs w:val="24"/>
        </w:rPr>
      </w:pPr>
      <w:r w:rsidRPr="003D7A3E">
        <w:rPr>
          <w:rFonts w:cstheme="minorHAnsi"/>
          <w:sz w:val="24"/>
          <w:szCs w:val="24"/>
        </w:rPr>
        <w:t>Operational and maintenance (O&amp;M) manual and emerge</w:t>
      </w:r>
      <w:r w:rsidR="000C2D12">
        <w:rPr>
          <w:rFonts w:cstheme="minorHAnsi"/>
          <w:sz w:val="24"/>
          <w:szCs w:val="24"/>
        </w:rPr>
        <w:t>ncy preparedness plan (EPP)</w:t>
      </w:r>
    </w:p>
    <w:p w:rsidR="00802CAE" w:rsidRPr="003D7A3E" w:rsidRDefault="0098572F" w:rsidP="00EA3693">
      <w:pPr>
        <w:numPr>
          <w:ilvl w:val="0"/>
          <w:numId w:val="2"/>
        </w:numPr>
        <w:spacing w:line="360" w:lineRule="auto"/>
        <w:jc w:val="both"/>
        <w:rPr>
          <w:rFonts w:cstheme="minorHAnsi"/>
          <w:sz w:val="24"/>
          <w:szCs w:val="24"/>
        </w:rPr>
      </w:pPr>
      <w:r w:rsidRPr="003D7A3E">
        <w:rPr>
          <w:rFonts w:cstheme="minorHAnsi"/>
          <w:sz w:val="24"/>
          <w:szCs w:val="24"/>
        </w:rPr>
        <w:t>Carry out construction supervision and contr</w:t>
      </w:r>
      <w:r w:rsidR="003501A2">
        <w:rPr>
          <w:rFonts w:cstheme="minorHAnsi"/>
          <w:sz w:val="24"/>
          <w:szCs w:val="24"/>
        </w:rPr>
        <w:t>act administration of the works</w:t>
      </w:r>
    </w:p>
    <w:p w:rsidR="00DC0D5E" w:rsidRPr="003D7A3E" w:rsidRDefault="009E00FB" w:rsidP="00EA3693">
      <w:pPr>
        <w:spacing w:line="360" w:lineRule="auto"/>
        <w:jc w:val="both"/>
        <w:rPr>
          <w:rFonts w:cstheme="minorHAnsi"/>
          <w:sz w:val="24"/>
          <w:szCs w:val="24"/>
        </w:rPr>
      </w:pPr>
    </w:p>
    <w:p w:rsidR="00816718" w:rsidRPr="003D7A3E" w:rsidRDefault="00816718" w:rsidP="00EA3693">
      <w:pPr>
        <w:spacing w:line="360" w:lineRule="auto"/>
        <w:jc w:val="both"/>
        <w:rPr>
          <w:rFonts w:cstheme="minorHAnsi"/>
          <w:sz w:val="24"/>
          <w:szCs w:val="24"/>
        </w:rPr>
      </w:pPr>
    </w:p>
    <w:p w:rsidR="00816718" w:rsidRPr="003D7A3E" w:rsidRDefault="00816718" w:rsidP="00EA3693">
      <w:pPr>
        <w:spacing w:line="360" w:lineRule="auto"/>
        <w:jc w:val="both"/>
        <w:rPr>
          <w:rFonts w:cstheme="minorHAnsi"/>
          <w:sz w:val="24"/>
          <w:szCs w:val="24"/>
        </w:rPr>
      </w:pPr>
    </w:p>
    <w:p w:rsidR="00816718" w:rsidRPr="003D7A3E" w:rsidRDefault="00816718" w:rsidP="00EA3693">
      <w:pPr>
        <w:spacing w:line="360" w:lineRule="auto"/>
        <w:jc w:val="both"/>
        <w:rPr>
          <w:rFonts w:cstheme="minorHAnsi"/>
          <w:sz w:val="24"/>
          <w:szCs w:val="24"/>
        </w:rPr>
      </w:pPr>
      <w:r w:rsidRPr="003D7A3E">
        <w:rPr>
          <w:rFonts w:cstheme="minorHAnsi"/>
          <w:sz w:val="24"/>
          <w:szCs w:val="24"/>
        </w:rPr>
        <w:t>DAM DESIGN AND PHILOSOPHY</w:t>
      </w:r>
    </w:p>
    <w:p w:rsidR="00816718" w:rsidRPr="003D7A3E" w:rsidRDefault="00816718" w:rsidP="00EA3693">
      <w:pPr>
        <w:spacing w:line="360" w:lineRule="auto"/>
        <w:jc w:val="both"/>
        <w:rPr>
          <w:rFonts w:cstheme="minorHAnsi"/>
          <w:sz w:val="24"/>
          <w:szCs w:val="24"/>
        </w:rPr>
      </w:pPr>
      <w:r w:rsidRPr="003D7A3E">
        <w:rPr>
          <w:rFonts w:cstheme="minorHAnsi"/>
          <w:sz w:val="24"/>
          <w:szCs w:val="24"/>
        </w:rPr>
        <w:t>The</w:t>
      </w:r>
      <w:bookmarkStart w:id="0" w:name="_GoBack"/>
      <w:bookmarkEnd w:id="0"/>
      <w:r w:rsidRPr="003D7A3E">
        <w:rPr>
          <w:rFonts w:cstheme="minorHAnsi"/>
          <w:sz w:val="24"/>
          <w:szCs w:val="24"/>
        </w:rPr>
        <w:t xml:space="preserve"> </w:t>
      </w:r>
      <w:proofErr w:type="spellStart"/>
      <w:r w:rsidRPr="003D7A3E">
        <w:rPr>
          <w:rFonts w:cstheme="minorHAnsi"/>
          <w:sz w:val="24"/>
          <w:szCs w:val="24"/>
        </w:rPr>
        <w:t>Pongolapoort</w:t>
      </w:r>
      <w:proofErr w:type="spellEnd"/>
      <w:r w:rsidRPr="003D7A3E">
        <w:rPr>
          <w:rFonts w:cstheme="minorHAnsi"/>
          <w:sz w:val="24"/>
          <w:szCs w:val="24"/>
        </w:rPr>
        <w:t xml:space="preserve"> Dam is a double curvature concrete arch dam, designed and constructed by the then Department of Water Affairs (now DWS), and was completed in 1973. With a wall height of 89 m, the dam is the third highest dam in South Africa. Taking into consideration the full supply capacity of 2 400 million m</w:t>
      </w:r>
      <w:r w:rsidRPr="009E00FB">
        <w:rPr>
          <w:rFonts w:cstheme="minorHAnsi"/>
          <w:sz w:val="24"/>
          <w:szCs w:val="24"/>
          <w:vertAlign w:val="superscript"/>
        </w:rPr>
        <w:t>3</w:t>
      </w:r>
      <w:r w:rsidRPr="003D7A3E">
        <w:rPr>
          <w:rFonts w:cstheme="minorHAnsi"/>
          <w:sz w:val="24"/>
          <w:szCs w:val="24"/>
        </w:rPr>
        <w:t xml:space="preserve"> (the fifth largest in South Africa). The dam is a Category III dam as per the South African Dam Safety Legislation.</w:t>
      </w:r>
    </w:p>
    <w:p w:rsidR="00816718" w:rsidRPr="003D7A3E" w:rsidRDefault="00816718" w:rsidP="00EA3693">
      <w:pPr>
        <w:spacing w:line="360" w:lineRule="auto"/>
        <w:jc w:val="both"/>
        <w:rPr>
          <w:rFonts w:cstheme="minorHAnsi"/>
          <w:sz w:val="24"/>
          <w:szCs w:val="24"/>
        </w:rPr>
      </w:pPr>
      <w:r w:rsidRPr="003D7A3E">
        <w:rPr>
          <w:rFonts w:cstheme="minorHAnsi"/>
          <w:sz w:val="24"/>
          <w:szCs w:val="24"/>
        </w:rPr>
        <w:lastRenderedPageBreak/>
        <w:t xml:space="preserve">The dam was developed to provide water supplies to the agricultural developments and the various villages on the </w:t>
      </w:r>
      <w:proofErr w:type="spellStart"/>
      <w:r w:rsidRPr="003D7A3E">
        <w:rPr>
          <w:rFonts w:cstheme="minorHAnsi"/>
          <w:sz w:val="24"/>
          <w:szCs w:val="24"/>
        </w:rPr>
        <w:t>Makathini</w:t>
      </w:r>
      <w:proofErr w:type="spellEnd"/>
      <w:r w:rsidRPr="003D7A3E">
        <w:rPr>
          <w:rFonts w:cstheme="minorHAnsi"/>
          <w:sz w:val="24"/>
          <w:szCs w:val="24"/>
        </w:rPr>
        <w:t xml:space="preserve"> flats and the Pongola flood plains</w:t>
      </w:r>
    </w:p>
    <w:p w:rsidR="0098572F" w:rsidRPr="003D7A3E" w:rsidRDefault="0098572F" w:rsidP="00EA3693">
      <w:pPr>
        <w:spacing w:line="360" w:lineRule="auto"/>
        <w:jc w:val="both"/>
        <w:rPr>
          <w:rFonts w:cstheme="minorHAnsi"/>
          <w:sz w:val="24"/>
          <w:szCs w:val="24"/>
        </w:rPr>
      </w:pPr>
    </w:p>
    <w:p w:rsidR="0098572F" w:rsidRPr="003D7A3E" w:rsidRDefault="0098572F" w:rsidP="00EA3693">
      <w:pPr>
        <w:spacing w:line="360" w:lineRule="auto"/>
        <w:jc w:val="both"/>
        <w:rPr>
          <w:rFonts w:cstheme="minorHAnsi"/>
          <w:sz w:val="24"/>
          <w:szCs w:val="24"/>
        </w:rPr>
      </w:pPr>
      <w:r w:rsidRPr="003D7A3E">
        <w:rPr>
          <w:rFonts w:cstheme="minorHAnsi"/>
          <w:sz w:val="24"/>
          <w:szCs w:val="24"/>
        </w:rPr>
        <w:t>PROBLEM STATEMENT</w:t>
      </w:r>
    </w:p>
    <w:p w:rsidR="0098572F" w:rsidRPr="003D7A3E" w:rsidRDefault="0098572F" w:rsidP="00EA3693">
      <w:pPr>
        <w:spacing w:line="360" w:lineRule="auto"/>
        <w:jc w:val="both"/>
        <w:rPr>
          <w:rFonts w:cstheme="minorHAnsi"/>
          <w:sz w:val="24"/>
          <w:szCs w:val="24"/>
        </w:rPr>
      </w:pPr>
      <w:r w:rsidRPr="003D7A3E">
        <w:rPr>
          <w:rFonts w:cstheme="minorHAnsi"/>
          <w:sz w:val="24"/>
          <w:szCs w:val="24"/>
        </w:rPr>
        <w:t xml:space="preserve">According to the addendum to the 2008 Dam Safety Evaluation of </w:t>
      </w:r>
      <w:proofErr w:type="spellStart"/>
      <w:r w:rsidRPr="003D7A3E">
        <w:rPr>
          <w:rFonts w:cstheme="minorHAnsi"/>
          <w:sz w:val="24"/>
          <w:szCs w:val="24"/>
        </w:rPr>
        <w:t>Pongolapoort</w:t>
      </w:r>
      <w:proofErr w:type="spellEnd"/>
      <w:r w:rsidRPr="003D7A3E">
        <w:rPr>
          <w:rFonts w:cstheme="minorHAnsi"/>
          <w:sz w:val="24"/>
          <w:szCs w:val="24"/>
        </w:rPr>
        <w:t xml:space="preserve"> Dam (</w:t>
      </w:r>
      <w:proofErr w:type="spellStart"/>
      <w:r w:rsidRPr="003D7A3E">
        <w:rPr>
          <w:rFonts w:cstheme="minorHAnsi"/>
          <w:sz w:val="24"/>
          <w:szCs w:val="24"/>
        </w:rPr>
        <w:t>Beukes</w:t>
      </w:r>
      <w:proofErr w:type="spellEnd"/>
      <w:r w:rsidRPr="003D7A3E">
        <w:rPr>
          <w:rFonts w:cstheme="minorHAnsi"/>
          <w:sz w:val="24"/>
          <w:szCs w:val="24"/>
        </w:rPr>
        <w:t>: 2008) the maximum combined spillway capacity of the dam’s uncontrolled ogee spillway and radial gate-controlled chute spillway is 8 460 m</w:t>
      </w:r>
      <w:r w:rsidRPr="009E00FB">
        <w:rPr>
          <w:rFonts w:cstheme="minorHAnsi"/>
          <w:sz w:val="24"/>
          <w:szCs w:val="24"/>
          <w:vertAlign w:val="superscript"/>
        </w:rPr>
        <w:t>3</w:t>
      </w:r>
      <w:r w:rsidRPr="003D7A3E">
        <w:rPr>
          <w:rFonts w:cstheme="minorHAnsi"/>
          <w:sz w:val="24"/>
          <w:szCs w:val="24"/>
        </w:rPr>
        <w:t>/s. The recommended Safety Evaluation Flood (SEF) peak from the Dam Safety Evaluation report (Brink: 2004 is 18 484 m</w:t>
      </w:r>
      <w:r w:rsidRPr="009E00FB">
        <w:rPr>
          <w:rFonts w:cstheme="minorHAnsi"/>
          <w:sz w:val="24"/>
          <w:szCs w:val="24"/>
          <w:vertAlign w:val="superscript"/>
        </w:rPr>
        <w:t>3</w:t>
      </w:r>
      <w:r w:rsidRPr="003D7A3E">
        <w:rPr>
          <w:rFonts w:cstheme="minorHAnsi"/>
          <w:sz w:val="24"/>
          <w:szCs w:val="24"/>
        </w:rPr>
        <w:t xml:space="preserve">/s. According to </w:t>
      </w:r>
      <w:proofErr w:type="spellStart"/>
      <w:r w:rsidRPr="003D7A3E">
        <w:rPr>
          <w:rFonts w:cstheme="minorHAnsi"/>
          <w:sz w:val="24"/>
          <w:szCs w:val="24"/>
        </w:rPr>
        <w:t>Beukes</w:t>
      </w:r>
      <w:proofErr w:type="spellEnd"/>
      <w:r w:rsidRPr="003D7A3E">
        <w:rPr>
          <w:rFonts w:cstheme="minorHAnsi"/>
          <w:sz w:val="24"/>
          <w:szCs w:val="24"/>
        </w:rPr>
        <w:t xml:space="preserve"> (2008) overtopping of the Non-overspill Crest (NOC) can be expected when operating the dam at a maximum water level of 66% of the original Full Supply Level (FSL) and assuming that 2 of the 3 radial gates will be operational during the SEF. Uncertainty further exists on the erodibility of the downstream foundation rock during overtopping and its effect on the possible failure of the arch as a result of this erosion</w:t>
      </w:r>
    </w:p>
    <w:p w:rsidR="0098572F" w:rsidRPr="003D7A3E" w:rsidRDefault="0098572F" w:rsidP="00EA3693">
      <w:pPr>
        <w:spacing w:line="360" w:lineRule="auto"/>
        <w:jc w:val="both"/>
        <w:rPr>
          <w:rFonts w:cstheme="minorHAnsi"/>
          <w:sz w:val="24"/>
          <w:szCs w:val="24"/>
        </w:rPr>
      </w:pPr>
    </w:p>
    <w:p w:rsidR="0098572F" w:rsidRPr="00C1222C" w:rsidRDefault="0098572F" w:rsidP="00EA3693">
      <w:pPr>
        <w:spacing w:line="360" w:lineRule="auto"/>
        <w:jc w:val="both"/>
        <w:rPr>
          <w:rFonts w:cstheme="minorHAnsi"/>
          <w:sz w:val="24"/>
          <w:szCs w:val="24"/>
        </w:rPr>
      </w:pPr>
      <w:r w:rsidRPr="00C1222C">
        <w:rPr>
          <w:rFonts w:cstheme="minorHAnsi"/>
          <w:sz w:val="24"/>
          <w:szCs w:val="24"/>
        </w:rPr>
        <w:t>PROJECT DEFINITION STAGE</w:t>
      </w:r>
    </w:p>
    <w:p w:rsidR="0098572F" w:rsidRPr="00C1222C" w:rsidRDefault="0098572F" w:rsidP="00EA3693">
      <w:pPr>
        <w:spacing w:line="360" w:lineRule="auto"/>
        <w:jc w:val="both"/>
        <w:rPr>
          <w:rFonts w:cstheme="minorHAnsi"/>
          <w:sz w:val="24"/>
          <w:szCs w:val="24"/>
        </w:rPr>
      </w:pPr>
      <w:r w:rsidRPr="00C1222C">
        <w:rPr>
          <w:rFonts w:cstheme="minorHAnsi"/>
          <w:sz w:val="24"/>
          <w:szCs w:val="24"/>
        </w:rPr>
        <w:t xml:space="preserve">The Concept and Viability Phase was concluded by April 2019. The series of reports addressing the project definition stage of the proposed betterment works of </w:t>
      </w:r>
      <w:proofErr w:type="spellStart"/>
      <w:r w:rsidRPr="00C1222C">
        <w:rPr>
          <w:rFonts w:cstheme="minorHAnsi"/>
          <w:sz w:val="24"/>
          <w:szCs w:val="24"/>
        </w:rPr>
        <w:t>Pongolapoort</w:t>
      </w:r>
      <w:proofErr w:type="spellEnd"/>
      <w:r w:rsidRPr="00C1222C">
        <w:rPr>
          <w:rFonts w:cstheme="minorHAnsi"/>
          <w:sz w:val="24"/>
          <w:szCs w:val="24"/>
        </w:rPr>
        <w:t xml:space="preserve"> Dam were presented to the DWS.</w:t>
      </w:r>
    </w:p>
    <w:p w:rsidR="0098572F" w:rsidRPr="00C1222C" w:rsidRDefault="0098572F" w:rsidP="00EA3693">
      <w:pPr>
        <w:spacing w:line="360" w:lineRule="auto"/>
        <w:jc w:val="both"/>
        <w:rPr>
          <w:rFonts w:cstheme="minorHAnsi"/>
          <w:sz w:val="24"/>
          <w:szCs w:val="24"/>
        </w:rPr>
      </w:pPr>
      <w:r w:rsidRPr="00C1222C">
        <w:rPr>
          <w:rFonts w:cstheme="minorHAnsi"/>
          <w:sz w:val="24"/>
          <w:szCs w:val="24"/>
        </w:rPr>
        <w:t>The work described in the various volumes was used to develop a number of appropriate betterment options to address the dam’s identified shortcomings, leading to seven proposed primary betterment options to create the necessary spillway capacity, all of which are compared in terms of impact, hydraulic efficiency and cost against a primary option (Option 1) of providing appropriate betterments to allow overtopping under the SEF.</w:t>
      </w:r>
    </w:p>
    <w:p w:rsidR="0098572F" w:rsidRPr="00C1222C" w:rsidRDefault="0098572F" w:rsidP="00EA3693">
      <w:pPr>
        <w:spacing w:line="360" w:lineRule="auto"/>
        <w:jc w:val="both"/>
        <w:rPr>
          <w:rFonts w:cstheme="minorHAnsi"/>
          <w:sz w:val="24"/>
          <w:szCs w:val="24"/>
        </w:rPr>
      </w:pPr>
      <w:r w:rsidRPr="00C1222C">
        <w:rPr>
          <w:rFonts w:cstheme="minorHAnsi"/>
          <w:sz w:val="24"/>
          <w:szCs w:val="24"/>
        </w:rPr>
        <w:t>An eighth option denoted “Option 0” describes the status quo scenario in which the non-overspill crest of the dam is allowed to overtop with no betterments. This scenario is not supported.</w:t>
      </w:r>
    </w:p>
    <w:p w:rsidR="0098572F" w:rsidRPr="00C1222C" w:rsidRDefault="0098572F" w:rsidP="00EA3693">
      <w:pPr>
        <w:spacing w:line="360" w:lineRule="auto"/>
        <w:jc w:val="both"/>
        <w:rPr>
          <w:rFonts w:cstheme="minorHAnsi"/>
          <w:sz w:val="24"/>
          <w:szCs w:val="24"/>
        </w:rPr>
      </w:pPr>
      <w:r w:rsidRPr="00C1222C">
        <w:rPr>
          <w:rFonts w:cstheme="minorHAnsi"/>
          <w:sz w:val="24"/>
          <w:szCs w:val="24"/>
        </w:rPr>
        <w:t xml:space="preserve">The range of options considered appropriate for review are as follows: </w:t>
      </w:r>
    </w:p>
    <w:p w:rsidR="0098572F" w:rsidRPr="00C1222C" w:rsidRDefault="0098572F" w:rsidP="00EA3693">
      <w:pPr>
        <w:spacing w:line="360" w:lineRule="auto"/>
        <w:jc w:val="both"/>
        <w:rPr>
          <w:rFonts w:cstheme="minorHAnsi"/>
          <w:sz w:val="24"/>
          <w:szCs w:val="24"/>
        </w:rPr>
      </w:pPr>
      <w:r w:rsidRPr="00C1222C">
        <w:rPr>
          <w:rFonts w:cstheme="minorHAnsi"/>
          <w:sz w:val="24"/>
          <w:szCs w:val="24"/>
        </w:rPr>
        <w:t>Option 0</w:t>
      </w:r>
      <w:r w:rsidRPr="00C1222C">
        <w:rPr>
          <w:rFonts w:cstheme="minorHAnsi"/>
          <w:sz w:val="24"/>
          <w:szCs w:val="24"/>
        </w:rPr>
        <w:tab/>
        <w:t>Allow overtopping with no betterments</w:t>
      </w:r>
      <w:r w:rsidRPr="00C1222C">
        <w:rPr>
          <w:rFonts w:cstheme="minorHAnsi"/>
          <w:sz w:val="24"/>
          <w:szCs w:val="24"/>
        </w:rPr>
        <w:tab/>
      </w:r>
    </w:p>
    <w:p w:rsidR="0098572F" w:rsidRPr="00C1222C" w:rsidRDefault="0098572F" w:rsidP="00EA3693">
      <w:pPr>
        <w:spacing w:line="360" w:lineRule="auto"/>
        <w:jc w:val="both"/>
        <w:rPr>
          <w:rFonts w:cstheme="minorHAnsi"/>
          <w:sz w:val="24"/>
          <w:szCs w:val="24"/>
        </w:rPr>
      </w:pPr>
      <w:r w:rsidRPr="00C1222C">
        <w:rPr>
          <w:rFonts w:cstheme="minorHAnsi"/>
          <w:sz w:val="24"/>
          <w:szCs w:val="24"/>
        </w:rPr>
        <w:lastRenderedPageBreak/>
        <w:t>Option 1</w:t>
      </w:r>
      <w:r w:rsidRPr="00C1222C">
        <w:rPr>
          <w:rFonts w:cstheme="minorHAnsi"/>
          <w:sz w:val="24"/>
          <w:szCs w:val="24"/>
        </w:rPr>
        <w:tab/>
        <w:t>Allow overtopping of the NOC, with betterments</w:t>
      </w:r>
      <w:r w:rsidRPr="00C1222C">
        <w:rPr>
          <w:rFonts w:cstheme="minorHAnsi"/>
          <w:sz w:val="24"/>
          <w:szCs w:val="24"/>
        </w:rPr>
        <w:tab/>
      </w:r>
    </w:p>
    <w:p w:rsidR="0098572F" w:rsidRPr="00C1222C" w:rsidRDefault="0098572F" w:rsidP="00EA3693">
      <w:pPr>
        <w:spacing w:line="360" w:lineRule="auto"/>
        <w:jc w:val="both"/>
        <w:rPr>
          <w:rFonts w:cstheme="minorHAnsi"/>
          <w:sz w:val="24"/>
          <w:szCs w:val="24"/>
        </w:rPr>
      </w:pPr>
      <w:r w:rsidRPr="00C1222C">
        <w:rPr>
          <w:rFonts w:cstheme="minorHAnsi"/>
          <w:sz w:val="24"/>
          <w:szCs w:val="24"/>
        </w:rPr>
        <w:t>Option 2</w:t>
      </w:r>
      <w:r w:rsidRPr="00C1222C">
        <w:rPr>
          <w:rFonts w:cstheme="minorHAnsi"/>
          <w:sz w:val="24"/>
          <w:szCs w:val="24"/>
        </w:rPr>
        <w:tab/>
        <w:t>Widen the ogee spillway</w:t>
      </w:r>
      <w:r w:rsidRPr="00C1222C">
        <w:rPr>
          <w:rFonts w:cstheme="minorHAnsi"/>
          <w:sz w:val="24"/>
          <w:szCs w:val="24"/>
        </w:rPr>
        <w:tab/>
      </w:r>
    </w:p>
    <w:p w:rsidR="0098572F" w:rsidRPr="00C1222C" w:rsidRDefault="0098572F" w:rsidP="00EA3693">
      <w:pPr>
        <w:spacing w:line="360" w:lineRule="auto"/>
        <w:jc w:val="both"/>
        <w:rPr>
          <w:rFonts w:cstheme="minorHAnsi"/>
          <w:sz w:val="24"/>
          <w:szCs w:val="24"/>
        </w:rPr>
      </w:pPr>
      <w:r w:rsidRPr="00C1222C">
        <w:rPr>
          <w:rFonts w:cstheme="minorHAnsi"/>
          <w:sz w:val="24"/>
          <w:szCs w:val="24"/>
        </w:rPr>
        <w:t>Option 3</w:t>
      </w:r>
      <w:r w:rsidRPr="00C1222C">
        <w:rPr>
          <w:rFonts w:cstheme="minorHAnsi"/>
          <w:sz w:val="24"/>
          <w:szCs w:val="24"/>
        </w:rPr>
        <w:tab/>
        <w:t>Raise of the NOC and remove the spillway bridge</w:t>
      </w:r>
      <w:r w:rsidRPr="00C1222C">
        <w:rPr>
          <w:rFonts w:cstheme="minorHAnsi"/>
          <w:sz w:val="24"/>
          <w:szCs w:val="24"/>
        </w:rPr>
        <w:tab/>
      </w:r>
    </w:p>
    <w:p w:rsidR="0098572F" w:rsidRPr="00C1222C" w:rsidRDefault="0098572F" w:rsidP="00EA3693">
      <w:pPr>
        <w:spacing w:line="360" w:lineRule="auto"/>
        <w:jc w:val="both"/>
        <w:rPr>
          <w:rFonts w:cstheme="minorHAnsi"/>
          <w:sz w:val="24"/>
          <w:szCs w:val="24"/>
        </w:rPr>
      </w:pPr>
      <w:r w:rsidRPr="00C1222C">
        <w:rPr>
          <w:rFonts w:cstheme="minorHAnsi"/>
          <w:sz w:val="24"/>
          <w:szCs w:val="24"/>
        </w:rPr>
        <w:t>Option 4</w:t>
      </w:r>
      <w:r w:rsidRPr="00C1222C">
        <w:rPr>
          <w:rFonts w:cstheme="minorHAnsi"/>
          <w:sz w:val="24"/>
          <w:szCs w:val="24"/>
        </w:rPr>
        <w:tab/>
        <w:t>Solid raising of bridge and NOC</w:t>
      </w:r>
      <w:r w:rsidRPr="00C1222C">
        <w:rPr>
          <w:rFonts w:cstheme="minorHAnsi"/>
          <w:sz w:val="24"/>
          <w:szCs w:val="24"/>
        </w:rPr>
        <w:tab/>
      </w:r>
    </w:p>
    <w:p w:rsidR="0098572F" w:rsidRPr="00C1222C" w:rsidRDefault="0098572F" w:rsidP="00EA3693">
      <w:pPr>
        <w:spacing w:line="360" w:lineRule="auto"/>
        <w:jc w:val="both"/>
        <w:rPr>
          <w:rFonts w:cstheme="minorHAnsi"/>
          <w:sz w:val="24"/>
          <w:szCs w:val="24"/>
        </w:rPr>
      </w:pPr>
      <w:r w:rsidRPr="00C1222C">
        <w:rPr>
          <w:rFonts w:cstheme="minorHAnsi"/>
          <w:sz w:val="24"/>
          <w:szCs w:val="24"/>
        </w:rPr>
        <w:t>Option 5</w:t>
      </w:r>
      <w:r w:rsidRPr="00C1222C">
        <w:rPr>
          <w:rFonts w:cstheme="minorHAnsi"/>
          <w:sz w:val="24"/>
          <w:szCs w:val="24"/>
        </w:rPr>
        <w:tab/>
        <w:t>Replace the ogee spillway with a labyrinth or PK-weir</w:t>
      </w:r>
      <w:r w:rsidRPr="00C1222C">
        <w:rPr>
          <w:rFonts w:cstheme="minorHAnsi"/>
          <w:sz w:val="24"/>
          <w:szCs w:val="24"/>
        </w:rPr>
        <w:tab/>
      </w:r>
    </w:p>
    <w:p w:rsidR="0098572F" w:rsidRPr="00C1222C" w:rsidRDefault="0098572F" w:rsidP="00EA3693">
      <w:pPr>
        <w:spacing w:line="360" w:lineRule="auto"/>
        <w:jc w:val="both"/>
        <w:rPr>
          <w:rFonts w:cstheme="minorHAnsi"/>
          <w:sz w:val="24"/>
          <w:szCs w:val="24"/>
        </w:rPr>
      </w:pPr>
      <w:r w:rsidRPr="00C1222C">
        <w:rPr>
          <w:rFonts w:cstheme="minorHAnsi"/>
          <w:sz w:val="24"/>
          <w:szCs w:val="24"/>
        </w:rPr>
        <w:t>Option 6</w:t>
      </w:r>
      <w:r w:rsidRPr="00C1222C">
        <w:rPr>
          <w:rFonts w:cstheme="minorHAnsi"/>
          <w:sz w:val="24"/>
          <w:szCs w:val="24"/>
        </w:rPr>
        <w:tab/>
        <w:t>Additional tunnel spillway on right flank</w:t>
      </w:r>
      <w:r w:rsidRPr="00C1222C">
        <w:rPr>
          <w:rFonts w:cstheme="minorHAnsi"/>
          <w:sz w:val="24"/>
          <w:szCs w:val="24"/>
        </w:rPr>
        <w:tab/>
      </w:r>
    </w:p>
    <w:p w:rsidR="0098572F" w:rsidRPr="00C1222C" w:rsidRDefault="0098572F" w:rsidP="00EA3693">
      <w:pPr>
        <w:spacing w:line="360" w:lineRule="auto"/>
        <w:jc w:val="both"/>
        <w:rPr>
          <w:rFonts w:cstheme="minorHAnsi"/>
          <w:sz w:val="24"/>
          <w:szCs w:val="24"/>
        </w:rPr>
      </w:pPr>
      <w:r w:rsidRPr="00C1222C">
        <w:rPr>
          <w:rFonts w:cstheme="minorHAnsi"/>
          <w:sz w:val="24"/>
          <w:szCs w:val="24"/>
        </w:rPr>
        <w:t>Option 7</w:t>
      </w:r>
      <w:r w:rsidRPr="00C1222C">
        <w:rPr>
          <w:rFonts w:cstheme="minorHAnsi"/>
          <w:sz w:val="24"/>
          <w:szCs w:val="24"/>
        </w:rPr>
        <w:tab/>
        <w:t>New side channel/gate structure on left flank</w:t>
      </w:r>
    </w:p>
    <w:p w:rsidR="0098572F" w:rsidRPr="00C1222C" w:rsidRDefault="0098572F" w:rsidP="00EA3693">
      <w:pPr>
        <w:spacing w:line="360" w:lineRule="auto"/>
        <w:jc w:val="both"/>
        <w:rPr>
          <w:rFonts w:cstheme="minorHAnsi"/>
          <w:sz w:val="24"/>
          <w:szCs w:val="24"/>
        </w:rPr>
      </w:pPr>
      <w:r w:rsidRPr="00C1222C">
        <w:rPr>
          <w:rFonts w:cstheme="minorHAnsi"/>
          <w:sz w:val="24"/>
          <w:szCs w:val="24"/>
        </w:rPr>
        <w:t>…and combinations of the above.</w:t>
      </w:r>
    </w:p>
    <w:p w:rsidR="0098572F" w:rsidRPr="00C1222C" w:rsidRDefault="0098572F" w:rsidP="00EA3693">
      <w:pPr>
        <w:spacing w:line="360" w:lineRule="auto"/>
        <w:jc w:val="both"/>
        <w:rPr>
          <w:rFonts w:cstheme="minorHAnsi"/>
          <w:sz w:val="24"/>
          <w:szCs w:val="24"/>
        </w:rPr>
      </w:pPr>
      <w:r w:rsidRPr="00C1222C">
        <w:rPr>
          <w:rFonts w:cstheme="minorHAnsi"/>
          <w:sz w:val="24"/>
          <w:szCs w:val="24"/>
        </w:rPr>
        <w:t xml:space="preserve">The preferred betterment option to be taken to the next phase is Option 4, which includes raising the existing bridge, providing a solid NOC raising, new instrumentation and rehabilitating the civil, mechanical and electrical components, including providing upstream </w:t>
      </w:r>
      <w:proofErr w:type="spellStart"/>
      <w:r w:rsidRPr="00C1222C">
        <w:rPr>
          <w:rFonts w:cstheme="minorHAnsi"/>
          <w:sz w:val="24"/>
          <w:szCs w:val="24"/>
        </w:rPr>
        <w:t>stoplogs</w:t>
      </w:r>
      <w:proofErr w:type="spellEnd"/>
      <w:r w:rsidRPr="00C1222C">
        <w:rPr>
          <w:rFonts w:cstheme="minorHAnsi"/>
          <w:sz w:val="24"/>
          <w:szCs w:val="24"/>
        </w:rPr>
        <w:t xml:space="preserve">. During the further development of this option, the existing apron must be inspected and the scour potential downstream of the dam must be evaluated. The apron may require additional anchorage and/or concrete protection, which has not been considered at this stage. </w:t>
      </w:r>
    </w:p>
    <w:p w:rsidR="0098572F" w:rsidRPr="00C1222C" w:rsidRDefault="0098572F" w:rsidP="00EA3693">
      <w:pPr>
        <w:spacing w:line="360" w:lineRule="auto"/>
        <w:jc w:val="both"/>
        <w:rPr>
          <w:rFonts w:cstheme="minorHAnsi"/>
          <w:sz w:val="24"/>
          <w:szCs w:val="24"/>
        </w:rPr>
      </w:pPr>
      <w:r w:rsidRPr="00C1222C">
        <w:rPr>
          <w:rFonts w:cstheme="minorHAnsi"/>
          <w:sz w:val="24"/>
          <w:szCs w:val="24"/>
        </w:rPr>
        <w:t>On the basis of practicality and relative capital costs, additional options that warrant further consideration in the next phase of the project are:</w:t>
      </w:r>
    </w:p>
    <w:p w:rsidR="0098572F" w:rsidRPr="00C1222C" w:rsidRDefault="0098572F" w:rsidP="00EA3693">
      <w:pPr>
        <w:spacing w:line="360" w:lineRule="auto"/>
        <w:jc w:val="both"/>
        <w:rPr>
          <w:rFonts w:cstheme="minorHAnsi"/>
          <w:sz w:val="24"/>
          <w:szCs w:val="24"/>
        </w:rPr>
      </w:pPr>
      <w:r w:rsidRPr="00C1222C">
        <w:rPr>
          <w:rFonts w:cstheme="minorHAnsi"/>
          <w:sz w:val="24"/>
          <w:szCs w:val="24"/>
        </w:rPr>
        <w:t>Option 1d:</w:t>
      </w:r>
      <w:r w:rsidRPr="00C1222C">
        <w:rPr>
          <w:rFonts w:cstheme="minorHAnsi"/>
          <w:sz w:val="24"/>
          <w:szCs w:val="24"/>
        </w:rPr>
        <w:tab/>
        <w:t>Concrete flood wall (3.2 m</w:t>
      </w:r>
      <w:r w:rsidR="0096107B">
        <w:rPr>
          <w:rFonts w:cstheme="minorHAnsi"/>
          <w:sz w:val="24"/>
          <w:szCs w:val="24"/>
        </w:rPr>
        <w:t xml:space="preserve"> high) over full length of dam</w:t>
      </w:r>
    </w:p>
    <w:p w:rsidR="0098572F" w:rsidRPr="00C1222C" w:rsidRDefault="0098572F" w:rsidP="00EA3693">
      <w:pPr>
        <w:spacing w:line="360" w:lineRule="auto"/>
        <w:jc w:val="both"/>
        <w:rPr>
          <w:rFonts w:cstheme="minorHAnsi"/>
          <w:sz w:val="24"/>
          <w:szCs w:val="24"/>
        </w:rPr>
      </w:pPr>
      <w:r w:rsidRPr="00C1222C">
        <w:rPr>
          <w:rFonts w:cstheme="minorHAnsi"/>
          <w:sz w:val="24"/>
          <w:szCs w:val="24"/>
        </w:rPr>
        <w:t xml:space="preserve">Option 3a: </w:t>
      </w:r>
      <w:r w:rsidRPr="00C1222C">
        <w:rPr>
          <w:rFonts w:cstheme="minorHAnsi"/>
          <w:sz w:val="24"/>
          <w:szCs w:val="24"/>
        </w:rPr>
        <w:tab/>
        <w:t xml:space="preserve">NOC raise with concrete flood wall (2.1 m high), removal </w:t>
      </w:r>
      <w:r w:rsidRPr="00C1222C">
        <w:rPr>
          <w:rFonts w:cstheme="minorHAnsi"/>
          <w:sz w:val="24"/>
          <w:szCs w:val="24"/>
        </w:rPr>
        <w:tab/>
        <w:t xml:space="preserve">of bridge and piers, and construction of a new </w:t>
      </w:r>
      <w:r w:rsidRPr="00C1222C">
        <w:rPr>
          <w:rFonts w:cstheme="minorHAnsi"/>
          <w:sz w:val="24"/>
          <w:szCs w:val="24"/>
        </w:rPr>
        <w:tab/>
        <w:t>downstream road and bridge.</w:t>
      </w:r>
    </w:p>
    <w:p w:rsidR="0098572F" w:rsidRPr="00C1222C" w:rsidRDefault="0098572F" w:rsidP="00EA3693">
      <w:pPr>
        <w:spacing w:line="360" w:lineRule="auto"/>
        <w:jc w:val="both"/>
        <w:rPr>
          <w:rFonts w:cstheme="minorHAnsi"/>
          <w:sz w:val="24"/>
          <w:szCs w:val="24"/>
        </w:rPr>
      </w:pPr>
    </w:p>
    <w:p w:rsidR="0098572F" w:rsidRPr="00C1222C" w:rsidRDefault="0098572F" w:rsidP="00EA3693">
      <w:pPr>
        <w:spacing w:line="360" w:lineRule="auto"/>
        <w:jc w:val="both"/>
        <w:rPr>
          <w:rFonts w:cstheme="minorHAnsi"/>
          <w:sz w:val="24"/>
          <w:szCs w:val="24"/>
        </w:rPr>
      </w:pPr>
    </w:p>
    <w:p w:rsidR="0098572F" w:rsidRPr="00C1222C" w:rsidRDefault="0098572F" w:rsidP="00EA3693">
      <w:pPr>
        <w:spacing w:line="360" w:lineRule="auto"/>
        <w:jc w:val="both"/>
        <w:rPr>
          <w:rFonts w:cstheme="minorHAnsi"/>
          <w:sz w:val="24"/>
          <w:szCs w:val="24"/>
        </w:rPr>
      </w:pPr>
      <w:r w:rsidRPr="00C1222C">
        <w:rPr>
          <w:rFonts w:cstheme="minorHAnsi"/>
          <w:b/>
          <w:bCs/>
          <w:sz w:val="24"/>
          <w:szCs w:val="24"/>
        </w:rPr>
        <w:t>DETAILED DESIGN PHASE</w:t>
      </w:r>
    </w:p>
    <w:p w:rsidR="0098572F" w:rsidRPr="00C1222C" w:rsidRDefault="0098572F" w:rsidP="00EA3693">
      <w:pPr>
        <w:spacing w:line="360" w:lineRule="auto"/>
        <w:jc w:val="both"/>
        <w:rPr>
          <w:rFonts w:cstheme="minorHAnsi"/>
          <w:sz w:val="24"/>
          <w:szCs w:val="24"/>
        </w:rPr>
      </w:pPr>
      <w:r w:rsidRPr="00C1222C">
        <w:rPr>
          <w:rFonts w:cstheme="minorHAnsi"/>
          <w:sz w:val="24"/>
          <w:szCs w:val="24"/>
        </w:rPr>
        <w:t>Considering the nature of the work envisaged, the development of the further stages of the project should be separated to provide three independent implementations:</w:t>
      </w:r>
    </w:p>
    <w:p w:rsidR="0098572F" w:rsidRPr="00C1222C" w:rsidRDefault="0098572F" w:rsidP="00EA3693">
      <w:pPr>
        <w:spacing w:line="360" w:lineRule="auto"/>
        <w:jc w:val="both"/>
        <w:rPr>
          <w:rFonts w:cstheme="minorHAnsi"/>
          <w:sz w:val="24"/>
          <w:szCs w:val="24"/>
        </w:rPr>
      </w:pPr>
      <w:r w:rsidRPr="00C1222C">
        <w:rPr>
          <w:rFonts w:cstheme="minorHAnsi"/>
          <w:b/>
          <w:bCs/>
          <w:sz w:val="24"/>
          <w:szCs w:val="24"/>
        </w:rPr>
        <w:lastRenderedPageBreak/>
        <w:t xml:space="preserve">Package A: </w:t>
      </w:r>
      <w:r w:rsidRPr="00C1222C">
        <w:rPr>
          <w:rFonts w:cstheme="minorHAnsi"/>
          <w:sz w:val="24"/>
          <w:szCs w:val="24"/>
        </w:rPr>
        <w:tab/>
        <w:t>Dam Safety Recommendations, general Civil and M&amp;E Works and Geotechnical studies</w:t>
      </w:r>
    </w:p>
    <w:p w:rsidR="0098572F" w:rsidRPr="00C1222C" w:rsidRDefault="0098572F" w:rsidP="00EA3693">
      <w:pPr>
        <w:spacing w:line="360" w:lineRule="auto"/>
        <w:jc w:val="both"/>
        <w:rPr>
          <w:rFonts w:cstheme="minorHAnsi"/>
          <w:sz w:val="24"/>
          <w:szCs w:val="24"/>
        </w:rPr>
      </w:pPr>
      <w:r w:rsidRPr="00C1222C">
        <w:rPr>
          <w:rFonts w:cstheme="minorHAnsi"/>
          <w:sz w:val="24"/>
          <w:szCs w:val="24"/>
        </w:rPr>
        <w:t xml:space="preserve">This package will comprise a number of separate activities/contracts to address the general recommendations of the Dam Safety Evaluation Report, each with their own procurement requirements. It will entail the design development of these requirements, preparation of tender documentation and procurement of a contractor. </w:t>
      </w:r>
    </w:p>
    <w:p w:rsidR="0098572F" w:rsidRPr="00C1222C" w:rsidRDefault="0098572F" w:rsidP="00EA3693">
      <w:pPr>
        <w:spacing w:line="360" w:lineRule="auto"/>
        <w:jc w:val="both"/>
        <w:rPr>
          <w:rFonts w:cstheme="minorHAnsi"/>
          <w:sz w:val="24"/>
          <w:szCs w:val="24"/>
        </w:rPr>
      </w:pPr>
      <w:r w:rsidRPr="00C1222C">
        <w:rPr>
          <w:rFonts w:cstheme="minorHAnsi"/>
          <w:b/>
          <w:bCs/>
          <w:sz w:val="24"/>
          <w:szCs w:val="24"/>
        </w:rPr>
        <w:t xml:space="preserve">Package B: </w:t>
      </w:r>
      <w:r w:rsidRPr="00C1222C">
        <w:rPr>
          <w:rFonts w:cstheme="minorHAnsi"/>
          <w:sz w:val="24"/>
          <w:szCs w:val="24"/>
        </w:rPr>
        <w:tab/>
        <w:t>Gated Spillway Betterments Design</w:t>
      </w:r>
    </w:p>
    <w:p w:rsidR="0098572F" w:rsidRPr="00C1222C" w:rsidRDefault="0098572F" w:rsidP="00EA3693">
      <w:pPr>
        <w:spacing w:line="360" w:lineRule="auto"/>
        <w:jc w:val="both"/>
        <w:rPr>
          <w:rFonts w:cstheme="minorHAnsi"/>
          <w:sz w:val="24"/>
          <w:szCs w:val="24"/>
        </w:rPr>
      </w:pPr>
      <w:r w:rsidRPr="00C1222C">
        <w:rPr>
          <w:rFonts w:cstheme="minorHAnsi"/>
          <w:sz w:val="24"/>
          <w:szCs w:val="24"/>
        </w:rPr>
        <w:t xml:space="preserve">The aim of this package is to design an upstream </w:t>
      </w:r>
      <w:proofErr w:type="spellStart"/>
      <w:r w:rsidRPr="00C1222C">
        <w:rPr>
          <w:rFonts w:cstheme="minorHAnsi"/>
          <w:sz w:val="24"/>
          <w:szCs w:val="24"/>
        </w:rPr>
        <w:t>stoplog</w:t>
      </w:r>
      <w:proofErr w:type="spellEnd"/>
      <w:r w:rsidRPr="00C1222C">
        <w:rPr>
          <w:rFonts w:cstheme="minorHAnsi"/>
          <w:sz w:val="24"/>
          <w:szCs w:val="24"/>
        </w:rPr>
        <w:t xml:space="preserve"> system that will facilitate complete and up to date rehabilitation of the radial gates, which will also facilitate future maintenance and inspection of the radial gates. This task will entail the design development of the upgrade, the preparation of tender documentation and procurement of a contractor.</w:t>
      </w:r>
    </w:p>
    <w:p w:rsidR="0098572F" w:rsidRPr="00C1222C" w:rsidRDefault="0098572F" w:rsidP="00EA3693">
      <w:pPr>
        <w:spacing w:line="360" w:lineRule="auto"/>
        <w:jc w:val="both"/>
        <w:rPr>
          <w:rFonts w:cstheme="minorHAnsi"/>
          <w:sz w:val="24"/>
          <w:szCs w:val="24"/>
        </w:rPr>
      </w:pPr>
      <w:r w:rsidRPr="00C1222C">
        <w:rPr>
          <w:rFonts w:cstheme="minorHAnsi"/>
          <w:b/>
          <w:bCs/>
          <w:sz w:val="24"/>
          <w:szCs w:val="24"/>
        </w:rPr>
        <w:t xml:space="preserve">Package C: </w:t>
      </w:r>
      <w:r w:rsidRPr="00C1222C">
        <w:rPr>
          <w:rFonts w:cstheme="minorHAnsi"/>
          <w:sz w:val="24"/>
          <w:szCs w:val="24"/>
        </w:rPr>
        <w:t>Betterments Options Reduction</w:t>
      </w:r>
    </w:p>
    <w:p w:rsidR="0098572F" w:rsidRPr="00C1222C" w:rsidRDefault="0098572F" w:rsidP="00EA3693">
      <w:pPr>
        <w:spacing w:line="360" w:lineRule="auto"/>
        <w:jc w:val="both"/>
        <w:rPr>
          <w:rFonts w:cstheme="minorHAnsi"/>
          <w:sz w:val="24"/>
          <w:szCs w:val="24"/>
        </w:rPr>
      </w:pPr>
      <w:r w:rsidRPr="00C1222C">
        <w:rPr>
          <w:rFonts w:cstheme="minorHAnsi"/>
          <w:sz w:val="24"/>
          <w:szCs w:val="24"/>
        </w:rPr>
        <w:t>This package will entail:</w:t>
      </w:r>
    </w:p>
    <w:p w:rsidR="00802CAE" w:rsidRPr="00C1222C" w:rsidRDefault="0098572F" w:rsidP="00EA3693">
      <w:pPr>
        <w:numPr>
          <w:ilvl w:val="0"/>
          <w:numId w:val="3"/>
        </w:numPr>
        <w:spacing w:line="360" w:lineRule="auto"/>
        <w:jc w:val="both"/>
        <w:rPr>
          <w:rFonts w:cstheme="minorHAnsi"/>
          <w:sz w:val="24"/>
          <w:szCs w:val="24"/>
        </w:rPr>
      </w:pPr>
      <w:r w:rsidRPr="00C1222C">
        <w:rPr>
          <w:rFonts w:cstheme="minorHAnsi"/>
          <w:sz w:val="24"/>
          <w:szCs w:val="24"/>
        </w:rPr>
        <w:t>The preliminary design of the three betterment options discussed above, namely, Option 4, Option 1 and Option 3a.</w:t>
      </w:r>
    </w:p>
    <w:p w:rsidR="00802CAE" w:rsidRPr="00C1222C" w:rsidRDefault="0098572F" w:rsidP="00EA3693">
      <w:pPr>
        <w:numPr>
          <w:ilvl w:val="0"/>
          <w:numId w:val="3"/>
        </w:numPr>
        <w:spacing w:line="360" w:lineRule="auto"/>
        <w:jc w:val="both"/>
        <w:rPr>
          <w:rFonts w:cstheme="minorHAnsi"/>
          <w:sz w:val="24"/>
          <w:szCs w:val="24"/>
        </w:rPr>
      </w:pPr>
      <w:r w:rsidRPr="00C1222C">
        <w:rPr>
          <w:rFonts w:cstheme="minorHAnsi"/>
          <w:sz w:val="24"/>
          <w:szCs w:val="24"/>
        </w:rPr>
        <w:t>Detailed design of the approved solution.</w:t>
      </w:r>
    </w:p>
    <w:p w:rsidR="00802CAE" w:rsidRPr="00C1222C" w:rsidRDefault="0098572F" w:rsidP="00EA3693">
      <w:pPr>
        <w:numPr>
          <w:ilvl w:val="0"/>
          <w:numId w:val="3"/>
        </w:numPr>
        <w:spacing w:line="360" w:lineRule="auto"/>
        <w:jc w:val="both"/>
        <w:rPr>
          <w:rFonts w:cstheme="minorHAnsi"/>
          <w:sz w:val="24"/>
          <w:szCs w:val="24"/>
        </w:rPr>
      </w:pPr>
      <w:r w:rsidRPr="00C1222C">
        <w:rPr>
          <w:rFonts w:cstheme="minorHAnsi"/>
          <w:sz w:val="24"/>
          <w:szCs w:val="24"/>
        </w:rPr>
        <w:t>The preparation of tender documentation and procurement of a contractor for the approved solution</w:t>
      </w:r>
    </w:p>
    <w:p w:rsidR="0098572F" w:rsidRPr="003D7A3E" w:rsidRDefault="0098572F" w:rsidP="00EA3693">
      <w:pPr>
        <w:spacing w:line="360" w:lineRule="auto"/>
        <w:jc w:val="both"/>
        <w:rPr>
          <w:rFonts w:cstheme="minorHAnsi"/>
          <w:sz w:val="24"/>
          <w:szCs w:val="24"/>
        </w:rPr>
      </w:pPr>
    </w:p>
    <w:p w:rsidR="0098572F" w:rsidRPr="003D7A3E" w:rsidRDefault="0098572F" w:rsidP="00EA3693">
      <w:pPr>
        <w:spacing w:line="360" w:lineRule="auto"/>
        <w:jc w:val="both"/>
        <w:rPr>
          <w:rFonts w:cstheme="minorHAnsi"/>
          <w:sz w:val="24"/>
          <w:szCs w:val="24"/>
        </w:rPr>
      </w:pPr>
    </w:p>
    <w:p w:rsidR="00816718" w:rsidRPr="003D7A3E" w:rsidRDefault="00816718" w:rsidP="00EA3693">
      <w:pPr>
        <w:spacing w:line="360" w:lineRule="auto"/>
        <w:jc w:val="both"/>
        <w:rPr>
          <w:rFonts w:cstheme="minorHAnsi"/>
          <w:sz w:val="24"/>
          <w:szCs w:val="24"/>
        </w:rPr>
      </w:pPr>
    </w:p>
    <w:sectPr w:rsidR="00816718" w:rsidRPr="003D7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1701D"/>
    <w:multiLevelType w:val="hybridMultilevel"/>
    <w:tmpl w:val="9176FB98"/>
    <w:lvl w:ilvl="0" w:tplc="9F34030A">
      <w:start w:val="1"/>
      <w:numFmt w:val="bullet"/>
      <w:lvlText w:val="•"/>
      <w:lvlJc w:val="left"/>
      <w:pPr>
        <w:tabs>
          <w:tab w:val="num" w:pos="720"/>
        </w:tabs>
        <w:ind w:left="720" w:hanging="360"/>
      </w:pPr>
      <w:rPr>
        <w:rFonts w:ascii="Arial" w:hAnsi="Arial" w:hint="default"/>
      </w:rPr>
    </w:lvl>
    <w:lvl w:ilvl="1" w:tplc="E4646A0A" w:tentative="1">
      <w:start w:val="1"/>
      <w:numFmt w:val="bullet"/>
      <w:lvlText w:val="•"/>
      <w:lvlJc w:val="left"/>
      <w:pPr>
        <w:tabs>
          <w:tab w:val="num" w:pos="1440"/>
        </w:tabs>
        <w:ind w:left="1440" w:hanging="360"/>
      </w:pPr>
      <w:rPr>
        <w:rFonts w:ascii="Arial" w:hAnsi="Arial" w:hint="default"/>
      </w:rPr>
    </w:lvl>
    <w:lvl w:ilvl="2" w:tplc="6C26606C" w:tentative="1">
      <w:start w:val="1"/>
      <w:numFmt w:val="bullet"/>
      <w:lvlText w:val="•"/>
      <w:lvlJc w:val="left"/>
      <w:pPr>
        <w:tabs>
          <w:tab w:val="num" w:pos="2160"/>
        </w:tabs>
        <w:ind w:left="2160" w:hanging="360"/>
      </w:pPr>
      <w:rPr>
        <w:rFonts w:ascii="Arial" w:hAnsi="Arial" w:hint="default"/>
      </w:rPr>
    </w:lvl>
    <w:lvl w:ilvl="3" w:tplc="6F72D694" w:tentative="1">
      <w:start w:val="1"/>
      <w:numFmt w:val="bullet"/>
      <w:lvlText w:val="•"/>
      <w:lvlJc w:val="left"/>
      <w:pPr>
        <w:tabs>
          <w:tab w:val="num" w:pos="2880"/>
        </w:tabs>
        <w:ind w:left="2880" w:hanging="360"/>
      </w:pPr>
      <w:rPr>
        <w:rFonts w:ascii="Arial" w:hAnsi="Arial" w:hint="default"/>
      </w:rPr>
    </w:lvl>
    <w:lvl w:ilvl="4" w:tplc="6D942678" w:tentative="1">
      <w:start w:val="1"/>
      <w:numFmt w:val="bullet"/>
      <w:lvlText w:val="•"/>
      <w:lvlJc w:val="left"/>
      <w:pPr>
        <w:tabs>
          <w:tab w:val="num" w:pos="3600"/>
        </w:tabs>
        <w:ind w:left="3600" w:hanging="360"/>
      </w:pPr>
      <w:rPr>
        <w:rFonts w:ascii="Arial" w:hAnsi="Arial" w:hint="default"/>
      </w:rPr>
    </w:lvl>
    <w:lvl w:ilvl="5" w:tplc="2A66F8EE" w:tentative="1">
      <w:start w:val="1"/>
      <w:numFmt w:val="bullet"/>
      <w:lvlText w:val="•"/>
      <w:lvlJc w:val="left"/>
      <w:pPr>
        <w:tabs>
          <w:tab w:val="num" w:pos="4320"/>
        </w:tabs>
        <w:ind w:left="4320" w:hanging="360"/>
      </w:pPr>
      <w:rPr>
        <w:rFonts w:ascii="Arial" w:hAnsi="Arial" w:hint="default"/>
      </w:rPr>
    </w:lvl>
    <w:lvl w:ilvl="6" w:tplc="7A6CE25E" w:tentative="1">
      <w:start w:val="1"/>
      <w:numFmt w:val="bullet"/>
      <w:lvlText w:val="•"/>
      <w:lvlJc w:val="left"/>
      <w:pPr>
        <w:tabs>
          <w:tab w:val="num" w:pos="5040"/>
        </w:tabs>
        <w:ind w:left="5040" w:hanging="360"/>
      </w:pPr>
      <w:rPr>
        <w:rFonts w:ascii="Arial" w:hAnsi="Arial" w:hint="default"/>
      </w:rPr>
    </w:lvl>
    <w:lvl w:ilvl="7" w:tplc="DB481184" w:tentative="1">
      <w:start w:val="1"/>
      <w:numFmt w:val="bullet"/>
      <w:lvlText w:val="•"/>
      <w:lvlJc w:val="left"/>
      <w:pPr>
        <w:tabs>
          <w:tab w:val="num" w:pos="5760"/>
        </w:tabs>
        <w:ind w:left="5760" w:hanging="360"/>
      </w:pPr>
      <w:rPr>
        <w:rFonts w:ascii="Arial" w:hAnsi="Arial" w:hint="default"/>
      </w:rPr>
    </w:lvl>
    <w:lvl w:ilvl="8" w:tplc="499E879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0CC4391"/>
    <w:multiLevelType w:val="hybridMultilevel"/>
    <w:tmpl w:val="AE5A62EE"/>
    <w:lvl w:ilvl="0" w:tplc="9EF227B6">
      <w:start w:val="1"/>
      <w:numFmt w:val="bullet"/>
      <w:lvlText w:val="•"/>
      <w:lvlJc w:val="left"/>
      <w:pPr>
        <w:tabs>
          <w:tab w:val="num" w:pos="720"/>
        </w:tabs>
        <w:ind w:left="720" w:hanging="360"/>
      </w:pPr>
      <w:rPr>
        <w:rFonts w:ascii="Arial" w:hAnsi="Arial" w:hint="default"/>
      </w:rPr>
    </w:lvl>
    <w:lvl w:ilvl="1" w:tplc="E3CEE560" w:tentative="1">
      <w:start w:val="1"/>
      <w:numFmt w:val="bullet"/>
      <w:lvlText w:val="•"/>
      <w:lvlJc w:val="left"/>
      <w:pPr>
        <w:tabs>
          <w:tab w:val="num" w:pos="1440"/>
        </w:tabs>
        <w:ind w:left="1440" w:hanging="360"/>
      </w:pPr>
      <w:rPr>
        <w:rFonts w:ascii="Arial" w:hAnsi="Arial" w:hint="default"/>
      </w:rPr>
    </w:lvl>
    <w:lvl w:ilvl="2" w:tplc="173E1974" w:tentative="1">
      <w:start w:val="1"/>
      <w:numFmt w:val="bullet"/>
      <w:lvlText w:val="•"/>
      <w:lvlJc w:val="left"/>
      <w:pPr>
        <w:tabs>
          <w:tab w:val="num" w:pos="2160"/>
        </w:tabs>
        <w:ind w:left="2160" w:hanging="360"/>
      </w:pPr>
      <w:rPr>
        <w:rFonts w:ascii="Arial" w:hAnsi="Arial" w:hint="default"/>
      </w:rPr>
    </w:lvl>
    <w:lvl w:ilvl="3" w:tplc="B71AFF30" w:tentative="1">
      <w:start w:val="1"/>
      <w:numFmt w:val="bullet"/>
      <w:lvlText w:val="•"/>
      <w:lvlJc w:val="left"/>
      <w:pPr>
        <w:tabs>
          <w:tab w:val="num" w:pos="2880"/>
        </w:tabs>
        <w:ind w:left="2880" w:hanging="360"/>
      </w:pPr>
      <w:rPr>
        <w:rFonts w:ascii="Arial" w:hAnsi="Arial" w:hint="default"/>
      </w:rPr>
    </w:lvl>
    <w:lvl w:ilvl="4" w:tplc="64E4F60E" w:tentative="1">
      <w:start w:val="1"/>
      <w:numFmt w:val="bullet"/>
      <w:lvlText w:val="•"/>
      <w:lvlJc w:val="left"/>
      <w:pPr>
        <w:tabs>
          <w:tab w:val="num" w:pos="3600"/>
        </w:tabs>
        <w:ind w:left="3600" w:hanging="360"/>
      </w:pPr>
      <w:rPr>
        <w:rFonts w:ascii="Arial" w:hAnsi="Arial" w:hint="default"/>
      </w:rPr>
    </w:lvl>
    <w:lvl w:ilvl="5" w:tplc="3DF2C642" w:tentative="1">
      <w:start w:val="1"/>
      <w:numFmt w:val="bullet"/>
      <w:lvlText w:val="•"/>
      <w:lvlJc w:val="left"/>
      <w:pPr>
        <w:tabs>
          <w:tab w:val="num" w:pos="4320"/>
        </w:tabs>
        <w:ind w:left="4320" w:hanging="360"/>
      </w:pPr>
      <w:rPr>
        <w:rFonts w:ascii="Arial" w:hAnsi="Arial" w:hint="default"/>
      </w:rPr>
    </w:lvl>
    <w:lvl w:ilvl="6" w:tplc="797E3AA6" w:tentative="1">
      <w:start w:val="1"/>
      <w:numFmt w:val="bullet"/>
      <w:lvlText w:val="•"/>
      <w:lvlJc w:val="left"/>
      <w:pPr>
        <w:tabs>
          <w:tab w:val="num" w:pos="5040"/>
        </w:tabs>
        <w:ind w:left="5040" w:hanging="360"/>
      </w:pPr>
      <w:rPr>
        <w:rFonts w:ascii="Arial" w:hAnsi="Arial" w:hint="default"/>
      </w:rPr>
    </w:lvl>
    <w:lvl w:ilvl="7" w:tplc="49B6281E" w:tentative="1">
      <w:start w:val="1"/>
      <w:numFmt w:val="bullet"/>
      <w:lvlText w:val="•"/>
      <w:lvlJc w:val="left"/>
      <w:pPr>
        <w:tabs>
          <w:tab w:val="num" w:pos="5760"/>
        </w:tabs>
        <w:ind w:left="5760" w:hanging="360"/>
      </w:pPr>
      <w:rPr>
        <w:rFonts w:ascii="Arial" w:hAnsi="Arial" w:hint="default"/>
      </w:rPr>
    </w:lvl>
    <w:lvl w:ilvl="8" w:tplc="724C382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B060869"/>
    <w:multiLevelType w:val="hybridMultilevel"/>
    <w:tmpl w:val="95705048"/>
    <w:lvl w:ilvl="0" w:tplc="5060D298">
      <w:start w:val="1"/>
      <w:numFmt w:val="bullet"/>
      <w:lvlText w:val="•"/>
      <w:lvlJc w:val="left"/>
      <w:pPr>
        <w:tabs>
          <w:tab w:val="num" w:pos="720"/>
        </w:tabs>
        <w:ind w:left="720" w:hanging="360"/>
      </w:pPr>
      <w:rPr>
        <w:rFonts w:ascii="Arial" w:hAnsi="Arial" w:hint="default"/>
      </w:rPr>
    </w:lvl>
    <w:lvl w:ilvl="1" w:tplc="A2123B08" w:tentative="1">
      <w:start w:val="1"/>
      <w:numFmt w:val="bullet"/>
      <w:lvlText w:val="•"/>
      <w:lvlJc w:val="left"/>
      <w:pPr>
        <w:tabs>
          <w:tab w:val="num" w:pos="1440"/>
        </w:tabs>
        <w:ind w:left="1440" w:hanging="360"/>
      </w:pPr>
      <w:rPr>
        <w:rFonts w:ascii="Arial" w:hAnsi="Arial" w:hint="default"/>
      </w:rPr>
    </w:lvl>
    <w:lvl w:ilvl="2" w:tplc="EAA45076" w:tentative="1">
      <w:start w:val="1"/>
      <w:numFmt w:val="bullet"/>
      <w:lvlText w:val="•"/>
      <w:lvlJc w:val="left"/>
      <w:pPr>
        <w:tabs>
          <w:tab w:val="num" w:pos="2160"/>
        </w:tabs>
        <w:ind w:left="2160" w:hanging="360"/>
      </w:pPr>
      <w:rPr>
        <w:rFonts w:ascii="Arial" w:hAnsi="Arial" w:hint="default"/>
      </w:rPr>
    </w:lvl>
    <w:lvl w:ilvl="3" w:tplc="11E4CCE4" w:tentative="1">
      <w:start w:val="1"/>
      <w:numFmt w:val="bullet"/>
      <w:lvlText w:val="•"/>
      <w:lvlJc w:val="left"/>
      <w:pPr>
        <w:tabs>
          <w:tab w:val="num" w:pos="2880"/>
        </w:tabs>
        <w:ind w:left="2880" w:hanging="360"/>
      </w:pPr>
      <w:rPr>
        <w:rFonts w:ascii="Arial" w:hAnsi="Arial" w:hint="default"/>
      </w:rPr>
    </w:lvl>
    <w:lvl w:ilvl="4" w:tplc="F4BC8C60" w:tentative="1">
      <w:start w:val="1"/>
      <w:numFmt w:val="bullet"/>
      <w:lvlText w:val="•"/>
      <w:lvlJc w:val="left"/>
      <w:pPr>
        <w:tabs>
          <w:tab w:val="num" w:pos="3600"/>
        </w:tabs>
        <w:ind w:left="3600" w:hanging="360"/>
      </w:pPr>
      <w:rPr>
        <w:rFonts w:ascii="Arial" w:hAnsi="Arial" w:hint="default"/>
      </w:rPr>
    </w:lvl>
    <w:lvl w:ilvl="5" w:tplc="D1DA58C2" w:tentative="1">
      <w:start w:val="1"/>
      <w:numFmt w:val="bullet"/>
      <w:lvlText w:val="•"/>
      <w:lvlJc w:val="left"/>
      <w:pPr>
        <w:tabs>
          <w:tab w:val="num" w:pos="4320"/>
        </w:tabs>
        <w:ind w:left="4320" w:hanging="360"/>
      </w:pPr>
      <w:rPr>
        <w:rFonts w:ascii="Arial" w:hAnsi="Arial" w:hint="default"/>
      </w:rPr>
    </w:lvl>
    <w:lvl w:ilvl="6" w:tplc="5CA24C0C" w:tentative="1">
      <w:start w:val="1"/>
      <w:numFmt w:val="bullet"/>
      <w:lvlText w:val="•"/>
      <w:lvlJc w:val="left"/>
      <w:pPr>
        <w:tabs>
          <w:tab w:val="num" w:pos="5040"/>
        </w:tabs>
        <w:ind w:left="5040" w:hanging="360"/>
      </w:pPr>
      <w:rPr>
        <w:rFonts w:ascii="Arial" w:hAnsi="Arial" w:hint="default"/>
      </w:rPr>
    </w:lvl>
    <w:lvl w:ilvl="7" w:tplc="CB4CA1F0" w:tentative="1">
      <w:start w:val="1"/>
      <w:numFmt w:val="bullet"/>
      <w:lvlText w:val="•"/>
      <w:lvlJc w:val="left"/>
      <w:pPr>
        <w:tabs>
          <w:tab w:val="num" w:pos="5760"/>
        </w:tabs>
        <w:ind w:left="5760" w:hanging="360"/>
      </w:pPr>
      <w:rPr>
        <w:rFonts w:ascii="Arial" w:hAnsi="Arial" w:hint="default"/>
      </w:rPr>
    </w:lvl>
    <w:lvl w:ilvl="8" w:tplc="1BB4460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718"/>
    <w:rsid w:val="000C2D12"/>
    <w:rsid w:val="002C008B"/>
    <w:rsid w:val="003501A2"/>
    <w:rsid w:val="003D7A3E"/>
    <w:rsid w:val="00460A01"/>
    <w:rsid w:val="00575970"/>
    <w:rsid w:val="005F47E5"/>
    <w:rsid w:val="007036D1"/>
    <w:rsid w:val="00802CAE"/>
    <w:rsid w:val="00816718"/>
    <w:rsid w:val="0096107B"/>
    <w:rsid w:val="009701E0"/>
    <w:rsid w:val="0098572F"/>
    <w:rsid w:val="009E00FB"/>
    <w:rsid w:val="00C1222C"/>
    <w:rsid w:val="00C86E33"/>
    <w:rsid w:val="00E65938"/>
    <w:rsid w:val="00EA3693"/>
    <w:rsid w:val="00EC4C2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4B2810-CA57-4C0C-A140-AD884E543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36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36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59997">
      <w:bodyDiv w:val="1"/>
      <w:marLeft w:val="0"/>
      <w:marRight w:val="0"/>
      <w:marTop w:val="0"/>
      <w:marBottom w:val="0"/>
      <w:divBdr>
        <w:top w:val="none" w:sz="0" w:space="0" w:color="auto"/>
        <w:left w:val="none" w:sz="0" w:space="0" w:color="auto"/>
        <w:bottom w:val="none" w:sz="0" w:space="0" w:color="auto"/>
        <w:right w:val="none" w:sz="0" w:space="0" w:color="auto"/>
      </w:divBdr>
      <w:divsChild>
        <w:div w:id="810555630">
          <w:marLeft w:val="274"/>
          <w:marRight w:val="0"/>
          <w:marTop w:val="48"/>
          <w:marBottom w:val="0"/>
          <w:divBdr>
            <w:top w:val="none" w:sz="0" w:space="0" w:color="auto"/>
            <w:left w:val="none" w:sz="0" w:space="0" w:color="auto"/>
            <w:bottom w:val="none" w:sz="0" w:space="0" w:color="auto"/>
            <w:right w:val="none" w:sz="0" w:space="0" w:color="auto"/>
          </w:divBdr>
        </w:div>
        <w:div w:id="2050494833">
          <w:marLeft w:val="274"/>
          <w:marRight w:val="0"/>
          <w:marTop w:val="48"/>
          <w:marBottom w:val="0"/>
          <w:divBdr>
            <w:top w:val="none" w:sz="0" w:space="0" w:color="auto"/>
            <w:left w:val="none" w:sz="0" w:space="0" w:color="auto"/>
            <w:bottom w:val="none" w:sz="0" w:space="0" w:color="auto"/>
            <w:right w:val="none" w:sz="0" w:space="0" w:color="auto"/>
          </w:divBdr>
        </w:div>
        <w:div w:id="345599784">
          <w:marLeft w:val="274"/>
          <w:marRight w:val="0"/>
          <w:marTop w:val="48"/>
          <w:marBottom w:val="0"/>
          <w:divBdr>
            <w:top w:val="none" w:sz="0" w:space="0" w:color="auto"/>
            <w:left w:val="none" w:sz="0" w:space="0" w:color="auto"/>
            <w:bottom w:val="none" w:sz="0" w:space="0" w:color="auto"/>
            <w:right w:val="none" w:sz="0" w:space="0" w:color="auto"/>
          </w:divBdr>
        </w:div>
      </w:divsChild>
    </w:div>
    <w:div w:id="245305557">
      <w:bodyDiv w:val="1"/>
      <w:marLeft w:val="0"/>
      <w:marRight w:val="0"/>
      <w:marTop w:val="0"/>
      <w:marBottom w:val="0"/>
      <w:divBdr>
        <w:top w:val="none" w:sz="0" w:space="0" w:color="auto"/>
        <w:left w:val="none" w:sz="0" w:space="0" w:color="auto"/>
        <w:bottom w:val="none" w:sz="0" w:space="0" w:color="auto"/>
        <w:right w:val="none" w:sz="0" w:space="0" w:color="auto"/>
      </w:divBdr>
    </w:div>
    <w:div w:id="1497845183">
      <w:bodyDiv w:val="1"/>
      <w:marLeft w:val="0"/>
      <w:marRight w:val="0"/>
      <w:marTop w:val="0"/>
      <w:marBottom w:val="0"/>
      <w:divBdr>
        <w:top w:val="none" w:sz="0" w:space="0" w:color="auto"/>
        <w:left w:val="none" w:sz="0" w:space="0" w:color="auto"/>
        <w:bottom w:val="none" w:sz="0" w:space="0" w:color="auto"/>
        <w:right w:val="none" w:sz="0" w:space="0" w:color="auto"/>
      </w:divBdr>
    </w:div>
    <w:div w:id="1699811940">
      <w:bodyDiv w:val="1"/>
      <w:marLeft w:val="0"/>
      <w:marRight w:val="0"/>
      <w:marTop w:val="0"/>
      <w:marBottom w:val="0"/>
      <w:divBdr>
        <w:top w:val="none" w:sz="0" w:space="0" w:color="auto"/>
        <w:left w:val="none" w:sz="0" w:space="0" w:color="auto"/>
        <w:bottom w:val="none" w:sz="0" w:space="0" w:color="auto"/>
        <w:right w:val="none" w:sz="0" w:space="0" w:color="auto"/>
      </w:divBdr>
    </w:div>
    <w:div w:id="2015106561">
      <w:bodyDiv w:val="1"/>
      <w:marLeft w:val="0"/>
      <w:marRight w:val="0"/>
      <w:marTop w:val="0"/>
      <w:marBottom w:val="0"/>
      <w:divBdr>
        <w:top w:val="none" w:sz="0" w:space="0" w:color="auto"/>
        <w:left w:val="none" w:sz="0" w:space="0" w:color="auto"/>
        <w:bottom w:val="none" w:sz="0" w:space="0" w:color="auto"/>
        <w:right w:val="none" w:sz="0" w:space="0" w:color="auto"/>
      </w:divBdr>
      <w:divsChild>
        <w:div w:id="1089620160">
          <w:marLeft w:val="274"/>
          <w:marRight w:val="0"/>
          <w:marTop w:val="43"/>
          <w:marBottom w:val="0"/>
          <w:divBdr>
            <w:top w:val="none" w:sz="0" w:space="0" w:color="auto"/>
            <w:left w:val="none" w:sz="0" w:space="0" w:color="auto"/>
            <w:bottom w:val="none" w:sz="0" w:space="0" w:color="auto"/>
            <w:right w:val="none" w:sz="0" w:space="0" w:color="auto"/>
          </w:divBdr>
        </w:div>
        <w:div w:id="487327864">
          <w:marLeft w:val="274"/>
          <w:marRight w:val="0"/>
          <w:marTop w:val="43"/>
          <w:marBottom w:val="0"/>
          <w:divBdr>
            <w:top w:val="none" w:sz="0" w:space="0" w:color="auto"/>
            <w:left w:val="none" w:sz="0" w:space="0" w:color="auto"/>
            <w:bottom w:val="none" w:sz="0" w:space="0" w:color="auto"/>
            <w:right w:val="none" w:sz="0" w:space="0" w:color="auto"/>
          </w:divBdr>
        </w:div>
        <w:div w:id="1258515856">
          <w:marLeft w:val="274"/>
          <w:marRight w:val="0"/>
          <w:marTop w:val="43"/>
          <w:marBottom w:val="0"/>
          <w:divBdr>
            <w:top w:val="none" w:sz="0" w:space="0" w:color="auto"/>
            <w:left w:val="none" w:sz="0" w:space="0" w:color="auto"/>
            <w:bottom w:val="none" w:sz="0" w:space="0" w:color="auto"/>
            <w:right w:val="none" w:sz="0" w:space="0" w:color="auto"/>
          </w:divBdr>
        </w:div>
        <w:div w:id="1699575942">
          <w:marLeft w:val="274"/>
          <w:marRight w:val="0"/>
          <w:marTop w:val="43"/>
          <w:marBottom w:val="0"/>
          <w:divBdr>
            <w:top w:val="none" w:sz="0" w:space="0" w:color="auto"/>
            <w:left w:val="none" w:sz="0" w:space="0" w:color="auto"/>
            <w:bottom w:val="none" w:sz="0" w:space="0" w:color="auto"/>
            <w:right w:val="none" w:sz="0" w:space="0" w:color="auto"/>
          </w:divBdr>
        </w:div>
        <w:div w:id="1921789915">
          <w:marLeft w:val="274"/>
          <w:marRight w:val="0"/>
          <w:marTop w:val="43"/>
          <w:marBottom w:val="0"/>
          <w:divBdr>
            <w:top w:val="none" w:sz="0" w:space="0" w:color="auto"/>
            <w:left w:val="none" w:sz="0" w:space="0" w:color="auto"/>
            <w:bottom w:val="none" w:sz="0" w:space="0" w:color="auto"/>
            <w:right w:val="none" w:sz="0" w:space="0" w:color="auto"/>
          </w:divBdr>
        </w:div>
        <w:div w:id="1748765363">
          <w:marLeft w:val="274"/>
          <w:marRight w:val="0"/>
          <w:marTop w:val="43"/>
          <w:marBottom w:val="0"/>
          <w:divBdr>
            <w:top w:val="none" w:sz="0" w:space="0" w:color="auto"/>
            <w:left w:val="none" w:sz="0" w:space="0" w:color="auto"/>
            <w:bottom w:val="none" w:sz="0" w:space="0" w:color="auto"/>
            <w:right w:val="none" w:sz="0" w:space="0" w:color="auto"/>
          </w:divBdr>
        </w:div>
        <w:div w:id="554702170">
          <w:marLeft w:val="274"/>
          <w:marRight w:val="0"/>
          <w:marTop w:val="43"/>
          <w:marBottom w:val="0"/>
          <w:divBdr>
            <w:top w:val="none" w:sz="0" w:space="0" w:color="auto"/>
            <w:left w:val="none" w:sz="0" w:space="0" w:color="auto"/>
            <w:bottom w:val="none" w:sz="0" w:space="0" w:color="auto"/>
            <w:right w:val="none" w:sz="0" w:space="0" w:color="auto"/>
          </w:divBdr>
        </w:div>
        <w:div w:id="362481515">
          <w:marLeft w:val="274"/>
          <w:marRight w:val="0"/>
          <w:marTop w:val="43"/>
          <w:marBottom w:val="0"/>
          <w:divBdr>
            <w:top w:val="none" w:sz="0" w:space="0" w:color="auto"/>
            <w:left w:val="none" w:sz="0" w:space="0" w:color="auto"/>
            <w:bottom w:val="none" w:sz="0" w:space="0" w:color="auto"/>
            <w:right w:val="none" w:sz="0" w:space="0" w:color="auto"/>
          </w:divBdr>
        </w:div>
        <w:div w:id="1297251943">
          <w:marLeft w:val="274"/>
          <w:marRight w:val="0"/>
          <w:marTop w:val="43"/>
          <w:marBottom w:val="0"/>
          <w:divBdr>
            <w:top w:val="none" w:sz="0" w:space="0" w:color="auto"/>
            <w:left w:val="none" w:sz="0" w:space="0" w:color="auto"/>
            <w:bottom w:val="none" w:sz="0" w:space="0" w:color="auto"/>
            <w:right w:val="none" w:sz="0" w:space="0" w:color="auto"/>
          </w:divBdr>
        </w:div>
        <w:div w:id="1047796465">
          <w:marLeft w:val="274"/>
          <w:marRight w:val="0"/>
          <w:marTop w:val="43"/>
          <w:marBottom w:val="0"/>
          <w:divBdr>
            <w:top w:val="none" w:sz="0" w:space="0" w:color="auto"/>
            <w:left w:val="none" w:sz="0" w:space="0" w:color="auto"/>
            <w:bottom w:val="none" w:sz="0" w:space="0" w:color="auto"/>
            <w:right w:val="none" w:sz="0" w:space="0" w:color="auto"/>
          </w:divBdr>
        </w:div>
        <w:div w:id="806625128">
          <w:marLeft w:val="274"/>
          <w:marRight w:val="0"/>
          <w:marTop w:val="43"/>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Yelanda Tyekela</dc:creator>
  <cp:keywords/>
  <dc:description/>
  <cp:lastModifiedBy>Yelanda Tyekela</cp:lastModifiedBy>
  <cp:revision>15</cp:revision>
  <cp:lastPrinted>2020-09-10T08:01:00Z</cp:lastPrinted>
  <dcterms:created xsi:type="dcterms:W3CDTF">2020-08-27T07:34:00Z</dcterms:created>
  <dcterms:modified xsi:type="dcterms:W3CDTF">2020-09-11T10:03:00Z</dcterms:modified>
</cp:coreProperties>
</file>