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4BA" w:rsidRDefault="00D330D8">
      <w:pPr>
        <w:pStyle w:val="Title"/>
        <w:jc w:val="center"/>
      </w:pPr>
      <w:r>
        <w:t>Plán projektu</w:t>
      </w:r>
    </w:p>
    <w:p w:rsidR="008514BA" w:rsidRDefault="00D330D8">
      <w:pPr>
        <w:pStyle w:val="Heading1"/>
      </w:pPr>
      <w:r>
        <w:t>Specifikace aplikace</w:t>
      </w:r>
    </w:p>
    <w:p w:rsidR="008514BA" w:rsidRDefault="00D330D8">
      <w:pPr>
        <w:spacing w:before="240"/>
      </w:pPr>
      <w:r>
        <w:t>Cílem tohoto projektu je vytvořit aplikaci pro realitní kancelář. Aplikace bude evidovat mapu části fiktivního města, ve kterém se nachází nějaké stávající objekty (např. nádraží, hřiště, nákupní centrum, park, stávající budovy apod.) a dále nemovitosti a volné parcely, které kancelář spravuje. Uživatel si bude moct vybrat vhodnou nemovitost či parcelu dle konkrétních požadavků.</w:t>
      </w:r>
    </w:p>
    <w:p w:rsidR="008514BA" w:rsidRDefault="00D330D8">
      <w:pPr>
        <w:pStyle w:val="Heading1"/>
      </w:pPr>
      <w:r>
        <w:t>Ovládání aplikace</w:t>
      </w:r>
    </w:p>
    <w:p w:rsidR="008514BA" w:rsidRDefault="00D330D8">
      <w:pPr>
        <w:spacing w:before="240"/>
      </w:pPr>
      <w:r>
        <w:t xml:space="preserve">Aplikace se bude skládat z grafického rozhraní složeného z několika </w:t>
      </w:r>
      <w:r w:rsidR="00CF6950">
        <w:t>částí</w:t>
      </w:r>
      <w:r>
        <w:t xml:space="preserve">. </w:t>
      </w:r>
    </w:p>
    <w:p w:rsidR="008514BA" w:rsidRDefault="00D330D8">
      <w:pPr>
        <w:pStyle w:val="ListParagraph"/>
        <w:numPr>
          <w:ilvl w:val="0"/>
          <w:numId w:val="1"/>
        </w:numPr>
        <w:spacing w:before="240" w:after="240"/>
        <w:ind w:left="709" w:hanging="357"/>
        <w:rPr>
          <w:b/>
        </w:rPr>
      </w:pPr>
      <w:r>
        <w:rPr>
          <w:b/>
        </w:rPr>
        <w:t>„Mapa“</w:t>
      </w:r>
    </w:p>
    <w:p w:rsidR="008514BA" w:rsidRDefault="00CF6950">
      <w:pPr>
        <w:spacing w:before="0"/>
        <w:ind w:left="709"/>
      </w:pPr>
      <w:r>
        <w:t>První část aplikace obsahuje mapu</w:t>
      </w:r>
      <w:r w:rsidR="00D330D8">
        <w:t xml:space="preserve"> části města, která se skládá z geometrických entit.</w:t>
      </w:r>
      <w:r w:rsidR="00C626CF">
        <w:t xml:space="preserve"> Mezi ně bude patřit bod, lomená úsečka, elipsa, obdélník a polygon.</w:t>
      </w:r>
      <w:r w:rsidR="00D330D8">
        <w:t xml:space="preserve"> </w:t>
      </w:r>
      <w:r w:rsidR="000B3207">
        <w:t>Mapa bude rozdělena na sektory (</w:t>
      </w:r>
      <w:r w:rsidR="00D330D8">
        <w:t xml:space="preserve">typ sektoru může být </w:t>
      </w:r>
      <w:r w:rsidR="000B3207">
        <w:t xml:space="preserve">např. centrum, sídliště, okrajová část, lukrativní část s vysokou cenou nemovitostí a parcel apod.). </w:t>
      </w:r>
      <w:r w:rsidR="00D330D8" w:rsidRPr="00CF6950">
        <w:t xml:space="preserve">Mapa </w:t>
      </w:r>
      <w:r w:rsidR="000B3207">
        <w:t>bude mít</w:t>
      </w:r>
      <w:r w:rsidR="00D330D8" w:rsidRPr="00CF6950">
        <w:t xml:space="preserve"> interaktivní charakter a</w:t>
      </w:r>
      <w:r w:rsidR="000B3207">
        <w:t xml:space="preserve"> bude umožňovat</w:t>
      </w:r>
      <w:r w:rsidR="00D330D8">
        <w:t xml:space="preserve"> zobrazení i</w:t>
      </w:r>
      <w:r w:rsidR="000B3207">
        <w:t>nformací o vybraných objektech. P</w:t>
      </w:r>
      <w:r w:rsidR="00D81F2D">
        <w:t>ro konkrétní vybranou parcelu nebo byt</w:t>
      </w:r>
      <w:r w:rsidR="000B3207">
        <w:t xml:space="preserve"> zde bude</w:t>
      </w:r>
      <w:r w:rsidR="00D81F2D">
        <w:t xml:space="preserve"> možnost zobraz</w:t>
      </w:r>
      <w:r w:rsidR="000B3207">
        <w:t>ení</w:t>
      </w:r>
      <w:r w:rsidR="00D81F2D">
        <w:t xml:space="preserve"> </w:t>
      </w:r>
      <w:r w:rsidR="00D330D8">
        <w:t>informace o vzdálenosti od jednotlivých významných bodů mapy (např. vzdálenost od nádraží, centra, plocha, kterou parcela či objekt za</w:t>
      </w:r>
      <w:r w:rsidR="00D81F2D">
        <w:t>bírá apod.) či sousedních entit.</w:t>
      </w:r>
      <w:r w:rsidR="00D330D8">
        <w:t xml:space="preserve"> </w:t>
      </w:r>
      <w:r w:rsidR="00D81F2D">
        <w:t>D</w:t>
      </w:r>
      <w:r w:rsidR="00D330D8">
        <w:t xml:space="preserve">ále </w:t>
      </w:r>
      <w:r w:rsidR="00D81F2D">
        <w:t xml:space="preserve">zde bude </w:t>
      </w:r>
      <w:r w:rsidR="00D330D8">
        <w:t xml:space="preserve">dotazování nad nemovitostmi, např. které nemovitosti jsou volné, nové, </w:t>
      </w:r>
      <w:r>
        <w:t>zrekonstruované,</w:t>
      </w:r>
      <w:r w:rsidR="00D330D8">
        <w:t xml:space="preserve"> popř. dotazy na cenu nemovitostí a parcel. Mapa zobrazuje entity a informace podle zadaného filtru.</w:t>
      </w:r>
    </w:p>
    <w:p w:rsidR="008514BA" w:rsidRDefault="00D330D8">
      <w:pPr>
        <w:pStyle w:val="ListParagraph"/>
        <w:numPr>
          <w:ilvl w:val="0"/>
          <w:numId w:val="1"/>
        </w:numPr>
        <w:spacing w:before="240" w:after="240"/>
        <w:ind w:left="709" w:hanging="357"/>
        <w:rPr>
          <w:b/>
        </w:rPr>
      </w:pPr>
      <w:r>
        <w:rPr>
          <w:b/>
        </w:rPr>
        <w:t>„Administrace“</w:t>
      </w:r>
    </w:p>
    <w:p w:rsidR="008514BA" w:rsidRDefault="00D330D8" w:rsidP="00D81F2D">
      <w:pPr>
        <w:ind w:left="709"/>
      </w:pPr>
      <w:r>
        <w:t xml:space="preserve">V této </w:t>
      </w:r>
      <w:r w:rsidR="00D81F2D">
        <w:t>části administrativního charakteru</w:t>
      </w:r>
      <w:r>
        <w:t xml:space="preserve"> lze přidávat nové entity</w:t>
      </w:r>
      <w:r w:rsidR="00D81F2D">
        <w:t xml:space="preserve"> –</w:t>
      </w:r>
      <w:r>
        <w:t xml:space="preserve"> t</w:t>
      </w:r>
      <w:r w:rsidR="00D81F2D">
        <w:t xml:space="preserve">edy nemovitosti </w:t>
      </w:r>
      <w:r>
        <w:t xml:space="preserve">nebo parcely </w:t>
      </w:r>
      <w:r w:rsidR="00D81F2D">
        <w:t>do mapy.</w:t>
      </w:r>
      <w:r w:rsidR="00C626CF">
        <w:t xml:space="preserve"> </w:t>
      </w:r>
      <w:r w:rsidR="00D81F2D">
        <w:t xml:space="preserve">Taktéž </w:t>
      </w:r>
      <w:r>
        <w:t>zde</w:t>
      </w:r>
      <w:r w:rsidR="00D81F2D">
        <w:t xml:space="preserve"> bude</w:t>
      </w:r>
      <w:r>
        <w:t xml:space="preserve"> možnost editace a mazání stávajících entit či obrázků nemovitostí.</w:t>
      </w:r>
      <w:r w:rsidR="00C626CF">
        <w:t xml:space="preserve"> Operace vkládání a editace entit budou realizovány kreslením do mapy či manipulací entit  v mapě</w:t>
      </w:r>
      <w:bookmarkStart w:id="0" w:name="_GoBack"/>
      <w:bookmarkEnd w:id="0"/>
      <w:r w:rsidR="00C626CF">
        <w:t xml:space="preserve"> s pomocí myši.</w:t>
      </w:r>
      <w:r>
        <w:t xml:space="preserve"> Během interakce s databází </w:t>
      </w:r>
      <w:r w:rsidR="00D81F2D">
        <w:t>bude</w:t>
      </w:r>
      <w:r>
        <w:t xml:space="preserve"> prováděna kontrola vstupních dat a jejich konzistence.</w:t>
      </w:r>
    </w:p>
    <w:p w:rsidR="008514BA" w:rsidRDefault="00D330D8">
      <w:pPr>
        <w:pStyle w:val="ListParagraph"/>
        <w:numPr>
          <w:ilvl w:val="0"/>
          <w:numId w:val="1"/>
        </w:numPr>
        <w:spacing w:before="240" w:after="240"/>
        <w:ind w:left="709"/>
        <w:rPr>
          <w:b/>
        </w:rPr>
      </w:pPr>
      <w:r>
        <w:rPr>
          <w:b/>
        </w:rPr>
        <w:t xml:space="preserve"> „Přehledy“</w:t>
      </w:r>
    </w:p>
    <w:p w:rsidR="008514BA" w:rsidRPr="000B3207" w:rsidRDefault="00D330D8">
      <w:pPr>
        <w:pStyle w:val="ListParagraph"/>
        <w:ind w:left="709"/>
        <w:rPr>
          <w:b/>
        </w:rPr>
      </w:pPr>
      <w:r>
        <w:lastRenderedPageBreak/>
        <w:t>V</w:t>
      </w:r>
      <w:r w:rsidR="00D81F2D">
        <w:t> poslední části</w:t>
      </w:r>
      <w:r>
        <w:t xml:space="preserve"> budou implementovány a zobrazovány dotazy temporálního charakteru</w:t>
      </w:r>
      <w:r w:rsidR="002736CF">
        <w:t xml:space="preserve"> nad oblastmi mapy</w:t>
      </w:r>
      <w:r>
        <w:t xml:space="preserve"> a s nimi souvisejícími </w:t>
      </w:r>
      <w:r w:rsidR="002736CF">
        <w:t>nemovitostmi a</w:t>
      </w:r>
      <w:r>
        <w:t xml:space="preserve"> parcelami. Tyto dotazy se budou týkat vyhledávání informací o aktuálních vlastnících nemovitostí, předešlých majitelích nebo datu výstavby či demolice nemovitosti. </w:t>
      </w:r>
    </w:p>
    <w:p w:rsidR="008514BA" w:rsidRDefault="00D330D8">
      <w:pPr>
        <w:pStyle w:val="Heading1"/>
      </w:pPr>
      <w:r>
        <w:t>Správa dat</w:t>
      </w:r>
    </w:p>
    <w:p w:rsidR="008514BA" w:rsidRPr="002736CF" w:rsidRDefault="00D330D8">
      <w:pPr>
        <w:rPr>
          <w:b/>
          <w:i/>
          <w:color w:val="FF0000"/>
        </w:rPr>
      </w:pPr>
      <w:r>
        <w:rPr>
          <w:i/>
          <w:color w:val="FF0000"/>
        </w:rPr>
        <w:t>Ještě je tam správa dat, a to nevim jestli nechcou napsat jako že vytvoříme tabulku nemovitosti, která bude obsahovat bla bla bla.. to bysme museli už nad tím začít přemýšlet a teoreticky by se dal dělat už ten SQL skript.</w:t>
      </w:r>
      <w:r w:rsidR="002736CF">
        <w:rPr>
          <w:i/>
          <w:color w:val="FF0000"/>
        </w:rPr>
        <w:t xml:space="preserve"> </w:t>
      </w:r>
      <w:r w:rsidR="002736CF">
        <w:rPr>
          <w:b/>
          <w:i/>
          <w:color w:val="FF0000"/>
        </w:rPr>
        <w:t>to už asi nestihnem :D</w:t>
      </w:r>
    </w:p>
    <w:p w:rsidR="008514BA" w:rsidRDefault="00D330D8">
      <w:pPr>
        <w:pStyle w:val="Heading1"/>
      </w:pPr>
      <w:r>
        <w:t>Plán realizace</w:t>
      </w:r>
    </w:p>
    <w:p w:rsidR="008514BA" w:rsidRDefault="00D330D8">
      <w:r>
        <w:t>Projekt bychom rádi realizovali dle plánu, avšak očekáváme mírně sníženou aktivitu na prác</w:t>
      </w:r>
      <w:r w:rsidR="00CF6950">
        <w:t>i</w:t>
      </w:r>
      <w:r>
        <w:t xml:space="preserve"> v době půlsemestrálních zkoušek.</w:t>
      </w:r>
    </w:p>
    <w:p w:rsidR="008514BA" w:rsidRDefault="00D330D8">
      <w:pPr>
        <w:pStyle w:val="ListParagraph"/>
        <w:numPr>
          <w:ilvl w:val="0"/>
          <w:numId w:val="2"/>
        </w:numPr>
      </w:pPr>
      <w:r>
        <w:t>Do 6. 11. vytvoření SQL skriptu s DDL příkazy</w:t>
      </w:r>
    </w:p>
    <w:p w:rsidR="008514BA" w:rsidRDefault="00D330D8">
      <w:pPr>
        <w:pStyle w:val="ListParagraph"/>
        <w:numPr>
          <w:ilvl w:val="0"/>
          <w:numId w:val="2"/>
        </w:numPr>
      </w:pPr>
      <w:r>
        <w:t>Do 20. 11. realizace grafického uživatelského rozhraní</w:t>
      </w:r>
    </w:p>
    <w:p w:rsidR="008514BA" w:rsidRDefault="00D330D8">
      <w:pPr>
        <w:pStyle w:val="ListParagraph"/>
        <w:numPr>
          <w:ilvl w:val="0"/>
          <w:numId w:val="2"/>
        </w:numPr>
      </w:pPr>
      <w:r>
        <w:t>Do 4. 12. provázání GUI a dat z databáze</w:t>
      </w:r>
    </w:p>
    <w:p w:rsidR="008514BA" w:rsidRDefault="00D330D8">
      <w:pPr>
        <w:pStyle w:val="ListParagraph"/>
        <w:numPr>
          <w:ilvl w:val="0"/>
          <w:numId w:val="2"/>
        </w:numPr>
      </w:pPr>
      <w:r>
        <w:t>Do 12. 12. doladění funkčnosti a testování</w:t>
      </w:r>
    </w:p>
    <w:p w:rsidR="008514BA" w:rsidRDefault="008514BA"/>
    <w:sectPr w:rsidR="008514BA">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charset w:val="01"/>
    <w:family w:val="swiss"/>
    <w:pitch w:val="variable"/>
  </w:font>
  <w:font w:name="Tahoma">
    <w:panose1 w:val="020B0604030504040204"/>
    <w:charset w:val="EE"/>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3755"/>
    <w:multiLevelType w:val="multilevel"/>
    <w:tmpl w:val="0002B2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1FD26F9"/>
    <w:multiLevelType w:val="multilevel"/>
    <w:tmpl w:val="B1AC8A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D2F6B9A"/>
    <w:multiLevelType w:val="multilevel"/>
    <w:tmpl w:val="9176CE6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BA"/>
    <w:rsid w:val="000B3207"/>
    <w:rsid w:val="002736CF"/>
    <w:rsid w:val="003124F4"/>
    <w:rsid w:val="008514BA"/>
    <w:rsid w:val="00C626CF"/>
    <w:rsid w:val="00CF6950"/>
    <w:rsid w:val="00D330D8"/>
    <w:rsid w:val="00D81F2D"/>
    <w:rsid w:val="00F3767E"/>
  </w:rsids>
  <m:mathPr>
    <m:mathFont m:val="Cambria Math"/>
    <m:brkBin m:val="before"/>
    <m:brkBinSub m:val="--"/>
    <m:smallFrac m:val="0"/>
    <m:dispDef/>
    <m:lMargin m:val="0"/>
    <m:rMargin m:val="0"/>
    <m:defJc m:val="centerGroup"/>
    <m:wrapIndent m:val="1440"/>
    <m:intLim m:val="subSup"/>
    <m:naryLim m:val="undOvr"/>
  </m:mathPr>
  <w:themeFontLang w:val="cs-CZ"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6294F-570C-4B73-99CC-586BEE97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959"/>
    <w:pPr>
      <w:suppressAutoHyphens/>
      <w:spacing w:before="120" w:after="160" w:line="360" w:lineRule="auto"/>
      <w:jc w:val="both"/>
    </w:pPr>
  </w:style>
  <w:style w:type="paragraph" w:styleId="Heading1">
    <w:name w:val="heading 1"/>
    <w:basedOn w:val="Heading"/>
    <w:next w:val="Normal"/>
    <w:link w:val="Heading1Char"/>
    <w:uiPriority w:val="9"/>
    <w:qFormat/>
    <w:rsid w:val="00860137"/>
    <w:pPr>
      <w:keepLines/>
      <w:spacing w:after="0"/>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35D72"/>
    <w:rPr>
      <w:rFonts w:asciiTheme="majorHAnsi" w:eastAsiaTheme="majorEastAsia" w:hAnsiTheme="majorHAnsi" w:cstheme="majorBidi"/>
      <w:spacing w:val="0"/>
      <w:sz w:val="56"/>
      <w:szCs w:val="56"/>
    </w:rPr>
  </w:style>
  <w:style w:type="character" w:customStyle="1" w:styleId="Heading1Char">
    <w:name w:val="Heading 1 Char"/>
    <w:basedOn w:val="DefaultParagraphFont"/>
    <w:link w:val="Heading1"/>
    <w:uiPriority w:val="9"/>
    <w:qFormat/>
    <w:rsid w:val="00860137"/>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860137"/>
    <w:rPr>
      <w:rFonts w:ascii="Segoe UI" w:hAnsi="Segoe UI" w:cs="Segoe UI"/>
      <w:sz w:val="18"/>
      <w:szCs w:val="18"/>
    </w:rPr>
  </w:style>
  <w:style w:type="character" w:customStyle="1" w:styleId="Heading2Char">
    <w:name w:val="Heading 2 Char"/>
    <w:basedOn w:val="DefaultParagraphFont"/>
    <w:link w:val="Heading2"/>
    <w:uiPriority w:val="9"/>
    <w:qFormat/>
    <w:rsid w:val="00386369"/>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35D72"/>
    <w:pPr>
      <w:spacing w:after="0" w:line="240" w:lineRule="auto"/>
      <w:contextualSpacing/>
    </w:pPr>
    <w:rPr>
      <w:rFonts w:asciiTheme="majorHAnsi" w:eastAsiaTheme="majorEastAsia" w:hAnsiTheme="majorHAnsi" w:cstheme="majorBidi"/>
      <w:sz w:val="56"/>
      <w:szCs w:val="56"/>
    </w:rPr>
  </w:style>
  <w:style w:type="paragraph" w:styleId="NoSpacing">
    <w:name w:val="No Spacing"/>
    <w:uiPriority w:val="1"/>
    <w:qFormat/>
    <w:rsid w:val="00F35D72"/>
    <w:pPr>
      <w:suppressAutoHyphens/>
      <w:spacing w:line="240" w:lineRule="auto"/>
    </w:pPr>
  </w:style>
  <w:style w:type="paragraph" w:styleId="BalloonText">
    <w:name w:val="Balloon Text"/>
    <w:basedOn w:val="Normal"/>
    <w:link w:val="BalloonTextChar"/>
    <w:uiPriority w:val="99"/>
    <w:semiHidden/>
    <w:unhideWhenUsed/>
    <w:qFormat/>
    <w:rsid w:val="00860137"/>
    <w:pPr>
      <w:spacing w:before="0" w:after="0" w:line="240" w:lineRule="auto"/>
    </w:pPr>
    <w:rPr>
      <w:rFonts w:ascii="Segoe UI" w:hAnsi="Segoe UI" w:cs="Segoe UI"/>
      <w:sz w:val="18"/>
      <w:szCs w:val="18"/>
    </w:rPr>
  </w:style>
  <w:style w:type="paragraph" w:styleId="ListParagraph">
    <w:name w:val="List Paragraph"/>
    <w:basedOn w:val="Normal"/>
    <w:uiPriority w:val="34"/>
    <w:qFormat/>
    <w:rsid w:val="00E00959"/>
    <w:pPr>
      <w:ind w:left="720"/>
      <w:contextualSpacing/>
    </w:pPr>
  </w:style>
  <w:style w:type="paragraph" w:customStyle="1" w:styleId="Quotations">
    <w:name w:val="Quotations"/>
    <w:basedOn w:val="Normal"/>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385</Words>
  <Characters>2278</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Windows User</cp:lastModifiedBy>
  <cp:revision>7</cp:revision>
  <dcterms:created xsi:type="dcterms:W3CDTF">2016-10-10T16:17:00Z</dcterms:created>
  <dcterms:modified xsi:type="dcterms:W3CDTF">2016-10-22T16:39:00Z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