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2E879" w14:textId="4340CE11" w:rsidR="00357B15" w:rsidRDefault="0065150B" w:rsidP="0065150B">
      <w:pPr>
        <w:pStyle w:val="Heading1"/>
      </w:pPr>
      <w:r>
        <w:t xml:space="preserve">Beschrijving van hoe van de </w:t>
      </w:r>
      <w:r w:rsidR="00A54002">
        <w:t>‘</w:t>
      </w:r>
      <w:proofErr w:type="spellStart"/>
      <w:r w:rsidR="00A54002">
        <w:t>oerdata</w:t>
      </w:r>
      <w:proofErr w:type="spellEnd"/>
      <w:r w:rsidR="00A54002">
        <w:t>’</w:t>
      </w:r>
      <w:r>
        <w:t xml:space="preserve"> de IKOB bestanden te maken.</w:t>
      </w:r>
    </w:p>
    <w:p w14:paraId="13EE8AD0" w14:textId="77777777" w:rsidR="0065150B" w:rsidRDefault="0065150B" w:rsidP="0065150B"/>
    <w:p w14:paraId="37587661" w14:textId="03F8902D" w:rsidR="0065150B" w:rsidRDefault="0065150B" w:rsidP="0065150B">
      <w:r>
        <w:t>Het proces omvat de volgende stappen:</w:t>
      </w:r>
    </w:p>
    <w:p w14:paraId="3C67D8E3" w14:textId="77777777" w:rsidR="00A54002" w:rsidRDefault="00A54002" w:rsidP="0065150B">
      <w:pPr>
        <w:pStyle w:val="ListParagraph"/>
        <w:numPr>
          <w:ilvl w:val="0"/>
          <w:numId w:val="1"/>
        </w:numPr>
      </w:pPr>
      <w:r>
        <w:t>Welke ‘</w:t>
      </w:r>
      <w:proofErr w:type="spellStart"/>
      <w:r>
        <w:t>oerdata</w:t>
      </w:r>
      <w:proofErr w:type="spellEnd"/>
      <w:r>
        <w:t>’ worden gebruikt?</w:t>
      </w:r>
    </w:p>
    <w:p w14:paraId="3AEBBA31" w14:textId="5A9C61FC" w:rsidR="0065150B" w:rsidRDefault="0065150B" w:rsidP="0065150B">
      <w:pPr>
        <w:pStyle w:val="ListParagraph"/>
        <w:numPr>
          <w:ilvl w:val="0"/>
          <w:numId w:val="1"/>
        </w:numPr>
      </w:pPr>
      <w:r>
        <w:t>Het indelen zones naar IKOB-gebied</w:t>
      </w:r>
    </w:p>
    <w:p w14:paraId="65D19DEF" w14:textId="735C6716" w:rsidR="0065150B" w:rsidRDefault="0065150B" w:rsidP="0065150B">
      <w:pPr>
        <w:pStyle w:val="ListParagraph"/>
        <w:numPr>
          <w:ilvl w:val="0"/>
          <w:numId w:val="1"/>
        </w:numPr>
      </w:pPr>
      <w:r>
        <w:t>Het koppelen van de NRM-zones aan IKOB-wijken en -buurten</w:t>
      </w:r>
    </w:p>
    <w:p w14:paraId="2B242430" w14:textId="2E99B163" w:rsidR="0065150B" w:rsidRDefault="0065150B" w:rsidP="0065150B">
      <w:pPr>
        <w:pStyle w:val="ListParagraph"/>
        <w:numPr>
          <w:ilvl w:val="0"/>
          <w:numId w:val="1"/>
        </w:numPr>
      </w:pPr>
      <w:r>
        <w:t>Het berekenen van de OV-</w:t>
      </w:r>
      <w:proofErr w:type="spellStart"/>
      <w:r>
        <w:t>skims</w:t>
      </w:r>
      <w:proofErr w:type="spellEnd"/>
    </w:p>
    <w:p w14:paraId="5512F873" w14:textId="40BC14E9" w:rsidR="0065150B" w:rsidRDefault="0065150B" w:rsidP="0065150B">
      <w:pPr>
        <w:pStyle w:val="ListParagraph"/>
        <w:numPr>
          <w:ilvl w:val="0"/>
          <w:numId w:val="1"/>
        </w:numPr>
      </w:pPr>
      <w:r>
        <w:t xml:space="preserve">Het toewijzen van de juiste </w:t>
      </w:r>
      <w:proofErr w:type="spellStart"/>
      <w:r>
        <w:t>skims</w:t>
      </w:r>
      <w:proofErr w:type="spellEnd"/>
      <w:r>
        <w:t xml:space="preserve"> aan de juiste IKOB-zone</w:t>
      </w:r>
    </w:p>
    <w:p w14:paraId="29432DE9" w14:textId="2ACA53A4" w:rsidR="0065150B" w:rsidRDefault="0065150B" w:rsidP="0065150B">
      <w:pPr>
        <w:pStyle w:val="ListParagraph"/>
        <w:numPr>
          <w:ilvl w:val="0"/>
          <w:numId w:val="1"/>
        </w:numPr>
      </w:pPr>
      <w:r>
        <w:t>Het toewijzen van de SEGS aan de IKOB-zones.</w:t>
      </w:r>
    </w:p>
    <w:p w14:paraId="6AA9A2AE" w14:textId="77777777" w:rsidR="0065150B" w:rsidRDefault="0065150B" w:rsidP="0065150B"/>
    <w:p w14:paraId="040FB9D6" w14:textId="435EFFED" w:rsidR="00A54002" w:rsidRDefault="00A54002" w:rsidP="00A54002">
      <w:pPr>
        <w:pStyle w:val="Heading2"/>
        <w:numPr>
          <w:ilvl w:val="0"/>
          <w:numId w:val="2"/>
        </w:numPr>
      </w:pPr>
      <w:r>
        <w:t>Welke ‘</w:t>
      </w:r>
      <w:proofErr w:type="spellStart"/>
      <w:r>
        <w:t>oerdata</w:t>
      </w:r>
      <w:proofErr w:type="spellEnd"/>
      <w:r>
        <w:t>’ worden gebruikt?</w:t>
      </w:r>
    </w:p>
    <w:p w14:paraId="463BBC58" w14:textId="77777777" w:rsidR="00A54002" w:rsidRDefault="00A54002" w:rsidP="00A54002">
      <w:r>
        <w:t>De volgende data worden als basisdata gebruikt:</w:t>
      </w:r>
    </w:p>
    <w:p w14:paraId="60943133" w14:textId="77777777" w:rsidR="00A54002" w:rsidRDefault="00A54002" w:rsidP="00A54002">
      <w:r>
        <w:t xml:space="preserve">De CBS Wijk- en Buurtgegevens (de </w:t>
      </w:r>
      <w:proofErr w:type="spellStart"/>
      <w:r>
        <w:t>shapefiles</w:t>
      </w:r>
      <w:proofErr w:type="spellEnd"/>
      <w:r>
        <w:t xml:space="preserve"> en de kerngegevens)</w:t>
      </w:r>
    </w:p>
    <w:p w14:paraId="408072A8" w14:textId="77777777" w:rsidR="00A863E9" w:rsidRDefault="00A54002" w:rsidP="00A54002">
      <w:r>
        <w:t>Het Nieuw Regionaal Model</w:t>
      </w:r>
      <w:r w:rsidR="00A863E9">
        <w:t xml:space="preserve"> van Rijkswaterstaat.</w:t>
      </w:r>
    </w:p>
    <w:p w14:paraId="7B7F8FBE" w14:textId="4F4B84A7" w:rsidR="00A863E9" w:rsidRDefault="00A863E9" w:rsidP="00A54002">
      <w:r>
        <w:t>Het NRM bevat 4 deelgebieden: Noord, Oost, Zuid en West.</w:t>
      </w:r>
    </w:p>
    <w:p w14:paraId="063092AB" w14:textId="62CF5493" w:rsidR="00A863E9" w:rsidRDefault="00A863E9" w:rsidP="00A54002">
      <w:r>
        <w:t>Noord betreft de provincies Friesland, Groningen en Drenthe,</w:t>
      </w:r>
      <w:r>
        <w:br/>
        <w:t>Oost de provincies Overijssel en Gelderland</w:t>
      </w:r>
      <w:r>
        <w:br/>
        <w:t>Zuid de provincies Zeeland, Brabant en Limburg</w:t>
      </w:r>
      <w:r>
        <w:br/>
        <w:t>Wast de provincies Noord- en Zuid-Holland, Utrecht en Flevoland</w:t>
      </w:r>
    </w:p>
    <w:p w14:paraId="7AFC9341" w14:textId="22A3995E" w:rsidR="00A863E9" w:rsidRDefault="00A863E9" w:rsidP="00A54002">
      <w:r>
        <w:t xml:space="preserve">Per deelgebied worden andere zones gebruikt. Maar elk deelgebied heeft wel een </w:t>
      </w:r>
      <w:proofErr w:type="spellStart"/>
      <w:r>
        <w:t>landsdekkende</w:t>
      </w:r>
      <w:proofErr w:type="spellEnd"/>
      <w:r>
        <w:t xml:space="preserve"> zone-indeling.</w:t>
      </w:r>
    </w:p>
    <w:p w14:paraId="11FAF0D2" w14:textId="3B6EEDF8" w:rsidR="00A863E9" w:rsidRDefault="00A863E9" w:rsidP="00A54002">
      <w:r>
        <w:t xml:space="preserve">Van de </w:t>
      </w:r>
      <w:proofErr w:type="spellStart"/>
      <w:r>
        <w:t>NRMs</w:t>
      </w:r>
      <w:proofErr w:type="spellEnd"/>
      <w:r>
        <w:t xml:space="preserve"> worden gebruikt de HB-matrices (</w:t>
      </w:r>
      <w:proofErr w:type="spellStart"/>
      <w:r>
        <w:t>skims</w:t>
      </w:r>
      <w:proofErr w:type="spellEnd"/>
      <w:r>
        <w:t>) met reistijden en afstanden per fiets en auto</w:t>
      </w:r>
    </w:p>
    <w:p w14:paraId="49FBB8B6" w14:textId="28A91CBA" w:rsidR="00A863E9" w:rsidRDefault="00A863E9" w:rsidP="00A54002">
      <w:r>
        <w:t xml:space="preserve">Voor wat betreft het OV zijn er bestanden met reistijden en -afstanden tussen treinstations, reistijden en -afstanden tussen NRM-zones met </w:t>
      </w:r>
      <w:proofErr w:type="spellStart"/>
      <w:r>
        <w:t>bus,tram,metro</w:t>
      </w:r>
      <w:proofErr w:type="spellEnd"/>
      <w:r>
        <w:t>, en de aanrijtijden per fiets en te voet van een zone naar een treinstation. Van deze gegevens worden de OV-tijden gereconstrueerd (zie hoofdstuk 4).</w:t>
      </w:r>
    </w:p>
    <w:p w14:paraId="5DD552D6" w14:textId="77777777" w:rsidR="00A863E9" w:rsidRDefault="00A863E9" w:rsidP="00A54002">
      <w:r>
        <w:t>Vanuit het NRM wordt het aantal arbeidsplaatsen per zone gebruikt.</w:t>
      </w:r>
    </w:p>
    <w:p w14:paraId="7255A9C3" w14:textId="6FAF8442" w:rsidR="00A54002" w:rsidRPr="00A54002" w:rsidRDefault="00A863E9" w:rsidP="00A54002">
      <w:r>
        <w:t>Verder vanuit het LISA-2016 een verdeling van arbeidsplaatsen naar CBS-hoofdcategorie.</w:t>
      </w:r>
      <w:r w:rsidR="00A54002">
        <w:t xml:space="preserve"> </w:t>
      </w:r>
      <w:r w:rsidR="00A54002">
        <w:br/>
      </w:r>
    </w:p>
    <w:p w14:paraId="2580C5B6" w14:textId="23FEE123" w:rsidR="0065150B" w:rsidRDefault="0065150B" w:rsidP="0065150B">
      <w:pPr>
        <w:pStyle w:val="Heading2"/>
        <w:numPr>
          <w:ilvl w:val="0"/>
          <w:numId w:val="2"/>
        </w:numPr>
      </w:pPr>
      <w:r>
        <w:t>Indelen zones naar IKOB-gebied</w:t>
      </w:r>
    </w:p>
    <w:p w14:paraId="664F8220" w14:textId="77777777" w:rsidR="0065150B" w:rsidRDefault="0065150B" w:rsidP="0065150B"/>
    <w:p w14:paraId="1340029C" w14:textId="77777777" w:rsidR="0065150B" w:rsidRDefault="0065150B" w:rsidP="0065150B">
      <w:r>
        <w:t>De IKOB-indeling is erop gebaseerd om in elk gebied met ongeveer evenveel zones te werken. Ze is gebaseerd op de COROP-indeling, en wel als volgt</w:t>
      </w:r>
    </w:p>
    <w:p w14:paraId="19B0CD40" w14:textId="77777777" w:rsidR="0065150B" w:rsidRDefault="0065150B" w:rsidP="0065150B">
      <w:r w:rsidRPr="008E7977">
        <w:rPr>
          <w:noProof/>
        </w:rPr>
        <w:lastRenderedPageBreak/>
        <w:drawing>
          <wp:inline distT="0" distB="0" distL="0" distR="0" wp14:anchorId="2B0A81A9" wp14:editId="4D1CFE18">
            <wp:extent cx="5760720" cy="386016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860165"/>
                    </a:xfrm>
                    <a:prstGeom prst="rect">
                      <a:avLst/>
                    </a:prstGeom>
                    <a:noFill/>
                    <a:ln>
                      <a:noFill/>
                    </a:ln>
                  </pic:spPr>
                </pic:pic>
              </a:graphicData>
            </a:graphic>
          </wp:inline>
        </w:drawing>
      </w:r>
    </w:p>
    <w:p w14:paraId="2EBEDB08" w14:textId="77777777" w:rsidR="0065150B" w:rsidRDefault="0065150B" w:rsidP="0065150B">
      <w:r>
        <w:t>Dus het IKOB-gebied zelf heeft het detailniveau op buurtniveau, de aangrenzende gebieden op wijkniveau en de overige gebieden worden buiten beschouwing gelaten.</w:t>
      </w:r>
    </w:p>
    <w:p w14:paraId="6AE58005" w14:textId="77777777" w:rsidR="0065150B" w:rsidRDefault="0065150B" w:rsidP="0065150B">
      <w:r>
        <w:t>In totaal zijn er dan 26 gebieden, die met maximaal 1600 zones rekenen.</w:t>
      </w:r>
    </w:p>
    <w:p w14:paraId="016D2FEA" w14:textId="77777777" w:rsidR="0065150B" w:rsidRDefault="0065150B" w:rsidP="0065150B"/>
    <w:p w14:paraId="54D3CD4B" w14:textId="77777777" w:rsidR="0065150B" w:rsidRDefault="0065150B" w:rsidP="0065150B">
      <w:r>
        <w:t>De indeling is als volgt:</w:t>
      </w:r>
    </w:p>
    <w:p w14:paraId="5C77934F" w14:textId="77777777" w:rsidR="0065150B" w:rsidRDefault="0065150B" w:rsidP="0065150B">
      <w:r>
        <w:rPr>
          <w:noProof/>
        </w:rPr>
        <w:lastRenderedPageBreak/>
        <w:drawing>
          <wp:inline distT="0" distB="0" distL="0" distR="0" wp14:anchorId="6C4CC66B" wp14:editId="5864DFB2">
            <wp:extent cx="5760720" cy="4074160"/>
            <wp:effectExtent l="0" t="0" r="0" b="2540"/>
            <wp:docPr id="2" name="Afbeelding 2"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kaart&#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074160"/>
                    </a:xfrm>
                    <a:prstGeom prst="rect">
                      <a:avLst/>
                    </a:prstGeom>
                  </pic:spPr>
                </pic:pic>
              </a:graphicData>
            </a:graphic>
          </wp:inline>
        </w:drawing>
      </w:r>
    </w:p>
    <w:p w14:paraId="33953FCD" w14:textId="0B75006D" w:rsidR="0065150B" w:rsidRDefault="008C2D01" w:rsidP="0065150B">
      <w:r>
        <w:t>De indeling is als volgt:</w:t>
      </w:r>
    </w:p>
    <w:p w14:paraId="25757C91" w14:textId="0A762E90" w:rsidR="008C2D01" w:rsidRDefault="00F57B1B" w:rsidP="0065150B">
      <w:r>
        <w:t xml:space="preserve">Van het </w:t>
      </w:r>
      <w:proofErr w:type="spellStart"/>
      <w:r w:rsidR="007F0E83">
        <w:t>IKOB</w:t>
      </w:r>
      <w:r>
        <w:t>gebied</w:t>
      </w:r>
      <w:proofErr w:type="spellEnd"/>
      <w:r>
        <w:t xml:space="preserve"> zelf word</w:t>
      </w:r>
      <w:r w:rsidR="002B278B">
        <w:t xml:space="preserve">en als </w:t>
      </w:r>
      <w:proofErr w:type="spellStart"/>
      <w:r w:rsidR="002B278B">
        <w:t>IKOBzones</w:t>
      </w:r>
      <w:proofErr w:type="spellEnd"/>
      <w:r w:rsidR="002B278B">
        <w:t xml:space="preserve"> van </w:t>
      </w:r>
      <w:r>
        <w:t xml:space="preserve">de </w:t>
      </w:r>
      <w:r w:rsidR="002B278B">
        <w:t>CBS Wijk- en Buurtkaarten de indeling op</w:t>
      </w:r>
      <w:r>
        <w:t xml:space="preserve"> buurtniveau gebruikt. </w:t>
      </w:r>
    </w:p>
    <w:p w14:paraId="2188A28E" w14:textId="6D5E32E2" w:rsidR="00F57B1B" w:rsidRDefault="00F57B1B" w:rsidP="0065150B">
      <w:r>
        <w:t xml:space="preserve">Van </w:t>
      </w:r>
      <w:r w:rsidR="002B278B">
        <w:t xml:space="preserve">het aangrenzende </w:t>
      </w:r>
      <w:proofErr w:type="spellStart"/>
      <w:r w:rsidR="007F0E83">
        <w:t>IKOB</w:t>
      </w:r>
      <w:r w:rsidR="002B278B">
        <w:t>gebied</w:t>
      </w:r>
      <w:proofErr w:type="spellEnd"/>
      <w:r w:rsidR="002B278B">
        <w:t xml:space="preserve"> word</w:t>
      </w:r>
      <w:r w:rsidR="00E30ACB">
        <w:t xml:space="preserve">t de indeling op wijkniveau gebruikt. </w:t>
      </w:r>
      <w:r w:rsidR="00597A9C">
        <w:t xml:space="preserve">Dus </w:t>
      </w:r>
      <w:r w:rsidR="00591A6D">
        <w:t xml:space="preserve">voor </w:t>
      </w:r>
      <w:proofErr w:type="spellStart"/>
      <w:r w:rsidR="00591A6D">
        <w:t>IKOBgebied</w:t>
      </w:r>
      <w:proofErr w:type="spellEnd"/>
      <w:r w:rsidR="00591A6D">
        <w:t xml:space="preserve"> 3 wordt van Gebi</w:t>
      </w:r>
      <w:r w:rsidR="00FB3086">
        <w:t>ed</w:t>
      </w:r>
      <w:r w:rsidR="00591A6D">
        <w:t xml:space="preserve"> 3 zelf de buurten gebruikt; van </w:t>
      </w:r>
      <w:proofErr w:type="spellStart"/>
      <w:r w:rsidR="00E54E4F">
        <w:t>IKOBgebieden</w:t>
      </w:r>
      <w:proofErr w:type="spellEnd"/>
      <w:r w:rsidR="00E54E4F">
        <w:t xml:space="preserve"> 1,2,4,5,12 en 26 de Wijken.</w:t>
      </w:r>
    </w:p>
    <w:p w14:paraId="66302C22" w14:textId="3947938E" w:rsidR="00E54E4F" w:rsidRDefault="00284715" w:rsidP="0065150B">
      <w:r>
        <w:t xml:space="preserve">De overige IKOB-gebieden worden in principe </w:t>
      </w:r>
      <w:r w:rsidR="00622149">
        <w:t xml:space="preserve">per </w:t>
      </w:r>
      <w:proofErr w:type="spellStart"/>
      <w:r w:rsidR="00622149">
        <w:t>IKOBgebied</w:t>
      </w:r>
      <w:proofErr w:type="spellEnd"/>
      <w:r w:rsidR="00622149">
        <w:t xml:space="preserve"> als </w:t>
      </w:r>
      <w:proofErr w:type="spellStart"/>
      <w:r w:rsidR="00622149">
        <w:t>IKOBzone</w:t>
      </w:r>
      <w:proofErr w:type="spellEnd"/>
      <w:r w:rsidR="00622149">
        <w:t xml:space="preserve"> beschouwd. </w:t>
      </w:r>
    </w:p>
    <w:p w14:paraId="01683A36" w14:textId="1010EDB3" w:rsidR="00622149" w:rsidRDefault="00622149" w:rsidP="0065150B">
      <w:r>
        <w:t xml:space="preserve">Echter, </w:t>
      </w:r>
      <w:r w:rsidR="006B6230">
        <w:t>soms</w:t>
      </w:r>
      <w:r w:rsidR="00EB3D55">
        <w:t xml:space="preserve"> </w:t>
      </w:r>
      <w:r w:rsidR="006B6230">
        <w:t xml:space="preserve">is het zo, dat een </w:t>
      </w:r>
      <w:proofErr w:type="spellStart"/>
      <w:r w:rsidR="006B6230">
        <w:t>IKOBgebied</w:t>
      </w:r>
      <w:proofErr w:type="spellEnd"/>
      <w:r w:rsidR="006B6230">
        <w:t xml:space="preserve"> niet direct aangrenzend is</w:t>
      </w:r>
      <w:r w:rsidR="00EB3D55">
        <w:t xml:space="preserve"> aan het </w:t>
      </w:r>
      <w:proofErr w:type="spellStart"/>
      <w:r w:rsidR="00EB3D55">
        <w:t>IKOBgebied</w:t>
      </w:r>
      <w:proofErr w:type="spellEnd"/>
      <w:r w:rsidR="00EB3D55">
        <w:t xml:space="preserve"> onder beschouw</w:t>
      </w:r>
      <w:r w:rsidR="00916251">
        <w:t xml:space="preserve">ing </w:t>
      </w:r>
      <w:r w:rsidR="006B6230">
        <w:t xml:space="preserve">, maar dat </w:t>
      </w:r>
      <w:r w:rsidR="00EB3D55">
        <w:t xml:space="preserve">nog steeds dichtbij </w:t>
      </w:r>
      <w:r w:rsidR="00916251">
        <w:t xml:space="preserve">het </w:t>
      </w:r>
      <w:proofErr w:type="spellStart"/>
      <w:r w:rsidR="00916251">
        <w:t>IKOBgebied</w:t>
      </w:r>
      <w:proofErr w:type="spellEnd"/>
      <w:r w:rsidR="00916251">
        <w:t xml:space="preserve"> onder beschouwing. Bv</w:t>
      </w:r>
      <w:r w:rsidR="005116A6">
        <w:t>, wanneer we naar IKOB-gebied 22 kijken (Midden-Brabant, dan grenst IKOB-</w:t>
      </w:r>
      <w:r w:rsidR="00C743BA">
        <w:t xml:space="preserve">gebied 11 (Utrecht) daar niet direct aan, maar ligt een groot deel van </w:t>
      </w:r>
      <w:proofErr w:type="spellStart"/>
      <w:r w:rsidR="00C743BA">
        <w:t>IKOBgebied</w:t>
      </w:r>
      <w:proofErr w:type="spellEnd"/>
      <w:r w:rsidR="00C743BA">
        <w:t xml:space="preserve"> 11 dichtbij </w:t>
      </w:r>
      <w:proofErr w:type="spellStart"/>
      <w:r w:rsidR="00C743BA">
        <w:t>IKOBgebied</w:t>
      </w:r>
      <w:proofErr w:type="spellEnd"/>
      <w:r w:rsidR="00C743BA">
        <w:t xml:space="preserve"> 22. Voor zo</w:t>
      </w:r>
      <w:r w:rsidR="00FF4074">
        <w:t>’</w:t>
      </w:r>
      <w:r w:rsidR="00C743BA">
        <w:t xml:space="preserve">n </w:t>
      </w:r>
      <w:r w:rsidR="00FF4074">
        <w:t xml:space="preserve">niet-direct aangrenzend gebied hanteren we een zgn. </w:t>
      </w:r>
      <w:proofErr w:type="spellStart"/>
      <w:r w:rsidR="00FF4074">
        <w:t>IKOBgrof</w:t>
      </w:r>
      <w:proofErr w:type="spellEnd"/>
      <w:r w:rsidR="00FF4074">
        <w:t>-indeling.</w:t>
      </w:r>
    </w:p>
    <w:p w14:paraId="63A8513A" w14:textId="5A3D95A6" w:rsidR="008A5012" w:rsidRDefault="008A5012" w:rsidP="0065150B">
      <w:r>
        <w:t>Deze is als volgt</w:t>
      </w:r>
    </w:p>
    <w:p w14:paraId="66DAA166" w14:textId="77777777" w:rsidR="008A5012" w:rsidRDefault="008A5012" w:rsidP="008A5012">
      <w:pPr>
        <w:keepNext/>
      </w:pPr>
      <w:r w:rsidRPr="008A5012">
        <w:rPr>
          <w:noProof/>
        </w:rPr>
        <w:lastRenderedPageBreak/>
        <w:drawing>
          <wp:inline distT="0" distB="0" distL="0" distR="0" wp14:anchorId="655F7B85" wp14:editId="15A50A5B">
            <wp:extent cx="5760720" cy="4147820"/>
            <wp:effectExtent l="0" t="0" r="0" b="5080"/>
            <wp:docPr id="2100952698" name="Afbeelding 1" descr="Afbeelding met kaart, atla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52698" name="Afbeelding 1" descr="Afbeelding met kaart, atlas, tekst&#10;&#10;Automatisch gegenereerde beschrijving"/>
                    <pic:cNvPicPr/>
                  </pic:nvPicPr>
                  <pic:blipFill>
                    <a:blip r:embed="rId7"/>
                    <a:stretch>
                      <a:fillRect/>
                    </a:stretch>
                  </pic:blipFill>
                  <pic:spPr>
                    <a:xfrm>
                      <a:off x="0" y="0"/>
                      <a:ext cx="5760720" cy="4147820"/>
                    </a:xfrm>
                    <a:prstGeom prst="rect">
                      <a:avLst/>
                    </a:prstGeom>
                  </pic:spPr>
                </pic:pic>
              </a:graphicData>
            </a:graphic>
          </wp:inline>
        </w:drawing>
      </w:r>
    </w:p>
    <w:p w14:paraId="0CD7F676" w14:textId="70BCDF32" w:rsidR="008A5012" w:rsidRDefault="008A5012" w:rsidP="008A5012">
      <w:pPr>
        <w:pStyle w:val="Caption"/>
      </w:pPr>
      <w:r>
        <w:t xml:space="preserve">Figuur </w:t>
      </w:r>
      <w:r w:rsidR="000D0AB3">
        <w:fldChar w:fldCharType="begin"/>
      </w:r>
      <w:r w:rsidR="000D0AB3">
        <w:instrText xml:space="preserve"> SEQ Figuur \* ARABIC </w:instrText>
      </w:r>
      <w:r w:rsidR="000D0AB3">
        <w:fldChar w:fldCharType="separate"/>
      </w:r>
      <w:r w:rsidR="006E17D3">
        <w:rPr>
          <w:noProof/>
        </w:rPr>
        <w:t>1</w:t>
      </w:r>
      <w:r w:rsidR="000D0AB3">
        <w:rPr>
          <w:noProof/>
        </w:rPr>
        <w:fldChar w:fldCharType="end"/>
      </w:r>
      <w:r>
        <w:t>IKOB</w:t>
      </w:r>
      <w:r w:rsidR="006E17D3">
        <w:t>grof</w:t>
      </w:r>
      <w:r>
        <w:t>-indeling deel 1</w:t>
      </w:r>
    </w:p>
    <w:p w14:paraId="63679AFF" w14:textId="77777777" w:rsidR="006E17D3" w:rsidRDefault="006E17D3" w:rsidP="006E17D3">
      <w:pPr>
        <w:keepNext/>
      </w:pPr>
      <w:r w:rsidRPr="006E17D3">
        <w:rPr>
          <w:noProof/>
        </w:rPr>
        <w:drawing>
          <wp:inline distT="0" distB="0" distL="0" distR="0" wp14:anchorId="721B8E23" wp14:editId="25218C6E">
            <wp:extent cx="5629275" cy="4096613"/>
            <wp:effectExtent l="0" t="0" r="0" b="0"/>
            <wp:docPr id="157447756" name="Afbeelding 1" descr="Afbeelding met kaart, tekst, atla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756" name="Afbeelding 1" descr="Afbeelding met kaart, tekst, atlas&#10;&#10;Automatisch gegenereerde beschrijving"/>
                    <pic:cNvPicPr/>
                  </pic:nvPicPr>
                  <pic:blipFill>
                    <a:blip r:embed="rId8"/>
                    <a:stretch>
                      <a:fillRect/>
                    </a:stretch>
                  </pic:blipFill>
                  <pic:spPr>
                    <a:xfrm>
                      <a:off x="0" y="0"/>
                      <a:ext cx="5632756" cy="4099146"/>
                    </a:xfrm>
                    <a:prstGeom prst="rect">
                      <a:avLst/>
                    </a:prstGeom>
                  </pic:spPr>
                </pic:pic>
              </a:graphicData>
            </a:graphic>
          </wp:inline>
        </w:drawing>
      </w:r>
    </w:p>
    <w:p w14:paraId="61004E0E" w14:textId="151FD469" w:rsidR="006E17D3" w:rsidRDefault="006E17D3" w:rsidP="006E17D3">
      <w:pPr>
        <w:pStyle w:val="Caption"/>
      </w:pPr>
      <w:r>
        <w:t xml:space="preserve">Figuur </w:t>
      </w:r>
      <w:r w:rsidR="000D0AB3">
        <w:fldChar w:fldCharType="begin"/>
      </w:r>
      <w:r w:rsidR="000D0AB3">
        <w:instrText xml:space="preserve"> SEQ Figuur \* ARABIC </w:instrText>
      </w:r>
      <w:r w:rsidR="000D0AB3">
        <w:fldChar w:fldCharType="separate"/>
      </w:r>
      <w:r>
        <w:rPr>
          <w:noProof/>
        </w:rPr>
        <w:t>2</w:t>
      </w:r>
      <w:r w:rsidR="000D0AB3">
        <w:rPr>
          <w:noProof/>
        </w:rPr>
        <w:fldChar w:fldCharType="end"/>
      </w:r>
      <w:r>
        <w:t>IKOB-grof-indeling deel 2</w:t>
      </w:r>
    </w:p>
    <w:p w14:paraId="2D472C9D" w14:textId="7F8E63E4" w:rsidR="006E17D3" w:rsidRDefault="00100006" w:rsidP="006E17D3">
      <w:r>
        <w:lastRenderedPageBreak/>
        <w:t xml:space="preserve">Verder </w:t>
      </w:r>
      <w:r w:rsidR="00D63A7E">
        <w:t xml:space="preserve">zijn er ook gebieden, waarvoor zones in het buitenland van belang zijn. Hiervoor zijn de buitenlandzones in het NRM gebruikt. </w:t>
      </w:r>
      <w:r w:rsidR="00C425A0">
        <w:t>Hoe de zones daadwerkelijk zijn, is te vinden in de bestanden IKOBXzones</w:t>
      </w:r>
      <w:r w:rsidR="000A1084">
        <w:t xml:space="preserve">.xlsx, waarbij X staat voor het zonenummer. In de bijlage bij dit document zijn kaartjes gevoegd met </w:t>
      </w:r>
      <w:r w:rsidR="00224200">
        <w:t xml:space="preserve">de </w:t>
      </w:r>
      <w:proofErr w:type="spellStart"/>
      <w:r w:rsidR="00224200">
        <w:t>zoneindeling</w:t>
      </w:r>
      <w:proofErr w:type="spellEnd"/>
      <w:r w:rsidR="00224200">
        <w:t xml:space="preserve"> per IKOB-gebied.</w:t>
      </w:r>
    </w:p>
    <w:p w14:paraId="49C821FA" w14:textId="12A98D41" w:rsidR="00841A1D" w:rsidRDefault="00120675" w:rsidP="00841A1D">
      <w:pPr>
        <w:pStyle w:val="Heading2"/>
        <w:numPr>
          <w:ilvl w:val="0"/>
          <w:numId w:val="2"/>
        </w:numPr>
      </w:pPr>
      <w:r>
        <w:t xml:space="preserve">Koppelen van </w:t>
      </w:r>
      <w:proofErr w:type="spellStart"/>
      <w:r>
        <w:t>NRMzones</w:t>
      </w:r>
      <w:proofErr w:type="spellEnd"/>
      <w:r>
        <w:t xml:space="preserve"> </w:t>
      </w:r>
      <w:r w:rsidR="006D638D">
        <w:t>met</w:t>
      </w:r>
      <w:r w:rsidR="00841A1D">
        <w:t xml:space="preserve"> IKOB-</w:t>
      </w:r>
      <w:r w:rsidR="006D638D">
        <w:t>zones</w:t>
      </w:r>
    </w:p>
    <w:p w14:paraId="4D27D22F" w14:textId="01E45021" w:rsidR="006D638D" w:rsidRDefault="006D638D" w:rsidP="006D638D">
      <w:r>
        <w:t xml:space="preserve">Hiervoor wordt in QGIS </w:t>
      </w:r>
      <w:r w:rsidR="00042501">
        <w:t xml:space="preserve">per </w:t>
      </w:r>
      <w:proofErr w:type="spellStart"/>
      <w:r w:rsidR="00042501">
        <w:t>IKOBzone</w:t>
      </w:r>
      <w:proofErr w:type="spellEnd"/>
      <w:r w:rsidR="00042501">
        <w:t xml:space="preserve"> de </w:t>
      </w:r>
      <w:proofErr w:type="spellStart"/>
      <w:r w:rsidR="00042501">
        <w:t>centroïde</w:t>
      </w:r>
      <w:proofErr w:type="spellEnd"/>
      <w:r w:rsidR="00042501">
        <w:t xml:space="preserve"> bepaald en per IKOB-zone-</w:t>
      </w:r>
      <w:proofErr w:type="spellStart"/>
      <w:r w:rsidR="00042501">
        <w:t>centroïde</w:t>
      </w:r>
      <w:proofErr w:type="spellEnd"/>
      <w:r w:rsidR="00042501">
        <w:t xml:space="preserve"> wordt bepaald in welke NRM-zone deze ligt. Deze koppeling wordt in een </w:t>
      </w:r>
      <w:r w:rsidR="005D7BC2">
        <w:t xml:space="preserve">bestand gezet genaamd omnummer.xlsx en omnummer.csv die later </w:t>
      </w:r>
      <w:r w:rsidR="00DC6F91">
        <w:t xml:space="preserve">gebruikt wordt om de </w:t>
      </w:r>
      <w:proofErr w:type="spellStart"/>
      <w:r w:rsidR="00DC6F91">
        <w:t>skims</w:t>
      </w:r>
      <w:proofErr w:type="spellEnd"/>
      <w:r w:rsidR="00DC6F91">
        <w:t xml:space="preserve"> te berekenen.</w:t>
      </w:r>
    </w:p>
    <w:p w14:paraId="2AC1F02A" w14:textId="5E1D24AB" w:rsidR="00DC6F91" w:rsidRDefault="00DC6F91" w:rsidP="00DC6F91">
      <w:pPr>
        <w:pStyle w:val="Heading2"/>
        <w:ind w:left="360"/>
      </w:pPr>
      <w:r>
        <w:t xml:space="preserve">4. </w:t>
      </w:r>
      <w:r w:rsidR="00B470A9">
        <w:t>Het berekenen van de OV-</w:t>
      </w:r>
      <w:proofErr w:type="spellStart"/>
      <w:r w:rsidR="00B470A9">
        <w:t>skims</w:t>
      </w:r>
      <w:proofErr w:type="spellEnd"/>
    </w:p>
    <w:p w14:paraId="2E76BD5C" w14:textId="1C7591E6" w:rsidR="003C27F4" w:rsidRDefault="003C27F4" w:rsidP="006D638D">
      <w:r>
        <w:t>In het NRM zijn geen directe OV-</w:t>
      </w:r>
      <w:proofErr w:type="spellStart"/>
      <w:r>
        <w:t>skims</w:t>
      </w:r>
      <w:proofErr w:type="spellEnd"/>
      <w:r>
        <w:t xml:space="preserve"> bekend.</w:t>
      </w:r>
    </w:p>
    <w:p w14:paraId="4038F2C3" w14:textId="7DED76B0" w:rsidR="003C27F4" w:rsidRDefault="003C27F4" w:rsidP="006D638D">
      <w:r>
        <w:t>Wat wel beschikbaar is</w:t>
      </w:r>
      <w:r w:rsidR="00343403">
        <w:t xml:space="preserve"> vanuit het NRM</w:t>
      </w:r>
      <w:r>
        <w:t>, zijn:</w:t>
      </w:r>
    </w:p>
    <w:p w14:paraId="50C5E75E" w14:textId="319983A9" w:rsidR="003C27F4" w:rsidRDefault="003C27F4" w:rsidP="003C27F4">
      <w:pPr>
        <w:pStyle w:val="ListParagraph"/>
        <w:numPr>
          <w:ilvl w:val="0"/>
          <w:numId w:val="5"/>
        </w:numPr>
      </w:pPr>
      <w:r>
        <w:t>De reistijden en -afstanden tussen alle treinstations</w:t>
      </w:r>
      <w:r w:rsidR="003B4606">
        <w:t xml:space="preserve"> (hiervoor de tijden gebruiken, zonder de extra “straf”-factor voor overstappen)</w:t>
      </w:r>
    </w:p>
    <w:p w14:paraId="33B4FEEE" w14:textId="0C9B83F2" w:rsidR="003C27F4" w:rsidRDefault="003C27F4" w:rsidP="003B4606">
      <w:pPr>
        <w:pStyle w:val="ListParagraph"/>
        <w:numPr>
          <w:ilvl w:val="0"/>
          <w:numId w:val="5"/>
        </w:numPr>
      </w:pPr>
      <w:r>
        <w:t xml:space="preserve">De </w:t>
      </w:r>
      <w:r w:rsidR="00C91223">
        <w:t>reistijden tussen zones met Bus/Tram/Metro</w:t>
      </w:r>
      <w:r w:rsidR="003B4606">
        <w:t xml:space="preserve"> (hiervoor de tijden gebruiken, zonder de extra “straf”-factor voor overstappen)</w:t>
      </w:r>
    </w:p>
    <w:p w14:paraId="2B506E99" w14:textId="3B1A4722" w:rsidR="0020220A" w:rsidRDefault="00C91223" w:rsidP="0020220A">
      <w:pPr>
        <w:pStyle w:val="ListParagraph"/>
        <w:numPr>
          <w:ilvl w:val="0"/>
          <w:numId w:val="5"/>
        </w:numPr>
      </w:pPr>
      <w:r>
        <w:t xml:space="preserve">De </w:t>
      </w:r>
      <w:r w:rsidR="00587F43">
        <w:t xml:space="preserve">access- en </w:t>
      </w:r>
      <w:proofErr w:type="spellStart"/>
      <w:r w:rsidR="00587F43">
        <w:t>egresstijden</w:t>
      </w:r>
      <w:proofErr w:type="spellEnd"/>
      <w:r w:rsidR="00587F43">
        <w:t xml:space="preserve"> naar en van treinstations per fiets en lopend</w:t>
      </w:r>
    </w:p>
    <w:p w14:paraId="6C7512A6" w14:textId="0208C109" w:rsidR="00287A77" w:rsidRDefault="00287A77" w:rsidP="00287A77">
      <w:r>
        <w:t>Wat het Python-programma OVskims</w:t>
      </w:r>
      <w:r w:rsidR="00343403">
        <w:t>_</w:t>
      </w:r>
      <w:r>
        <w:t>berekenen</w:t>
      </w:r>
      <w:r w:rsidR="00343403">
        <w:t>.py</w:t>
      </w:r>
      <w:r>
        <w:t xml:space="preserve"> doet, is het volgende</w:t>
      </w:r>
      <w:r w:rsidR="00343403">
        <w:t>:</w:t>
      </w:r>
    </w:p>
    <w:p w14:paraId="10AAF59F" w14:textId="5FF843B0" w:rsidR="00343403" w:rsidRDefault="00343403" w:rsidP="00287A77">
      <w:r>
        <w:t xml:space="preserve">Stap 1: </w:t>
      </w:r>
      <w:r w:rsidR="00AC29E3">
        <w:t xml:space="preserve">Vanaf de herkomst en de bestemmingszone </w:t>
      </w:r>
      <w:r w:rsidR="000D015B">
        <w:t xml:space="preserve">de stations </w:t>
      </w:r>
      <w:r w:rsidR="002022A3">
        <w:t xml:space="preserve">berekenen, waarheen het minder dan </w:t>
      </w:r>
      <w:r w:rsidR="00D14DB8">
        <w:t>twintig</w:t>
      </w:r>
      <w:r w:rsidR="002022A3">
        <w:t xml:space="preserve"> minuten fietsen is</w:t>
      </w:r>
      <w:r w:rsidR="001D2307">
        <w:t>;</w:t>
      </w:r>
      <w:r w:rsidR="0054289E">
        <w:t xml:space="preserve"> (als </w:t>
      </w:r>
      <w:r w:rsidR="007B6354">
        <w:t>in de zone een treinstation is, 0 minuten aanrijtijd gebruiken)</w:t>
      </w:r>
    </w:p>
    <w:p w14:paraId="5B518ED2" w14:textId="13024592" w:rsidR="0054289E" w:rsidRDefault="0054289E" w:rsidP="00287A77">
      <w:r>
        <w:t xml:space="preserve">Stap 2: Als het per </w:t>
      </w:r>
      <w:r w:rsidR="007B6354">
        <w:t xml:space="preserve">BTM </w:t>
      </w:r>
      <w:r w:rsidR="00A4046B">
        <w:t>(</w:t>
      </w:r>
      <w:proofErr w:type="spellStart"/>
      <w:r w:rsidR="00A4046B">
        <w:t>BusTramMetro</w:t>
      </w:r>
      <w:proofErr w:type="spellEnd"/>
      <w:r w:rsidR="00A4046B">
        <w:t xml:space="preserve">) </w:t>
      </w:r>
      <w:r w:rsidR="007B6354">
        <w:t>meer dan 5 minuten sneller is</w:t>
      </w:r>
      <w:r w:rsidR="00880ECF">
        <w:t xml:space="preserve"> dan om te fietsen</w:t>
      </w:r>
      <w:r w:rsidR="007B6354">
        <w:t xml:space="preserve"> om het betreffende station te bereiken, dan in plaats van de fietstijd de BTM-tijd gebruiken</w:t>
      </w:r>
      <w:r w:rsidR="00880ECF">
        <w:t xml:space="preserve">; Indien er geen station binnen twintig minuten fietsen is, dan </w:t>
      </w:r>
      <w:r w:rsidR="009A0978">
        <w:t>de snelste verbinding van de betreffende zone per BTM naar een station zoeken.</w:t>
      </w:r>
    </w:p>
    <w:p w14:paraId="6E266F6E" w14:textId="1F8B36EB" w:rsidR="007B6354" w:rsidRDefault="007B6354" w:rsidP="00287A77">
      <w:r>
        <w:t>Stap 3: Voor de overstap</w:t>
      </w:r>
      <w:r w:rsidR="00A4046B">
        <w:t xml:space="preserve"> 5 minuten transfertijd gebruiken voor de overstap fiets-trein en 10 minuten voor de overstap BTM-trein.</w:t>
      </w:r>
    </w:p>
    <w:p w14:paraId="5C0BB46B" w14:textId="77AD3425" w:rsidR="00840078" w:rsidRDefault="00840078" w:rsidP="00287A77">
      <w:r>
        <w:t xml:space="preserve">Stap 4: </w:t>
      </w:r>
      <w:r w:rsidR="00AD15CD">
        <w:t>Bereken de kortste totale reistijd (</w:t>
      </w:r>
      <w:proofErr w:type="spellStart"/>
      <w:r w:rsidR="00AD15CD">
        <w:t>aanreistijd</w:t>
      </w:r>
      <w:proofErr w:type="spellEnd"/>
      <w:r w:rsidR="00AD15CD">
        <w:t xml:space="preserve"> </w:t>
      </w:r>
      <w:r w:rsidR="00892554">
        <w:t>per fiets/BTM naar herkomststation + transfertijd + reistijd per trein + transfert</w:t>
      </w:r>
      <w:r w:rsidR="00F0032F">
        <w:t>ijd vanaf bestemmings</w:t>
      </w:r>
      <w:r w:rsidR="001A64DC">
        <w:t>s</w:t>
      </w:r>
      <w:r w:rsidR="00F0032F">
        <w:t xml:space="preserve">tation + afreistijd per fiets/BTM naar bestemmingszone). Als er meerdere stations binnen 20 minuten fietsen liggen kunnen er dus ook meerdere combinaties van </w:t>
      </w:r>
      <w:r w:rsidR="00E6394C">
        <w:t>herkomst- en bestemmingsstations zijn. Maar van al deze combinaties de kortste reistijd kiezen</w:t>
      </w:r>
    </w:p>
    <w:p w14:paraId="0F65EF8C" w14:textId="4632F33F" w:rsidR="006E7B35" w:rsidRDefault="006E7B35" w:rsidP="00287A77">
      <w:r>
        <w:t>Stap 5: Als de reistijd per BTM (dus zonder trein) korter is dan die per trein, dan de reistijd per BTM nemen</w:t>
      </w:r>
      <w:r w:rsidR="00316FDD">
        <w:t>.</w:t>
      </w:r>
    </w:p>
    <w:p w14:paraId="4829EF50" w14:textId="221366EF" w:rsidR="00316FDD" w:rsidRDefault="00316FDD" w:rsidP="00287A77">
      <w:r>
        <w:t xml:space="preserve">Stap 6: De </w:t>
      </w:r>
      <w:proofErr w:type="spellStart"/>
      <w:r>
        <w:t>OV_Afstand</w:t>
      </w:r>
      <w:proofErr w:type="spellEnd"/>
      <w:r>
        <w:t xml:space="preserve"> is de afstand die in het OV wordt afgelegd, de fietsafstand telt hierin niet mee, want die is gratis.</w:t>
      </w:r>
    </w:p>
    <w:p w14:paraId="1F8BB3EB" w14:textId="77777777" w:rsidR="007C2E49" w:rsidRDefault="007C2E49" w:rsidP="00287A77"/>
    <w:p w14:paraId="78019A94" w14:textId="1EA892EB" w:rsidR="0035119A" w:rsidRDefault="0035119A" w:rsidP="0035119A">
      <w:pPr>
        <w:pStyle w:val="Heading2"/>
        <w:ind w:left="360"/>
      </w:pPr>
      <w:r>
        <w:t xml:space="preserve">5. Het </w:t>
      </w:r>
      <w:r w:rsidR="001A48CE">
        <w:t xml:space="preserve">toewijzen van de juiste </w:t>
      </w:r>
      <w:proofErr w:type="spellStart"/>
      <w:r w:rsidR="001A48CE">
        <w:t>skims</w:t>
      </w:r>
      <w:proofErr w:type="spellEnd"/>
      <w:r w:rsidR="001A48CE">
        <w:t xml:space="preserve"> aan de </w:t>
      </w:r>
      <w:proofErr w:type="spellStart"/>
      <w:r w:rsidR="001A48CE">
        <w:t>IKOBzones</w:t>
      </w:r>
      <w:proofErr w:type="spellEnd"/>
    </w:p>
    <w:p w14:paraId="5C200B55" w14:textId="5B93AFF1" w:rsidR="00FB3086" w:rsidRDefault="0020465C" w:rsidP="0065150B">
      <w:r>
        <w:t xml:space="preserve"> </w:t>
      </w:r>
      <w:r w:rsidR="00052A8A">
        <w:t xml:space="preserve">Het toewijzen van de juiste </w:t>
      </w:r>
      <w:proofErr w:type="spellStart"/>
      <w:r w:rsidR="00052A8A">
        <w:t>skims</w:t>
      </w:r>
      <w:proofErr w:type="spellEnd"/>
      <w:r w:rsidR="00052A8A">
        <w:t xml:space="preserve"> aan de juiste IKOB-zone.</w:t>
      </w:r>
      <w:r w:rsidR="001A48CE">
        <w:t xml:space="preserve"> We beginnen met de NRM</w:t>
      </w:r>
      <w:r w:rsidR="0020220A">
        <w:t>-</w:t>
      </w:r>
      <w:proofErr w:type="spellStart"/>
      <w:r w:rsidR="0020220A">
        <w:t>skims</w:t>
      </w:r>
      <w:proofErr w:type="spellEnd"/>
      <w:r w:rsidR="0020220A">
        <w:t>.</w:t>
      </w:r>
    </w:p>
    <w:p w14:paraId="335F64AF" w14:textId="789D62AE" w:rsidR="00B038EE" w:rsidRDefault="00052A8A" w:rsidP="0065150B">
      <w:r>
        <w:lastRenderedPageBreak/>
        <w:t>Stap 1: Allereerst moet van de NRM-</w:t>
      </w:r>
      <w:r w:rsidR="00EE0CC5">
        <w:t>files een matrix worden gemaakt.</w:t>
      </w:r>
      <w:r w:rsidR="00EE0CC5">
        <w:br/>
        <w:t xml:space="preserve">Nu heeft de uitvoer een vorm van </w:t>
      </w:r>
      <w:r w:rsidR="00EE0CC5">
        <w:br/>
      </w:r>
      <w:r w:rsidR="0089345A">
        <w:t xml:space="preserve">1     1  </w:t>
      </w:r>
      <w:r w:rsidR="002237BD">
        <w:t xml:space="preserve"> RT</w:t>
      </w:r>
      <w:r w:rsidR="00787489">
        <w:rPr>
          <w:vertAlign w:val="subscript"/>
        </w:rPr>
        <w:t>11</w:t>
      </w:r>
      <w:r w:rsidR="0089345A">
        <w:t xml:space="preserve">  </w:t>
      </w:r>
      <w:r w:rsidR="002237BD">
        <w:t>(RT</w:t>
      </w:r>
      <w:r w:rsidR="00787489">
        <w:rPr>
          <w:vertAlign w:val="subscript"/>
        </w:rPr>
        <w:t>11</w:t>
      </w:r>
      <w:r w:rsidR="002237BD">
        <w:t>=</w:t>
      </w:r>
      <w:r w:rsidR="0089345A">
        <w:t>Reistijd van zone 1 naar 1</w:t>
      </w:r>
      <w:r w:rsidR="00C45AB1">
        <w:t>)</w:t>
      </w:r>
      <w:r w:rsidR="0089345A">
        <w:br/>
        <w:t xml:space="preserve">1     2   </w:t>
      </w:r>
      <w:r w:rsidR="002237BD">
        <w:t>RT</w:t>
      </w:r>
      <w:r w:rsidR="00787489">
        <w:rPr>
          <w:vertAlign w:val="subscript"/>
        </w:rPr>
        <w:t>12</w:t>
      </w:r>
      <w:r w:rsidR="002237BD">
        <w:t xml:space="preserve">  </w:t>
      </w:r>
      <w:r w:rsidR="00C45AB1">
        <w:t>(RT</w:t>
      </w:r>
      <w:r w:rsidR="00787489">
        <w:rPr>
          <w:vertAlign w:val="subscript"/>
        </w:rPr>
        <w:t>12</w:t>
      </w:r>
      <w:r w:rsidR="00C45AB1">
        <w:t>=</w:t>
      </w:r>
      <w:r w:rsidR="0089345A">
        <w:t xml:space="preserve">Reistijd van zone </w:t>
      </w:r>
      <w:r w:rsidR="002237BD">
        <w:t>1 naar 2</w:t>
      </w:r>
      <w:r w:rsidR="00C45AB1">
        <w:t>)</w:t>
      </w:r>
      <w:r w:rsidR="002237BD">
        <w:br/>
        <w:t>.</w:t>
      </w:r>
      <w:r w:rsidR="002237BD">
        <w:br/>
        <w:t>.</w:t>
      </w:r>
      <w:r w:rsidR="002237BD">
        <w:br/>
        <w:t xml:space="preserve">1     X  </w:t>
      </w:r>
      <w:r w:rsidR="00C45AB1">
        <w:t>RT</w:t>
      </w:r>
      <w:r w:rsidR="00787489">
        <w:rPr>
          <w:vertAlign w:val="subscript"/>
        </w:rPr>
        <w:t>1</w:t>
      </w:r>
      <w:r w:rsidR="00B038EE">
        <w:rPr>
          <w:vertAlign w:val="subscript"/>
        </w:rPr>
        <w:t>X</w:t>
      </w:r>
      <w:r w:rsidR="00C45AB1">
        <w:t xml:space="preserve">  (RT</w:t>
      </w:r>
      <w:r w:rsidR="00787489">
        <w:rPr>
          <w:vertAlign w:val="subscript"/>
        </w:rPr>
        <w:t>1</w:t>
      </w:r>
      <w:r w:rsidR="00B038EE">
        <w:rPr>
          <w:vertAlign w:val="subscript"/>
        </w:rPr>
        <w:t>X</w:t>
      </w:r>
      <w:r w:rsidR="00C45AB1">
        <w:t>=Reistijd van zone 1 naar X</w:t>
      </w:r>
      <w:r w:rsidR="00B038EE">
        <w:t>)</w:t>
      </w:r>
      <w:r w:rsidR="00C45AB1">
        <w:br/>
        <w:t>.</w:t>
      </w:r>
      <w:r w:rsidR="00C45AB1">
        <w:br/>
        <w:t>.</w:t>
      </w:r>
      <w:r w:rsidR="00C45AB1">
        <w:br/>
      </w:r>
      <w:r w:rsidR="00787489">
        <w:t>X    Y    RT</w:t>
      </w:r>
      <w:r w:rsidR="00B038EE">
        <w:rPr>
          <w:vertAlign w:val="subscript"/>
        </w:rPr>
        <w:t>XY</w:t>
      </w:r>
      <w:r w:rsidR="00787489">
        <w:t xml:space="preserve"> (RT</w:t>
      </w:r>
      <w:r w:rsidR="00B038EE">
        <w:rPr>
          <w:vertAlign w:val="subscript"/>
        </w:rPr>
        <w:t>XY</w:t>
      </w:r>
      <w:r w:rsidR="00B038EE">
        <w:t>=Reistijd van zone X naar zone Y)</w:t>
      </w:r>
      <w:r w:rsidR="00B038EE">
        <w:br/>
        <w:t>.</w:t>
      </w:r>
      <w:r w:rsidR="00B038EE">
        <w:br/>
        <w:t>.</w:t>
      </w:r>
    </w:p>
    <w:p w14:paraId="4917E127" w14:textId="25D32CEB" w:rsidR="00B038EE" w:rsidRDefault="00426156" w:rsidP="0065150B">
      <w:r>
        <w:t xml:space="preserve">Soms zijn er missende combinaties in deze rijen, in dat geval een reistijd of afstand van 9999 </w:t>
      </w:r>
      <w:r w:rsidR="00581164">
        <w:t>gebruiken</w:t>
      </w:r>
      <w:r>
        <w:t>.</w:t>
      </w:r>
    </w:p>
    <w:p w14:paraId="0BD0A880" w14:textId="348FE117" w:rsidR="00581164" w:rsidRDefault="00581164" w:rsidP="0065150B">
      <w:r>
        <w:t xml:space="preserve">Om hiervan een matrix te maken, gebruiken we het bestand </w:t>
      </w:r>
      <w:r w:rsidR="008358FA">
        <w:t>Reistijdennaarmatrix_zonder_omnummering.py, die hiervan een matrix maakt.</w:t>
      </w:r>
    </w:p>
    <w:p w14:paraId="35433888" w14:textId="22BC8338" w:rsidR="008358FA" w:rsidRDefault="00B62A2F" w:rsidP="0065150B">
      <w:r>
        <w:t xml:space="preserve">Vervolgens moeten deze matrixen, die de NRM-zone-indeling hebben, omgenummerd worden naar </w:t>
      </w:r>
      <w:proofErr w:type="spellStart"/>
      <w:r w:rsidR="008D653D">
        <w:t>IKOBZones</w:t>
      </w:r>
      <w:proofErr w:type="spellEnd"/>
    </w:p>
    <w:p w14:paraId="4785AB95" w14:textId="69AA2141" w:rsidR="008D653D" w:rsidRDefault="008D653D" w:rsidP="0065150B">
      <w:r>
        <w:t xml:space="preserve">Hiervoor gebruik je het Pythonprogramma </w:t>
      </w:r>
      <w:r w:rsidR="009A10F1">
        <w:t>matrixomnummeren.py</w:t>
      </w:r>
    </w:p>
    <w:p w14:paraId="02007A84" w14:textId="5EE7072F" w:rsidR="009A10F1" w:rsidRDefault="009A10F1" w:rsidP="0065150B">
      <w:r>
        <w:t xml:space="preserve">Hiervoor moeten voor alle jaren (2018, 2030, 2040L en 2040H) </w:t>
      </w:r>
      <w:r w:rsidR="007674A8">
        <w:t>de volgende bestanden beschikbaar zijn:</w:t>
      </w:r>
    </w:p>
    <w:p w14:paraId="3837AF87" w14:textId="6B70F129" w:rsidR="00BC1374" w:rsidRDefault="00E167ED" w:rsidP="0065150B">
      <w:proofErr w:type="spellStart"/>
      <w:r w:rsidRPr="00E167ED">
        <w:t>a</w:t>
      </w:r>
      <w:r w:rsidR="007674A8" w:rsidRPr="00E167ED">
        <w:t>fstand_a</w:t>
      </w:r>
      <w:r w:rsidR="00597986" w:rsidRPr="00E167ED">
        <w:t>uto_freeflowmatrix</w:t>
      </w:r>
      <w:proofErr w:type="spellEnd"/>
      <w:r w:rsidR="00597986" w:rsidRPr="00E167ED">
        <w:br/>
      </w:r>
      <w:proofErr w:type="spellStart"/>
      <w:r w:rsidR="00FD3366" w:rsidRPr="00E167ED">
        <w:t>ov_afstanden</w:t>
      </w:r>
      <w:proofErr w:type="spellEnd"/>
      <w:r w:rsidRPr="00E167ED">
        <w:br/>
      </w:r>
      <w:proofErr w:type="spellStart"/>
      <w:r w:rsidRPr="00E167ED">
        <w:t>reis</w:t>
      </w:r>
      <w:r>
        <w:t>tijd_auto_ochtendspitsmatrix</w:t>
      </w:r>
      <w:proofErr w:type="spellEnd"/>
      <w:r>
        <w:br/>
      </w:r>
      <w:proofErr w:type="spellStart"/>
      <w:r>
        <w:t>reistijd_auto_avondspitsmatrix</w:t>
      </w:r>
      <w:proofErr w:type="spellEnd"/>
      <w:r>
        <w:br/>
      </w:r>
      <w:proofErr w:type="spellStart"/>
      <w:r>
        <w:t>reistijd_auto_freeflowmatrix</w:t>
      </w:r>
      <w:proofErr w:type="spellEnd"/>
      <w:r w:rsidR="00C91A1B">
        <w:br/>
      </w:r>
      <w:proofErr w:type="spellStart"/>
      <w:r w:rsidR="00BC1374" w:rsidRPr="00E167ED">
        <w:t>reis</w:t>
      </w:r>
      <w:r w:rsidR="00BC1374">
        <w:t>tijd_fiets_ochtendspitsmatrix</w:t>
      </w:r>
      <w:proofErr w:type="spellEnd"/>
      <w:r w:rsidR="00BC1374">
        <w:br/>
      </w:r>
      <w:proofErr w:type="spellStart"/>
      <w:r w:rsidR="00BC1374">
        <w:t>reistijd_fiets_avondspitsmatrix</w:t>
      </w:r>
      <w:proofErr w:type="spellEnd"/>
      <w:r w:rsidR="00BC1374" w:rsidRPr="00BC1374">
        <w:t xml:space="preserve"> </w:t>
      </w:r>
      <w:r w:rsidR="00BC1374">
        <w:br/>
      </w:r>
      <w:proofErr w:type="spellStart"/>
      <w:r w:rsidR="00BC1374" w:rsidRPr="00E167ED">
        <w:t>reis</w:t>
      </w:r>
      <w:r w:rsidR="00BC1374">
        <w:t>tijd_ov_ochtendspitsmatrix</w:t>
      </w:r>
      <w:proofErr w:type="spellEnd"/>
      <w:r w:rsidR="00BC1374">
        <w:br/>
      </w:r>
      <w:proofErr w:type="spellStart"/>
      <w:r w:rsidR="00BC1374">
        <w:t>reistijd_ov_avondspitsmatrix</w:t>
      </w:r>
      <w:proofErr w:type="spellEnd"/>
    </w:p>
    <w:p w14:paraId="5487C18E" w14:textId="4BD19328" w:rsidR="00BC1374" w:rsidRDefault="00BC1374" w:rsidP="0065150B">
      <w:r>
        <w:t xml:space="preserve">Het programma vraagt om </w:t>
      </w:r>
      <w:r w:rsidR="00973A86">
        <w:t xml:space="preserve">de omnummerfile, waar de </w:t>
      </w:r>
      <w:proofErr w:type="spellStart"/>
      <w:r w:rsidR="00973A86">
        <w:t>skims</w:t>
      </w:r>
      <w:proofErr w:type="spellEnd"/>
      <w:r w:rsidR="00973A86">
        <w:t xml:space="preserve"> terecht moeten komen, </w:t>
      </w:r>
      <w:r w:rsidR="00344DCC">
        <w:t>en welke files je om wilt zetten. Je moet de bovengenoemde files voor 2018 nemen, de andere jaren neemt hij dan vanzelf mee.</w:t>
      </w:r>
      <w:r w:rsidR="008B1F3E">
        <w:t xml:space="preserve"> Op deze manier vult het programma keurig alle </w:t>
      </w:r>
      <w:proofErr w:type="spellStart"/>
      <w:r w:rsidR="008B1F3E">
        <w:t>skims</w:t>
      </w:r>
      <w:proofErr w:type="spellEnd"/>
      <w:r w:rsidR="008B1F3E">
        <w:t xml:space="preserve"> in en voegt ze onder Ochtendspits, Avondspits en Restdag. </w:t>
      </w:r>
      <w:r w:rsidR="00436676">
        <w:t xml:space="preserve">Voor de afstanden wordt telkens dezelfde waarde gebruikt, voor de reistijden van de </w:t>
      </w:r>
      <w:proofErr w:type="spellStart"/>
      <w:r w:rsidR="00436676">
        <w:t>restdag</w:t>
      </w:r>
      <w:proofErr w:type="spellEnd"/>
      <w:r w:rsidR="00436676">
        <w:t xml:space="preserve"> wordt voor de auto de </w:t>
      </w:r>
      <w:proofErr w:type="spellStart"/>
      <w:r w:rsidR="00436676">
        <w:t>freeflow</w:t>
      </w:r>
      <w:proofErr w:type="spellEnd"/>
      <w:r w:rsidR="00436676">
        <w:t xml:space="preserve">-waarden gebruikt en voor het OV </w:t>
      </w:r>
      <w:r w:rsidR="001A48CE">
        <w:t>de ochtendspits</w:t>
      </w:r>
      <w:r w:rsidR="0020220A">
        <w:t>w</w:t>
      </w:r>
      <w:r w:rsidR="001A48CE">
        <w:t>aarden</w:t>
      </w:r>
    </w:p>
    <w:p w14:paraId="5DD75897" w14:textId="469EB32D" w:rsidR="000F6982" w:rsidRDefault="000F6982" w:rsidP="000F6982">
      <w:pPr>
        <w:pStyle w:val="Heading2"/>
        <w:numPr>
          <w:ilvl w:val="0"/>
          <w:numId w:val="6"/>
        </w:numPr>
      </w:pPr>
      <w:r>
        <w:t xml:space="preserve">Het toewijzen van het juiste aantal bewoners en arbeidsplaatsen aan de </w:t>
      </w:r>
      <w:proofErr w:type="spellStart"/>
      <w:r>
        <w:t>IKOBzones</w:t>
      </w:r>
      <w:proofErr w:type="spellEnd"/>
    </w:p>
    <w:p w14:paraId="44469CF0" w14:textId="1B1D552E" w:rsidR="000F6982" w:rsidRDefault="00390534" w:rsidP="000F6982">
      <w:r>
        <w:t xml:space="preserve">Allereerst: Het aantal inwoners per zone voor het uitgangsjaar (hier is 2022 gehanteerd), </w:t>
      </w:r>
      <w:r w:rsidR="005B4BBD">
        <w:t xml:space="preserve">is te halen uit de CBS-Wijk- en Buurtgegevens. </w:t>
      </w:r>
      <w:r w:rsidR="00D50060">
        <w:t>Hieruit is ook de omvang van de beroepsbevolking gedestilleerd, evenals de verdeling van de inkomens per huishouden over de vier inkomensklassen.</w:t>
      </w:r>
      <w:r w:rsidR="000F7DC4">
        <w:t xml:space="preserve"> Het bestand</w:t>
      </w:r>
      <w:r w:rsidR="00C0489D">
        <w:t xml:space="preserve"> kwb-2022 Gesorteerd is meegeleverd</w:t>
      </w:r>
      <w:r w:rsidR="004009E1">
        <w:t>.</w:t>
      </w:r>
    </w:p>
    <w:p w14:paraId="2EF27089" w14:textId="40F55469" w:rsidR="00C0489D" w:rsidRDefault="00C0489D" w:rsidP="000F6982">
      <w:r>
        <w:lastRenderedPageBreak/>
        <w:t xml:space="preserve">Voor de </w:t>
      </w:r>
      <w:r w:rsidR="004009E1">
        <w:t xml:space="preserve">aantallen arbeidsplaatsen </w:t>
      </w:r>
      <w:r w:rsidR="008533D5">
        <w:t>zijn de NRM-gegevens gehanteerd, waarin de aantallen arbeidsplaatsen staan.</w:t>
      </w:r>
    </w:p>
    <w:p w14:paraId="1A96A090" w14:textId="120DBF13" w:rsidR="008533D5" w:rsidRDefault="008533D5" w:rsidP="000F6982">
      <w:r>
        <w:t>Hiervoor zijn drie situaties mogelijk.</w:t>
      </w:r>
    </w:p>
    <w:p w14:paraId="156DC15A" w14:textId="0B626C4D" w:rsidR="008533D5" w:rsidRDefault="008533D5" w:rsidP="008533D5">
      <w:pPr>
        <w:pStyle w:val="ListParagraph"/>
        <w:numPr>
          <w:ilvl w:val="0"/>
          <w:numId w:val="7"/>
        </w:numPr>
      </w:pPr>
      <w:r>
        <w:t>Er liggen meer dan 1 IKOB-</w:t>
      </w:r>
      <w:proofErr w:type="spellStart"/>
      <w:r>
        <w:t>centroïde</w:t>
      </w:r>
      <w:proofErr w:type="spellEnd"/>
      <w:r>
        <w:t xml:space="preserve"> in</w:t>
      </w:r>
      <w:r w:rsidR="00C8692E">
        <w:t xml:space="preserve"> een NRM-zone, de arbeidsplaatsen worden dan evenredig verdeeld over de IKOB-zones;</w:t>
      </w:r>
    </w:p>
    <w:p w14:paraId="3A9DFB35" w14:textId="4FD7D3AF" w:rsidR="00C8692E" w:rsidRDefault="00C8692E" w:rsidP="008533D5">
      <w:pPr>
        <w:pStyle w:val="ListParagraph"/>
        <w:numPr>
          <w:ilvl w:val="0"/>
          <w:numId w:val="7"/>
        </w:numPr>
      </w:pPr>
      <w:r>
        <w:t>Er ligt precies 1 IKOB-</w:t>
      </w:r>
      <w:proofErr w:type="spellStart"/>
      <w:r>
        <w:t>centroïde</w:t>
      </w:r>
      <w:proofErr w:type="spellEnd"/>
      <w:r>
        <w:t xml:space="preserve"> in een NRM-zone, </w:t>
      </w:r>
      <w:r w:rsidR="00CC7A86">
        <w:t>de arbeidsplaatsen van deze NRM-zone wordt overgenomen</w:t>
      </w:r>
    </w:p>
    <w:p w14:paraId="3A9E37B2" w14:textId="79EA1D6F" w:rsidR="00CC7A86" w:rsidRDefault="00CC7A86" w:rsidP="008533D5">
      <w:pPr>
        <w:pStyle w:val="ListParagraph"/>
        <w:numPr>
          <w:ilvl w:val="0"/>
          <w:numId w:val="7"/>
        </w:numPr>
      </w:pPr>
      <w:r>
        <w:t>Er liggen geen IKOB-</w:t>
      </w:r>
      <w:proofErr w:type="spellStart"/>
      <w:r>
        <w:t>centroïdes</w:t>
      </w:r>
      <w:proofErr w:type="spellEnd"/>
      <w:r>
        <w:t xml:space="preserve"> in een NRM-zone; de arbeidsplaatsen van deze NRM-zone dreigen nu niet te worden meegeteld. </w:t>
      </w:r>
      <w:r w:rsidR="00F9433B">
        <w:t xml:space="preserve">In dit geval </w:t>
      </w:r>
      <w:r w:rsidR="00C7040F">
        <w:t xml:space="preserve">omvat de IKOB-zone meerdere NRM-zones. In dit geval </w:t>
      </w:r>
      <w:r w:rsidR="00971B3B">
        <w:t xml:space="preserve">wordt gekeken welke </w:t>
      </w:r>
      <w:proofErr w:type="spellStart"/>
      <w:r w:rsidR="00603D03">
        <w:t>centroïdes</w:t>
      </w:r>
      <w:proofErr w:type="spellEnd"/>
      <w:r w:rsidR="00603D03">
        <w:t xml:space="preserve"> van </w:t>
      </w:r>
      <w:r w:rsidR="00971B3B">
        <w:t>NRM-zones binnen de betreffende IKOB-zone liggen</w:t>
      </w:r>
      <w:r w:rsidR="00603D03">
        <w:t xml:space="preserve"> en worden de arbeidsplaatsen van deze </w:t>
      </w:r>
      <w:r w:rsidR="004210E6">
        <w:t>NRM-</w:t>
      </w:r>
      <w:r w:rsidR="00603D03">
        <w:t>zones aan de betreffende IKOB-zone toegevoegd.</w:t>
      </w:r>
    </w:p>
    <w:p w14:paraId="74044EF3" w14:textId="0475DA1D" w:rsidR="00603D03" w:rsidRDefault="00603D03" w:rsidP="00603D03">
      <w:r>
        <w:t>Voor de verdeling van de arbeidsplaats</w:t>
      </w:r>
      <w:r w:rsidR="00B136F7">
        <w:t>en over inkomensklassen wordt het bestand gebruikt, waar vanuit het LISA-2016 de verdeling over inkomens</w:t>
      </w:r>
      <w:r w:rsidR="00767E6C">
        <w:t>k</w:t>
      </w:r>
      <w:r w:rsidR="00B136F7">
        <w:t xml:space="preserve">lassen is berekend. </w:t>
      </w:r>
      <w:r w:rsidR="00767E6C">
        <w:t>Er is vanuit gegaan, dat de verdeling van de arbeidsplaatsen niet is veranderd</w:t>
      </w:r>
      <w:r w:rsidR="00B65FD0">
        <w:t xml:space="preserve">. Wanneer men </w:t>
      </w:r>
      <w:r w:rsidR="00A014ED">
        <w:t>recentere gegevens wil hebben, dan zou er een recenter LISA-bestand beschikbaar moeten zijn, waaraan ook kosten zijn verbonden.</w:t>
      </w:r>
    </w:p>
    <w:p w14:paraId="77745A9F" w14:textId="486128F2" w:rsidR="00706C27" w:rsidRDefault="00C92473" w:rsidP="00603D03">
      <w:r>
        <w:t>Overigen</w:t>
      </w:r>
      <w:r w:rsidR="00E25B35">
        <w:t xml:space="preserve">s: De gebieden, die de indeling “grof” of op “Hoofdcode” hebben, (de laatste </w:t>
      </w:r>
      <w:r w:rsidR="002E3470">
        <w:t xml:space="preserve">zijn de </w:t>
      </w:r>
      <w:proofErr w:type="spellStart"/>
      <w:r w:rsidR="002E3470">
        <w:t>IKOBgebieden</w:t>
      </w:r>
      <w:proofErr w:type="spellEnd"/>
      <w:r w:rsidR="002E3470">
        <w:t xml:space="preserve">, die zo ver weg liggen van het studiegebied, dat ze één zone zijn) </w:t>
      </w:r>
      <w:r w:rsidR="001532AE">
        <w:t xml:space="preserve">zijn de inwoners en de arbeidsplaatsen 25%-25%-25%-25% verdeeld over alle </w:t>
      </w:r>
      <w:r w:rsidR="00D02F3D">
        <w:t xml:space="preserve">inkomenscategorieën. Dat geldt ook voor de </w:t>
      </w:r>
      <w:r w:rsidR="008B18ED">
        <w:t>zones in het buitenland.</w:t>
      </w:r>
    </w:p>
    <w:p w14:paraId="2FD18FC0" w14:textId="03F68C95" w:rsidR="008B18ED" w:rsidRPr="008B18ED" w:rsidRDefault="008B18ED" w:rsidP="00603D03">
      <w:pPr>
        <w:rPr>
          <w:i/>
          <w:iCs/>
        </w:rPr>
      </w:pPr>
      <w:r>
        <w:rPr>
          <w:i/>
          <w:iCs/>
        </w:rPr>
        <w:t>Toekomstjaren</w:t>
      </w:r>
    </w:p>
    <w:p w14:paraId="15697109" w14:textId="06013725" w:rsidR="008B18ED" w:rsidRDefault="008B18ED" w:rsidP="00603D03">
      <w:r>
        <w:t xml:space="preserve">Voor het aantal arbeidsplaatsen en inwoners in toekomstjaren nemen we de verhouding van het aantal inwoners resp. arbeidsplaatsen </w:t>
      </w:r>
      <w:r w:rsidR="005A4816">
        <w:t xml:space="preserve">in het toekomstjaar met het jaar 2018. We gaan ervanuit, dat de verdeling over inkomensklassen hetzelfde blijft. Alleen in zones, waarin nu (vrijwel) geen inwoners of arbeidsplaatsen zijn en in de toekomst wel, worden de absolute aantallen van de toekomstige zone gebruikt en die worden evenredig verdeeld over de </w:t>
      </w:r>
      <w:r w:rsidR="001A64DC">
        <w:t>inkomensklassen.</w:t>
      </w:r>
    </w:p>
    <w:p w14:paraId="598E0198" w14:textId="77777777" w:rsidR="00706C27" w:rsidRPr="000F6982" w:rsidRDefault="00706C27" w:rsidP="00603D03"/>
    <w:p w14:paraId="5F25BB20" w14:textId="77777777" w:rsidR="00426156" w:rsidRPr="00E167ED" w:rsidRDefault="00426156" w:rsidP="0065150B"/>
    <w:sectPr w:rsidR="00426156" w:rsidRPr="00E167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D57FF"/>
    <w:multiLevelType w:val="hybridMultilevel"/>
    <w:tmpl w:val="083C2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A164EE"/>
    <w:multiLevelType w:val="hybridMultilevel"/>
    <w:tmpl w:val="083C2C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6432273"/>
    <w:multiLevelType w:val="hybridMultilevel"/>
    <w:tmpl w:val="083C2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ED3CAA"/>
    <w:multiLevelType w:val="hybridMultilevel"/>
    <w:tmpl w:val="D818C9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47745CE"/>
    <w:multiLevelType w:val="hybridMultilevel"/>
    <w:tmpl w:val="C83423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E1B21C1"/>
    <w:multiLevelType w:val="hybridMultilevel"/>
    <w:tmpl w:val="FBF22D8E"/>
    <w:lvl w:ilvl="0" w:tplc="642A12B4">
      <w:start w:val="6"/>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64765C1B"/>
    <w:multiLevelType w:val="hybridMultilevel"/>
    <w:tmpl w:val="8E4A282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209293735">
    <w:abstractNumId w:val="3"/>
  </w:num>
  <w:num w:numId="2" w16cid:durableId="1799496492">
    <w:abstractNumId w:val="1"/>
  </w:num>
  <w:num w:numId="3" w16cid:durableId="1492482479">
    <w:abstractNumId w:val="2"/>
  </w:num>
  <w:num w:numId="4" w16cid:durableId="644041892">
    <w:abstractNumId w:val="0"/>
  </w:num>
  <w:num w:numId="5" w16cid:durableId="750468565">
    <w:abstractNumId w:val="6"/>
  </w:num>
  <w:num w:numId="6" w16cid:durableId="2008438820">
    <w:abstractNumId w:val="5"/>
  </w:num>
  <w:num w:numId="7" w16cid:durableId="5116045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50B"/>
    <w:rsid w:val="00042501"/>
    <w:rsid w:val="00052A8A"/>
    <w:rsid w:val="000A1084"/>
    <w:rsid w:val="000D015B"/>
    <w:rsid w:val="000F6982"/>
    <w:rsid w:val="000F7DC4"/>
    <w:rsid w:val="00100006"/>
    <w:rsid w:val="00120675"/>
    <w:rsid w:val="001532AE"/>
    <w:rsid w:val="001A48CE"/>
    <w:rsid w:val="001A64DC"/>
    <w:rsid w:val="001D2307"/>
    <w:rsid w:val="0020220A"/>
    <w:rsid w:val="002022A3"/>
    <w:rsid w:val="0020465C"/>
    <w:rsid w:val="002237BD"/>
    <w:rsid w:val="00224200"/>
    <w:rsid w:val="00284715"/>
    <w:rsid w:val="00287A77"/>
    <w:rsid w:val="002B278B"/>
    <w:rsid w:val="002E3470"/>
    <w:rsid w:val="00316FDD"/>
    <w:rsid w:val="00343403"/>
    <w:rsid w:val="00344DCC"/>
    <w:rsid w:val="0035119A"/>
    <w:rsid w:val="00357B15"/>
    <w:rsid w:val="00390534"/>
    <w:rsid w:val="003B4606"/>
    <w:rsid w:val="003C27F4"/>
    <w:rsid w:val="004009E1"/>
    <w:rsid w:val="004210E6"/>
    <w:rsid w:val="00426156"/>
    <w:rsid w:val="00436676"/>
    <w:rsid w:val="005116A6"/>
    <w:rsid w:val="0054289E"/>
    <w:rsid w:val="00581164"/>
    <w:rsid w:val="00587F43"/>
    <w:rsid w:val="00591A6D"/>
    <w:rsid w:val="00597986"/>
    <w:rsid w:val="00597A9C"/>
    <w:rsid w:val="005A4816"/>
    <w:rsid w:val="005B4BBD"/>
    <w:rsid w:val="005D7BC2"/>
    <w:rsid w:val="00603D03"/>
    <w:rsid w:val="00622149"/>
    <w:rsid w:val="0065150B"/>
    <w:rsid w:val="006916DC"/>
    <w:rsid w:val="006B6230"/>
    <w:rsid w:val="006D638D"/>
    <w:rsid w:val="006E17D3"/>
    <w:rsid w:val="006E423B"/>
    <w:rsid w:val="006E7B35"/>
    <w:rsid w:val="00706C27"/>
    <w:rsid w:val="007674A8"/>
    <w:rsid w:val="00767E6C"/>
    <w:rsid w:val="00787489"/>
    <w:rsid w:val="007B6354"/>
    <w:rsid w:val="007C2E49"/>
    <w:rsid w:val="007F0E83"/>
    <w:rsid w:val="008358FA"/>
    <w:rsid w:val="00840078"/>
    <w:rsid w:val="00841A1D"/>
    <w:rsid w:val="008533D5"/>
    <w:rsid w:val="00880ECF"/>
    <w:rsid w:val="00892554"/>
    <w:rsid w:val="0089345A"/>
    <w:rsid w:val="008A5012"/>
    <w:rsid w:val="008B18ED"/>
    <w:rsid w:val="008B1F3E"/>
    <w:rsid w:val="008C2D01"/>
    <w:rsid w:val="008D653D"/>
    <w:rsid w:val="00916251"/>
    <w:rsid w:val="00971B3B"/>
    <w:rsid w:val="00973A86"/>
    <w:rsid w:val="009A0978"/>
    <w:rsid w:val="009A10F1"/>
    <w:rsid w:val="00A014ED"/>
    <w:rsid w:val="00A16FF1"/>
    <w:rsid w:val="00A4046B"/>
    <w:rsid w:val="00A54002"/>
    <w:rsid w:val="00A863E9"/>
    <w:rsid w:val="00AB1087"/>
    <w:rsid w:val="00AC2250"/>
    <w:rsid w:val="00AC29E3"/>
    <w:rsid w:val="00AD15CD"/>
    <w:rsid w:val="00B038EE"/>
    <w:rsid w:val="00B136F7"/>
    <w:rsid w:val="00B33563"/>
    <w:rsid w:val="00B470A9"/>
    <w:rsid w:val="00B62A2F"/>
    <w:rsid w:val="00B65FD0"/>
    <w:rsid w:val="00BC1374"/>
    <w:rsid w:val="00C0489D"/>
    <w:rsid w:val="00C425A0"/>
    <w:rsid w:val="00C45AB1"/>
    <w:rsid w:val="00C7040F"/>
    <w:rsid w:val="00C743BA"/>
    <w:rsid w:val="00C8692E"/>
    <w:rsid w:val="00C91223"/>
    <w:rsid w:val="00C91A1B"/>
    <w:rsid w:val="00C92473"/>
    <w:rsid w:val="00CC7A86"/>
    <w:rsid w:val="00D02F3D"/>
    <w:rsid w:val="00D14DB8"/>
    <w:rsid w:val="00D50060"/>
    <w:rsid w:val="00D63A7E"/>
    <w:rsid w:val="00DC6F91"/>
    <w:rsid w:val="00E167ED"/>
    <w:rsid w:val="00E25B35"/>
    <w:rsid w:val="00E30ACB"/>
    <w:rsid w:val="00E54E4F"/>
    <w:rsid w:val="00E6394C"/>
    <w:rsid w:val="00EB3D55"/>
    <w:rsid w:val="00EC1FA7"/>
    <w:rsid w:val="00EE0CC5"/>
    <w:rsid w:val="00F0032F"/>
    <w:rsid w:val="00F15FC9"/>
    <w:rsid w:val="00F5355E"/>
    <w:rsid w:val="00F57B1B"/>
    <w:rsid w:val="00F9433B"/>
    <w:rsid w:val="00FB3086"/>
    <w:rsid w:val="00FD0DF8"/>
    <w:rsid w:val="00FD3366"/>
    <w:rsid w:val="00FF40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31E55"/>
  <w15:chartTrackingRefBased/>
  <w15:docId w15:val="{327CFA4D-039E-425C-B3B0-549760EB4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5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15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15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15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15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15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5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5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5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5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15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15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15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15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15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5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5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50B"/>
    <w:rPr>
      <w:rFonts w:eastAsiaTheme="majorEastAsia" w:cstheme="majorBidi"/>
      <w:color w:val="272727" w:themeColor="text1" w:themeTint="D8"/>
    </w:rPr>
  </w:style>
  <w:style w:type="paragraph" w:styleId="Title">
    <w:name w:val="Title"/>
    <w:basedOn w:val="Normal"/>
    <w:next w:val="Normal"/>
    <w:link w:val="TitleChar"/>
    <w:uiPriority w:val="10"/>
    <w:qFormat/>
    <w:rsid w:val="006515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5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5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5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50B"/>
    <w:pPr>
      <w:spacing w:before="160"/>
      <w:jc w:val="center"/>
    </w:pPr>
    <w:rPr>
      <w:i/>
      <w:iCs/>
      <w:color w:val="404040" w:themeColor="text1" w:themeTint="BF"/>
    </w:rPr>
  </w:style>
  <w:style w:type="character" w:customStyle="1" w:styleId="QuoteChar">
    <w:name w:val="Quote Char"/>
    <w:basedOn w:val="DefaultParagraphFont"/>
    <w:link w:val="Quote"/>
    <w:uiPriority w:val="29"/>
    <w:rsid w:val="0065150B"/>
    <w:rPr>
      <w:i/>
      <w:iCs/>
      <w:color w:val="404040" w:themeColor="text1" w:themeTint="BF"/>
    </w:rPr>
  </w:style>
  <w:style w:type="paragraph" w:styleId="ListParagraph">
    <w:name w:val="List Paragraph"/>
    <w:basedOn w:val="Normal"/>
    <w:uiPriority w:val="34"/>
    <w:qFormat/>
    <w:rsid w:val="0065150B"/>
    <w:pPr>
      <w:ind w:left="720"/>
      <w:contextualSpacing/>
    </w:pPr>
  </w:style>
  <w:style w:type="character" w:styleId="IntenseEmphasis">
    <w:name w:val="Intense Emphasis"/>
    <w:basedOn w:val="DefaultParagraphFont"/>
    <w:uiPriority w:val="21"/>
    <w:qFormat/>
    <w:rsid w:val="0065150B"/>
    <w:rPr>
      <w:i/>
      <w:iCs/>
      <w:color w:val="0F4761" w:themeColor="accent1" w:themeShade="BF"/>
    </w:rPr>
  </w:style>
  <w:style w:type="paragraph" w:styleId="IntenseQuote">
    <w:name w:val="Intense Quote"/>
    <w:basedOn w:val="Normal"/>
    <w:next w:val="Normal"/>
    <w:link w:val="IntenseQuoteChar"/>
    <w:uiPriority w:val="30"/>
    <w:qFormat/>
    <w:rsid w:val="006515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150B"/>
    <w:rPr>
      <w:i/>
      <w:iCs/>
      <w:color w:val="0F4761" w:themeColor="accent1" w:themeShade="BF"/>
    </w:rPr>
  </w:style>
  <w:style w:type="character" w:styleId="IntenseReference">
    <w:name w:val="Intense Reference"/>
    <w:basedOn w:val="DefaultParagraphFont"/>
    <w:uiPriority w:val="32"/>
    <w:qFormat/>
    <w:rsid w:val="0065150B"/>
    <w:rPr>
      <w:b/>
      <w:bCs/>
      <w:smallCaps/>
      <w:color w:val="0F4761" w:themeColor="accent1" w:themeShade="BF"/>
      <w:spacing w:val="5"/>
    </w:rPr>
  </w:style>
  <w:style w:type="paragraph" w:styleId="Caption">
    <w:name w:val="caption"/>
    <w:basedOn w:val="Normal"/>
    <w:next w:val="Normal"/>
    <w:uiPriority w:val="35"/>
    <w:unhideWhenUsed/>
    <w:qFormat/>
    <w:rsid w:val="008A501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1404</Words>
  <Characters>8007</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Voerknecht</dc:creator>
  <cp:keywords/>
  <dc:description/>
  <cp:lastModifiedBy>Max van der Kolk</cp:lastModifiedBy>
  <cp:revision>2</cp:revision>
  <dcterms:created xsi:type="dcterms:W3CDTF">2024-11-06T11:03:00Z</dcterms:created>
  <dcterms:modified xsi:type="dcterms:W3CDTF">2024-11-06T11:03:00Z</dcterms:modified>
</cp:coreProperties>
</file>