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660" w:rsidRDefault="007E1660" w:rsidP="007E1660">
      <w:pPr>
        <w:pStyle w:val="Titre2"/>
        <w:numPr>
          <w:ilvl w:val="0"/>
          <w:numId w:val="0"/>
        </w:numPr>
        <w:ind w:left="576"/>
      </w:pPr>
      <w:r>
        <w:t>GESTION DES LOGEMENTS DANS UNE AGENCE IMMOBILIERE</w:t>
      </w:r>
    </w:p>
    <w:p w:rsidR="007E1660" w:rsidRDefault="007E1660" w:rsidP="007E1660">
      <w:pPr>
        <w:pStyle w:val="Standard"/>
        <w:jc w:val="both"/>
      </w:pPr>
      <w:r>
        <w:t xml:space="preserve">Une </w:t>
      </w:r>
      <w:r w:rsidRPr="00B534E8">
        <w:rPr>
          <w:highlight w:val="yellow"/>
        </w:rPr>
        <w:t>agence de location</w:t>
      </w:r>
      <w:r>
        <w:t xml:space="preserve"> de maisons et d’appartements désire </w:t>
      </w:r>
      <w:r w:rsidRPr="00B534E8">
        <w:rPr>
          <w:highlight w:val="yellow"/>
        </w:rPr>
        <w:t>gérer sa liste de logements</w:t>
      </w:r>
      <w:r>
        <w:t xml:space="preserve">. Elle voudrait en effet connaître l’implantation de chaque </w:t>
      </w:r>
      <w:r w:rsidRPr="00B534E8">
        <w:rPr>
          <w:highlight w:val="yellow"/>
        </w:rPr>
        <w:t>logement</w:t>
      </w:r>
      <w:r>
        <w:t xml:space="preserve"> (</w:t>
      </w:r>
      <w:r w:rsidRPr="00B534E8">
        <w:rPr>
          <w:highlight w:val="yellow"/>
        </w:rPr>
        <w:t>nom de la commune et du quartier</w:t>
      </w:r>
      <w:r>
        <w:t xml:space="preserve">) ainsi que les </w:t>
      </w:r>
      <w:r w:rsidRPr="00B534E8">
        <w:rPr>
          <w:highlight w:val="yellow"/>
        </w:rPr>
        <w:t>personnes qui les occupent</w:t>
      </w:r>
      <w:r>
        <w:t xml:space="preserve"> (les signataires uniquement).</w:t>
      </w:r>
    </w:p>
    <w:p w:rsidR="007E1660" w:rsidRDefault="007E1660" w:rsidP="007E1660">
      <w:pPr>
        <w:pStyle w:val="Standard"/>
        <w:jc w:val="both"/>
      </w:pPr>
      <w:r>
        <w:t xml:space="preserve">Le loyer dépend d’un logement, mais en fonction de son </w:t>
      </w:r>
      <w:r w:rsidRPr="00B534E8">
        <w:rPr>
          <w:highlight w:val="yellow"/>
        </w:rPr>
        <w:t>type</w:t>
      </w:r>
      <w:r>
        <w:t xml:space="preserve"> (maison, studio, T1, T2...) l’agence facturera toujours en plus du loyer la même </w:t>
      </w:r>
      <w:r w:rsidRPr="00B534E8">
        <w:rPr>
          <w:highlight w:val="yellow"/>
        </w:rPr>
        <w:t>somme forfaitaire</w:t>
      </w:r>
      <w:r>
        <w:t xml:space="preserve"> à ses clients. Par exemple, le prix d’un studio sera toujours égal au prix du loyer + 30 € de </w:t>
      </w:r>
      <w:r w:rsidRPr="00B534E8">
        <w:rPr>
          <w:highlight w:val="yellow"/>
        </w:rPr>
        <w:t>charges</w:t>
      </w:r>
      <w:r>
        <w:t xml:space="preserve"> forfaitaires par mois.</w:t>
      </w:r>
    </w:p>
    <w:p w:rsidR="007E1660" w:rsidRDefault="007E1660" w:rsidP="007E1660">
      <w:pPr>
        <w:pStyle w:val="Standard"/>
        <w:jc w:val="both"/>
      </w:pPr>
      <w:r>
        <w:t>Pour chaque logement, on veut disposer également de l</w:t>
      </w:r>
      <w:r w:rsidRPr="00B534E8">
        <w:rPr>
          <w:highlight w:val="yellow"/>
        </w:rPr>
        <w:t>’adresse</w:t>
      </w:r>
      <w:r>
        <w:t xml:space="preserve">, de la </w:t>
      </w:r>
      <w:r w:rsidRPr="00B534E8">
        <w:rPr>
          <w:highlight w:val="yellow"/>
        </w:rPr>
        <w:t>superficie</w:t>
      </w:r>
      <w:r>
        <w:t xml:space="preserve"> ainsi que du </w:t>
      </w:r>
      <w:r w:rsidRPr="00B534E8">
        <w:rPr>
          <w:highlight w:val="yellow"/>
        </w:rPr>
        <w:t>loyer</w:t>
      </w:r>
      <w:r>
        <w:t>.</w:t>
      </w:r>
    </w:p>
    <w:p w:rsidR="007E1660" w:rsidRDefault="007E1660" w:rsidP="007E1660">
      <w:pPr>
        <w:pStyle w:val="Standard"/>
        <w:jc w:val="both"/>
      </w:pPr>
      <w:r>
        <w:t xml:space="preserve">Quant aux individus qui occupent les logements (les signataires du contrat uniquement), on se contentera de leurs </w:t>
      </w:r>
      <w:r w:rsidRPr="00B534E8">
        <w:rPr>
          <w:highlight w:val="yellow"/>
        </w:rPr>
        <w:t>noms, prénoms, date de naissance et numéro de téléphone</w:t>
      </w:r>
      <w:r>
        <w:t>.</w:t>
      </w:r>
    </w:p>
    <w:p w:rsidR="007E1660" w:rsidRDefault="007E1660" w:rsidP="007E1660">
      <w:pPr>
        <w:pStyle w:val="Standard"/>
        <w:jc w:val="both"/>
      </w:pPr>
      <w:r>
        <w:t xml:space="preserve">Pour chaque </w:t>
      </w:r>
      <w:r w:rsidRPr="00B534E8">
        <w:rPr>
          <w:highlight w:val="yellow"/>
        </w:rPr>
        <w:t>commune,</w:t>
      </w:r>
      <w:r>
        <w:t xml:space="preserve"> on désire connaître le </w:t>
      </w:r>
      <w:r w:rsidRPr="00B534E8">
        <w:rPr>
          <w:highlight w:val="yellow"/>
        </w:rPr>
        <w:t>nombre d’habitants</w:t>
      </w:r>
      <w:r>
        <w:t xml:space="preserve"> ainsi que la </w:t>
      </w:r>
      <w:r w:rsidRPr="00B534E8">
        <w:rPr>
          <w:highlight w:val="yellow"/>
        </w:rPr>
        <w:t>distance séparant la commune de l’agence</w:t>
      </w:r>
      <w:r>
        <w:t>.</w:t>
      </w:r>
    </w:p>
    <w:p w:rsidR="007E1660" w:rsidRDefault="007E1660" w:rsidP="007E1660">
      <w:pPr>
        <w:pStyle w:val="Standard"/>
        <w:jc w:val="both"/>
      </w:pPr>
      <w:r>
        <w:t xml:space="preserve">NB : on ne gérera pas l’historique de l’occupation des logements par les individus. On considèrera de plus qu’un </w:t>
      </w:r>
      <w:r w:rsidRPr="00A73307">
        <w:rPr>
          <w:highlight w:val="yellow"/>
        </w:rPr>
        <w:t>individu ne peut être signataire que d’un seul contrat</w:t>
      </w:r>
      <w:r>
        <w:t>.</w:t>
      </w:r>
    </w:p>
    <w:p w:rsidR="006F49A3" w:rsidRDefault="006F49A3"/>
    <w:p w:rsidR="007E1660" w:rsidRDefault="007E1660"/>
    <w:p w:rsidR="007E1660" w:rsidRDefault="00B159CF">
      <w:pPr>
        <w:rPr>
          <w:sz w:val="32"/>
          <w:u w:val="single"/>
        </w:rPr>
      </w:pPr>
      <w:r w:rsidRPr="00B159CF">
        <w:rPr>
          <w:sz w:val="32"/>
          <w:u w:val="single"/>
        </w:rPr>
        <w:t>Cahier des charges :</w:t>
      </w:r>
    </w:p>
    <w:p w:rsidR="00B159CF" w:rsidRDefault="00B159CF">
      <w:r>
        <w:t>Une agence immobilière veut gérer son parc locatif (note : pour le diagramme UML, l’acteur principal sera l’agent immobilier</w:t>
      </w:r>
      <w:r w:rsidR="001C3509">
        <w:t>)</w:t>
      </w:r>
    </w:p>
    <w:p w:rsidR="001C3509" w:rsidRDefault="001C3509">
      <w:r>
        <w:t>-Chaque logement à une adresse, une superficie et un loyer</w:t>
      </w:r>
    </w:p>
    <w:p w:rsidR="001C3509" w:rsidRDefault="001C3509">
      <w:r>
        <w:t>-Un logement est situé dans un quartier, lui-même situé dans une commune</w:t>
      </w:r>
    </w:p>
    <w:p w:rsidR="001C3509" w:rsidRDefault="001C3509">
      <w:r>
        <w:t>-Un logement est d’un certain type (T2, T3, Maison, etc…)</w:t>
      </w:r>
    </w:p>
    <w:p w:rsidR="001C3509" w:rsidRDefault="00AE0AA4">
      <w:r>
        <w:t>-Un quartier à un nom</w:t>
      </w:r>
    </w:p>
    <w:p w:rsidR="00AE0AA4" w:rsidRDefault="00AE0AA4">
      <w:r>
        <w:t>-Une commune à un nom, un nombre d’habitants et une distance qui le sépare de l’agence</w:t>
      </w:r>
    </w:p>
    <w:p w:rsidR="00AE0AA4" w:rsidRDefault="00AE0AA4">
      <w:r>
        <w:t>-Un type de logement à un montant de charge forfaitaire mensuel s’ajoutant au loyer</w:t>
      </w:r>
    </w:p>
    <w:p w:rsidR="005D596D" w:rsidRDefault="005D596D">
      <w:r>
        <w:t>-Un logement peut être loué par un ou plusieurs locataires</w:t>
      </w:r>
      <w:bookmarkStart w:id="0" w:name="_GoBack"/>
      <w:bookmarkEnd w:id="0"/>
    </w:p>
    <w:p w:rsidR="005D596D" w:rsidRDefault="005D596D">
      <w:r>
        <w:t>-Un locataire ne peut louer qu’un seul logement</w:t>
      </w:r>
    </w:p>
    <w:p w:rsidR="005D596D" w:rsidRPr="00B159CF" w:rsidRDefault="005D596D">
      <w:r>
        <w:t>-Chaque locataire à un nom, un prénom, une date de naissance et un numéro de téléphone</w:t>
      </w:r>
    </w:p>
    <w:sectPr w:rsidR="005D596D" w:rsidRPr="00B15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7006D"/>
    <w:multiLevelType w:val="multilevel"/>
    <w:tmpl w:val="0A129D30"/>
    <w:styleLink w:val="Outline"/>
    <w:lvl w:ilvl="0">
      <w:start w:val="1"/>
      <w:numFmt w:val="decimal"/>
      <w:pStyle w:val="Titre1"/>
      <w:lvlText w:val=" %1 "/>
      <w:lvlJc w:val="left"/>
      <w:pPr>
        <w:ind w:left="432" w:hanging="432"/>
      </w:pPr>
    </w:lvl>
    <w:lvl w:ilvl="1">
      <w:start w:val="1"/>
      <w:numFmt w:val="decimal"/>
      <w:pStyle w:val="Titre2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60"/>
    <w:rsid w:val="001C3509"/>
    <w:rsid w:val="005D596D"/>
    <w:rsid w:val="006F49A3"/>
    <w:rsid w:val="007E1660"/>
    <w:rsid w:val="00A73307"/>
    <w:rsid w:val="00AE0AA4"/>
    <w:rsid w:val="00B159CF"/>
    <w:rsid w:val="00B5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D3556"/>
  <w15:chartTrackingRefBased/>
  <w15:docId w15:val="{5E6925B8-3C61-4958-A056-29F19192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1660"/>
    <w:pPr>
      <w:keepNext/>
      <w:widowControl w:val="0"/>
      <w:numPr>
        <w:numId w:val="1"/>
      </w:numPr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DejaVu Sans" w:hAnsi="Arial" w:cs="Lohit Hindi"/>
      <w:b/>
      <w:bCs/>
      <w:kern w:val="3"/>
      <w:sz w:val="28"/>
      <w:szCs w:val="28"/>
      <w:lang w:eastAsia="zh-CN" w:bidi="hi-IN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1660"/>
    <w:pPr>
      <w:keepNext/>
      <w:widowControl w:val="0"/>
      <w:numPr>
        <w:ilvl w:val="1"/>
        <w:numId w:val="1"/>
      </w:numPr>
      <w:suppressAutoHyphens/>
      <w:autoSpaceDN w:val="0"/>
      <w:spacing w:before="240" w:after="120" w:line="240" w:lineRule="auto"/>
      <w:textAlignment w:val="baseline"/>
      <w:outlineLvl w:val="1"/>
    </w:pPr>
    <w:rPr>
      <w:rFonts w:ascii="Arial" w:eastAsia="DejaVu Sans" w:hAnsi="Arial" w:cs="Lohit Hindi"/>
      <w:b/>
      <w:bCs/>
      <w:i/>
      <w:iCs/>
      <w:kern w:val="3"/>
      <w:sz w:val="28"/>
      <w:szCs w:val="28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1660"/>
    <w:rPr>
      <w:rFonts w:ascii="Arial" w:eastAsia="DejaVu Sans" w:hAnsi="Arial" w:cs="Lohit Hindi"/>
      <w:b/>
      <w:bCs/>
      <w:kern w:val="3"/>
      <w:sz w:val="28"/>
      <w:szCs w:val="28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7E1660"/>
    <w:rPr>
      <w:rFonts w:ascii="Arial" w:eastAsia="DejaVu Sans" w:hAnsi="Arial" w:cs="Lohit Hindi"/>
      <w:b/>
      <w:bCs/>
      <w:i/>
      <w:iCs/>
      <w:kern w:val="3"/>
      <w:sz w:val="28"/>
      <w:szCs w:val="28"/>
      <w:lang w:eastAsia="zh-CN" w:bidi="hi-IN"/>
    </w:rPr>
  </w:style>
  <w:style w:type="numbering" w:customStyle="1" w:styleId="Outline">
    <w:name w:val="Outline"/>
    <w:basedOn w:val="Aucuneliste"/>
    <w:rsid w:val="007E1660"/>
    <w:pPr>
      <w:numPr>
        <w:numId w:val="1"/>
      </w:numPr>
    </w:pPr>
  </w:style>
  <w:style w:type="paragraph" w:customStyle="1" w:styleId="Standard">
    <w:name w:val="Standard"/>
    <w:rsid w:val="007E166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Selekta Koochie</dc:creator>
  <cp:keywords/>
  <dc:description/>
  <cp:lastModifiedBy>Selekta Koochie</cp:lastModifiedBy>
  <cp:revision>6</cp:revision>
  <dcterms:created xsi:type="dcterms:W3CDTF">2018-11-11T14:05:00Z</dcterms:created>
  <dcterms:modified xsi:type="dcterms:W3CDTF">2018-11-11T16:47:00Z</dcterms:modified>
</cp:coreProperties>
</file>