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E5D8E" w14:textId="391269CB" w:rsidR="00BA003F" w:rsidRDefault="002B03CA" w:rsidP="00F23AD4">
      <w:pPr>
        <w:pStyle w:val="Heading1"/>
        <w:rPr>
          <w:lang w:val="en-AU"/>
        </w:rPr>
      </w:pPr>
      <w:r>
        <w:rPr>
          <w:lang w:val="en-AU"/>
        </w:rPr>
        <w:t>Feedback on prototype</w:t>
      </w:r>
      <w:r w:rsidR="00C409DE">
        <w:rPr>
          <w:lang w:val="en-AU"/>
        </w:rPr>
        <w:t xml:space="preserve"> - Desktop</w:t>
      </w:r>
    </w:p>
    <w:p w14:paraId="0357F405" w14:textId="77777777" w:rsidR="002B03CA" w:rsidRDefault="002B03CA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7"/>
        <w:gridCol w:w="5007"/>
        <w:gridCol w:w="4626"/>
        <w:gridCol w:w="4253"/>
      </w:tblGrid>
      <w:tr w:rsidR="0079709C" w:rsidRPr="002B03CA" w14:paraId="3C1F7BF1" w14:textId="77777777" w:rsidTr="0079709C">
        <w:trPr>
          <w:cantSplit/>
          <w:tblHeader/>
        </w:trPr>
        <w:tc>
          <w:tcPr>
            <w:tcW w:w="127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  <w:shd w:val="clear" w:color="auto" w:fill="7F7F7F" w:themeFill="text1" w:themeFillTint="80"/>
          </w:tcPr>
          <w:p w14:paraId="603918B7" w14:textId="77777777" w:rsidR="002B03CA" w:rsidRPr="002B03CA" w:rsidRDefault="002B03CA" w:rsidP="002B03CA">
            <w:pPr>
              <w:pStyle w:val="TableText"/>
              <w:rPr>
                <w:b/>
                <w:color w:val="FFFFFF" w:themeColor="background1"/>
              </w:rPr>
            </w:pPr>
            <w:r w:rsidRPr="002B03CA">
              <w:rPr>
                <w:b/>
                <w:color w:val="FFFFFF" w:themeColor="background1"/>
              </w:rPr>
              <w:t>Number</w:t>
            </w:r>
          </w:p>
        </w:tc>
        <w:tc>
          <w:tcPr>
            <w:tcW w:w="5007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  <w:shd w:val="clear" w:color="auto" w:fill="7F7F7F" w:themeFill="text1" w:themeFillTint="80"/>
          </w:tcPr>
          <w:p w14:paraId="09760777" w14:textId="77777777" w:rsidR="002B03CA" w:rsidRPr="002B03CA" w:rsidRDefault="002B03CA" w:rsidP="002B03CA">
            <w:pPr>
              <w:pStyle w:val="TableText"/>
              <w:rPr>
                <w:b/>
                <w:color w:val="FFFFFF" w:themeColor="background1"/>
              </w:rPr>
            </w:pPr>
            <w:r w:rsidRPr="002B03CA">
              <w:rPr>
                <w:b/>
                <w:color w:val="FFFFFF" w:themeColor="background1"/>
              </w:rPr>
              <w:t>Issue</w:t>
            </w:r>
          </w:p>
        </w:tc>
        <w:tc>
          <w:tcPr>
            <w:tcW w:w="4626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  <w:shd w:val="clear" w:color="auto" w:fill="7F7F7F" w:themeFill="text1" w:themeFillTint="80"/>
          </w:tcPr>
          <w:p w14:paraId="100911B0" w14:textId="77777777" w:rsidR="002B03CA" w:rsidRPr="002B03CA" w:rsidRDefault="002B03CA" w:rsidP="002B03CA">
            <w:pPr>
              <w:pStyle w:val="TableText"/>
              <w:rPr>
                <w:b/>
                <w:color w:val="FFFFFF" w:themeColor="background1"/>
              </w:rPr>
            </w:pPr>
            <w:r w:rsidRPr="002B03CA">
              <w:rPr>
                <w:b/>
                <w:color w:val="FFFFFF" w:themeColor="background1"/>
              </w:rPr>
              <w:t>Response</w:t>
            </w:r>
          </w:p>
        </w:tc>
        <w:tc>
          <w:tcPr>
            <w:tcW w:w="4253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7F7F7F" w:themeFill="text1" w:themeFillTint="80"/>
          </w:tcPr>
          <w:p w14:paraId="46F83BEB" w14:textId="77777777" w:rsidR="002B03CA" w:rsidRPr="002B03CA" w:rsidRDefault="002B03CA" w:rsidP="002B03CA">
            <w:pPr>
              <w:pStyle w:val="TableText"/>
              <w:rPr>
                <w:b/>
                <w:color w:val="FFFFFF" w:themeColor="background1"/>
              </w:rPr>
            </w:pPr>
            <w:r w:rsidRPr="002B03CA">
              <w:rPr>
                <w:b/>
                <w:color w:val="FFFFFF" w:themeColor="background1"/>
              </w:rPr>
              <w:t>Actions</w:t>
            </w:r>
          </w:p>
        </w:tc>
      </w:tr>
      <w:tr w:rsidR="0079709C" w14:paraId="649F4933" w14:textId="77777777" w:rsidTr="0079709C">
        <w:trPr>
          <w:cantSplit/>
        </w:trPr>
        <w:tc>
          <w:tcPr>
            <w:tcW w:w="1277" w:type="dxa"/>
            <w:tcBorders>
              <w:top w:val="single" w:sz="4" w:space="0" w:color="7F7F7F" w:themeColor="text1" w:themeTint="80"/>
            </w:tcBorders>
          </w:tcPr>
          <w:p w14:paraId="1EE290AA" w14:textId="339EDCCE" w:rsidR="002B03CA" w:rsidRDefault="00CD2F99" w:rsidP="002B03CA">
            <w:pPr>
              <w:pStyle w:val="TableText"/>
            </w:pPr>
            <w:r>
              <w:t>3 – N</w:t>
            </w:r>
            <w:r w:rsidR="00052431">
              <w:t>B</w:t>
            </w:r>
          </w:p>
        </w:tc>
        <w:tc>
          <w:tcPr>
            <w:tcW w:w="5007" w:type="dxa"/>
            <w:tcBorders>
              <w:top w:val="single" w:sz="4" w:space="0" w:color="7F7F7F" w:themeColor="text1" w:themeTint="80"/>
            </w:tcBorders>
          </w:tcPr>
          <w:p w14:paraId="74D48180" w14:textId="0991F100" w:rsidR="002B03CA" w:rsidRDefault="00CD2F99" w:rsidP="00CD2F99">
            <w:pPr>
              <w:pStyle w:val="TableText"/>
            </w:pPr>
            <w:r>
              <w:t>Confirm apply/enquire always on page and tabbed content will change</w:t>
            </w:r>
          </w:p>
        </w:tc>
        <w:tc>
          <w:tcPr>
            <w:tcW w:w="4626" w:type="dxa"/>
            <w:tcBorders>
              <w:top w:val="single" w:sz="4" w:space="0" w:color="7F7F7F" w:themeColor="text1" w:themeTint="80"/>
            </w:tcBorders>
          </w:tcPr>
          <w:p w14:paraId="1779111A" w14:textId="3ED753BC" w:rsidR="002B03CA" w:rsidRDefault="00CD2F99" w:rsidP="002B03CA">
            <w:pPr>
              <w:pStyle w:val="TableText"/>
            </w:pPr>
            <w:r>
              <w:t>Yes</w:t>
            </w:r>
          </w:p>
        </w:tc>
        <w:tc>
          <w:tcPr>
            <w:tcW w:w="4253" w:type="dxa"/>
            <w:tcBorders>
              <w:top w:val="single" w:sz="4" w:space="0" w:color="7F7F7F" w:themeColor="text1" w:themeTint="80"/>
            </w:tcBorders>
          </w:tcPr>
          <w:p w14:paraId="1A91C0D4" w14:textId="65B418C1" w:rsidR="002B03CA" w:rsidRDefault="00CD2F99" w:rsidP="002B03CA">
            <w:pPr>
              <w:pStyle w:val="TableText"/>
            </w:pPr>
            <w:r>
              <w:t>None</w:t>
            </w:r>
          </w:p>
        </w:tc>
      </w:tr>
      <w:tr w:rsidR="0079709C" w14:paraId="66F811CA" w14:textId="77777777" w:rsidTr="0079709C">
        <w:trPr>
          <w:cantSplit/>
          <w:trHeight w:val="340"/>
        </w:trPr>
        <w:tc>
          <w:tcPr>
            <w:tcW w:w="1277" w:type="dxa"/>
          </w:tcPr>
          <w:p w14:paraId="4DC80E9B" w14:textId="34EF8DF3" w:rsidR="002B03CA" w:rsidRDefault="00CD2F99" w:rsidP="002B03CA">
            <w:pPr>
              <w:pStyle w:val="TableText"/>
            </w:pPr>
            <w:r>
              <w:t>1 – N</w:t>
            </w:r>
            <w:r w:rsidR="00052431">
              <w:t>B</w:t>
            </w:r>
          </w:p>
        </w:tc>
        <w:tc>
          <w:tcPr>
            <w:tcW w:w="5007" w:type="dxa"/>
          </w:tcPr>
          <w:p w14:paraId="149A58E9" w14:textId="5815311C" w:rsidR="002B03CA" w:rsidRDefault="00CD2F99" w:rsidP="00052431">
            <w:pPr>
              <w:pStyle w:val="TableBullet"/>
            </w:pPr>
            <w:r>
              <w:t>Title needs to accommodate longer titles e.g. double degrees.</w:t>
            </w:r>
          </w:p>
          <w:p w14:paraId="0EE52B6D" w14:textId="4009E1EE" w:rsidR="00CD2F99" w:rsidRDefault="00CD2F99" w:rsidP="00052431">
            <w:pPr>
              <w:pStyle w:val="TableBullet"/>
            </w:pPr>
            <w:r>
              <w:t>Reconsider font size of course code.</w:t>
            </w:r>
          </w:p>
        </w:tc>
        <w:tc>
          <w:tcPr>
            <w:tcW w:w="4626" w:type="dxa"/>
          </w:tcPr>
          <w:p w14:paraId="162AE128" w14:textId="77777777" w:rsidR="002B03CA" w:rsidRDefault="00CD2F99" w:rsidP="00052431">
            <w:pPr>
              <w:pStyle w:val="TableBullet"/>
            </w:pPr>
            <w:r>
              <w:t>Yes – example to be provided</w:t>
            </w:r>
          </w:p>
          <w:p w14:paraId="6915A628" w14:textId="77777777" w:rsidR="00CD2F99" w:rsidRDefault="00CD2F99" w:rsidP="00052431">
            <w:pPr>
              <w:pStyle w:val="TableBullet"/>
              <w:numPr>
                <w:ilvl w:val="0"/>
                <w:numId w:val="0"/>
              </w:numPr>
              <w:ind w:left="321" w:hanging="283"/>
            </w:pPr>
          </w:p>
          <w:p w14:paraId="08BFA348" w14:textId="7E9442C4" w:rsidR="00CD2F99" w:rsidRDefault="00CD2F99" w:rsidP="00052431">
            <w:pPr>
              <w:pStyle w:val="TableBullet"/>
            </w:pPr>
            <w:r>
              <w:t>Assume he means increase.</w:t>
            </w:r>
          </w:p>
        </w:tc>
        <w:tc>
          <w:tcPr>
            <w:tcW w:w="4253" w:type="dxa"/>
          </w:tcPr>
          <w:p w14:paraId="18D24B2C" w14:textId="77777777" w:rsidR="002B03CA" w:rsidRDefault="00CD2F99" w:rsidP="00052431">
            <w:pPr>
              <w:pStyle w:val="TableBullet"/>
            </w:pPr>
            <w:r>
              <w:t>Provide example with longer course title as part of reworking entire panel.</w:t>
            </w:r>
          </w:p>
          <w:p w14:paraId="3AE7BADA" w14:textId="0356D02E" w:rsidR="00CD2F99" w:rsidRDefault="00CD2F99" w:rsidP="00052431">
            <w:pPr>
              <w:pStyle w:val="TableBullet"/>
            </w:pPr>
            <w:r>
              <w:t>Confirm font size increase/decrease with Nic B</w:t>
            </w:r>
          </w:p>
        </w:tc>
      </w:tr>
      <w:tr w:rsidR="0079709C" w14:paraId="071B98E4" w14:textId="77777777" w:rsidTr="0079709C">
        <w:trPr>
          <w:cantSplit/>
        </w:trPr>
        <w:tc>
          <w:tcPr>
            <w:tcW w:w="1277" w:type="dxa"/>
          </w:tcPr>
          <w:p w14:paraId="55CF4EFE" w14:textId="567450C1" w:rsidR="002B03CA" w:rsidRDefault="00CD2F99" w:rsidP="002B03CA">
            <w:pPr>
              <w:pStyle w:val="TableText"/>
            </w:pPr>
            <w:r>
              <w:t>2 – N</w:t>
            </w:r>
            <w:r w:rsidR="00052431">
              <w:t>B</w:t>
            </w:r>
          </w:p>
        </w:tc>
        <w:tc>
          <w:tcPr>
            <w:tcW w:w="5007" w:type="dxa"/>
          </w:tcPr>
          <w:p w14:paraId="0D165399" w14:textId="2F4D2B8B" w:rsidR="002B03CA" w:rsidRDefault="00CD2F99" w:rsidP="002B03CA">
            <w:pPr>
              <w:pStyle w:val="TableText"/>
            </w:pPr>
            <w:r>
              <w:t>Int/Dom switcher – interested in testing results</w:t>
            </w:r>
          </w:p>
        </w:tc>
        <w:tc>
          <w:tcPr>
            <w:tcW w:w="4626" w:type="dxa"/>
          </w:tcPr>
          <w:p w14:paraId="2C91C895" w14:textId="3E8C49E4" w:rsidR="002B03CA" w:rsidRDefault="00CD2F99" w:rsidP="002B03CA">
            <w:pPr>
              <w:pStyle w:val="TableText"/>
            </w:pPr>
            <w:r>
              <w:t>Testing shows this needs more prominence</w:t>
            </w:r>
          </w:p>
        </w:tc>
        <w:tc>
          <w:tcPr>
            <w:tcW w:w="4253" w:type="dxa"/>
          </w:tcPr>
          <w:p w14:paraId="6FC8D837" w14:textId="26FB73DD" w:rsidR="002B03CA" w:rsidRDefault="00CD2F99" w:rsidP="002B03CA">
            <w:pPr>
              <w:pStyle w:val="TableText"/>
            </w:pPr>
            <w:r>
              <w:t>Further treatments will be explored</w:t>
            </w:r>
          </w:p>
        </w:tc>
      </w:tr>
      <w:tr w:rsidR="0079709C" w14:paraId="7A8FF218" w14:textId="77777777" w:rsidTr="0079709C">
        <w:trPr>
          <w:cantSplit/>
        </w:trPr>
        <w:tc>
          <w:tcPr>
            <w:tcW w:w="1277" w:type="dxa"/>
          </w:tcPr>
          <w:p w14:paraId="48C50D50" w14:textId="58D658EF" w:rsidR="002B03CA" w:rsidRDefault="00CD2F99" w:rsidP="002B03CA">
            <w:pPr>
              <w:pStyle w:val="TableText"/>
            </w:pPr>
            <w:r>
              <w:t>11 – KB</w:t>
            </w:r>
          </w:p>
        </w:tc>
        <w:tc>
          <w:tcPr>
            <w:tcW w:w="5007" w:type="dxa"/>
          </w:tcPr>
          <w:p w14:paraId="4A9C8F87" w14:textId="11BCACD0" w:rsidR="002B03CA" w:rsidRDefault="00CD2F99" w:rsidP="002B03CA">
            <w:pPr>
              <w:pStyle w:val="TableText"/>
            </w:pPr>
            <w:r>
              <w:t>Likes sticky drop-down with key CTAS</w:t>
            </w:r>
          </w:p>
        </w:tc>
        <w:tc>
          <w:tcPr>
            <w:tcW w:w="4626" w:type="dxa"/>
          </w:tcPr>
          <w:p w14:paraId="733B033C" w14:textId="0E3E69CD" w:rsidR="002B03CA" w:rsidRDefault="00CD2F99" w:rsidP="002B03CA">
            <w:pPr>
              <w:pStyle w:val="TableText"/>
            </w:pPr>
            <w:r>
              <w:t>N/A</w:t>
            </w:r>
          </w:p>
        </w:tc>
        <w:tc>
          <w:tcPr>
            <w:tcW w:w="4253" w:type="dxa"/>
          </w:tcPr>
          <w:p w14:paraId="39F802CB" w14:textId="0B6DA6D5" w:rsidR="002B03CA" w:rsidRDefault="00CD2F99" w:rsidP="002B03CA">
            <w:pPr>
              <w:pStyle w:val="TableText"/>
            </w:pPr>
            <w:r>
              <w:t>N/A</w:t>
            </w:r>
          </w:p>
        </w:tc>
      </w:tr>
      <w:tr w:rsidR="0079709C" w14:paraId="6F4C99E0" w14:textId="77777777" w:rsidTr="0079709C">
        <w:trPr>
          <w:cantSplit/>
        </w:trPr>
        <w:tc>
          <w:tcPr>
            <w:tcW w:w="1277" w:type="dxa"/>
          </w:tcPr>
          <w:p w14:paraId="7F478670" w14:textId="47E3638E" w:rsidR="002B03CA" w:rsidRDefault="00CD2F99" w:rsidP="002B03CA">
            <w:pPr>
              <w:pStyle w:val="TableText"/>
            </w:pPr>
            <w:r>
              <w:t>12 – KB</w:t>
            </w:r>
          </w:p>
        </w:tc>
        <w:tc>
          <w:tcPr>
            <w:tcW w:w="5007" w:type="dxa"/>
          </w:tcPr>
          <w:p w14:paraId="75FD837A" w14:textId="7E13466E" w:rsidR="002B03CA" w:rsidRDefault="00CD2F99" w:rsidP="002B03CA">
            <w:pPr>
              <w:pStyle w:val="TableText"/>
            </w:pPr>
            <w:r>
              <w:t>What info from course essentials could sit in banner</w:t>
            </w:r>
            <w:r w:rsidR="00C409DE">
              <w:t>/elsewhere?</w:t>
            </w:r>
          </w:p>
        </w:tc>
        <w:tc>
          <w:tcPr>
            <w:tcW w:w="4626" w:type="dxa"/>
          </w:tcPr>
          <w:p w14:paraId="19A9C4DA" w14:textId="1F52D991" w:rsidR="002B03CA" w:rsidRDefault="00AA3CFB" w:rsidP="00CD2F99">
            <w:pPr>
              <w:pStyle w:val="TableText"/>
            </w:pPr>
            <w:r>
              <w:t>Agree</w:t>
            </w:r>
            <w:r w:rsidR="00CD2F99">
              <w:t xml:space="preserve"> – this needs exploration</w:t>
            </w:r>
          </w:p>
        </w:tc>
        <w:tc>
          <w:tcPr>
            <w:tcW w:w="4253" w:type="dxa"/>
          </w:tcPr>
          <w:p w14:paraId="20F19778" w14:textId="49AD3E8E" w:rsidR="002B03CA" w:rsidRDefault="00CD2F99" w:rsidP="002B03CA">
            <w:pPr>
              <w:pStyle w:val="TableText"/>
            </w:pPr>
            <w:r>
              <w:t>Further treatments of course essentials and title panel will be explored</w:t>
            </w:r>
          </w:p>
        </w:tc>
      </w:tr>
      <w:tr w:rsidR="0079709C" w14:paraId="366E7522" w14:textId="77777777" w:rsidTr="0079709C">
        <w:trPr>
          <w:cantSplit/>
        </w:trPr>
        <w:tc>
          <w:tcPr>
            <w:tcW w:w="1277" w:type="dxa"/>
          </w:tcPr>
          <w:p w14:paraId="68B82AEC" w14:textId="3CF301D6" w:rsidR="002B03CA" w:rsidRDefault="00CD2F99" w:rsidP="002B03CA">
            <w:pPr>
              <w:pStyle w:val="TableText"/>
            </w:pPr>
            <w:r>
              <w:t>29 – N</w:t>
            </w:r>
            <w:r w:rsidR="00052431">
              <w:t>B</w:t>
            </w:r>
          </w:p>
        </w:tc>
        <w:tc>
          <w:tcPr>
            <w:tcW w:w="5007" w:type="dxa"/>
          </w:tcPr>
          <w:p w14:paraId="7C538602" w14:textId="4682E009" w:rsidR="002B03CA" w:rsidRDefault="00CD2F99" w:rsidP="002B03CA">
            <w:pPr>
              <w:pStyle w:val="TableText"/>
            </w:pPr>
            <w:r>
              <w:t>Can we put more course ID info in title panel e.g. VTAC/CRICOS etc</w:t>
            </w:r>
          </w:p>
        </w:tc>
        <w:tc>
          <w:tcPr>
            <w:tcW w:w="4626" w:type="dxa"/>
          </w:tcPr>
          <w:p w14:paraId="2B48F89C" w14:textId="751E202A" w:rsidR="002B03CA" w:rsidRDefault="00CD2F99" w:rsidP="002B03CA">
            <w:pPr>
              <w:pStyle w:val="TableText"/>
            </w:pPr>
            <w:r>
              <w:t>As above</w:t>
            </w:r>
          </w:p>
        </w:tc>
        <w:tc>
          <w:tcPr>
            <w:tcW w:w="4253" w:type="dxa"/>
          </w:tcPr>
          <w:p w14:paraId="29763225" w14:textId="361F4F03" w:rsidR="002B03CA" w:rsidRDefault="00CD2F99" w:rsidP="002B03CA">
            <w:pPr>
              <w:pStyle w:val="TableText"/>
            </w:pPr>
            <w:r>
              <w:t>As above</w:t>
            </w:r>
          </w:p>
        </w:tc>
      </w:tr>
      <w:tr w:rsidR="0079709C" w14:paraId="6A764450" w14:textId="77777777" w:rsidTr="0079709C">
        <w:trPr>
          <w:cantSplit/>
        </w:trPr>
        <w:tc>
          <w:tcPr>
            <w:tcW w:w="1277" w:type="dxa"/>
          </w:tcPr>
          <w:p w14:paraId="46905BF6" w14:textId="5441FEFB" w:rsidR="002B03CA" w:rsidRDefault="00CD2F99" w:rsidP="002B03CA">
            <w:pPr>
              <w:pStyle w:val="TableText"/>
            </w:pPr>
            <w:r>
              <w:t>13 – KB, AC</w:t>
            </w:r>
          </w:p>
        </w:tc>
        <w:tc>
          <w:tcPr>
            <w:tcW w:w="5007" w:type="dxa"/>
          </w:tcPr>
          <w:p w14:paraId="02DFB575" w14:textId="770F0F3D" w:rsidR="002B03CA" w:rsidRDefault="00CD2F99" w:rsidP="00052431">
            <w:pPr>
              <w:pStyle w:val="TableBullet"/>
            </w:pPr>
            <w:r>
              <w:t>Likes icon treatment of CTAs but no differentiation between primary and secondary CTAs.</w:t>
            </w:r>
          </w:p>
          <w:p w14:paraId="2B24D891" w14:textId="69BF9DA1" w:rsidR="00CD2F99" w:rsidRDefault="00CD2F99" w:rsidP="00052431">
            <w:pPr>
              <w:pStyle w:val="TableBullet"/>
            </w:pPr>
            <w:r>
              <w:t>Are they sitting too far to the right?</w:t>
            </w:r>
          </w:p>
        </w:tc>
        <w:tc>
          <w:tcPr>
            <w:tcW w:w="4626" w:type="dxa"/>
          </w:tcPr>
          <w:p w14:paraId="1A687E20" w14:textId="3DF5EC26" w:rsidR="002B03CA" w:rsidRDefault="00AA3CFB" w:rsidP="00052431">
            <w:pPr>
              <w:pStyle w:val="TableBullet"/>
            </w:pPr>
            <w:r>
              <w:t>Agree</w:t>
            </w:r>
            <w:r w:rsidR="00052431">
              <w:t xml:space="preserve"> – needs more thought</w:t>
            </w:r>
          </w:p>
          <w:p w14:paraId="709DF6D7" w14:textId="77777777" w:rsidR="00052431" w:rsidRDefault="00052431" w:rsidP="00052431">
            <w:pPr>
              <w:pStyle w:val="TableBullet"/>
              <w:numPr>
                <w:ilvl w:val="0"/>
                <w:numId w:val="0"/>
              </w:numPr>
              <w:ind w:left="321" w:hanging="283"/>
            </w:pPr>
          </w:p>
          <w:p w14:paraId="3F94F13E" w14:textId="771398A1" w:rsidR="00052431" w:rsidRDefault="00052431" w:rsidP="00052431">
            <w:pPr>
              <w:pStyle w:val="TableBullet"/>
            </w:pPr>
            <w:r>
              <w:t>No probs detected in testing</w:t>
            </w:r>
          </w:p>
        </w:tc>
        <w:tc>
          <w:tcPr>
            <w:tcW w:w="4253" w:type="dxa"/>
          </w:tcPr>
          <w:p w14:paraId="4FF7A4B3" w14:textId="6DA93897" w:rsidR="002B03CA" w:rsidRDefault="00052431" w:rsidP="002B03CA">
            <w:pPr>
              <w:pStyle w:val="TableText"/>
            </w:pPr>
            <w:r>
              <w:t>Further treatment of CTAs to be explored</w:t>
            </w:r>
          </w:p>
        </w:tc>
      </w:tr>
      <w:tr w:rsidR="0079709C" w14:paraId="093D3C00" w14:textId="77777777" w:rsidTr="0079709C">
        <w:trPr>
          <w:cantSplit/>
        </w:trPr>
        <w:tc>
          <w:tcPr>
            <w:tcW w:w="1277" w:type="dxa"/>
          </w:tcPr>
          <w:p w14:paraId="59560506" w14:textId="76BC1137" w:rsidR="00052431" w:rsidRDefault="00052431" w:rsidP="002B03CA">
            <w:pPr>
              <w:pStyle w:val="TableText"/>
            </w:pPr>
            <w:r>
              <w:t>30 – NB</w:t>
            </w:r>
          </w:p>
        </w:tc>
        <w:tc>
          <w:tcPr>
            <w:tcW w:w="5007" w:type="dxa"/>
          </w:tcPr>
          <w:p w14:paraId="540BA3FA" w14:textId="25394B6C" w:rsidR="00052431" w:rsidRDefault="00052431" w:rsidP="00052431">
            <w:pPr>
              <w:pStyle w:val="TableText"/>
            </w:pPr>
            <w:r>
              <w:t>Have we lost related courses – if so why?</w:t>
            </w:r>
          </w:p>
        </w:tc>
        <w:tc>
          <w:tcPr>
            <w:tcW w:w="4626" w:type="dxa"/>
          </w:tcPr>
          <w:p w14:paraId="5D9E7DC4" w14:textId="69863631" w:rsidR="00052431" w:rsidRDefault="00AA3CFB" w:rsidP="00AA3CFB">
            <w:pPr>
              <w:pStyle w:val="TableText"/>
            </w:pPr>
            <w:r>
              <w:t xml:space="preserve">We need to </w:t>
            </w:r>
            <w:r w:rsidR="00052431">
              <w:t>explore relationship between related courses and pathways info to see if we can better represent</w:t>
            </w:r>
            <w:r>
              <w:t xml:space="preserve"> this.</w:t>
            </w:r>
          </w:p>
        </w:tc>
        <w:tc>
          <w:tcPr>
            <w:tcW w:w="4253" w:type="dxa"/>
          </w:tcPr>
          <w:p w14:paraId="244BC124" w14:textId="07667843" w:rsidR="00052431" w:rsidRDefault="00052431" w:rsidP="002B03CA">
            <w:pPr>
              <w:pStyle w:val="TableText"/>
            </w:pPr>
            <w:r>
              <w:t>Discuss with Nic B</w:t>
            </w:r>
          </w:p>
        </w:tc>
      </w:tr>
      <w:tr w:rsidR="0079709C" w14:paraId="70D76F03" w14:textId="77777777" w:rsidTr="0079709C">
        <w:trPr>
          <w:cantSplit/>
        </w:trPr>
        <w:tc>
          <w:tcPr>
            <w:tcW w:w="1277" w:type="dxa"/>
          </w:tcPr>
          <w:p w14:paraId="7AC252BA" w14:textId="19CAE220" w:rsidR="00052431" w:rsidRDefault="00052431" w:rsidP="002B03CA">
            <w:pPr>
              <w:pStyle w:val="TableText"/>
            </w:pPr>
            <w:r>
              <w:t>32 – NB</w:t>
            </w:r>
          </w:p>
        </w:tc>
        <w:tc>
          <w:tcPr>
            <w:tcW w:w="5007" w:type="dxa"/>
          </w:tcPr>
          <w:p w14:paraId="0BECA368" w14:textId="7FB34A7D" w:rsidR="00052431" w:rsidRDefault="00052431" w:rsidP="00052431">
            <w:pPr>
              <w:pStyle w:val="TableText"/>
            </w:pPr>
            <w:r>
              <w:t>How will 3 column layout look on a table device and other breakpoints?</w:t>
            </w:r>
          </w:p>
        </w:tc>
        <w:tc>
          <w:tcPr>
            <w:tcW w:w="4626" w:type="dxa"/>
          </w:tcPr>
          <w:p w14:paraId="10458DBF" w14:textId="77777777" w:rsidR="00052431" w:rsidRDefault="00052431" w:rsidP="00052431">
            <w:pPr>
              <w:pStyle w:val="TableText"/>
            </w:pPr>
          </w:p>
        </w:tc>
        <w:tc>
          <w:tcPr>
            <w:tcW w:w="4253" w:type="dxa"/>
          </w:tcPr>
          <w:p w14:paraId="575B9E5E" w14:textId="77777777" w:rsidR="00052431" w:rsidRDefault="00052431" w:rsidP="002B03CA">
            <w:pPr>
              <w:pStyle w:val="TableText"/>
            </w:pPr>
          </w:p>
        </w:tc>
      </w:tr>
      <w:tr w:rsidR="0079709C" w14:paraId="03670CF0" w14:textId="77777777" w:rsidTr="0079709C">
        <w:trPr>
          <w:cantSplit/>
        </w:trPr>
        <w:tc>
          <w:tcPr>
            <w:tcW w:w="1277" w:type="dxa"/>
          </w:tcPr>
          <w:p w14:paraId="0C6132DC" w14:textId="1EA9E89A" w:rsidR="00052431" w:rsidRDefault="00052431" w:rsidP="002B03CA">
            <w:pPr>
              <w:pStyle w:val="TableText"/>
            </w:pPr>
            <w:r>
              <w:lastRenderedPageBreak/>
              <w:t>8 – NB</w:t>
            </w:r>
          </w:p>
        </w:tc>
        <w:tc>
          <w:tcPr>
            <w:tcW w:w="5007" w:type="dxa"/>
          </w:tcPr>
          <w:p w14:paraId="774D3029" w14:textId="77777777" w:rsidR="00052431" w:rsidRDefault="00052431" w:rsidP="00052431">
            <w:pPr>
              <w:pStyle w:val="TableText"/>
            </w:pPr>
            <w:r>
              <w:t>Questions for tabbed approach:</w:t>
            </w:r>
          </w:p>
          <w:p w14:paraId="417F26F7" w14:textId="77777777" w:rsidR="00052431" w:rsidRDefault="00052431" w:rsidP="00052431">
            <w:pPr>
              <w:pStyle w:val="TableBullet"/>
            </w:pPr>
            <w:r>
              <w:t>How will it work across all breakpoints?</w:t>
            </w:r>
          </w:p>
          <w:p w14:paraId="572D3791" w14:textId="77777777" w:rsidR="00052431" w:rsidRDefault="00052431" w:rsidP="00052431">
            <w:pPr>
              <w:pStyle w:val="TableBullet"/>
            </w:pPr>
            <w:r>
              <w:t>Are we hiding info that might help SEO?</w:t>
            </w:r>
          </w:p>
          <w:p w14:paraId="07E8E97B" w14:textId="77CEB516" w:rsidR="00052431" w:rsidRDefault="00052431" w:rsidP="00052431">
            <w:pPr>
              <w:pStyle w:val="TableBullet"/>
            </w:pPr>
            <w:r>
              <w:t>Should course essentials always be available?</w:t>
            </w:r>
          </w:p>
        </w:tc>
        <w:tc>
          <w:tcPr>
            <w:tcW w:w="4626" w:type="dxa"/>
          </w:tcPr>
          <w:p w14:paraId="0888B6AE" w14:textId="77777777" w:rsidR="00052431" w:rsidRDefault="00052431" w:rsidP="00052431">
            <w:pPr>
              <w:pStyle w:val="TableText"/>
            </w:pPr>
          </w:p>
          <w:p w14:paraId="2238769C" w14:textId="77777777" w:rsidR="00052431" w:rsidRDefault="00052431" w:rsidP="00052431">
            <w:pPr>
              <w:pStyle w:val="TableBullet"/>
            </w:pPr>
            <w:r>
              <w:t>For breakpoints – see above</w:t>
            </w:r>
          </w:p>
          <w:p w14:paraId="63EA6817" w14:textId="68AB23C9" w:rsidR="00052431" w:rsidRDefault="00052431" w:rsidP="00052431">
            <w:pPr>
              <w:pStyle w:val="TableBullet"/>
            </w:pPr>
            <w:r>
              <w:t>SEO – will need to consult Ash/Keeley</w:t>
            </w:r>
          </w:p>
          <w:p w14:paraId="0D51D912" w14:textId="6CF3E6CE" w:rsidR="00052431" w:rsidRDefault="00052431" w:rsidP="00052431">
            <w:pPr>
              <w:pStyle w:val="TableBullet"/>
            </w:pPr>
            <w:r>
              <w:t>Further exploration needed for course essentials &amp; title panel</w:t>
            </w:r>
          </w:p>
        </w:tc>
        <w:tc>
          <w:tcPr>
            <w:tcW w:w="4253" w:type="dxa"/>
          </w:tcPr>
          <w:p w14:paraId="1400D654" w14:textId="77777777" w:rsidR="00052431" w:rsidRDefault="00052431" w:rsidP="00052431">
            <w:pPr>
              <w:pStyle w:val="TableText"/>
            </w:pPr>
          </w:p>
          <w:p w14:paraId="38B10D59" w14:textId="77777777" w:rsidR="00052431" w:rsidRDefault="00052431" w:rsidP="00052431">
            <w:pPr>
              <w:pStyle w:val="TableBullet"/>
            </w:pPr>
            <w:r>
              <w:t>Further exploration of design at other breakpoints</w:t>
            </w:r>
          </w:p>
          <w:p w14:paraId="7B59F3E2" w14:textId="77777777" w:rsidR="00052431" w:rsidRDefault="00052431" w:rsidP="00052431">
            <w:pPr>
              <w:pStyle w:val="TableBullet"/>
            </w:pPr>
            <w:r>
              <w:t>SEO discussion with Ash/Keeley</w:t>
            </w:r>
          </w:p>
          <w:p w14:paraId="180142A9" w14:textId="7DBB42DB" w:rsidR="00052431" w:rsidRDefault="00052431" w:rsidP="00052431">
            <w:pPr>
              <w:pStyle w:val="TableBullet"/>
            </w:pPr>
            <w:r>
              <w:t>Further exploration of course essentials and title panel</w:t>
            </w:r>
          </w:p>
        </w:tc>
        <w:bookmarkStart w:id="0" w:name="_GoBack"/>
        <w:bookmarkEnd w:id="0"/>
      </w:tr>
      <w:tr w:rsidR="0079709C" w14:paraId="2057BA3C" w14:textId="77777777" w:rsidTr="0079709C">
        <w:trPr>
          <w:cantSplit/>
        </w:trPr>
        <w:tc>
          <w:tcPr>
            <w:tcW w:w="1277" w:type="dxa"/>
          </w:tcPr>
          <w:p w14:paraId="36257A1F" w14:textId="6CAE5ABC" w:rsidR="00052431" w:rsidRDefault="00052431" w:rsidP="002B03CA">
            <w:pPr>
              <w:pStyle w:val="TableText"/>
            </w:pPr>
            <w:r>
              <w:t>15 – KB</w:t>
            </w:r>
          </w:p>
        </w:tc>
        <w:tc>
          <w:tcPr>
            <w:tcW w:w="5007" w:type="dxa"/>
          </w:tcPr>
          <w:p w14:paraId="56CAD479" w14:textId="0A0EAB8B" w:rsidR="00052431" w:rsidRDefault="00052431" w:rsidP="00052431">
            <w:pPr>
              <w:pStyle w:val="TableText"/>
            </w:pPr>
            <w:r>
              <w:t>Need to scroll to interact with tabs – should they be sticky?</w:t>
            </w:r>
          </w:p>
        </w:tc>
        <w:tc>
          <w:tcPr>
            <w:tcW w:w="4626" w:type="dxa"/>
          </w:tcPr>
          <w:p w14:paraId="3E45FE4C" w14:textId="6FD79F7A" w:rsidR="00052431" w:rsidRDefault="00052431" w:rsidP="00052431">
            <w:pPr>
              <w:pStyle w:val="TableText"/>
            </w:pPr>
            <w:r>
              <w:t>They are sticky in mobile version so probably worth considering, though not all participants liked the sticky header and none used it.</w:t>
            </w:r>
          </w:p>
        </w:tc>
        <w:tc>
          <w:tcPr>
            <w:tcW w:w="4253" w:type="dxa"/>
          </w:tcPr>
          <w:p w14:paraId="1E39895F" w14:textId="3E0DFD10" w:rsidR="00052431" w:rsidRDefault="00052431" w:rsidP="00052431">
            <w:pPr>
              <w:pStyle w:val="TableText"/>
            </w:pPr>
            <w:r>
              <w:t>Further exploration of consistency between mobile and desktop should consider this.</w:t>
            </w:r>
          </w:p>
        </w:tc>
      </w:tr>
      <w:tr w:rsidR="0079709C" w14:paraId="0ABC4820" w14:textId="77777777" w:rsidTr="0079709C">
        <w:trPr>
          <w:cantSplit/>
        </w:trPr>
        <w:tc>
          <w:tcPr>
            <w:tcW w:w="1277" w:type="dxa"/>
          </w:tcPr>
          <w:p w14:paraId="7410515A" w14:textId="3B6A818E" w:rsidR="00052431" w:rsidRDefault="00F23AD4" w:rsidP="002B03CA">
            <w:pPr>
              <w:pStyle w:val="TableText"/>
            </w:pPr>
            <w:r>
              <w:t>14 – KB</w:t>
            </w:r>
          </w:p>
        </w:tc>
        <w:tc>
          <w:tcPr>
            <w:tcW w:w="5007" w:type="dxa"/>
          </w:tcPr>
          <w:p w14:paraId="310DEC85" w14:textId="0C70E25A" w:rsidR="00052431" w:rsidRDefault="00F23AD4" w:rsidP="00052431">
            <w:pPr>
              <w:pStyle w:val="TableText"/>
            </w:pPr>
            <w:r>
              <w:t>Should secondary CTAs be available across all tabs?</w:t>
            </w:r>
          </w:p>
        </w:tc>
        <w:tc>
          <w:tcPr>
            <w:tcW w:w="4626" w:type="dxa"/>
          </w:tcPr>
          <w:p w14:paraId="7E3789D9" w14:textId="61A85D5A" w:rsidR="00052431" w:rsidRDefault="00F23AD4" w:rsidP="00052431">
            <w:pPr>
              <w:pStyle w:val="TableText"/>
            </w:pPr>
            <w:r>
              <w:t>These were thrown in last minute to test them. At this stage only the request a callback is needed so the implementation will change</w:t>
            </w:r>
          </w:p>
        </w:tc>
        <w:tc>
          <w:tcPr>
            <w:tcW w:w="4253" w:type="dxa"/>
          </w:tcPr>
          <w:p w14:paraId="33B03A60" w14:textId="13122A8D" w:rsidR="00052431" w:rsidRDefault="00F23AD4" w:rsidP="00052431">
            <w:pPr>
              <w:pStyle w:val="TableText"/>
            </w:pPr>
            <w:r>
              <w:t>Further exploration of secondary CTAs is needed</w:t>
            </w:r>
          </w:p>
        </w:tc>
      </w:tr>
      <w:tr w:rsidR="0079709C" w14:paraId="5A8D5C53" w14:textId="77777777" w:rsidTr="0079709C">
        <w:trPr>
          <w:cantSplit/>
        </w:trPr>
        <w:tc>
          <w:tcPr>
            <w:tcW w:w="1277" w:type="dxa"/>
          </w:tcPr>
          <w:p w14:paraId="1F222E16" w14:textId="3BEBF4E9" w:rsidR="00F23AD4" w:rsidRDefault="00F23AD4" w:rsidP="002B03CA">
            <w:pPr>
              <w:pStyle w:val="TableText"/>
            </w:pPr>
            <w:r>
              <w:t>9 – FM</w:t>
            </w:r>
          </w:p>
        </w:tc>
        <w:tc>
          <w:tcPr>
            <w:tcW w:w="5007" w:type="dxa"/>
          </w:tcPr>
          <w:p w14:paraId="7D4EC354" w14:textId="5A96F5A5" w:rsidR="00F23AD4" w:rsidRDefault="00F23AD4" w:rsidP="00052431">
            <w:pPr>
              <w:pStyle w:val="TableText"/>
            </w:pPr>
            <w:r>
              <w:t>What PDF? Is it just content on the overview tab (as per issue 14 above)</w:t>
            </w:r>
          </w:p>
        </w:tc>
        <w:tc>
          <w:tcPr>
            <w:tcW w:w="4626" w:type="dxa"/>
          </w:tcPr>
          <w:p w14:paraId="51A85657" w14:textId="6C5AA124" w:rsidR="00F23AD4" w:rsidRDefault="00F23AD4" w:rsidP="00052431">
            <w:pPr>
              <w:pStyle w:val="TableText"/>
            </w:pPr>
            <w:r>
              <w:t>As above</w:t>
            </w:r>
          </w:p>
        </w:tc>
        <w:tc>
          <w:tcPr>
            <w:tcW w:w="4253" w:type="dxa"/>
          </w:tcPr>
          <w:p w14:paraId="420525F1" w14:textId="6BE4D8FD" w:rsidR="00F23AD4" w:rsidRDefault="00F23AD4" w:rsidP="00052431">
            <w:pPr>
              <w:pStyle w:val="TableText"/>
            </w:pPr>
            <w:r>
              <w:t>As above</w:t>
            </w:r>
          </w:p>
        </w:tc>
      </w:tr>
      <w:tr w:rsidR="0079709C" w14:paraId="45E9F0F9" w14:textId="77777777" w:rsidTr="0079709C">
        <w:trPr>
          <w:cantSplit/>
          <w:trHeight w:val="814"/>
        </w:trPr>
        <w:tc>
          <w:tcPr>
            <w:tcW w:w="1277" w:type="dxa"/>
          </w:tcPr>
          <w:p w14:paraId="63C310E8" w14:textId="0A47EF2F" w:rsidR="00F23AD4" w:rsidRDefault="00F23AD4" w:rsidP="002B03CA">
            <w:pPr>
              <w:pStyle w:val="TableText"/>
            </w:pPr>
            <w:r>
              <w:t>25 – NB</w:t>
            </w:r>
          </w:p>
        </w:tc>
        <w:tc>
          <w:tcPr>
            <w:tcW w:w="5007" w:type="dxa"/>
          </w:tcPr>
          <w:p w14:paraId="137A0018" w14:textId="77777777" w:rsidR="00F23AD4" w:rsidRDefault="00F23AD4" w:rsidP="00052431">
            <w:pPr>
              <w:pStyle w:val="TableText"/>
            </w:pPr>
            <w:r>
              <w:t>CTAs available across all tabs</w:t>
            </w:r>
          </w:p>
          <w:p w14:paraId="4D6C8845" w14:textId="39F1F63D" w:rsidR="00F23AD4" w:rsidRDefault="00F23AD4" w:rsidP="00052431">
            <w:pPr>
              <w:pStyle w:val="TableText"/>
            </w:pPr>
            <w:r>
              <w:t>What does download PDF and save course do?</w:t>
            </w:r>
          </w:p>
        </w:tc>
        <w:tc>
          <w:tcPr>
            <w:tcW w:w="4626" w:type="dxa"/>
          </w:tcPr>
          <w:p w14:paraId="57B49FCC" w14:textId="12805DE0" w:rsidR="00F23AD4" w:rsidRDefault="00F23AD4" w:rsidP="00052431">
            <w:pPr>
              <w:pStyle w:val="TableText"/>
            </w:pPr>
            <w:r>
              <w:t>As above</w:t>
            </w:r>
          </w:p>
        </w:tc>
        <w:tc>
          <w:tcPr>
            <w:tcW w:w="4253" w:type="dxa"/>
          </w:tcPr>
          <w:p w14:paraId="4763420E" w14:textId="619E1A70" w:rsidR="00F23AD4" w:rsidRDefault="00F23AD4" w:rsidP="00052431">
            <w:pPr>
              <w:pStyle w:val="TableText"/>
            </w:pPr>
            <w:r>
              <w:t>As above</w:t>
            </w:r>
          </w:p>
        </w:tc>
      </w:tr>
      <w:tr w:rsidR="0079709C" w14:paraId="3EA0B7FE" w14:textId="77777777" w:rsidTr="0079709C">
        <w:trPr>
          <w:cantSplit/>
        </w:trPr>
        <w:tc>
          <w:tcPr>
            <w:tcW w:w="1277" w:type="dxa"/>
          </w:tcPr>
          <w:p w14:paraId="1622C81C" w14:textId="60ED5C0A" w:rsidR="00F23AD4" w:rsidRDefault="00F23AD4" w:rsidP="002B03CA">
            <w:pPr>
              <w:pStyle w:val="TableText"/>
            </w:pPr>
            <w:r>
              <w:t>4 – NB</w:t>
            </w:r>
          </w:p>
        </w:tc>
        <w:tc>
          <w:tcPr>
            <w:tcW w:w="5007" w:type="dxa"/>
          </w:tcPr>
          <w:p w14:paraId="4F639C7C" w14:textId="0CF0C4CD" w:rsidR="00F23AD4" w:rsidRDefault="00F23AD4" w:rsidP="00052431">
            <w:pPr>
              <w:pStyle w:val="TableText"/>
            </w:pPr>
            <w:r>
              <w:t>Use of Future font not according to theme for regular text</w:t>
            </w:r>
          </w:p>
        </w:tc>
        <w:tc>
          <w:tcPr>
            <w:tcW w:w="4626" w:type="dxa"/>
          </w:tcPr>
          <w:p w14:paraId="3B77115F" w14:textId="0BBAA5CC" w:rsidR="00F23AD4" w:rsidRDefault="00F23AD4" w:rsidP="00052431">
            <w:pPr>
              <w:pStyle w:val="TableText"/>
            </w:pPr>
            <w:r>
              <w:t>Agreed</w:t>
            </w:r>
          </w:p>
        </w:tc>
        <w:tc>
          <w:tcPr>
            <w:tcW w:w="4253" w:type="dxa"/>
          </w:tcPr>
          <w:p w14:paraId="61E2388F" w14:textId="127734DD" w:rsidR="00F23AD4" w:rsidRDefault="00F23AD4" w:rsidP="00052431">
            <w:pPr>
              <w:pStyle w:val="TableText"/>
            </w:pPr>
            <w:r>
              <w:t>All styles to be updated to match the new theme.</w:t>
            </w:r>
          </w:p>
        </w:tc>
      </w:tr>
      <w:tr w:rsidR="0079709C" w14:paraId="4391E943" w14:textId="77777777" w:rsidTr="0079709C">
        <w:trPr>
          <w:cantSplit/>
        </w:trPr>
        <w:tc>
          <w:tcPr>
            <w:tcW w:w="1277" w:type="dxa"/>
          </w:tcPr>
          <w:p w14:paraId="34061B52" w14:textId="651C1074" w:rsidR="00F23AD4" w:rsidRDefault="00F23AD4" w:rsidP="002B03CA">
            <w:pPr>
              <w:pStyle w:val="TableText"/>
            </w:pPr>
            <w:r>
              <w:t>21 – KB</w:t>
            </w:r>
          </w:p>
        </w:tc>
        <w:tc>
          <w:tcPr>
            <w:tcW w:w="5007" w:type="dxa"/>
          </w:tcPr>
          <w:p w14:paraId="6952F5C6" w14:textId="00B02276" w:rsidR="00F23AD4" w:rsidRDefault="00F23AD4" w:rsidP="00052431">
            <w:pPr>
              <w:pStyle w:val="TableText"/>
            </w:pPr>
            <w:r>
              <w:t>Like the use of H2 blocks to break up the content in the other tabs</w:t>
            </w:r>
          </w:p>
        </w:tc>
        <w:tc>
          <w:tcPr>
            <w:tcW w:w="4626" w:type="dxa"/>
          </w:tcPr>
          <w:p w14:paraId="2EAB96BB" w14:textId="0026C710" w:rsidR="00F23AD4" w:rsidRDefault="00F23AD4" w:rsidP="00052431">
            <w:pPr>
              <w:pStyle w:val="TableText"/>
            </w:pPr>
            <w:r>
              <w:t>N/A</w:t>
            </w:r>
          </w:p>
        </w:tc>
        <w:tc>
          <w:tcPr>
            <w:tcW w:w="4253" w:type="dxa"/>
          </w:tcPr>
          <w:p w14:paraId="07C249B2" w14:textId="6AAF5B25" w:rsidR="00F23AD4" w:rsidRDefault="00F23AD4" w:rsidP="00052431">
            <w:pPr>
              <w:pStyle w:val="TableText"/>
            </w:pPr>
            <w:r>
              <w:t>N/A</w:t>
            </w:r>
          </w:p>
        </w:tc>
      </w:tr>
      <w:tr w:rsidR="0079709C" w14:paraId="750296CA" w14:textId="77777777" w:rsidTr="0079709C">
        <w:trPr>
          <w:cantSplit/>
        </w:trPr>
        <w:tc>
          <w:tcPr>
            <w:tcW w:w="1277" w:type="dxa"/>
          </w:tcPr>
          <w:p w14:paraId="26D947A0" w14:textId="1AFAD3FF" w:rsidR="00F23AD4" w:rsidRDefault="00B97D3C" w:rsidP="002B03CA">
            <w:pPr>
              <w:pStyle w:val="TableText"/>
            </w:pPr>
            <w:r>
              <w:t>23 – KB</w:t>
            </w:r>
          </w:p>
        </w:tc>
        <w:tc>
          <w:tcPr>
            <w:tcW w:w="5007" w:type="dxa"/>
          </w:tcPr>
          <w:p w14:paraId="789D9C30" w14:textId="23A3A38C" w:rsidR="00F23AD4" w:rsidRDefault="00B97D3C" w:rsidP="00052431">
            <w:pPr>
              <w:pStyle w:val="TableText"/>
            </w:pPr>
            <w:r>
              <w:t>Feels quite boxy, perhaps because of the tabs. Restricts ability to take up full available space.</w:t>
            </w:r>
          </w:p>
        </w:tc>
        <w:tc>
          <w:tcPr>
            <w:tcW w:w="4626" w:type="dxa"/>
          </w:tcPr>
          <w:p w14:paraId="517DE030" w14:textId="77777777" w:rsidR="00B97D3C" w:rsidRDefault="00B97D3C" w:rsidP="00B97D3C">
            <w:pPr>
              <w:pStyle w:val="TableText"/>
            </w:pPr>
          </w:p>
        </w:tc>
        <w:tc>
          <w:tcPr>
            <w:tcW w:w="4253" w:type="dxa"/>
          </w:tcPr>
          <w:p w14:paraId="52B849F2" w14:textId="77777777" w:rsidR="00B97D3C" w:rsidRDefault="00B97D3C" w:rsidP="00B97D3C">
            <w:pPr>
              <w:pStyle w:val="TableText"/>
            </w:pPr>
            <w:r>
              <w:t>Check whether KB means all tabs or just the overview tab?</w:t>
            </w:r>
          </w:p>
          <w:p w14:paraId="650E69ED" w14:textId="02F99CC3" w:rsidR="00F23AD4" w:rsidRDefault="00B97D3C" w:rsidP="00052431">
            <w:pPr>
              <w:pStyle w:val="TableText"/>
            </w:pPr>
            <w:r>
              <w:t>We will be reducing the number of boxes in some tabs as they should be styled with sub-heads rather than different boxes.</w:t>
            </w:r>
          </w:p>
        </w:tc>
      </w:tr>
      <w:tr w:rsidR="0079709C" w14:paraId="47E2EE4D" w14:textId="77777777" w:rsidTr="0079709C">
        <w:trPr>
          <w:cantSplit/>
        </w:trPr>
        <w:tc>
          <w:tcPr>
            <w:tcW w:w="1277" w:type="dxa"/>
          </w:tcPr>
          <w:p w14:paraId="30A7719A" w14:textId="037E5C93" w:rsidR="00B97D3C" w:rsidRDefault="00B97D3C" w:rsidP="002B03CA">
            <w:pPr>
              <w:pStyle w:val="TableText"/>
            </w:pPr>
            <w:r>
              <w:t>24 – FM</w:t>
            </w:r>
          </w:p>
        </w:tc>
        <w:tc>
          <w:tcPr>
            <w:tcW w:w="5007" w:type="dxa"/>
          </w:tcPr>
          <w:p w14:paraId="22BDDEFD" w14:textId="21B22C6D" w:rsidR="00B97D3C" w:rsidRDefault="00B97D3C" w:rsidP="00052431">
            <w:pPr>
              <w:pStyle w:val="TableText"/>
            </w:pPr>
            <w:r>
              <w:t>Likes the card-based/3-col layout of the overview tab</w:t>
            </w:r>
          </w:p>
        </w:tc>
        <w:tc>
          <w:tcPr>
            <w:tcW w:w="4626" w:type="dxa"/>
          </w:tcPr>
          <w:p w14:paraId="692052AB" w14:textId="77777777" w:rsidR="00B97D3C" w:rsidRDefault="00B97D3C" w:rsidP="00B97D3C">
            <w:pPr>
              <w:pStyle w:val="TableText"/>
            </w:pPr>
          </w:p>
        </w:tc>
        <w:tc>
          <w:tcPr>
            <w:tcW w:w="4253" w:type="dxa"/>
          </w:tcPr>
          <w:p w14:paraId="18106442" w14:textId="77777777" w:rsidR="00B97D3C" w:rsidRDefault="00B97D3C" w:rsidP="00B97D3C">
            <w:pPr>
              <w:pStyle w:val="TableText"/>
            </w:pPr>
          </w:p>
        </w:tc>
      </w:tr>
      <w:tr w:rsidR="0079709C" w14:paraId="40F658BF" w14:textId="77777777" w:rsidTr="0079709C">
        <w:trPr>
          <w:cantSplit/>
        </w:trPr>
        <w:tc>
          <w:tcPr>
            <w:tcW w:w="1277" w:type="dxa"/>
          </w:tcPr>
          <w:p w14:paraId="342503B8" w14:textId="07B672C1" w:rsidR="00891F88" w:rsidRDefault="00891F88" w:rsidP="002B03CA">
            <w:pPr>
              <w:pStyle w:val="TableText"/>
            </w:pPr>
            <w:r>
              <w:t>16 – KB</w:t>
            </w:r>
          </w:p>
        </w:tc>
        <w:tc>
          <w:tcPr>
            <w:tcW w:w="5007" w:type="dxa"/>
          </w:tcPr>
          <w:p w14:paraId="0B0C8A94" w14:textId="7D5CF80D" w:rsidR="00891F88" w:rsidRDefault="00891F88" w:rsidP="00052431">
            <w:pPr>
              <w:pStyle w:val="TableText"/>
            </w:pPr>
            <w:r>
              <w:t>Already have styles for success stories &amp; videos which seem different here. Are we intending to change the existing styles?</w:t>
            </w:r>
          </w:p>
        </w:tc>
        <w:tc>
          <w:tcPr>
            <w:tcW w:w="4626" w:type="dxa"/>
          </w:tcPr>
          <w:p w14:paraId="7B2D1658" w14:textId="72A515C9" w:rsidR="00891F88" w:rsidRDefault="00891F88" w:rsidP="00B97D3C">
            <w:pPr>
              <w:pStyle w:val="TableText"/>
            </w:pPr>
            <w:r>
              <w:t xml:space="preserve">Some styles need to be made consistent with the current theme and some will be new/extensions.  </w:t>
            </w:r>
          </w:p>
        </w:tc>
        <w:tc>
          <w:tcPr>
            <w:tcW w:w="4253" w:type="dxa"/>
          </w:tcPr>
          <w:p w14:paraId="0BBF3239" w14:textId="4241C504" w:rsidR="00891F88" w:rsidRDefault="00891F88" w:rsidP="00B97D3C">
            <w:pPr>
              <w:pStyle w:val="TableText"/>
            </w:pPr>
            <w:r>
              <w:t>Styles will be updated to match the new theme, then proposed variations/need for changes will be assessed.</w:t>
            </w:r>
          </w:p>
        </w:tc>
      </w:tr>
      <w:tr w:rsidR="0079709C" w14:paraId="7E6DCFF2" w14:textId="77777777" w:rsidTr="0079709C">
        <w:trPr>
          <w:cantSplit/>
        </w:trPr>
        <w:tc>
          <w:tcPr>
            <w:tcW w:w="1277" w:type="dxa"/>
          </w:tcPr>
          <w:p w14:paraId="19E40ACF" w14:textId="008A0FBF" w:rsidR="00891F88" w:rsidRDefault="00315692" w:rsidP="002B03CA">
            <w:pPr>
              <w:pStyle w:val="TableText"/>
            </w:pPr>
            <w:r>
              <w:t>10 – FM</w:t>
            </w:r>
          </w:p>
        </w:tc>
        <w:tc>
          <w:tcPr>
            <w:tcW w:w="5007" w:type="dxa"/>
          </w:tcPr>
          <w:p w14:paraId="5C7F74E6" w14:textId="4B8AB2D5" w:rsidR="00891F88" w:rsidRDefault="00315692" w:rsidP="00052431">
            <w:pPr>
              <w:pStyle w:val="TableText"/>
            </w:pPr>
            <w:r>
              <w:t>Will disclaimer block and contact block line up with boxes above?</w:t>
            </w:r>
          </w:p>
        </w:tc>
        <w:tc>
          <w:tcPr>
            <w:tcW w:w="4626" w:type="dxa"/>
          </w:tcPr>
          <w:p w14:paraId="20B48342" w14:textId="679EF9A0" w:rsidR="00891F88" w:rsidRDefault="00891F88" w:rsidP="00B97D3C">
            <w:pPr>
              <w:pStyle w:val="TableText"/>
            </w:pPr>
          </w:p>
        </w:tc>
        <w:tc>
          <w:tcPr>
            <w:tcW w:w="4253" w:type="dxa"/>
          </w:tcPr>
          <w:p w14:paraId="727EFB63" w14:textId="5DF36D9A" w:rsidR="00891F88" w:rsidRDefault="00315692" w:rsidP="00315692">
            <w:pPr>
              <w:pStyle w:val="TableBullet"/>
            </w:pPr>
            <w:r>
              <w:t>Treatment of disclaimer needs</w:t>
            </w:r>
            <w:r w:rsidR="005F0FDC">
              <w:t xml:space="preserve"> </w:t>
            </w:r>
            <w:r>
              <w:t>much less visual weight than the box suggests.</w:t>
            </w:r>
            <w:r w:rsidR="005F0FDC">
              <w:t xml:space="preserve"> See current site treatment</w:t>
            </w:r>
          </w:p>
          <w:p w14:paraId="481C3D70" w14:textId="34F551B5" w:rsidR="00315692" w:rsidRDefault="00315692" w:rsidP="00315692">
            <w:pPr>
              <w:pStyle w:val="TableBullet"/>
            </w:pPr>
            <w:r>
              <w:t>Need to explore the inclusion of Contact us information with the Enquire now form so users are presented with a choice of ways to have their questions answered.</w:t>
            </w:r>
          </w:p>
        </w:tc>
      </w:tr>
      <w:tr w:rsidR="0079709C" w14:paraId="7D47C752" w14:textId="77777777" w:rsidTr="0079709C">
        <w:trPr>
          <w:cantSplit/>
        </w:trPr>
        <w:tc>
          <w:tcPr>
            <w:tcW w:w="1277" w:type="dxa"/>
          </w:tcPr>
          <w:p w14:paraId="59803F35" w14:textId="374A0A2A" w:rsidR="00D01000" w:rsidRDefault="00D01000" w:rsidP="002B03CA">
            <w:pPr>
              <w:pStyle w:val="TableText"/>
            </w:pPr>
            <w:r>
              <w:t>31 – NB</w:t>
            </w:r>
          </w:p>
        </w:tc>
        <w:tc>
          <w:tcPr>
            <w:tcW w:w="5007" w:type="dxa"/>
          </w:tcPr>
          <w:p w14:paraId="2805AA20" w14:textId="2E74CA8C" w:rsidR="00D01000" w:rsidRDefault="00D01000" w:rsidP="00052431">
            <w:pPr>
              <w:pStyle w:val="TableText"/>
            </w:pPr>
            <w:r>
              <w:t>Disclaimer has too much prominence</w:t>
            </w:r>
          </w:p>
        </w:tc>
        <w:tc>
          <w:tcPr>
            <w:tcW w:w="4626" w:type="dxa"/>
          </w:tcPr>
          <w:p w14:paraId="7C5C473E" w14:textId="77777777" w:rsidR="00D01000" w:rsidRDefault="00D01000" w:rsidP="00B97D3C">
            <w:pPr>
              <w:pStyle w:val="TableText"/>
            </w:pPr>
          </w:p>
        </w:tc>
        <w:tc>
          <w:tcPr>
            <w:tcW w:w="4253" w:type="dxa"/>
          </w:tcPr>
          <w:p w14:paraId="7B260982" w14:textId="518B15CE" w:rsidR="00D01000" w:rsidRDefault="00D01000" w:rsidP="00315692">
            <w:pPr>
              <w:pStyle w:val="TableText"/>
            </w:pPr>
            <w:r>
              <w:t>As above</w:t>
            </w:r>
          </w:p>
        </w:tc>
      </w:tr>
      <w:tr w:rsidR="0079709C" w14:paraId="30103347" w14:textId="77777777" w:rsidTr="0079709C">
        <w:trPr>
          <w:cantSplit/>
        </w:trPr>
        <w:tc>
          <w:tcPr>
            <w:tcW w:w="1277" w:type="dxa"/>
          </w:tcPr>
          <w:p w14:paraId="59FB3DB7" w14:textId="77777777" w:rsidR="00315692" w:rsidRDefault="003342DB" w:rsidP="002B03CA">
            <w:pPr>
              <w:pStyle w:val="TableText"/>
            </w:pPr>
            <w:r>
              <w:t>26</w:t>
            </w:r>
            <w:r w:rsidR="00315692">
              <w:t xml:space="preserve"> – FM</w:t>
            </w:r>
          </w:p>
          <w:p w14:paraId="30A55933" w14:textId="6B56B824" w:rsidR="004F2A88" w:rsidRDefault="004F2A88" w:rsidP="002B03CA">
            <w:pPr>
              <w:pStyle w:val="TableText"/>
            </w:pPr>
            <w:r>
              <w:t>27 – a copy?</w:t>
            </w:r>
            <w:r w:rsidR="005D0A3D">
              <w:t>2017</w:t>
            </w:r>
          </w:p>
        </w:tc>
        <w:tc>
          <w:tcPr>
            <w:tcW w:w="5007" w:type="dxa"/>
          </w:tcPr>
          <w:p w14:paraId="525BC428" w14:textId="4096743C" w:rsidR="00315692" w:rsidRDefault="00315692" w:rsidP="00052431">
            <w:pPr>
              <w:pStyle w:val="TableText"/>
            </w:pPr>
            <w:r>
              <w:t xml:space="preserve">Will disclaimer and contact us appear on international page – they don’t at present? </w:t>
            </w:r>
          </w:p>
        </w:tc>
        <w:tc>
          <w:tcPr>
            <w:tcW w:w="4626" w:type="dxa"/>
          </w:tcPr>
          <w:p w14:paraId="25810913" w14:textId="2B4DFF68" w:rsidR="00315692" w:rsidRDefault="00315692" w:rsidP="00B97D3C">
            <w:pPr>
              <w:pStyle w:val="TableText"/>
            </w:pPr>
            <w:r>
              <w:t>As per current site behaviour the international version of a course will have it’s own disclaimer and enquire facilities</w:t>
            </w:r>
          </w:p>
        </w:tc>
        <w:tc>
          <w:tcPr>
            <w:tcW w:w="4253" w:type="dxa"/>
          </w:tcPr>
          <w:p w14:paraId="6245EFDF" w14:textId="36A1D353" w:rsidR="00315692" w:rsidRDefault="00315692" w:rsidP="00315692">
            <w:pPr>
              <w:pStyle w:val="TableText"/>
            </w:pPr>
            <w:r>
              <w:t>Update international version to include international disclaimer and enquire facilities.</w:t>
            </w:r>
          </w:p>
        </w:tc>
      </w:tr>
      <w:tr w:rsidR="0079709C" w:rsidRPr="00B93A8E" w14:paraId="5BAA4349" w14:textId="77777777" w:rsidTr="0079709C">
        <w:trPr>
          <w:cantSplit/>
        </w:trPr>
        <w:tc>
          <w:tcPr>
            <w:tcW w:w="1277" w:type="dxa"/>
            <w:shd w:val="clear" w:color="auto" w:fill="BDD6EE" w:themeFill="accent5" w:themeFillTint="66"/>
          </w:tcPr>
          <w:p w14:paraId="522AC7C9" w14:textId="1B130F63" w:rsidR="00D01000" w:rsidRPr="00B93A8E" w:rsidRDefault="00B93A8E" w:rsidP="002B03CA">
            <w:pPr>
              <w:pStyle w:val="TableText"/>
              <w:rPr>
                <w:b/>
              </w:rPr>
            </w:pPr>
            <w:r w:rsidRPr="00B93A8E">
              <w:rPr>
                <w:b/>
              </w:rPr>
              <w:t>Section:</w:t>
            </w:r>
          </w:p>
        </w:tc>
        <w:tc>
          <w:tcPr>
            <w:tcW w:w="5007" w:type="dxa"/>
            <w:shd w:val="clear" w:color="auto" w:fill="BDD6EE" w:themeFill="accent5" w:themeFillTint="66"/>
          </w:tcPr>
          <w:p w14:paraId="4E3F5731" w14:textId="4541F71F" w:rsidR="00D01000" w:rsidRPr="00B93A8E" w:rsidRDefault="00B93A8E" w:rsidP="00052431">
            <w:pPr>
              <w:pStyle w:val="TableText"/>
              <w:rPr>
                <w:b/>
              </w:rPr>
            </w:pPr>
            <w:r w:rsidRPr="00B93A8E">
              <w:rPr>
                <w:b/>
              </w:rPr>
              <w:t>Getting into this course</w:t>
            </w:r>
          </w:p>
        </w:tc>
        <w:tc>
          <w:tcPr>
            <w:tcW w:w="4626" w:type="dxa"/>
            <w:shd w:val="clear" w:color="auto" w:fill="BDD6EE" w:themeFill="accent5" w:themeFillTint="66"/>
          </w:tcPr>
          <w:p w14:paraId="6F00BF3A" w14:textId="77777777" w:rsidR="00D01000" w:rsidRPr="00B93A8E" w:rsidRDefault="00D01000" w:rsidP="00B97D3C">
            <w:pPr>
              <w:pStyle w:val="TableText"/>
              <w:rPr>
                <w:b/>
              </w:rPr>
            </w:pPr>
          </w:p>
        </w:tc>
        <w:tc>
          <w:tcPr>
            <w:tcW w:w="4253" w:type="dxa"/>
            <w:shd w:val="clear" w:color="auto" w:fill="BDD6EE" w:themeFill="accent5" w:themeFillTint="66"/>
          </w:tcPr>
          <w:p w14:paraId="0AB4F867" w14:textId="77777777" w:rsidR="00D01000" w:rsidRPr="00B93A8E" w:rsidRDefault="00D01000" w:rsidP="00315692">
            <w:pPr>
              <w:pStyle w:val="TableText"/>
              <w:rPr>
                <w:b/>
              </w:rPr>
            </w:pPr>
          </w:p>
        </w:tc>
      </w:tr>
      <w:tr w:rsidR="0079709C" w14:paraId="4129341F" w14:textId="77777777" w:rsidTr="0079709C">
        <w:trPr>
          <w:cantSplit/>
        </w:trPr>
        <w:tc>
          <w:tcPr>
            <w:tcW w:w="1277" w:type="dxa"/>
          </w:tcPr>
          <w:p w14:paraId="5F34EA42" w14:textId="089C81C5" w:rsidR="00315692" w:rsidRDefault="00D01000" w:rsidP="002B03CA">
            <w:pPr>
              <w:pStyle w:val="TableText"/>
            </w:pPr>
            <w:r>
              <w:t>19 - KB</w:t>
            </w:r>
          </w:p>
        </w:tc>
        <w:tc>
          <w:tcPr>
            <w:tcW w:w="5007" w:type="dxa"/>
          </w:tcPr>
          <w:p w14:paraId="0C0BC643" w14:textId="336EFCD4" w:rsidR="00315692" w:rsidRDefault="00B93A8E" w:rsidP="00052431">
            <w:pPr>
              <w:pStyle w:val="TableText"/>
            </w:pPr>
            <w:r>
              <w:t>Wording and order of content could be improved.</w:t>
            </w:r>
          </w:p>
        </w:tc>
        <w:tc>
          <w:tcPr>
            <w:tcW w:w="4626" w:type="dxa"/>
          </w:tcPr>
          <w:p w14:paraId="3AC1BB7A" w14:textId="43E62709" w:rsidR="00315692" w:rsidRDefault="00B93A8E" w:rsidP="00B97D3C">
            <w:pPr>
              <w:pStyle w:val="TableText"/>
            </w:pPr>
            <w:r>
              <w:t>This follows the Admissions Transparency requirements and could definitely be improved, but we may not be allowed to.</w:t>
            </w:r>
          </w:p>
        </w:tc>
        <w:tc>
          <w:tcPr>
            <w:tcW w:w="4253" w:type="dxa"/>
          </w:tcPr>
          <w:p w14:paraId="2956406A" w14:textId="77777777" w:rsidR="00315692" w:rsidRDefault="00B93A8E" w:rsidP="00B93A8E">
            <w:pPr>
              <w:pStyle w:val="TableBullet"/>
            </w:pPr>
            <w:r>
              <w:t>Consolidate feedback from testing related to Admissions Transparency.</w:t>
            </w:r>
          </w:p>
          <w:p w14:paraId="63A5BB8C" w14:textId="77777777" w:rsidR="00B93A8E" w:rsidRDefault="00B93A8E" w:rsidP="00B93A8E">
            <w:pPr>
              <w:pStyle w:val="TableBullet"/>
            </w:pPr>
            <w:r>
              <w:t xml:space="preserve">Further consider what we can vary. </w:t>
            </w:r>
          </w:p>
          <w:p w14:paraId="35420792" w14:textId="6818D72D" w:rsidR="00B93A8E" w:rsidRDefault="00B93A8E" w:rsidP="00B93A8E">
            <w:pPr>
              <w:pStyle w:val="TableBullet"/>
            </w:pPr>
            <w:r>
              <w:t>As this won’t be required until May 2018, further work may be held off until early 2018 as we shift focus to December changes.</w:t>
            </w:r>
          </w:p>
        </w:tc>
      </w:tr>
      <w:tr w:rsidR="0079709C" w14:paraId="591BDB9F" w14:textId="77777777" w:rsidTr="0079709C">
        <w:trPr>
          <w:cantSplit/>
        </w:trPr>
        <w:tc>
          <w:tcPr>
            <w:tcW w:w="1277" w:type="dxa"/>
          </w:tcPr>
          <w:p w14:paraId="10B650CC" w14:textId="7EB3DB31" w:rsidR="00D01000" w:rsidRDefault="00B93A8E" w:rsidP="002B03CA">
            <w:pPr>
              <w:pStyle w:val="TableText"/>
            </w:pPr>
            <w:r>
              <w:t>33 – NB</w:t>
            </w:r>
          </w:p>
        </w:tc>
        <w:tc>
          <w:tcPr>
            <w:tcW w:w="5007" w:type="dxa"/>
          </w:tcPr>
          <w:p w14:paraId="3D4662EC" w14:textId="28F8D70C" w:rsidR="00D01000" w:rsidRDefault="00B93A8E" w:rsidP="00052431">
            <w:pPr>
              <w:pStyle w:val="TableText"/>
            </w:pPr>
            <w:r>
              <w:t>Info in Essential requirements is not really essential requirements and is lower in importance than the Admissions Criteria</w:t>
            </w:r>
          </w:p>
        </w:tc>
        <w:tc>
          <w:tcPr>
            <w:tcW w:w="4626" w:type="dxa"/>
          </w:tcPr>
          <w:p w14:paraId="1C03DA14" w14:textId="77777777" w:rsidR="00D01000" w:rsidRDefault="00B93A8E" w:rsidP="00B97D3C">
            <w:pPr>
              <w:pStyle w:val="TableText"/>
            </w:pPr>
            <w:r>
              <w:t>Agreed. Need to find a better place for these.</w:t>
            </w:r>
          </w:p>
          <w:p w14:paraId="504DD625" w14:textId="37922455" w:rsidR="00B93A8E" w:rsidRDefault="00B93A8E" w:rsidP="00B97D3C">
            <w:pPr>
              <w:pStyle w:val="TableText"/>
            </w:pPr>
            <w:r>
              <w:t>Currently we don’t display this info but it probably should be</w:t>
            </w:r>
            <w:r w:rsidR="00502B94">
              <w:t xml:space="preserve"> one of the things we change in the CAMS feed.</w:t>
            </w:r>
          </w:p>
        </w:tc>
        <w:tc>
          <w:tcPr>
            <w:tcW w:w="4253" w:type="dxa"/>
          </w:tcPr>
          <w:p w14:paraId="551D1E2F" w14:textId="7C88937D" w:rsidR="00D01000" w:rsidRDefault="00502B94" w:rsidP="00315692">
            <w:pPr>
              <w:pStyle w:val="TableText"/>
            </w:pPr>
            <w:r>
              <w:t>Confirm with KB whether this info should be part of December changes or as part of Admissions Transparency for May 2018?</w:t>
            </w:r>
          </w:p>
        </w:tc>
      </w:tr>
      <w:tr w:rsidR="0079709C" w14:paraId="6F3076F3" w14:textId="77777777" w:rsidTr="0079709C">
        <w:trPr>
          <w:cantSplit/>
        </w:trPr>
        <w:tc>
          <w:tcPr>
            <w:tcW w:w="1277" w:type="dxa"/>
          </w:tcPr>
          <w:p w14:paraId="2B3AEFC6" w14:textId="61773256" w:rsidR="00D01000" w:rsidRDefault="00502B94" w:rsidP="002B03CA">
            <w:pPr>
              <w:pStyle w:val="TableText"/>
            </w:pPr>
            <w:r>
              <w:t>22 – FM</w:t>
            </w:r>
          </w:p>
        </w:tc>
        <w:tc>
          <w:tcPr>
            <w:tcW w:w="5007" w:type="dxa"/>
          </w:tcPr>
          <w:p w14:paraId="0F0D5B8B" w14:textId="116C2903" w:rsidR="00D01000" w:rsidRDefault="00502B94" w:rsidP="00052431">
            <w:pPr>
              <w:pStyle w:val="TableText"/>
            </w:pPr>
            <w:r>
              <w:t>Spacing between items in ‘Essential requirements’ looks too big.</w:t>
            </w:r>
          </w:p>
        </w:tc>
        <w:tc>
          <w:tcPr>
            <w:tcW w:w="4626" w:type="dxa"/>
          </w:tcPr>
          <w:p w14:paraId="0E7DAA75" w14:textId="7D6E05DE" w:rsidR="00D01000" w:rsidRDefault="00502B94" w:rsidP="00B97D3C">
            <w:pPr>
              <w:pStyle w:val="TableText"/>
            </w:pPr>
            <w:r>
              <w:t>Prototype issue only</w:t>
            </w:r>
          </w:p>
        </w:tc>
        <w:tc>
          <w:tcPr>
            <w:tcW w:w="4253" w:type="dxa"/>
          </w:tcPr>
          <w:p w14:paraId="0600FE82" w14:textId="00E4152E" w:rsidR="00D01000" w:rsidRDefault="00502B94" w:rsidP="00315692">
            <w:pPr>
              <w:pStyle w:val="TableText"/>
            </w:pPr>
            <w:r>
              <w:t>Should be resolved when appropriate styles applied to visual</w:t>
            </w:r>
          </w:p>
        </w:tc>
      </w:tr>
      <w:tr w:rsidR="0079709C" w14:paraId="27F54D20" w14:textId="77777777" w:rsidTr="0079709C">
        <w:trPr>
          <w:cantSplit/>
        </w:trPr>
        <w:tc>
          <w:tcPr>
            <w:tcW w:w="1277" w:type="dxa"/>
          </w:tcPr>
          <w:p w14:paraId="6545C694" w14:textId="05400648" w:rsidR="00D01000" w:rsidRDefault="00502B94" w:rsidP="002B03CA">
            <w:pPr>
              <w:pStyle w:val="TableText"/>
            </w:pPr>
            <w:r>
              <w:t>5 – NB</w:t>
            </w:r>
          </w:p>
        </w:tc>
        <w:tc>
          <w:tcPr>
            <w:tcW w:w="5007" w:type="dxa"/>
          </w:tcPr>
          <w:p w14:paraId="65BAE325" w14:textId="77777777" w:rsidR="00D01000" w:rsidRDefault="00502B94" w:rsidP="00502B94">
            <w:pPr>
              <w:pStyle w:val="TableBullet"/>
            </w:pPr>
            <w:r>
              <w:t>Admission Criteria tab labels – do users understand these?</w:t>
            </w:r>
          </w:p>
          <w:p w14:paraId="40E00664" w14:textId="4DA8E053" w:rsidR="00502B94" w:rsidRDefault="00502B94" w:rsidP="00502B94">
            <w:pPr>
              <w:pStyle w:val="TableBullet"/>
            </w:pPr>
            <w:r>
              <w:t>May need variation for international users.</w:t>
            </w:r>
          </w:p>
        </w:tc>
        <w:tc>
          <w:tcPr>
            <w:tcW w:w="4626" w:type="dxa"/>
          </w:tcPr>
          <w:p w14:paraId="62B2C0D8" w14:textId="77777777" w:rsidR="00D01000" w:rsidRDefault="00502B94" w:rsidP="00B97D3C">
            <w:pPr>
              <w:pStyle w:val="TableText"/>
            </w:pPr>
            <w:r>
              <w:t>Have used labels as per Admissions Transparency and obtained feedback during testing.</w:t>
            </w:r>
          </w:p>
          <w:p w14:paraId="6D61F002" w14:textId="6802B3F4" w:rsidR="00502B94" w:rsidRDefault="00502B94" w:rsidP="00B97D3C">
            <w:pPr>
              <w:pStyle w:val="TableText"/>
            </w:pPr>
            <w:r>
              <w:t>At this stage this structure is unlikely to be applied for International students as the Admissions Transparency requirements only refer to domestic undergrad.</w:t>
            </w:r>
          </w:p>
        </w:tc>
        <w:tc>
          <w:tcPr>
            <w:tcW w:w="4253" w:type="dxa"/>
          </w:tcPr>
          <w:p w14:paraId="4879D948" w14:textId="7FEA2091" w:rsidR="00D01000" w:rsidRDefault="00502B94" w:rsidP="00AA3CFB">
            <w:pPr>
              <w:pStyle w:val="TableBullet"/>
            </w:pPr>
            <w:r>
              <w:t xml:space="preserve">Ensure International example reflects </w:t>
            </w:r>
            <w:r w:rsidR="00AA3CFB">
              <w:t>the International content requirements.</w:t>
            </w:r>
          </w:p>
          <w:p w14:paraId="53F06884" w14:textId="49952C81" w:rsidR="00AA3CFB" w:rsidRDefault="00AA3CFB" w:rsidP="00AA3CFB">
            <w:pPr>
              <w:pStyle w:val="TableBullet"/>
            </w:pPr>
            <w:r>
              <w:t>Setup meeting with NB/TP to confirm International requirements</w:t>
            </w:r>
          </w:p>
          <w:p w14:paraId="61417A14" w14:textId="417C1FC7" w:rsidR="00AA3CFB" w:rsidRDefault="00AA3CFB" w:rsidP="00315692">
            <w:pPr>
              <w:pStyle w:val="TableText"/>
            </w:pPr>
          </w:p>
        </w:tc>
      </w:tr>
      <w:tr w:rsidR="0079709C" w14:paraId="1492D4FF" w14:textId="77777777" w:rsidTr="0079709C">
        <w:trPr>
          <w:cantSplit/>
        </w:trPr>
        <w:tc>
          <w:tcPr>
            <w:tcW w:w="1277" w:type="dxa"/>
          </w:tcPr>
          <w:p w14:paraId="624C956C" w14:textId="48E663F3" w:rsidR="00AA3CFB" w:rsidRDefault="00AA3CFB" w:rsidP="002B03CA">
            <w:pPr>
              <w:pStyle w:val="TableText"/>
            </w:pPr>
            <w:r>
              <w:t>20 - KB</w:t>
            </w:r>
          </w:p>
        </w:tc>
        <w:tc>
          <w:tcPr>
            <w:tcW w:w="5007" w:type="dxa"/>
          </w:tcPr>
          <w:p w14:paraId="2F0D358A" w14:textId="7434570D" w:rsidR="00AA3CFB" w:rsidRDefault="00AA3CFB" w:rsidP="00AA3CFB">
            <w:pPr>
              <w:pStyle w:val="TableText"/>
            </w:pPr>
            <w:r>
              <w:t>Admission Criteria tabs labels – not immediately clear these refer to my level of study</w:t>
            </w:r>
          </w:p>
        </w:tc>
        <w:tc>
          <w:tcPr>
            <w:tcW w:w="4626" w:type="dxa"/>
          </w:tcPr>
          <w:p w14:paraId="5CD9D7CE" w14:textId="77777777" w:rsidR="00AA3CFB" w:rsidRDefault="00AA3CFB" w:rsidP="00B97D3C">
            <w:pPr>
              <w:pStyle w:val="TableText"/>
            </w:pPr>
            <w:r>
              <w:t>Agree.</w:t>
            </w:r>
          </w:p>
          <w:p w14:paraId="28CBB8CA" w14:textId="2C38EA28" w:rsidR="00AA3CFB" w:rsidRDefault="00AA3CFB" w:rsidP="00B97D3C">
            <w:pPr>
              <w:pStyle w:val="TableText"/>
            </w:pPr>
            <w:r>
              <w:t>Ways to address this need to be explored.</w:t>
            </w:r>
          </w:p>
        </w:tc>
        <w:tc>
          <w:tcPr>
            <w:tcW w:w="4253" w:type="dxa"/>
          </w:tcPr>
          <w:p w14:paraId="2A7CE611" w14:textId="47642793" w:rsidR="00AA3CFB" w:rsidRDefault="00AA3CFB" w:rsidP="00315692">
            <w:pPr>
              <w:pStyle w:val="TableText"/>
            </w:pPr>
            <w:r>
              <w:t>Explore ways to address labels in Admissions criteria</w:t>
            </w:r>
          </w:p>
        </w:tc>
      </w:tr>
      <w:tr w:rsidR="0079709C" w14:paraId="4632A54F" w14:textId="77777777" w:rsidTr="0079709C">
        <w:trPr>
          <w:cantSplit/>
        </w:trPr>
        <w:tc>
          <w:tcPr>
            <w:tcW w:w="1277" w:type="dxa"/>
          </w:tcPr>
          <w:p w14:paraId="180EF50C" w14:textId="07FA0E3C" w:rsidR="000E7606" w:rsidRDefault="008411DD" w:rsidP="002B03CA">
            <w:pPr>
              <w:pStyle w:val="TableText"/>
            </w:pPr>
            <w:r>
              <w:t>6 – NB</w:t>
            </w:r>
          </w:p>
        </w:tc>
        <w:tc>
          <w:tcPr>
            <w:tcW w:w="5007" w:type="dxa"/>
          </w:tcPr>
          <w:p w14:paraId="10DB949F" w14:textId="56EAD6E3" w:rsidR="000E7606" w:rsidRDefault="008411DD" w:rsidP="00AA3CFB">
            <w:pPr>
              <w:pStyle w:val="TableText"/>
            </w:pPr>
            <w:r>
              <w:t>Is ‘After you apply’ info needed?</w:t>
            </w:r>
          </w:p>
        </w:tc>
        <w:tc>
          <w:tcPr>
            <w:tcW w:w="4626" w:type="dxa"/>
          </w:tcPr>
          <w:p w14:paraId="14E2F864" w14:textId="77777777" w:rsidR="000E7606" w:rsidRDefault="008411DD" w:rsidP="00B97D3C">
            <w:pPr>
              <w:pStyle w:val="TableText"/>
            </w:pPr>
            <w:r>
              <w:t>Confirm NB was referring to this content tab.</w:t>
            </w:r>
          </w:p>
          <w:p w14:paraId="52E14145" w14:textId="5470025C" w:rsidR="008411DD" w:rsidRDefault="008411DD" w:rsidP="008411DD">
            <w:pPr>
              <w:pStyle w:val="TableText"/>
            </w:pPr>
            <w:r>
              <w:t>Testing raised question of how much before/after info is needed as some of this is repeated in eAdmissions and yet there is more in eAdmissions that isn’t here (e.g. writing a personal statement, particularly if that is one of the main application assessment criteria for non-ATAR courses).</w:t>
            </w:r>
          </w:p>
        </w:tc>
        <w:tc>
          <w:tcPr>
            <w:tcW w:w="4253" w:type="dxa"/>
          </w:tcPr>
          <w:p w14:paraId="2691E609" w14:textId="05E416AE" w:rsidR="000E7606" w:rsidRDefault="008411DD" w:rsidP="00315692">
            <w:pPr>
              <w:pStyle w:val="TableText"/>
            </w:pPr>
            <w:r>
              <w:t>Setup discussion with KB and Warren about where to put the boundary between eAdmissions and website information.</w:t>
            </w:r>
            <w:r w:rsidR="00BC02DC">
              <w:t xml:space="preserve"> i.e. Admissisons Transparency is wanting more info that we have currently.</w:t>
            </w:r>
          </w:p>
        </w:tc>
      </w:tr>
      <w:tr w:rsidR="0079709C" w:rsidRPr="00B93A8E" w14:paraId="0B148A50" w14:textId="77777777" w:rsidTr="0079709C">
        <w:trPr>
          <w:cantSplit/>
        </w:trPr>
        <w:tc>
          <w:tcPr>
            <w:tcW w:w="1277" w:type="dxa"/>
            <w:shd w:val="clear" w:color="auto" w:fill="BDD6EE" w:themeFill="accent5" w:themeFillTint="66"/>
          </w:tcPr>
          <w:p w14:paraId="00502736" w14:textId="77777777" w:rsidR="00BA5DE3" w:rsidRPr="00B93A8E" w:rsidRDefault="00BA5DE3" w:rsidP="00F850EE">
            <w:pPr>
              <w:pStyle w:val="TableText"/>
              <w:rPr>
                <w:b/>
              </w:rPr>
            </w:pPr>
            <w:r w:rsidRPr="00B93A8E">
              <w:rPr>
                <w:b/>
              </w:rPr>
              <w:t>Section:</w:t>
            </w:r>
          </w:p>
        </w:tc>
        <w:tc>
          <w:tcPr>
            <w:tcW w:w="5007" w:type="dxa"/>
            <w:shd w:val="clear" w:color="auto" w:fill="BDD6EE" w:themeFill="accent5" w:themeFillTint="66"/>
          </w:tcPr>
          <w:p w14:paraId="1DFCE7B6" w14:textId="709268B8" w:rsidR="00BA5DE3" w:rsidRPr="00B93A8E" w:rsidRDefault="00757539" w:rsidP="00F850EE">
            <w:pPr>
              <w:pStyle w:val="TableText"/>
              <w:rPr>
                <w:b/>
              </w:rPr>
            </w:pPr>
            <w:r>
              <w:rPr>
                <w:b/>
              </w:rPr>
              <w:t>Course structures</w:t>
            </w:r>
          </w:p>
        </w:tc>
        <w:tc>
          <w:tcPr>
            <w:tcW w:w="4626" w:type="dxa"/>
            <w:shd w:val="clear" w:color="auto" w:fill="BDD6EE" w:themeFill="accent5" w:themeFillTint="66"/>
          </w:tcPr>
          <w:p w14:paraId="0A51E13A" w14:textId="77777777" w:rsidR="00BA5DE3" w:rsidRPr="00B93A8E" w:rsidRDefault="00BA5DE3" w:rsidP="00F850EE">
            <w:pPr>
              <w:pStyle w:val="TableText"/>
              <w:rPr>
                <w:b/>
              </w:rPr>
            </w:pPr>
          </w:p>
        </w:tc>
        <w:tc>
          <w:tcPr>
            <w:tcW w:w="4253" w:type="dxa"/>
            <w:shd w:val="clear" w:color="auto" w:fill="BDD6EE" w:themeFill="accent5" w:themeFillTint="66"/>
          </w:tcPr>
          <w:p w14:paraId="023A211A" w14:textId="77777777" w:rsidR="00BA5DE3" w:rsidRPr="00B93A8E" w:rsidRDefault="00BA5DE3" w:rsidP="00F850EE">
            <w:pPr>
              <w:pStyle w:val="TableText"/>
              <w:rPr>
                <w:b/>
              </w:rPr>
            </w:pPr>
          </w:p>
        </w:tc>
      </w:tr>
      <w:tr w:rsidR="0079709C" w14:paraId="3B3ECF13" w14:textId="77777777" w:rsidTr="0079709C">
        <w:trPr>
          <w:cantSplit/>
        </w:trPr>
        <w:tc>
          <w:tcPr>
            <w:tcW w:w="1277" w:type="dxa"/>
          </w:tcPr>
          <w:p w14:paraId="4DB9659B" w14:textId="30A4E640" w:rsidR="00BC02DC" w:rsidRDefault="00757539" w:rsidP="002B03CA">
            <w:pPr>
              <w:pStyle w:val="TableText"/>
            </w:pPr>
            <w:r>
              <w:t>7 – NB</w:t>
            </w:r>
          </w:p>
        </w:tc>
        <w:tc>
          <w:tcPr>
            <w:tcW w:w="5007" w:type="dxa"/>
          </w:tcPr>
          <w:p w14:paraId="5C7BC8BE" w14:textId="1F71192C" w:rsidR="00BC02DC" w:rsidRDefault="00757539" w:rsidP="00AA3CFB">
            <w:pPr>
              <w:pStyle w:val="TableText"/>
            </w:pPr>
            <w:r>
              <w:t>Likes the course structures – can we introduce earlier</w:t>
            </w:r>
          </w:p>
        </w:tc>
        <w:tc>
          <w:tcPr>
            <w:tcW w:w="4626" w:type="dxa"/>
          </w:tcPr>
          <w:p w14:paraId="13D10E46" w14:textId="586904AC" w:rsidR="00BC02DC" w:rsidRDefault="00757539" w:rsidP="00757539">
            <w:pPr>
              <w:pStyle w:val="TableText"/>
            </w:pPr>
            <w:r>
              <w:t>Agree.</w:t>
            </w:r>
          </w:p>
        </w:tc>
        <w:tc>
          <w:tcPr>
            <w:tcW w:w="4253" w:type="dxa"/>
          </w:tcPr>
          <w:p w14:paraId="6334B168" w14:textId="07229A38" w:rsidR="00757539" w:rsidRDefault="00757539" w:rsidP="00757539">
            <w:pPr>
              <w:pStyle w:val="TableBullet"/>
            </w:pPr>
            <w:r>
              <w:t>Need to consider whether we include Core/Mandatory in the tables.</w:t>
            </w:r>
          </w:p>
          <w:p w14:paraId="561D4076" w14:textId="0323A884" w:rsidR="00BC02DC" w:rsidRDefault="00757539" w:rsidP="00757539">
            <w:pPr>
              <w:pStyle w:val="TableBullet"/>
            </w:pPr>
            <w:r>
              <w:t>Need examples to explore more complex course structures.</w:t>
            </w:r>
          </w:p>
        </w:tc>
      </w:tr>
      <w:tr w:rsidR="0079709C" w:rsidRPr="00B93A8E" w14:paraId="4264806B" w14:textId="77777777" w:rsidTr="0079709C">
        <w:trPr>
          <w:cantSplit/>
        </w:trPr>
        <w:tc>
          <w:tcPr>
            <w:tcW w:w="1277" w:type="dxa"/>
            <w:shd w:val="clear" w:color="auto" w:fill="BDD6EE" w:themeFill="accent5" w:themeFillTint="66"/>
          </w:tcPr>
          <w:p w14:paraId="5E49B852" w14:textId="77777777" w:rsidR="00757539" w:rsidRPr="00B93A8E" w:rsidRDefault="00757539" w:rsidP="00F850EE">
            <w:pPr>
              <w:pStyle w:val="TableText"/>
              <w:rPr>
                <w:b/>
              </w:rPr>
            </w:pPr>
            <w:r w:rsidRPr="00B93A8E">
              <w:rPr>
                <w:b/>
              </w:rPr>
              <w:t>Section:</w:t>
            </w:r>
          </w:p>
        </w:tc>
        <w:tc>
          <w:tcPr>
            <w:tcW w:w="5007" w:type="dxa"/>
            <w:shd w:val="clear" w:color="auto" w:fill="BDD6EE" w:themeFill="accent5" w:themeFillTint="66"/>
          </w:tcPr>
          <w:p w14:paraId="4D310871" w14:textId="113BD60F" w:rsidR="00757539" w:rsidRPr="00B93A8E" w:rsidRDefault="00757539" w:rsidP="00F850EE">
            <w:pPr>
              <w:pStyle w:val="TableText"/>
              <w:rPr>
                <w:b/>
              </w:rPr>
            </w:pPr>
            <w:r>
              <w:rPr>
                <w:b/>
              </w:rPr>
              <w:t>Student experience</w:t>
            </w:r>
          </w:p>
        </w:tc>
        <w:tc>
          <w:tcPr>
            <w:tcW w:w="4626" w:type="dxa"/>
            <w:shd w:val="clear" w:color="auto" w:fill="BDD6EE" w:themeFill="accent5" w:themeFillTint="66"/>
          </w:tcPr>
          <w:p w14:paraId="6D1DAB0B" w14:textId="77777777" w:rsidR="00757539" w:rsidRPr="00B93A8E" w:rsidRDefault="00757539" w:rsidP="00F850EE">
            <w:pPr>
              <w:pStyle w:val="TableText"/>
              <w:rPr>
                <w:b/>
              </w:rPr>
            </w:pPr>
          </w:p>
        </w:tc>
        <w:tc>
          <w:tcPr>
            <w:tcW w:w="4253" w:type="dxa"/>
            <w:shd w:val="clear" w:color="auto" w:fill="BDD6EE" w:themeFill="accent5" w:themeFillTint="66"/>
          </w:tcPr>
          <w:p w14:paraId="2637B697" w14:textId="77777777" w:rsidR="00757539" w:rsidRPr="00B93A8E" w:rsidRDefault="00757539" w:rsidP="00F850EE">
            <w:pPr>
              <w:pStyle w:val="TableText"/>
              <w:rPr>
                <w:b/>
              </w:rPr>
            </w:pPr>
          </w:p>
        </w:tc>
      </w:tr>
      <w:tr w:rsidR="0079709C" w14:paraId="559D936C" w14:textId="77777777" w:rsidTr="0079709C">
        <w:trPr>
          <w:cantSplit/>
        </w:trPr>
        <w:tc>
          <w:tcPr>
            <w:tcW w:w="1277" w:type="dxa"/>
          </w:tcPr>
          <w:p w14:paraId="359D31C6" w14:textId="0E2F5C1C" w:rsidR="00BA5DE3" w:rsidRDefault="00757539" w:rsidP="002B03CA">
            <w:pPr>
              <w:pStyle w:val="TableText"/>
            </w:pPr>
            <w:r>
              <w:t>17 – FM</w:t>
            </w:r>
          </w:p>
        </w:tc>
        <w:tc>
          <w:tcPr>
            <w:tcW w:w="5007" w:type="dxa"/>
          </w:tcPr>
          <w:p w14:paraId="6A8B5371" w14:textId="49ED5F96" w:rsidR="00BA5DE3" w:rsidRDefault="00757539" w:rsidP="00AA3CFB">
            <w:pPr>
              <w:pStyle w:val="TableText"/>
            </w:pPr>
            <w:r>
              <w:t>Success stories usually landscape to avoid extra white space being created</w:t>
            </w:r>
          </w:p>
        </w:tc>
        <w:tc>
          <w:tcPr>
            <w:tcW w:w="4626" w:type="dxa"/>
          </w:tcPr>
          <w:p w14:paraId="7E0D0012" w14:textId="56A87E2F" w:rsidR="00BA5DE3" w:rsidRDefault="00BA5DE3" w:rsidP="00757539">
            <w:pPr>
              <w:pStyle w:val="TableText"/>
            </w:pPr>
          </w:p>
        </w:tc>
        <w:tc>
          <w:tcPr>
            <w:tcW w:w="4253" w:type="dxa"/>
          </w:tcPr>
          <w:p w14:paraId="53C8B391" w14:textId="16A7A9C2" w:rsidR="00BA5DE3" w:rsidRDefault="00757539" w:rsidP="00315692">
            <w:pPr>
              <w:pStyle w:val="TableText"/>
            </w:pPr>
            <w:r>
              <w:t>Need to re-examine when the consistent theme is applied for success stories to determine whether variations are needed.</w:t>
            </w:r>
          </w:p>
        </w:tc>
      </w:tr>
      <w:tr w:rsidR="0079709C" w14:paraId="3545A81B" w14:textId="77777777" w:rsidTr="0079709C">
        <w:trPr>
          <w:cantSplit/>
        </w:trPr>
        <w:tc>
          <w:tcPr>
            <w:tcW w:w="1277" w:type="dxa"/>
          </w:tcPr>
          <w:p w14:paraId="00266CBC" w14:textId="1DEA30C3" w:rsidR="00757539" w:rsidRDefault="00353E29" w:rsidP="002B03CA">
            <w:pPr>
              <w:pStyle w:val="TableText"/>
            </w:pPr>
            <w:r>
              <w:t>18 – FM</w:t>
            </w:r>
          </w:p>
        </w:tc>
        <w:tc>
          <w:tcPr>
            <w:tcW w:w="5007" w:type="dxa"/>
          </w:tcPr>
          <w:p w14:paraId="5D2607FD" w14:textId="3C5D683B" w:rsidR="00757539" w:rsidRDefault="00353E29" w:rsidP="00AA3CFB">
            <w:pPr>
              <w:pStyle w:val="TableText"/>
            </w:pPr>
            <w:r>
              <w:t>Image in Student opportunities may be better landscape rather than square or portrait</w:t>
            </w:r>
          </w:p>
        </w:tc>
        <w:tc>
          <w:tcPr>
            <w:tcW w:w="4626" w:type="dxa"/>
          </w:tcPr>
          <w:p w14:paraId="170D6EBF" w14:textId="77777777" w:rsidR="00757539" w:rsidRDefault="00757539" w:rsidP="00757539">
            <w:pPr>
              <w:pStyle w:val="TableText"/>
            </w:pPr>
          </w:p>
        </w:tc>
        <w:tc>
          <w:tcPr>
            <w:tcW w:w="4253" w:type="dxa"/>
          </w:tcPr>
          <w:p w14:paraId="795E6495" w14:textId="66746C88" w:rsidR="00757539" w:rsidRDefault="00353E29" w:rsidP="00315692">
            <w:pPr>
              <w:pStyle w:val="TableText"/>
            </w:pPr>
            <w:r>
              <w:t>Tiffany to talk with Fiona to understand issues.</w:t>
            </w:r>
          </w:p>
        </w:tc>
      </w:tr>
      <w:tr w:rsidR="0079709C" w14:paraId="4D8B5309" w14:textId="77777777" w:rsidTr="0079709C">
        <w:trPr>
          <w:cantSplit/>
        </w:trPr>
        <w:tc>
          <w:tcPr>
            <w:tcW w:w="1277" w:type="dxa"/>
          </w:tcPr>
          <w:p w14:paraId="5FEB34B6" w14:textId="06F8C124" w:rsidR="00353E29" w:rsidRDefault="00353E29" w:rsidP="002B03CA">
            <w:pPr>
              <w:pStyle w:val="TableText"/>
            </w:pPr>
            <w:r>
              <w:t>28 – NB</w:t>
            </w:r>
          </w:p>
        </w:tc>
        <w:tc>
          <w:tcPr>
            <w:tcW w:w="5007" w:type="dxa"/>
          </w:tcPr>
          <w:p w14:paraId="5D5225D3" w14:textId="3D6B4ED7" w:rsidR="00353E29" w:rsidRDefault="00353E29" w:rsidP="00353E29">
            <w:pPr>
              <w:pStyle w:val="TableText"/>
            </w:pPr>
            <w:r>
              <w:t>Student profile table is not standard and would need to be custom.</w:t>
            </w:r>
          </w:p>
        </w:tc>
        <w:tc>
          <w:tcPr>
            <w:tcW w:w="4626" w:type="dxa"/>
          </w:tcPr>
          <w:p w14:paraId="3381E539" w14:textId="23DF6865" w:rsidR="00353E29" w:rsidRDefault="00353E29" w:rsidP="00757539">
            <w:pPr>
              <w:pStyle w:val="TableText"/>
            </w:pPr>
            <w:r>
              <w:t>Does standard mean – not consistent with 2017 theme or something else?</w:t>
            </w:r>
          </w:p>
        </w:tc>
        <w:tc>
          <w:tcPr>
            <w:tcW w:w="4253" w:type="dxa"/>
          </w:tcPr>
          <w:p w14:paraId="19437FD2" w14:textId="58BC5E0E" w:rsidR="00353E29" w:rsidRDefault="00353E29" w:rsidP="00315692">
            <w:pPr>
              <w:pStyle w:val="TableText"/>
            </w:pPr>
            <w:r>
              <w:t>Apply theme styles to table and re-assess.</w:t>
            </w:r>
          </w:p>
        </w:tc>
      </w:tr>
      <w:tr w:rsidR="0079709C" w:rsidRPr="00B93A8E" w14:paraId="33A0A969" w14:textId="77777777" w:rsidTr="0079709C">
        <w:trPr>
          <w:cantSplit/>
        </w:trPr>
        <w:tc>
          <w:tcPr>
            <w:tcW w:w="1277" w:type="dxa"/>
            <w:shd w:val="clear" w:color="auto" w:fill="BDD6EE" w:themeFill="accent5" w:themeFillTint="66"/>
          </w:tcPr>
          <w:p w14:paraId="18ABAC99" w14:textId="6ECA90A8" w:rsidR="00773164" w:rsidRPr="00B93A8E" w:rsidRDefault="00773164" w:rsidP="00F850EE">
            <w:pPr>
              <w:pStyle w:val="TableText"/>
              <w:rPr>
                <w:b/>
              </w:rPr>
            </w:pPr>
            <w:r>
              <w:rPr>
                <w:b/>
              </w:rPr>
              <w:t>Page</w:t>
            </w:r>
            <w:r w:rsidRPr="00B93A8E">
              <w:rPr>
                <w:b/>
              </w:rPr>
              <w:t>:</w:t>
            </w:r>
          </w:p>
        </w:tc>
        <w:tc>
          <w:tcPr>
            <w:tcW w:w="5007" w:type="dxa"/>
            <w:shd w:val="clear" w:color="auto" w:fill="BDD6EE" w:themeFill="accent5" w:themeFillTint="66"/>
          </w:tcPr>
          <w:p w14:paraId="0D093078" w14:textId="627E3092" w:rsidR="00773164" w:rsidRPr="00B93A8E" w:rsidRDefault="00773164" w:rsidP="00F850EE">
            <w:pPr>
              <w:pStyle w:val="TableText"/>
              <w:rPr>
                <w:b/>
              </w:rPr>
            </w:pPr>
            <w:r>
              <w:rPr>
                <w:b/>
              </w:rPr>
              <w:t>Neonatal unit</w:t>
            </w:r>
          </w:p>
        </w:tc>
        <w:tc>
          <w:tcPr>
            <w:tcW w:w="4626" w:type="dxa"/>
            <w:shd w:val="clear" w:color="auto" w:fill="BDD6EE" w:themeFill="accent5" w:themeFillTint="66"/>
          </w:tcPr>
          <w:p w14:paraId="349518A0" w14:textId="77777777" w:rsidR="00773164" w:rsidRPr="00B93A8E" w:rsidRDefault="00773164" w:rsidP="00F850EE">
            <w:pPr>
              <w:pStyle w:val="TableText"/>
              <w:rPr>
                <w:b/>
              </w:rPr>
            </w:pPr>
          </w:p>
        </w:tc>
        <w:tc>
          <w:tcPr>
            <w:tcW w:w="4253" w:type="dxa"/>
            <w:shd w:val="clear" w:color="auto" w:fill="BDD6EE" w:themeFill="accent5" w:themeFillTint="66"/>
          </w:tcPr>
          <w:p w14:paraId="56DE9255" w14:textId="77777777" w:rsidR="00773164" w:rsidRPr="00B93A8E" w:rsidRDefault="00773164" w:rsidP="00F850EE">
            <w:pPr>
              <w:pStyle w:val="TableText"/>
              <w:rPr>
                <w:b/>
              </w:rPr>
            </w:pPr>
          </w:p>
        </w:tc>
      </w:tr>
      <w:tr w:rsidR="0079709C" w14:paraId="0FF83D42" w14:textId="77777777" w:rsidTr="0079709C">
        <w:trPr>
          <w:cantSplit/>
        </w:trPr>
        <w:tc>
          <w:tcPr>
            <w:tcW w:w="1277" w:type="dxa"/>
          </w:tcPr>
          <w:p w14:paraId="3C34D50C" w14:textId="1E1A2C01" w:rsidR="00773164" w:rsidRDefault="00773164" w:rsidP="002B03CA">
            <w:pPr>
              <w:pStyle w:val="TableText"/>
            </w:pPr>
            <w:r>
              <w:t>1</w:t>
            </w:r>
          </w:p>
        </w:tc>
        <w:tc>
          <w:tcPr>
            <w:tcW w:w="5007" w:type="dxa"/>
          </w:tcPr>
          <w:p w14:paraId="51DE0360" w14:textId="0F660379" w:rsidR="00773164" w:rsidRDefault="00773164" w:rsidP="00353E29">
            <w:pPr>
              <w:pStyle w:val="TableText"/>
            </w:pPr>
            <w:r>
              <w:t>Should ‘How to study this unit’ be so low on the page?  Probably want to show related courses more prominently.</w:t>
            </w:r>
          </w:p>
        </w:tc>
        <w:tc>
          <w:tcPr>
            <w:tcW w:w="4626" w:type="dxa"/>
          </w:tcPr>
          <w:p w14:paraId="4D3467CB" w14:textId="77777777" w:rsidR="00773164" w:rsidRDefault="00773164" w:rsidP="00757539">
            <w:pPr>
              <w:pStyle w:val="TableText"/>
            </w:pPr>
          </w:p>
        </w:tc>
        <w:tc>
          <w:tcPr>
            <w:tcW w:w="4253" w:type="dxa"/>
          </w:tcPr>
          <w:p w14:paraId="6E7EC27E" w14:textId="49E85BCB" w:rsidR="00773164" w:rsidRDefault="00773164" w:rsidP="00315692">
            <w:pPr>
              <w:pStyle w:val="TableText"/>
            </w:pPr>
            <w:r>
              <w:t>Discuss with KB/NB in today’s Unit/Unitset meeting</w:t>
            </w:r>
          </w:p>
        </w:tc>
      </w:tr>
      <w:tr w:rsidR="0079709C" w14:paraId="6982C887" w14:textId="77777777" w:rsidTr="0079709C">
        <w:trPr>
          <w:cantSplit/>
        </w:trPr>
        <w:tc>
          <w:tcPr>
            <w:tcW w:w="1277" w:type="dxa"/>
          </w:tcPr>
          <w:p w14:paraId="555699CD" w14:textId="5953E03F" w:rsidR="00C37E28" w:rsidRDefault="00C37E28" w:rsidP="002B03CA">
            <w:pPr>
              <w:pStyle w:val="TableText"/>
            </w:pPr>
            <w:r>
              <w:t>2</w:t>
            </w:r>
          </w:p>
        </w:tc>
        <w:tc>
          <w:tcPr>
            <w:tcW w:w="5007" w:type="dxa"/>
          </w:tcPr>
          <w:p w14:paraId="76572489" w14:textId="01CEBEBC" w:rsidR="00C37E28" w:rsidRDefault="00C37E28" w:rsidP="00353E29">
            <w:pPr>
              <w:pStyle w:val="TableText"/>
            </w:pPr>
            <w:r>
              <w:t>Page does not align to grid and match theme styles.</w:t>
            </w:r>
          </w:p>
        </w:tc>
        <w:tc>
          <w:tcPr>
            <w:tcW w:w="4626" w:type="dxa"/>
          </w:tcPr>
          <w:p w14:paraId="08219E86" w14:textId="77777777" w:rsidR="00C37E28" w:rsidRDefault="00C37E28" w:rsidP="00757539">
            <w:pPr>
              <w:pStyle w:val="TableText"/>
            </w:pPr>
          </w:p>
        </w:tc>
        <w:tc>
          <w:tcPr>
            <w:tcW w:w="4253" w:type="dxa"/>
          </w:tcPr>
          <w:p w14:paraId="0CCB2CCF" w14:textId="7377F0B6" w:rsidR="00C37E28" w:rsidRDefault="00C37E28" w:rsidP="00315692">
            <w:pPr>
              <w:pStyle w:val="TableText"/>
            </w:pPr>
            <w:r>
              <w:t>To be cleaned up in next round of designs.</w:t>
            </w:r>
          </w:p>
        </w:tc>
      </w:tr>
      <w:tr w:rsidR="0079709C" w:rsidRPr="00B93A8E" w14:paraId="65774D89" w14:textId="77777777" w:rsidTr="0079709C">
        <w:trPr>
          <w:cantSplit/>
        </w:trPr>
        <w:tc>
          <w:tcPr>
            <w:tcW w:w="1277" w:type="dxa"/>
            <w:shd w:val="clear" w:color="auto" w:fill="BDD6EE" w:themeFill="accent5" w:themeFillTint="66"/>
          </w:tcPr>
          <w:p w14:paraId="49804DA6" w14:textId="77777777" w:rsidR="00C37E28" w:rsidRPr="00B93A8E" w:rsidRDefault="00C37E28" w:rsidP="00F850EE">
            <w:pPr>
              <w:pStyle w:val="TableText"/>
              <w:rPr>
                <w:b/>
              </w:rPr>
            </w:pPr>
            <w:r>
              <w:rPr>
                <w:b/>
              </w:rPr>
              <w:t>Page</w:t>
            </w:r>
            <w:r w:rsidRPr="00B93A8E">
              <w:rPr>
                <w:b/>
              </w:rPr>
              <w:t>:</w:t>
            </w:r>
          </w:p>
        </w:tc>
        <w:tc>
          <w:tcPr>
            <w:tcW w:w="5007" w:type="dxa"/>
            <w:shd w:val="clear" w:color="auto" w:fill="BDD6EE" w:themeFill="accent5" w:themeFillTint="66"/>
          </w:tcPr>
          <w:p w14:paraId="5A2FB6E4" w14:textId="1D797579" w:rsidR="00C37E28" w:rsidRPr="00B93A8E" w:rsidRDefault="00C37E28" w:rsidP="00F850EE">
            <w:pPr>
              <w:pStyle w:val="TableText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4626" w:type="dxa"/>
            <w:shd w:val="clear" w:color="auto" w:fill="BDD6EE" w:themeFill="accent5" w:themeFillTint="66"/>
          </w:tcPr>
          <w:p w14:paraId="73881DA5" w14:textId="77777777" w:rsidR="00C37E28" w:rsidRPr="00B93A8E" w:rsidRDefault="00C37E28" w:rsidP="00F850EE">
            <w:pPr>
              <w:pStyle w:val="TableText"/>
              <w:rPr>
                <w:b/>
              </w:rPr>
            </w:pPr>
          </w:p>
        </w:tc>
        <w:tc>
          <w:tcPr>
            <w:tcW w:w="4253" w:type="dxa"/>
            <w:shd w:val="clear" w:color="auto" w:fill="BDD6EE" w:themeFill="accent5" w:themeFillTint="66"/>
          </w:tcPr>
          <w:p w14:paraId="47E63475" w14:textId="77777777" w:rsidR="00C37E28" w:rsidRPr="00B93A8E" w:rsidRDefault="00C37E28" w:rsidP="00F850EE">
            <w:pPr>
              <w:pStyle w:val="TableText"/>
              <w:rPr>
                <w:b/>
              </w:rPr>
            </w:pPr>
          </w:p>
        </w:tc>
      </w:tr>
      <w:tr w:rsidR="0079709C" w14:paraId="523BB49E" w14:textId="77777777" w:rsidTr="0079709C">
        <w:trPr>
          <w:cantSplit/>
        </w:trPr>
        <w:tc>
          <w:tcPr>
            <w:tcW w:w="1277" w:type="dxa"/>
          </w:tcPr>
          <w:p w14:paraId="7916A61C" w14:textId="579C6EC9" w:rsidR="00C37E28" w:rsidRDefault="00C37E28" w:rsidP="002B03CA">
            <w:pPr>
              <w:pStyle w:val="TableText"/>
            </w:pPr>
            <w:r>
              <w:t>1</w:t>
            </w:r>
          </w:p>
        </w:tc>
        <w:tc>
          <w:tcPr>
            <w:tcW w:w="5007" w:type="dxa"/>
          </w:tcPr>
          <w:p w14:paraId="74EF8551" w14:textId="654EF33E" w:rsidR="00C37E28" w:rsidRDefault="00C37E28" w:rsidP="00353E29">
            <w:pPr>
              <w:pStyle w:val="TableText"/>
            </w:pPr>
            <w:r>
              <w:t>Duration shows part-time which isn’t applicable to International courses</w:t>
            </w:r>
          </w:p>
        </w:tc>
        <w:tc>
          <w:tcPr>
            <w:tcW w:w="4626" w:type="dxa"/>
          </w:tcPr>
          <w:p w14:paraId="23DA6C17" w14:textId="20D66E5D" w:rsidR="00C37E28" w:rsidRDefault="00C37E28" w:rsidP="00757539">
            <w:pPr>
              <w:pStyle w:val="TableText"/>
            </w:pPr>
            <w:r>
              <w:t>Prototype issue only</w:t>
            </w:r>
          </w:p>
        </w:tc>
        <w:tc>
          <w:tcPr>
            <w:tcW w:w="4253" w:type="dxa"/>
          </w:tcPr>
          <w:p w14:paraId="0D7164FB" w14:textId="5D549B48" w:rsidR="00C37E28" w:rsidRDefault="00C37E28" w:rsidP="00315692">
            <w:pPr>
              <w:pStyle w:val="TableText"/>
            </w:pPr>
            <w:r>
              <w:t>International example will be updated to appropriately reflect real international content</w:t>
            </w:r>
          </w:p>
        </w:tc>
      </w:tr>
      <w:tr w:rsidR="0079709C" w14:paraId="36BC833A" w14:textId="77777777" w:rsidTr="0079709C">
        <w:trPr>
          <w:cantSplit/>
        </w:trPr>
        <w:tc>
          <w:tcPr>
            <w:tcW w:w="1277" w:type="dxa"/>
          </w:tcPr>
          <w:p w14:paraId="368E1A82" w14:textId="0877F67A" w:rsidR="00C37E28" w:rsidRDefault="00C37E28" w:rsidP="002B03CA">
            <w:pPr>
              <w:pStyle w:val="TableText"/>
            </w:pPr>
            <w:r>
              <w:t>2 - NB</w:t>
            </w:r>
          </w:p>
        </w:tc>
        <w:tc>
          <w:tcPr>
            <w:tcW w:w="5007" w:type="dxa"/>
          </w:tcPr>
          <w:p w14:paraId="049BB3F6" w14:textId="1E8E8530" w:rsidR="00C37E28" w:rsidRDefault="00C37E28" w:rsidP="00353E29">
            <w:pPr>
              <w:pStyle w:val="TableText"/>
            </w:pPr>
            <w:r>
              <w:t>Why is ‘how to apply’ info shown in secondary CTA spot – should be same as domestic.</w:t>
            </w:r>
          </w:p>
        </w:tc>
        <w:tc>
          <w:tcPr>
            <w:tcW w:w="4626" w:type="dxa"/>
          </w:tcPr>
          <w:p w14:paraId="6453A9D3" w14:textId="5855ECCA" w:rsidR="00C37E28" w:rsidRDefault="00C37E28" w:rsidP="00757539">
            <w:pPr>
              <w:pStyle w:val="TableText"/>
            </w:pPr>
            <w:r>
              <w:t xml:space="preserve">International and domestic will be different e.g. no Admissions Transparency info for International. </w:t>
            </w:r>
          </w:p>
        </w:tc>
        <w:tc>
          <w:tcPr>
            <w:tcW w:w="4253" w:type="dxa"/>
          </w:tcPr>
          <w:p w14:paraId="78A6EC19" w14:textId="64AFB153" w:rsidR="00C37E28" w:rsidRDefault="00C37E28" w:rsidP="00315692">
            <w:pPr>
              <w:pStyle w:val="TableText"/>
            </w:pPr>
            <w:r>
              <w:t>Work with Nic B to determine what should and should not be different on international pages when working on International example.</w:t>
            </w:r>
          </w:p>
        </w:tc>
      </w:tr>
      <w:tr w:rsidR="0079709C" w14:paraId="7625C09B" w14:textId="77777777" w:rsidTr="0079709C">
        <w:trPr>
          <w:cantSplit/>
        </w:trPr>
        <w:tc>
          <w:tcPr>
            <w:tcW w:w="1277" w:type="dxa"/>
          </w:tcPr>
          <w:p w14:paraId="69B2599E" w14:textId="1084B26E" w:rsidR="00C37E28" w:rsidRDefault="00C37E28" w:rsidP="002B03CA">
            <w:pPr>
              <w:pStyle w:val="TableText"/>
            </w:pPr>
            <w:r>
              <w:t>3 – NB</w:t>
            </w:r>
          </w:p>
        </w:tc>
        <w:tc>
          <w:tcPr>
            <w:tcW w:w="5007" w:type="dxa"/>
          </w:tcPr>
          <w:p w14:paraId="7A24F3D6" w14:textId="4DBDF276" w:rsidR="00C37E28" w:rsidRDefault="00C37E28" w:rsidP="00353E29">
            <w:pPr>
              <w:pStyle w:val="TableText"/>
            </w:pPr>
            <w:r>
              <w:t>Where are international admission requirements?</w:t>
            </w:r>
          </w:p>
        </w:tc>
        <w:tc>
          <w:tcPr>
            <w:tcW w:w="4626" w:type="dxa"/>
          </w:tcPr>
          <w:p w14:paraId="76AB5917" w14:textId="0B0B842B" w:rsidR="00C37E28" w:rsidRDefault="00C37E28" w:rsidP="00757539">
            <w:pPr>
              <w:pStyle w:val="TableText"/>
            </w:pPr>
            <w:r>
              <w:t>Work through as part of above</w:t>
            </w:r>
          </w:p>
        </w:tc>
        <w:tc>
          <w:tcPr>
            <w:tcW w:w="4253" w:type="dxa"/>
          </w:tcPr>
          <w:p w14:paraId="2685CD67" w14:textId="53DA1D4B" w:rsidR="00C37E28" w:rsidRDefault="00C37E28" w:rsidP="00315692">
            <w:pPr>
              <w:pStyle w:val="TableText"/>
            </w:pPr>
            <w:r>
              <w:t>Work through as part of above</w:t>
            </w:r>
          </w:p>
        </w:tc>
      </w:tr>
    </w:tbl>
    <w:p w14:paraId="5627905F" w14:textId="625FC781" w:rsidR="002B03CA" w:rsidRDefault="002B03CA">
      <w:pPr>
        <w:rPr>
          <w:lang w:val="en-AU"/>
        </w:rPr>
      </w:pPr>
    </w:p>
    <w:p w14:paraId="576805ED" w14:textId="77777777" w:rsidR="00C409DE" w:rsidRDefault="00C409DE">
      <w:pPr>
        <w:rPr>
          <w:lang w:val="en-AU"/>
        </w:rPr>
      </w:pPr>
    </w:p>
    <w:p w14:paraId="5431F939" w14:textId="796D7D71" w:rsidR="00C409DE" w:rsidRDefault="00C409DE" w:rsidP="00C409DE">
      <w:pPr>
        <w:pStyle w:val="Heading1"/>
        <w:rPr>
          <w:lang w:val="en-AU"/>
        </w:rPr>
      </w:pPr>
      <w:r>
        <w:rPr>
          <w:lang w:val="en-AU"/>
        </w:rPr>
        <w:t>Feedback on prototype - Mobile</w:t>
      </w:r>
    </w:p>
    <w:p w14:paraId="1C32F57F" w14:textId="77777777" w:rsidR="00C409DE" w:rsidRDefault="00C409DE" w:rsidP="00C409DE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4819"/>
        <w:gridCol w:w="4253"/>
      </w:tblGrid>
      <w:tr w:rsidR="0079709C" w:rsidRPr="002B03CA" w14:paraId="3659A7B8" w14:textId="77777777" w:rsidTr="0079709C">
        <w:trPr>
          <w:cantSplit/>
          <w:tblHeader/>
        </w:trPr>
        <w:tc>
          <w:tcPr>
            <w:tcW w:w="127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  <w:shd w:val="clear" w:color="auto" w:fill="7F7F7F" w:themeFill="text1" w:themeFillTint="80"/>
          </w:tcPr>
          <w:p w14:paraId="6A00D14A" w14:textId="77777777" w:rsidR="00C409DE" w:rsidRPr="002B03CA" w:rsidRDefault="00C409DE" w:rsidP="00F850EE">
            <w:pPr>
              <w:pStyle w:val="TableText"/>
              <w:rPr>
                <w:b/>
                <w:color w:val="FFFFFF" w:themeColor="background1"/>
              </w:rPr>
            </w:pPr>
            <w:r w:rsidRPr="002B03CA">
              <w:rPr>
                <w:b/>
                <w:color w:val="FFFFFF" w:themeColor="background1"/>
              </w:rPr>
              <w:t>Number</w:t>
            </w:r>
          </w:p>
        </w:tc>
        <w:tc>
          <w:tcPr>
            <w:tcW w:w="4820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  <w:shd w:val="clear" w:color="auto" w:fill="7F7F7F" w:themeFill="text1" w:themeFillTint="80"/>
          </w:tcPr>
          <w:p w14:paraId="3C6A0103" w14:textId="77777777" w:rsidR="00C409DE" w:rsidRPr="002B03CA" w:rsidRDefault="00C409DE" w:rsidP="00F850EE">
            <w:pPr>
              <w:pStyle w:val="TableText"/>
              <w:rPr>
                <w:b/>
                <w:color w:val="FFFFFF" w:themeColor="background1"/>
              </w:rPr>
            </w:pPr>
            <w:r w:rsidRPr="002B03CA">
              <w:rPr>
                <w:b/>
                <w:color w:val="FFFFFF" w:themeColor="background1"/>
              </w:rPr>
              <w:t>Issue</w:t>
            </w:r>
          </w:p>
        </w:tc>
        <w:tc>
          <w:tcPr>
            <w:tcW w:w="4819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  <w:right w:val="double" w:sz="4" w:space="0" w:color="7F7F7F" w:themeColor="text1" w:themeTint="80"/>
            </w:tcBorders>
            <w:shd w:val="clear" w:color="auto" w:fill="7F7F7F" w:themeFill="text1" w:themeFillTint="80"/>
          </w:tcPr>
          <w:p w14:paraId="49B5B6F7" w14:textId="77777777" w:rsidR="00C409DE" w:rsidRPr="002B03CA" w:rsidRDefault="00C409DE" w:rsidP="00F850EE">
            <w:pPr>
              <w:pStyle w:val="TableText"/>
              <w:rPr>
                <w:b/>
                <w:color w:val="FFFFFF" w:themeColor="background1"/>
              </w:rPr>
            </w:pPr>
            <w:r w:rsidRPr="002B03CA">
              <w:rPr>
                <w:b/>
                <w:color w:val="FFFFFF" w:themeColor="background1"/>
              </w:rPr>
              <w:t>Response</w:t>
            </w:r>
          </w:p>
        </w:tc>
        <w:tc>
          <w:tcPr>
            <w:tcW w:w="4253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7F7F7F" w:themeFill="text1" w:themeFillTint="80"/>
          </w:tcPr>
          <w:p w14:paraId="5B390AA1" w14:textId="77777777" w:rsidR="00C409DE" w:rsidRPr="002B03CA" w:rsidRDefault="00C409DE" w:rsidP="00F850EE">
            <w:pPr>
              <w:pStyle w:val="TableText"/>
              <w:rPr>
                <w:b/>
                <w:color w:val="FFFFFF" w:themeColor="background1"/>
              </w:rPr>
            </w:pPr>
            <w:r w:rsidRPr="002B03CA">
              <w:rPr>
                <w:b/>
                <w:color w:val="FFFFFF" w:themeColor="background1"/>
              </w:rPr>
              <w:t>Actions</w:t>
            </w:r>
          </w:p>
        </w:tc>
      </w:tr>
      <w:tr w:rsidR="0079709C" w14:paraId="0EEF188D" w14:textId="77777777" w:rsidTr="0079709C">
        <w:trPr>
          <w:cantSplit/>
        </w:trPr>
        <w:tc>
          <w:tcPr>
            <w:tcW w:w="1271" w:type="dxa"/>
            <w:tcBorders>
              <w:top w:val="single" w:sz="4" w:space="0" w:color="7F7F7F" w:themeColor="text1" w:themeTint="80"/>
            </w:tcBorders>
          </w:tcPr>
          <w:p w14:paraId="28840088" w14:textId="30F4483C" w:rsidR="00C409DE" w:rsidRDefault="00C409DE" w:rsidP="00F850EE">
            <w:pPr>
              <w:pStyle w:val="TableText"/>
            </w:pPr>
            <w:r>
              <w:t>1 – NB</w:t>
            </w:r>
          </w:p>
        </w:tc>
        <w:tc>
          <w:tcPr>
            <w:tcW w:w="4820" w:type="dxa"/>
            <w:tcBorders>
              <w:top w:val="single" w:sz="4" w:space="0" w:color="7F7F7F" w:themeColor="text1" w:themeTint="80"/>
            </w:tcBorders>
          </w:tcPr>
          <w:p w14:paraId="6B152E35" w14:textId="0718CA40" w:rsidR="00C409DE" w:rsidRDefault="00C409DE" w:rsidP="00F850EE">
            <w:pPr>
              <w:pStyle w:val="TableText"/>
            </w:pPr>
            <w:r>
              <w:t>Does putting the tabs into a drop-down make them harder for users to discover?</w:t>
            </w:r>
          </w:p>
        </w:tc>
        <w:tc>
          <w:tcPr>
            <w:tcW w:w="4819" w:type="dxa"/>
            <w:tcBorders>
              <w:top w:val="single" w:sz="4" w:space="0" w:color="7F7F7F" w:themeColor="text1" w:themeTint="80"/>
            </w:tcBorders>
          </w:tcPr>
          <w:p w14:paraId="5D13AB4D" w14:textId="7890B91E" w:rsidR="00C409DE" w:rsidRDefault="00C409DE" w:rsidP="00F850EE">
            <w:pPr>
              <w:pStyle w:val="TableText"/>
            </w:pPr>
            <w:r>
              <w:t>Most participants were fine with using the drop-down but it may be because they used the desktop version first.</w:t>
            </w:r>
          </w:p>
          <w:p w14:paraId="2C125B27" w14:textId="77777777" w:rsidR="00C409DE" w:rsidRDefault="00C409DE" w:rsidP="00F850EE">
            <w:pPr>
              <w:pStyle w:val="TableText"/>
            </w:pPr>
            <w:r>
              <w:t>I think we need to explore options for navigation on the mobile with most participants preferring anchor links.</w:t>
            </w:r>
          </w:p>
          <w:p w14:paraId="269A8810" w14:textId="47FD98C8" w:rsidR="00F11C36" w:rsidRDefault="00F11C36" w:rsidP="00F850EE">
            <w:pPr>
              <w:pStyle w:val="TableText"/>
            </w:pPr>
            <w:r>
              <w:t>Also need to consider the visual weight of the section vs H2s below it.</w:t>
            </w:r>
          </w:p>
        </w:tc>
        <w:tc>
          <w:tcPr>
            <w:tcW w:w="4253" w:type="dxa"/>
            <w:tcBorders>
              <w:top w:val="single" w:sz="4" w:space="0" w:color="7F7F7F" w:themeColor="text1" w:themeTint="80"/>
            </w:tcBorders>
          </w:tcPr>
          <w:p w14:paraId="11629B5E" w14:textId="0F06C307" w:rsidR="00C409DE" w:rsidRDefault="00C409DE" w:rsidP="00F850EE">
            <w:pPr>
              <w:pStyle w:val="TableText"/>
            </w:pPr>
            <w:r>
              <w:t>Explore options to the drop-down for swapping between tabs on the mobile.</w:t>
            </w:r>
          </w:p>
        </w:tc>
      </w:tr>
      <w:tr w:rsidR="0079709C" w14:paraId="72808E53" w14:textId="77777777" w:rsidTr="0079709C">
        <w:trPr>
          <w:cantSplit/>
          <w:trHeight w:val="340"/>
        </w:trPr>
        <w:tc>
          <w:tcPr>
            <w:tcW w:w="1271" w:type="dxa"/>
          </w:tcPr>
          <w:p w14:paraId="058DA3EE" w14:textId="51A1007A" w:rsidR="00C409DE" w:rsidRDefault="00C409DE" w:rsidP="00F850EE">
            <w:pPr>
              <w:pStyle w:val="TableText"/>
            </w:pPr>
            <w:r>
              <w:t>3 – NB</w:t>
            </w:r>
          </w:p>
        </w:tc>
        <w:tc>
          <w:tcPr>
            <w:tcW w:w="4820" w:type="dxa"/>
          </w:tcPr>
          <w:p w14:paraId="34A96686" w14:textId="5B108E15" w:rsidR="00C409DE" w:rsidRDefault="00C409DE" w:rsidP="00C409DE">
            <w:pPr>
              <w:pStyle w:val="TableText"/>
            </w:pPr>
            <w:r>
              <w:t>Course essentials – is all the information needed?</w:t>
            </w:r>
          </w:p>
        </w:tc>
        <w:tc>
          <w:tcPr>
            <w:tcW w:w="4819" w:type="dxa"/>
          </w:tcPr>
          <w:p w14:paraId="3539AFB8" w14:textId="47F62239" w:rsidR="00C409DE" w:rsidRDefault="00C409DE" w:rsidP="00C409DE">
            <w:pPr>
              <w:pStyle w:val="TableText"/>
            </w:pPr>
            <w:r>
              <w:t xml:space="preserve">See same issues (12 &amp; 29) for desktop </w:t>
            </w:r>
          </w:p>
        </w:tc>
        <w:tc>
          <w:tcPr>
            <w:tcW w:w="4253" w:type="dxa"/>
          </w:tcPr>
          <w:p w14:paraId="66735B40" w14:textId="55BDA0BD" w:rsidR="00C409DE" w:rsidRDefault="00C409DE" w:rsidP="00C409DE">
            <w:pPr>
              <w:pStyle w:val="TableText"/>
            </w:pPr>
            <w:r>
              <w:t>To be explored with course essentials</w:t>
            </w:r>
          </w:p>
        </w:tc>
      </w:tr>
      <w:tr w:rsidR="0079709C" w14:paraId="359A6ACE" w14:textId="77777777" w:rsidTr="0079709C">
        <w:trPr>
          <w:cantSplit/>
          <w:trHeight w:val="340"/>
        </w:trPr>
        <w:tc>
          <w:tcPr>
            <w:tcW w:w="1271" w:type="dxa"/>
          </w:tcPr>
          <w:p w14:paraId="72953FF2" w14:textId="7C529A0F" w:rsidR="00C409DE" w:rsidRDefault="00C409DE" w:rsidP="00F850EE">
            <w:pPr>
              <w:pStyle w:val="TableText"/>
            </w:pPr>
            <w:r>
              <w:t>4 – NB</w:t>
            </w:r>
          </w:p>
        </w:tc>
        <w:tc>
          <w:tcPr>
            <w:tcW w:w="4820" w:type="dxa"/>
          </w:tcPr>
          <w:p w14:paraId="62C3240B" w14:textId="07ED2FDB" w:rsidR="00C409DE" w:rsidRDefault="00C409DE" w:rsidP="00C409DE">
            <w:pPr>
              <w:pStyle w:val="TableText"/>
            </w:pPr>
            <w:r>
              <w:t>What is download PDF?</w:t>
            </w:r>
          </w:p>
        </w:tc>
        <w:tc>
          <w:tcPr>
            <w:tcW w:w="4819" w:type="dxa"/>
          </w:tcPr>
          <w:p w14:paraId="734AA105" w14:textId="24BAC67E" w:rsidR="00C409DE" w:rsidRDefault="00C409DE" w:rsidP="00C409DE">
            <w:pPr>
              <w:pStyle w:val="TableText"/>
            </w:pPr>
            <w:r>
              <w:t>See same issues (9 &amp; 14) for desktop</w:t>
            </w:r>
          </w:p>
        </w:tc>
        <w:tc>
          <w:tcPr>
            <w:tcW w:w="4253" w:type="dxa"/>
          </w:tcPr>
          <w:p w14:paraId="111033A8" w14:textId="62CCB8A4" w:rsidR="00C409DE" w:rsidRDefault="00C409DE" w:rsidP="00F11C36">
            <w:pPr>
              <w:pStyle w:val="TableText"/>
            </w:pPr>
            <w:r>
              <w:t xml:space="preserve">See issue 9 &amp; 14 </w:t>
            </w:r>
            <w:r w:rsidR="00F11C36">
              <w:t xml:space="preserve">in Desktop </w:t>
            </w:r>
          </w:p>
        </w:tc>
      </w:tr>
      <w:tr w:rsidR="0079709C" w14:paraId="6224968F" w14:textId="77777777" w:rsidTr="0079709C">
        <w:trPr>
          <w:cantSplit/>
          <w:trHeight w:val="340"/>
        </w:trPr>
        <w:tc>
          <w:tcPr>
            <w:tcW w:w="1271" w:type="dxa"/>
          </w:tcPr>
          <w:p w14:paraId="6EE3AEE0" w14:textId="74C253B1" w:rsidR="00C409DE" w:rsidRDefault="00F11C36" w:rsidP="00F850EE">
            <w:pPr>
              <w:pStyle w:val="TableText"/>
            </w:pPr>
            <w:r>
              <w:t>5 – NB</w:t>
            </w:r>
          </w:p>
        </w:tc>
        <w:tc>
          <w:tcPr>
            <w:tcW w:w="4820" w:type="dxa"/>
          </w:tcPr>
          <w:p w14:paraId="2FB8C974" w14:textId="5E1198AC" w:rsidR="00C409DE" w:rsidRDefault="00F11C36" w:rsidP="00C409DE">
            <w:pPr>
              <w:pStyle w:val="TableText"/>
            </w:pPr>
            <w:r>
              <w:t>Longer course titles need to be accommodated</w:t>
            </w:r>
          </w:p>
        </w:tc>
        <w:tc>
          <w:tcPr>
            <w:tcW w:w="4819" w:type="dxa"/>
          </w:tcPr>
          <w:p w14:paraId="5F152734" w14:textId="62D44BB6" w:rsidR="00C409DE" w:rsidRDefault="00F11C36" w:rsidP="00C409DE">
            <w:pPr>
              <w:pStyle w:val="TableText"/>
            </w:pPr>
            <w:r>
              <w:t xml:space="preserve">Same issue (1) as for desktop. </w:t>
            </w:r>
          </w:p>
        </w:tc>
        <w:tc>
          <w:tcPr>
            <w:tcW w:w="4253" w:type="dxa"/>
          </w:tcPr>
          <w:p w14:paraId="498DDB58" w14:textId="056960AF" w:rsidR="00C409DE" w:rsidRDefault="00F11C36" w:rsidP="00C409DE">
            <w:pPr>
              <w:pStyle w:val="TableText"/>
            </w:pPr>
            <w:r>
              <w:t>See issue 1 in Desktop</w:t>
            </w:r>
          </w:p>
        </w:tc>
      </w:tr>
      <w:tr w:rsidR="0079709C" w14:paraId="40D24471" w14:textId="77777777" w:rsidTr="0079709C">
        <w:trPr>
          <w:cantSplit/>
          <w:trHeight w:val="340"/>
        </w:trPr>
        <w:tc>
          <w:tcPr>
            <w:tcW w:w="1271" w:type="dxa"/>
          </w:tcPr>
          <w:p w14:paraId="025DAC8B" w14:textId="37DA9199" w:rsidR="00F11C36" w:rsidRDefault="00F11C36" w:rsidP="00F850EE">
            <w:pPr>
              <w:pStyle w:val="TableText"/>
            </w:pPr>
            <w:r>
              <w:t>6 – NB</w:t>
            </w:r>
          </w:p>
        </w:tc>
        <w:tc>
          <w:tcPr>
            <w:tcW w:w="4820" w:type="dxa"/>
          </w:tcPr>
          <w:p w14:paraId="5EB10B9D" w14:textId="7B199B98" w:rsidR="00F11C36" w:rsidRDefault="00F11C36" w:rsidP="00C409DE">
            <w:pPr>
              <w:pStyle w:val="TableText"/>
            </w:pPr>
            <w:r>
              <w:t>‘Course code’ should say ‘VU Course code’</w:t>
            </w:r>
          </w:p>
        </w:tc>
        <w:tc>
          <w:tcPr>
            <w:tcW w:w="4819" w:type="dxa"/>
          </w:tcPr>
          <w:p w14:paraId="49176BF1" w14:textId="2073166C" w:rsidR="00F11C36" w:rsidRDefault="00F11C36" w:rsidP="00C409DE">
            <w:pPr>
              <w:pStyle w:val="TableText"/>
            </w:pPr>
            <w:r>
              <w:t>Agree.</w:t>
            </w:r>
          </w:p>
        </w:tc>
        <w:tc>
          <w:tcPr>
            <w:tcW w:w="4253" w:type="dxa"/>
          </w:tcPr>
          <w:p w14:paraId="2294C83B" w14:textId="7A2FFEFA" w:rsidR="00F11C36" w:rsidRDefault="00F11C36" w:rsidP="00C409DE">
            <w:pPr>
              <w:pStyle w:val="TableText"/>
            </w:pPr>
            <w:r>
              <w:t>Address in next round of updates.</w:t>
            </w:r>
          </w:p>
        </w:tc>
      </w:tr>
      <w:tr w:rsidR="0079709C" w14:paraId="283B2775" w14:textId="77777777" w:rsidTr="0079709C">
        <w:trPr>
          <w:cantSplit/>
          <w:trHeight w:val="340"/>
        </w:trPr>
        <w:tc>
          <w:tcPr>
            <w:tcW w:w="1271" w:type="dxa"/>
          </w:tcPr>
          <w:p w14:paraId="5E62DC1A" w14:textId="00657991" w:rsidR="00F11C36" w:rsidRDefault="00F11C36" w:rsidP="00F850EE">
            <w:pPr>
              <w:pStyle w:val="TableText"/>
            </w:pPr>
            <w:r>
              <w:t>7</w:t>
            </w:r>
          </w:p>
        </w:tc>
        <w:tc>
          <w:tcPr>
            <w:tcW w:w="4820" w:type="dxa"/>
          </w:tcPr>
          <w:p w14:paraId="11A2C729" w14:textId="1264E94D" w:rsidR="00F11C36" w:rsidRDefault="00F11C36" w:rsidP="00C409DE">
            <w:pPr>
              <w:pStyle w:val="TableText"/>
            </w:pPr>
            <w:r>
              <w:t>Would hamburger on Overview drop-down make it clear it’s nav?</w:t>
            </w:r>
          </w:p>
        </w:tc>
        <w:tc>
          <w:tcPr>
            <w:tcW w:w="4819" w:type="dxa"/>
          </w:tcPr>
          <w:p w14:paraId="2CBF3115" w14:textId="38E7B4DD" w:rsidR="00F11C36" w:rsidRDefault="00F11C36" w:rsidP="00C409DE">
            <w:pPr>
              <w:pStyle w:val="TableText"/>
            </w:pPr>
            <w:r>
              <w:t>Wouldn’t put 2 hamburgers on one page. Participants recognised the drop-down but see issue 1.</w:t>
            </w:r>
          </w:p>
        </w:tc>
        <w:tc>
          <w:tcPr>
            <w:tcW w:w="4253" w:type="dxa"/>
          </w:tcPr>
          <w:p w14:paraId="3DCACD84" w14:textId="7881B84C" w:rsidR="00F11C36" w:rsidRDefault="00F11C36" w:rsidP="00C409DE">
            <w:pPr>
              <w:pStyle w:val="TableText"/>
            </w:pPr>
            <w:r>
              <w:t xml:space="preserve">As per issue 1 – more options for </w:t>
            </w:r>
          </w:p>
        </w:tc>
      </w:tr>
      <w:tr w:rsidR="0079709C" w14:paraId="50622BFD" w14:textId="77777777" w:rsidTr="0079709C">
        <w:trPr>
          <w:cantSplit/>
          <w:trHeight w:val="340"/>
        </w:trPr>
        <w:tc>
          <w:tcPr>
            <w:tcW w:w="1271" w:type="dxa"/>
          </w:tcPr>
          <w:p w14:paraId="5988E577" w14:textId="1A1F2269" w:rsidR="00F11C36" w:rsidRDefault="00F11C36" w:rsidP="00F850EE">
            <w:pPr>
              <w:pStyle w:val="TableText"/>
            </w:pPr>
            <w:r>
              <w:t>8 – NB</w:t>
            </w:r>
          </w:p>
        </w:tc>
        <w:tc>
          <w:tcPr>
            <w:tcW w:w="4820" w:type="dxa"/>
          </w:tcPr>
          <w:p w14:paraId="3777D6BC" w14:textId="77777777" w:rsidR="00F11C36" w:rsidRDefault="00F11C36" w:rsidP="00F11C36">
            <w:pPr>
              <w:pStyle w:val="TableBullet"/>
            </w:pPr>
            <w:r>
              <w:t>Course structure table is missing info from desktop version</w:t>
            </w:r>
          </w:p>
          <w:p w14:paraId="73D7EBE8" w14:textId="5DF01DED" w:rsidR="00F11C36" w:rsidRDefault="00F11C36" w:rsidP="00F11C36">
            <w:pPr>
              <w:pStyle w:val="TableBullet"/>
            </w:pPr>
            <w:r>
              <w:t>Longer unit titles may cause problems for table layout – are alternatives (not tables, responsive tables) needed?</w:t>
            </w:r>
          </w:p>
        </w:tc>
        <w:tc>
          <w:tcPr>
            <w:tcW w:w="4819" w:type="dxa"/>
          </w:tcPr>
          <w:p w14:paraId="5FB8F83E" w14:textId="77777777" w:rsidR="00F11C36" w:rsidRDefault="00F11C36" w:rsidP="00F11C36">
            <w:pPr>
              <w:pStyle w:val="TableBullet"/>
            </w:pPr>
            <w:r>
              <w:t>Is dropping the unit code a problem? I thought NB requested this on another table?</w:t>
            </w:r>
          </w:p>
          <w:p w14:paraId="3D820FC7" w14:textId="561858FC" w:rsidR="00F11C36" w:rsidRDefault="00F11C36" w:rsidP="00F11C36">
            <w:pPr>
              <w:pStyle w:val="TableBullet"/>
            </w:pPr>
            <w:r>
              <w:t>Yes alternatives need to be explored</w:t>
            </w:r>
          </w:p>
        </w:tc>
        <w:tc>
          <w:tcPr>
            <w:tcW w:w="4253" w:type="dxa"/>
          </w:tcPr>
          <w:p w14:paraId="6773C96A" w14:textId="77777777" w:rsidR="00F11C36" w:rsidRDefault="00F11C36" w:rsidP="00F11C36">
            <w:pPr>
              <w:pStyle w:val="TableBullet"/>
            </w:pPr>
            <w:r>
              <w:t>Naomi and Nic B to discuss unit codes</w:t>
            </w:r>
          </w:p>
          <w:p w14:paraId="41A41FBB" w14:textId="1B528C13" w:rsidR="00F11C36" w:rsidRDefault="00F11C36" w:rsidP="00F11C36">
            <w:pPr>
              <w:pStyle w:val="TableBullet"/>
            </w:pPr>
            <w:r>
              <w:t xml:space="preserve">Nic B &amp; Tiffany to explore alternatives for tables </w:t>
            </w:r>
          </w:p>
        </w:tc>
      </w:tr>
    </w:tbl>
    <w:p w14:paraId="4CB844BE" w14:textId="6002E576" w:rsidR="00C409DE" w:rsidRPr="002B03CA" w:rsidRDefault="00C409DE">
      <w:pPr>
        <w:rPr>
          <w:lang w:val="en-AU"/>
        </w:rPr>
      </w:pPr>
    </w:p>
    <w:sectPr w:rsidR="00C409DE" w:rsidRPr="002B03CA" w:rsidSect="0079709C">
      <w:footerReference w:type="even" r:id="rId7"/>
      <w:footerReference w:type="default" r:id="rId8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DE661" w14:textId="77777777" w:rsidR="001C139D" w:rsidRDefault="001C139D" w:rsidP="00C358AC">
      <w:r>
        <w:separator/>
      </w:r>
    </w:p>
  </w:endnote>
  <w:endnote w:type="continuationSeparator" w:id="0">
    <w:p w14:paraId="2E67B810" w14:textId="77777777" w:rsidR="001C139D" w:rsidRDefault="001C139D" w:rsidP="00C3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BE5DE" w14:textId="77777777" w:rsidR="00871B81" w:rsidRDefault="00871B81" w:rsidP="00975D5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4F0551" w14:textId="77777777" w:rsidR="00871B81" w:rsidRDefault="00871B81" w:rsidP="00871B8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B2EE4" w14:textId="2AB1AE91" w:rsidR="00C358AC" w:rsidRPr="00C358AC" w:rsidRDefault="0079709C" w:rsidP="0079709C">
    <w:pPr>
      <w:pStyle w:val="Footer"/>
      <w:ind w:right="360"/>
      <w:jc w:val="right"/>
      <w:rPr>
        <w:lang w:val="en-AU"/>
      </w:rPr>
    </w:pPr>
    <w:r w:rsidRPr="0079709C">
      <w:rPr>
        <w:rFonts w:ascii="Times New Roman" w:hAnsi="Times New Roman"/>
        <w:lang w:val="en-AU"/>
      </w:rPr>
      <w:t xml:space="preserve">Page </w:t>
    </w:r>
    <w:r w:rsidRPr="0079709C">
      <w:rPr>
        <w:rFonts w:ascii="Times New Roman" w:hAnsi="Times New Roman"/>
        <w:lang w:val="en-AU"/>
      </w:rPr>
      <w:fldChar w:fldCharType="begin"/>
    </w:r>
    <w:r w:rsidRPr="0079709C">
      <w:rPr>
        <w:rFonts w:ascii="Times New Roman" w:hAnsi="Times New Roman"/>
        <w:lang w:val="en-AU"/>
      </w:rPr>
      <w:instrText xml:space="preserve"> PAGE </w:instrText>
    </w:r>
    <w:r>
      <w:rPr>
        <w:rFonts w:ascii="Times New Roman" w:hAnsi="Times New Roman"/>
        <w:lang w:val="en-AU"/>
      </w:rPr>
      <w:fldChar w:fldCharType="separate"/>
    </w:r>
    <w:r w:rsidR="001C139D">
      <w:rPr>
        <w:rFonts w:ascii="Times New Roman" w:hAnsi="Times New Roman"/>
        <w:noProof/>
        <w:lang w:val="en-AU"/>
      </w:rPr>
      <w:t>1</w:t>
    </w:r>
    <w:r w:rsidRPr="0079709C">
      <w:rPr>
        <w:rFonts w:ascii="Times New Roman" w:hAnsi="Times New Roman"/>
        <w:lang w:val="en-AU"/>
      </w:rPr>
      <w:fldChar w:fldCharType="end"/>
    </w:r>
    <w:r w:rsidRPr="0079709C">
      <w:rPr>
        <w:rFonts w:ascii="Times New Roman" w:hAnsi="Times New Roman"/>
        <w:lang w:val="en-AU"/>
      </w:rPr>
      <w:t xml:space="preserve"> of </w:t>
    </w:r>
    <w:r w:rsidRPr="0079709C">
      <w:rPr>
        <w:rFonts w:ascii="Times New Roman" w:hAnsi="Times New Roman"/>
        <w:lang w:val="en-AU"/>
      </w:rPr>
      <w:fldChar w:fldCharType="begin"/>
    </w:r>
    <w:r w:rsidRPr="0079709C">
      <w:rPr>
        <w:rFonts w:ascii="Times New Roman" w:hAnsi="Times New Roman"/>
        <w:lang w:val="en-AU"/>
      </w:rPr>
      <w:instrText xml:space="preserve"> NUMPAGES </w:instrText>
    </w:r>
    <w:r>
      <w:rPr>
        <w:rFonts w:ascii="Times New Roman" w:hAnsi="Times New Roman"/>
        <w:lang w:val="en-AU"/>
      </w:rPr>
      <w:fldChar w:fldCharType="separate"/>
    </w:r>
    <w:r w:rsidR="001C139D">
      <w:rPr>
        <w:rFonts w:ascii="Times New Roman" w:hAnsi="Times New Roman"/>
        <w:noProof/>
        <w:lang w:val="en-AU"/>
      </w:rPr>
      <w:t>1</w:t>
    </w:r>
    <w:r w:rsidRPr="0079709C">
      <w:rPr>
        <w:rFonts w:ascii="Times New Roman" w:hAnsi="Times New Roman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E1ECA6" w14:textId="77777777" w:rsidR="001C139D" w:rsidRDefault="001C139D" w:rsidP="00C358AC">
      <w:r>
        <w:separator/>
      </w:r>
    </w:p>
  </w:footnote>
  <w:footnote w:type="continuationSeparator" w:id="0">
    <w:p w14:paraId="07B14145" w14:textId="77777777" w:rsidR="001C139D" w:rsidRDefault="001C139D" w:rsidP="00C35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3CD1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D80B1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E4866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BD453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C5A65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854A1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1D44A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F541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A5854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DDA0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F6CF5CE"/>
    <w:lvl w:ilvl="0">
      <w:start w:val="1"/>
      <w:numFmt w:val="bullet"/>
      <w:pStyle w:val="Checkbox"/>
      <w:lvlText w:val=""/>
      <w:lvlJc w:val="left"/>
      <w:pPr>
        <w:ind w:left="360" w:hanging="360"/>
      </w:pPr>
      <w:rPr>
        <w:rFonts w:ascii="Symbol" w:hAnsi="Symbol" w:hint="default"/>
      </w:rPr>
    </w:lvl>
  </w:abstractNum>
  <w:abstractNum w:abstractNumId="11">
    <w:nsid w:val="17C8037A"/>
    <w:multiLevelType w:val="hybridMultilevel"/>
    <w:tmpl w:val="470CEEEE"/>
    <w:lvl w:ilvl="0" w:tplc="A5BC9038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CA"/>
    <w:rsid w:val="00052431"/>
    <w:rsid w:val="000E7606"/>
    <w:rsid w:val="001B1BCB"/>
    <w:rsid w:val="001B2F9F"/>
    <w:rsid w:val="001C139D"/>
    <w:rsid w:val="00216F46"/>
    <w:rsid w:val="002B03CA"/>
    <w:rsid w:val="00315692"/>
    <w:rsid w:val="003342DB"/>
    <w:rsid w:val="00353E29"/>
    <w:rsid w:val="004F2A88"/>
    <w:rsid w:val="00502B94"/>
    <w:rsid w:val="005D0A3D"/>
    <w:rsid w:val="005F0FDC"/>
    <w:rsid w:val="006A228A"/>
    <w:rsid w:val="007077F1"/>
    <w:rsid w:val="007270E4"/>
    <w:rsid w:val="00757539"/>
    <w:rsid w:val="00773164"/>
    <w:rsid w:val="0079709C"/>
    <w:rsid w:val="007E54D7"/>
    <w:rsid w:val="008411DD"/>
    <w:rsid w:val="00871B81"/>
    <w:rsid w:val="00891F88"/>
    <w:rsid w:val="00921F6F"/>
    <w:rsid w:val="00AA3CFB"/>
    <w:rsid w:val="00B93A8E"/>
    <w:rsid w:val="00B97D3C"/>
    <w:rsid w:val="00BA003F"/>
    <w:rsid w:val="00BA5DE3"/>
    <w:rsid w:val="00BC02DC"/>
    <w:rsid w:val="00C358AC"/>
    <w:rsid w:val="00C37E28"/>
    <w:rsid w:val="00C409DE"/>
    <w:rsid w:val="00CD2F99"/>
    <w:rsid w:val="00D01000"/>
    <w:rsid w:val="00F11C36"/>
    <w:rsid w:val="00F2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8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A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 box"/>
    <w:basedOn w:val="ListBullet"/>
    <w:qFormat/>
    <w:rsid w:val="006A228A"/>
    <w:pPr>
      <w:numPr>
        <w:numId w:val="2"/>
      </w:numPr>
    </w:pPr>
    <w:rPr>
      <w:lang w:val="en-AU"/>
    </w:rPr>
  </w:style>
  <w:style w:type="paragraph" w:styleId="ListBullet">
    <w:name w:val="List Bullet"/>
    <w:basedOn w:val="Normal"/>
    <w:uiPriority w:val="99"/>
    <w:semiHidden/>
    <w:unhideWhenUsed/>
    <w:rsid w:val="006A228A"/>
    <w:pPr>
      <w:contextualSpacing/>
    </w:pPr>
  </w:style>
  <w:style w:type="table" w:styleId="TableGrid">
    <w:name w:val="Table Grid"/>
    <w:basedOn w:val="TableNormal"/>
    <w:uiPriority w:val="39"/>
    <w:rsid w:val="002B03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qFormat/>
    <w:rsid w:val="002B03CA"/>
    <w:pPr>
      <w:spacing w:before="60" w:after="60"/>
    </w:pPr>
    <w:rPr>
      <w:lang w:val="en-AU"/>
    </w:rPr>
  </w:style>
  <w:style w:type="paragraph" w:customStyle="1" w:styleId="TableBullet">
    <w:name w:val="TableBullet"/>
    <w:basedOn w:val="TableText"/>
    <w:qFormat/>
    <w:rsid w:val="00CD2F99"/>
    <w:pPr>
      <w:numPr>
        <w:numId w:val="13"/>
      </w:numPr>
      <w:ind w:left="321" w:hanging="283"/>
    </w:pPr>
  </w:style>
  <w:style w:type="character" w:customStyle="1" w:styleId="Heading1Char">
    <w:name w:val="Heading 1 Char"/>
    <w:basedOn w:val="DefaultParagraphFont"/>
    <w:link w:val="Heading1"/>
    <w:uiPriority w:val="9"/>
    <w:rsid w:val="00F23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58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8AC"/>
  </w:style>
  <w:style w:type="paragraph" w:styleId="Footer">
    <w:name w:val="footer"/>
    <w:basedOn w:val="Normal"/>
    <w:link w:val="FooterChar"/>
    <w:uiPriority w:val="99"/>
    <w:unhideWhenUsed/>
    <w:rsid w:val="00C358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8AC"/>
  </w:style>
  <w:style w:type="character" w:styleId="PageNumber">
    <w:name w:val="page number"/>
    <w:basedOn w:val="DefaultParagraphFont"/>
    <w:uiPriority w:val="99"/>
    <w:semiHidden/>
    <w:unhideWhenUsed/>
    <w:rsid w:val="0087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1452</Words>
  <Characters>8281</Characters>
  <Application>Microsoft Macintosh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Feedback on prototype - Desktop</vt:lpstr>
      <vt:lpstr>Feedback on prototype - Mobile</vt:lpstr>
    </vt:vector>
  </TitlesOfParts>
  <LinksUpToDate>false</LinksUpToDate>
  <CharactersWithSpaces>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Heagney</dc:creator>
  <cp:keywords/>
  <dc:description/>
  <cp:lastModifiedBy>Naomi Heagney</cp:lastModifiedBy>
  <cp:revision>16</cp:revision>
  <cp:lastPrinted>2017-10-18T00:46:00Z</cp:lastPrinted>
  <dcterms:created xsi:type="dcterms:W3CDTF">2017-10-17T22:01:00Z</dcterms:created>
  <dcterms:modified xsi:type="dcterms:W3CDTF">2017-10-18T00:46:00Z</dcterms:modified>
</cp:coreProperties>
</file>