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149" w:rsidRDefault="00837823" w:rsidP="00837823">
      <w:pPr>
        <w:pStyle w:val="Heading1"/>
      </w:pPr>
      <w:r>
        <w:t>Introduction</w:t>
      </w:r>
    </w:p>
    <w:p w:rsidR="00837823" w:rsidRDefault="00837823" w:rsidP="00837823">
      <w:pPr>
        <w:ind w:firstLine="720"/>
      </w:pPr>
    </w:p>
    <w:p w:rsidR="00837823" w:rsidRDefault="00837823" w:rsidP="00837823">
      <w:pPr>
        <w:ind w:firstLine="720"/>
      </w:pPr>
      <w:r>
        <w:t>Media Conversion Tool is used to convert media item’s storing type. With it module you can select some items and converts them to files or stores them to a database.</w:t>
      </w:r>
    </w:p>
    <w:p w:rsidR="00837823" w:rsidRDefault="00837823" w:rsidP="009163F8">
      <w:pPr>
        <w:spacing w:after="0"/>
      </w:pPr>
      <w:r>
        <w:rPr>
          <w:noProof/>
        </w:rPr>
        <w:drawing>
          <wp:inline distT="0" distB="0" distL="0" distR="0">
            <wp:extent cx="5934075" cy="35909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837823" w:rsidRDefault="009163F8" w:rsidP="009163F8">
      <w:pPr>
        <w:jc w:val="center"/>
      </w:pPr>
      <w:proofErr w:type="gramStart"/>
      <w:r>
        <w:t>Picture 1.</w:t>
      </w:r>
      <w:proofErr w:type="gramEnd"/>
      <w:r>
        <w:t xml:space="preserve"> Media Conversion Tool</w:t>
      </w:r>
    </w:p>
    <w:p w:rsidR="00837823" w:rsidRDefault="00837823"/>
    <w:p w:rsidR="00837823" w:rsidRDefault="00837823"/>
    <w:p w:rsidR="00837823" w:rsidRDefault="00837823"/>
    <w:p w:rsidR="00837823" w:rsidRDefault="00837823"/>
    <w:p w:rsidR="00837823" w:rsidRDefault="00837823"/>
    <w:p w:rsidR="00837823" w:rsidRDefault="00837823"/>
    <w:p w:rsidR="009163F8" w:rsidRDefault="009163F8"/>
    <w:p w:rsidR="00837823" w:rsidRDefault="00837823"/>
    <w:p w:rsidR="00837823" w:rsidRDefault="00837823" w:rsidP="00837823">
      <w:pPr>
        <w:pStyle w:val="Heading1"/>
      </w:pPr>
      <w:r>
        <w:lastRenderedPageBreak/>
        <w:t>Installation</w:t>
      </w:r>
    </w:p>
    <w:p w:rsidR="00837823" w:rsidRDefault="00837823"/>
    <w:p w:rsidR="00837823" w:rsidRDefault="00837823" w:rsidP="00837823">
      <w:pPr>
        <w:pStyle w:val="ListParagraph"/>
        <w:numPr>
          <w:ilvl w:val="0"/>
          <w:numId w:val="1"/>
        </w:numPr>
      </w:pPr>
      <w:r>
        <w:t>Install the package named MediaConversionTool.zip</w:t>
      </w:r>
    </w:p>
    <w:p w:rsidR="00837823" w:rsidRDefault="00837823" w:rsidP="00837823">
      <w:pPr>
        <w:pStyle w:val="ListParagraph"/>
        <w:numPr>
          <w:ilvl w:val="0"/>
          <w:numId w:val="1"/>
        </w:numPr>
      </w:pPr>
      <w:r>
        <w:t>Add the next tag to the &lt;</w:t>
      </w:r>
      <w:proofErr w:type="spellStart"/>
      <w:r>
        <w:t>controlSources</w:t>
      </w:r>
      <w:proofErr w:type="spellEnd"/>
      <w:r>
        <w:t xml:space="preserve">&gt; section of the </w:t>
      </w:r>
      <w:proofErr w:type="spellStart"/>
      <w:r>
        <w:t>web.config</w:t>
      </w:r>
      <w:proofErr w:type="spellEnd"/>
      <w:r>
        <w:t xml:space="preserve"> file</w:t>
      </w:r>
    </w:p>
    <w:p w:rsidR="00837823" w:rsidRDefault="00837823" w:rsidP="00837823">
      <w:pPr>
        <w:pStyle w:val="ListParagraph"/>
      </w:pPr>
    </w:p>
    <w:p w:rsidR="00837823" w:rsidRDefault="00837823" w:rsidP="00837823">
      <w:pPr>
        <w:pStyle w:val="ListParagraph"/>
      </w:pPr>
      <w:r>
        <w:t xml:space="preserve"> &lt;</w:t>
      </w:r>
      <w:proofErr w:type="spellStart"/>
      <w:proofErr w:type="gramStart"/>
      <w:r>
        <w:t>controlSources</w:t>
      </w:r>
      <w:proofErr w:type="spellEnd"/>
      <w:proofErr w:type="gramEnd"/>
      <w:r>
        <w:t>&gt;</w:t>
      </w:r>
    </w:p>
    <w:p w:rsidR="00837823" w:rsidRDefault="00837823" w:rsidP="00837823">
      <w:pPr>
        <w:pStyle w:val="ListParagraph"/>
      </w:pPr>
      <w:r>
        <w:t xml:space="preserve">   ………..</w:t>
      </w:r>
    </w:p>
    <w:p w:rsidR="00837823" w:rsidRPr="00837823" w:rsidRDefault="00837823" w:rsidP="00837823">
      <w:pPr>
        <w:pStyle w:val="ListParagraph"/>
        <w:ind w:left="1440"/>
        <w:rPr>
          <w:b/>
          <w:i/>
        </w:rPr>
      </w:pPr>
      <w:r w:rsidRPr="00837823">
        <w:rPr>
          <w:b/>
          <w:i/>
        </w:rPr>
        <w:t xml:space="preserve">      &lt;source mode="on" namespace="</w:t>
      </w:r>
      <w:proofErr w:type="spellStart"/>
      <w:r w:rsidRPr="00837823">
        <w:rPr>
          <w:b/>
          <w:i/>
        </w:rPr>
        <w:t>Sitecore.Modules.MediaConversionTool.Controls</w:t>
      </w:r>
      <w:proofErr w:type="spellEnd"/>
      <w:r w:rsidRPr="00837823">
        <w:rPr>
          <w:b/>
          <w:i/>
        </w:rPr>
        <w:t>" assembly="</w:t>
      </w:r>
      <w:proofErr w:type="spellStart"/>
      <w:r w:rsidRPr="00837823">
        <w:rPr>
          <w:b/>
          <w:i/>
        </w:rPr>
        <w:t>MediaConversionTool</w:t>
      </w:r>
      <w:proofErr w:type="spellEnd"/>
      <w:r w:rsidRPr="00837823">
        <w:rPr>
          <w:b/>
          <w:i/>
        </w:rPr>
        <w:t>" prefix="MCT" /&gt;</w:t>
      </w:r>
    </w:p>
    <w:p w:rsidR="00837823" w:rsidRDefault="00837823" w:rsidP="00837823">
      <w:pPr>
        <w:pStyle w:val="ListParagraph"/>
        <w:ind w:left="1440"/>
      </w:pPr>
      <w:r w:rsidRPr="00837823">
        <w:rPr>
          <w:b/>
          <w:i/>
        </w:rPr>
        <w:t xml:space="preserve">      &lt;source mode="on" namespace="</w:t>
      </w:r>
      <w:proofErr w:type="spellStart"/>
      <w:r w:rsidRPr="00837823">
        <w:rPr>
          <w:b/>
          <w:i/>
        </w:rPr>
        <w:t>Sitecore.Modules.MediaConversionTool</w:t>
      </w:r>
      <w:proofErr w:type="spellEnd"/>
      <w:r w:rsidRPr="00837823">
        <w:rPr>
          <w:b/>
          <w:i/>
        </w:rPr>
        <w:t>" folder="/</w:t>
      </w:r>
      <w:proofErr w:type="spellStart"/>
      <w:r w:rsidRPr="00837823">
        <w:rPr>
          <w:b/>
          <w:i/>
        </w:rPr>
        <w:t>sitecore</w:t>
      </w:r>
      <w:proofErr w:type="spellEnd"/>
      <w:r w:rsidRPr="00837823">
        <w:rPr>
          <w:b/>
          <w:i/>
        </w:rPr>
        <w:t xml:space="preserve"> modules/media conversion tool" deep="true" /&gt;</w:t>
      </w:r>
    </w:p>
    <w:p w:rsidR="00837823" w:rsidRDefault="00837823" w:rsidP="00837823">
      <w:pPr>
        <w:pStyle w:val="ListParagraph"/>
      </w:pPr>
      <w:r>
        <w:t xml:space="preserve">    &lt;/</w:t>
      </w:r>
      <w:proofErr w:type="spellStart"/>
      <w:r>
        <w:t>controlSources</w:t>
      </w:r>
      <w:proofErr w:type="spellEnd"/>
      <w:r>
        <w:t>&gt;</w:t>
      </w:r>
    </w:p>
    <w:p w:rsidR="00837823" w:rsidRDefault="00837823" w:rsidP="00837823">
      <w:pPr>
        <w:pStyle w:val="ListParagraph"/>
      </w:pPr>
    </w:p>
    <w:p w:rsidR="00837823" w:rsidRDefault="00837823" w:rsidP="00837823">
      <w:pPr>
        <w:pStyle w:val="Heading1"/>
      </w:pPr>
      <w:r>
        <w:t>General description</w:t>
      </w:r>
    </w:p>
    <w:p w:rsidR="00837823" w:rsidRDefault="00837823"/>
    <w:p w:rsidR="009163F8" w:rsidRDefault="009163F8" w:rsidP="009163F8">
      <w:pPr>
        <w:ind w:firstLine="360"/>
      </w:pPr>
      <w:r>
        <w:t>All the items with some media content stores its content in two ways:</w:t>
      </w:r>
    </w:p>
    <w:p w:rsidR="009163F8" w:rsidRDefault="009163F8" w:rsidP="009163F8">
      <w:pPr>
        <w:pStyle w:val="ListParagraph"/>
        <w:numPr>
          <w:ilvl w:val="0"/>
          <w:numId w:val="2"/>
        </w:numPr>
      </w:pPr>
      <w:r>
        <w:t>As a file on a disk</w:t>
      </w:r>
    </w:p>
    <w:p w:rsidR="009163F8" w:rsidRDefault="009163F8" w:rsidP="009163F8">
      <w:pPr>
        <w:pStyle w:val="ListParagraph"/>
        <w:numPr>
          <w:ilvl w:val="0"/>
          <w:numId w:val="2"/>
        </w:numPr>
      </w:pPr>
      <w:r>
        <w:t>As a “blob” field in the database</w:t>
      </w:r>
    </w:p>
    <w:p w:rsidR="009163F8" w:rsidRDefault="009163F8" w:rsidP="009163F8">
      <w:pPr>
        <w:ind w:firstLine="360"/>
      </w:pPr>
      <w:r>
        <w:t>This ways has their both positive and negative sides.  And in different cases one of them are more appropriate than the other.</w:t>
      </w:r>
    </w:p>
    <w:p w:rsidR="009163F8" w:rsidRDefault="009163F8" w:rsidP="009163F8">
      <w:pPr>
        <w:ind w:firstLine="360"/>
      </w:pPr>
      <w:r>
        <w:t>With a help of the current module it’s possible to convert a part or all the media content to be stored in the necessary way.</w:t>
      </w:r>
    </w:p>
    <w:p w:rsidR="009163F8" w:rsidRDefault="009163F8"/>
    <w:p w:rsidR="00837823" w:rsidRDefault="00837823" w:rsidP="009163F8">
      <w:pPr>
        <w:pStyle w:val="Heading1"/>
      </w:pPr>
      <w:r>
        <w:t>User manual</w:t>
      </w:r>
    </w:p>
    <w:p w:rsidR="00837823" w:rsidRDefault="00837823"/>
    <w:p w:rsidR="009163F8" w:rsidRDefault="009163F8" w:rsidP="009163F8">
      <w:pPr>
        <w:ind w:firstLine="720"/>
      </w:pPr>
      <w:r>
        <w:t>UI consist only with a “main” and with a “progress” page.  At the first, “main” page you can select some items to be processed</w:t>
      </w:r>
      <w:r w:rsidR="00735A7F">
        <w:t xml:space="preserve"> and define the conversion target with is a file or database.</w:t>
      </w:r>
    </w:p>
    <w:p w:rsidR="00735A7F" w:rsidRDefault="00735A7F" w:rsidP="009163F8">
      <w:pPr>
        <w:ind w:firstLine="720"/>
      </w:pPr>
    </w:p>
    <w:p w:rsidR="00735A7F" w:rsidRDefault="00735A7F" w:rsidP="009163F8">
      <w:pPr>
        <w:ind w:firstLine="720"/>
      </w:pPr>
    </w:p>
    <w:p w:rsidR="00735A7F" w:rsidRDefault="00735A7F" w:rsidP="009163F8">
      <w:pPr>
        <w:ind w:firstLine="720"/>
      </w:pPr>
    </w:p>
    <w:p w:rsidR="00735A7F" w:rsidRDefault="00735A7F" w:rsidP="00735A7F">
      <w:pPr>
        <w:spacing w:after="0"/>
        <w:jc w:val="center"/>
      </w:pPr>
      <w:r>
        <w:rPr>
          <w:noProof/>
        </w:rPr>
        <w:lastRenderedPageBreak/>
        <w:drawing>
          <wp:inline distT="0" distB="0" distL="0" distR="0">
            <wp:extent cx="5934075" cy="3581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34075" cy="3581400"/>
                    </a:xfrm>
                    <a:prstGeom prst="rect">
                      <a:avLst/>
                    </a:prstGeom>
                    <a:noFill/>
                    <a:ln w="9525">
                      <a:noFill/>
                      <a:miter lim="800000"/>
                      <a:headEnd/>
                      <a:tailEnd/>
                    </a:ln>
                  </pic:spPr>
                </pic:pic>
              </a:graphicData>
            </a:graphic>
          </wp:inline>
        </w:drawing>
      </w:r>
    </w:p>
    <w:p w:rsidR="009163F8" w:rsidRDefault="009163F8" w:rsidP="009163F8">
      <w:pPr>
        <w:spacing w:after="0"/>
        <w:jc w:val="center"/>
      </w:pPr>
      <w:proofErr w:type="gramStart"/>
      <w:r>
        <w:t>Picture 2.</w:t>
      </w:r>
      <w:proofErr w:type="gramEnd"/>
      <w:r>
        <w:t xml:space="preserve"> Selecting some items</w:t>
      </w:r>
    </w:p>
    <w:p w:rsidR="009163F8" w:rsidRDefault="009163F8" w:rsidP="009163F8"/>
    <w:p w:rsidR="009163F8" w:rsidRDefault="00735A7F">
      <w:r>
        <w:t>Press the Ok button and you’ll the “progress” page which will show the progress bar and on which after the converting process you can return to the main page or exit the tool UI.</w:t>
      </w:r>
    </w:p>
    <w:p w:rsidR="00735A7F" w:rsidRDefault="00A6329A" w:rsidP="00A6329A">
      <w:pPr>
        <w:spacing w:after="0"/>
        <w:jc w:val="center"/>
      </w:pPr>
      <w:r>
        <w:rPr>
          <w:noProof/>
        </w:rPr>
        <w:drawing>
          <wp:inline distT="0" distB="0" distL="0" distR="0">
            <wp:extent cx="5257800" cy="3190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59832" cy="3191358"/>
                    </a:xfrm>
                    <a:prstGeom prst="rect">
                      <a:avLst/>
                    </a:prstGeom>
                    <a:noFill/>
                    <a:ln w="9525">
                      <a:noFill/>
                      <a:miter lim="800000"/>
                      <a:headEnd/>
                      <a:tailEnd/>
                    </a:ln>
                  </pic:spPr>
                </pic:pic>
              </a:graphicData>
            </a:graphic>
          </wp:inline>
        </w:drawing>
      </w:r>
    </w:p>
    <w:p w:rsidR="00A6329A" w:rsidRDefault="00A6329A" w:rsidP="00A6329A">
      <w:pPr>
        <w:jc w:val="center"/>
      </w:pPr>
      <w:proofErr w:type="gramStart"/>
      <w:r>
        <w:t>Picture 3.</w:t>
      </w:r>
      <w:proofErr w:type="gramEnd"/>
      <w:r>
        <w:t xml:space="preserve"> Converting process</w:t>
      </w:r>
    </w:p>
    <w:p w:rsidR="00837823" w:rsidRDefault="00837823" w:rsidP="008370DC">
      <w:pPr>
        <w:pStyle w:val="Heading1"/>
      </w:pPr>
      <w:r>
        <w:lastRenderedPageBreak/>
        <w:t>Valid properties/parameters</w:t>
      </w:r>
    </w:p>
    <w:p w:rsidR="008370DC" w:rsidRDefault="008370DC" w:rsidP="008370DC"/>
    <w:p w:rsidR="00A6329A" w:rsidRDefault="008370DC" w:rsidP="008370DC">
      <w:r>
        <w:t xml:space="preserve">The files that are result of conversion process will be stored under the media folder which is defined in the </w:t>
      </w:r>
      <w:proofErr w:type="spellStart"/>
      <w:r>
        <w:t>web.config</w:t>
      </w:r>
      <w:proofErr w:type="spellEnd"/>
      <w:r>
        <w:t xml:space="preserve"> file’s &lt;setting &gt; section:</w:t>
      </w:r>
    </w:p>
    <w:p w:rsidR="008370DC" w:rsidRDefault="008370DC" w:rsidP="008370DC">
      <w:pPr>
        <w:spacing w:after="0"/>
      </w:pPr>
    </w:p>
    <w:p w:rsidR="008370DC" w:rsidRDefault="008370DC" w:rsidP="008370DC">
      <w:pPr>
        <w:spacing w:after="0"/>
      </w:pPr>
      <w:r>
        <w:t>&lt;</w:t>
      </w:r>
      <w:proofErr w:type="gramStart"/>
      <w:r>
        <w:t>settings</w:t>
      </w:r>
      <w:proofErr w:type="gramEnd"/>
      <w:r>
        <w:t>&gt;</w:t>
      </w:r>
    </w:p>
    <w:p w:rsidR="008370DC" w:rsidRDefault="008370DC" w:rsidP="008370DC">
      <w:pPr>
        <w:spacing w:after="0"/>
      </w:pPr>
      <w:r>
        <w:t>…..</w:t>
      </w:r>
    </w:p>
    <w:p w:rsidR="008370DC" w:rsidRDefault="008370DC" w:rsidP="008370DC">
      <w:pPr>
        <w:spacing w:after="0"/>
        <w:rPr>
          <w:color w:val="1F497D" w:themeColor="text2"/>
        </w:rPr>
      </w:pPr>
      <w:r w:rsidRPr="008370DC">
        <w:rPr>
          <w:color w:val="1F497D" w:themeColor="text2"/>
        </w:rPr>
        <w:t xml:space="preserve">      &lt;setting name="</w:t>
      </w:r>
      <w:proofErr w:type="spellStart"/>
      <w:r w:rsidRPr="008370DC">
        <w:rPr>
          <w:color w:val="1F497D" w:themeColor="text2"/>
        </w:rPr>
        <w:t>Media.FileFolder</w:t>
      </w:r>
      <w:proofErr w:type="spellEnd"/>
      <w:r w:rsidRPr="008370DC">
        <w:rPr>
          <w:color w:val="1F497D" w:themeColor="text2"/>
        </w:rPr>
        <w:t>" value="/</w:t>
      </w:r>
      <w:proofErr w:type="spellStart"/>
      <w:r w:rsidRPr="008370DC">
        <w:rPr>
          <w:color w:val="1F497D" w:themeColor="text2"/>
        </w:rPr>
        <w:t>App_Data</w:t>
      </w:r>
      <w:proofErr w:type="spellEnd"/>
      <w:r w:rsidRPr="008370DC">
        <w:rPr>
          <w:color w:val="1F497D" w:themeColor="text2"/>
        </w:rPr>
        <w:t>/</w:t>
      </w:r>
      <w:proofErr w:type="spellStart"/>
      <w:r w:rsidRPr="008370DC">
        <w:rPr>
          <w:color w:val="1F497D" w:themeColor="text2"/>
        </w:rPr>
        <w:t>MediaFiles</w:t>
      </w:r>
      <w:proofErr w:type="spellEnd"/>
      <w:r w:rsidRPr="008370DC">
        <w:rPr>
          <w:color w:val="1F497D" w:themeColor="text2"/>
        </w:rPr>
        <w:t>" /&gt;</w:t>
      </w:r>
    </w:p>
    <w:p w:rsidR="008370DC" w:rsidRPr="008370DC" w:rsidRDefault="008370DC" w:rsidP="008370DC">
      <w:pPr>
        <w:spacing w:after="0"/>
      </w:pPr>
      <w:r w:rsidRPr="008370DC">
        <w:t>…..</w:t>
      </w:r>
    </w:p>
    <w:p w:rsidR="008370DC" w:rsidRDefault="008370DC" w:rsidP="008370DC">
      <w:pPr>
        <w:spacing w:after="0"/>
      </w:pPr>
      <w:r>
        <w:t>&lt;/settings&gt;</w:t>
      </w:r>
    </w:p>
    <w:p w:rsidR="00A6329A" w:rsidRDefault="00A6329A"/>
    <w:sectPr w:rsidR="00A6329A" w:rsidSect="000021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D5A6F"/>
    <w:multiLevelType w:val="hybridMultilevel"/>
    <w:tmpl w:val="8972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66D21"/>
    <w:multiLevelType w:val="hybridMultilevel"/>
    <w:tmpl w:val="7AEC2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1DD"/>
    <w:rsid w:val="00002149"/>
    <w:rsid w:val="004306FE"/>
    <w:rsid w:val="00735A7F"/>
    <w:rsid w:val="008370DC"/>
    <w:rsid w:val="00837823"/>
    <w:rsid w:val="008501DD"/>
    <w:rsid w:val="009163F8"/>
    <w:rsid w:val="009965AB"/>
    <w:rsid w:val="00A63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149"/>
  </w:style>
  <w:style w:type="paragraph" w:styleId="Heading1">
    <w:name w:val="heading 1"/>
    <w:basedOn w:val="Normal"/>
    <w:next w:val="Normal"/>
    <w:link w:val="Heading1Char"/>
    <w:uiPriority w:val="9"/>
    <w:qFormat/>
    <w:rsid w:val="00837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823"/>
    <w:rPr>
      <w:rFonts w:ascii="Tahoma" w:hAnsi="Tahoma" w:cs="Tahoma"/>
      <w:sz w:val="16"/>
      <w:szCs w:val="16"/>
    </w:rPr>
  </w:style>
  <w:style w:type="character" w:customStyle="1" w:styleId="Heading1Char">
    <w:name w:val="Heading 1 Char"/>
    <w:basedOn w:val="DefaultParagraphFont"/>
    <w:link w:val="Heading1"/>
    <w:uiPriority w:val="9"/>
    <w:rsid w:val="008378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78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8DF5F-339C-4BD2-9967-277F21F67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Sitecore Ukraine</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ddz</dc:creator>
  <cp:keywords/>
  <dc:description/>
  <cp:lastModifiedBy>ddz</cp:lastModifiedBy>
  <cp:revision>3</cp:revision>
  <dcterms:created xsi:type="dcterms:W3CDTF">2007-08-06T13:27:00Z</dcterms:created>
  <dcterms:modified xsi:type="dcterms:W3CDTF">2007-08-06T14:08:00Z</dcterms:modified>
</cp:coreProperties>
</file>