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604E38C8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810435" w:rsidRPr="00810435">
        <w:rPr>
          <w:rFonts w:ascii="Times New Roman" w:hAnsi="Times New Roman"/>
          <w:sz w:val="28"/>
          <w:szCs w:val="28"/>
        </w:rPr>
        <w:t>3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0E79F760" w:rsidR="00543132" w:rsidRPr="00810435" w:rsidRDefault="00810435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и прерывания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7A6A42CE" w14:textId="08DF9E1B" w:rsidR="00543132" w:rsidRPr="008D3395" w:rsidRDefault="00543132" w:rsidP="008D3395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52F7AB78" w:rsidR="00BA5FB7" w:rsidRPr="00810435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Ознакомление с основными </w:t>
      </w:r>
      <w:r w:rsidR="00810435">
        <w:rPr>
          <w:rFonts w:ascii="Times New Roman" w:hAnsi="Times New Roman" w:cs="Times New Roman"/>
          <w:bCs/>
          <w:sz w:val="28"/>
          <w:szCs w:val="28"/>
        </w:rPr>
        <w:t xml:space="preserve">методами обработки событий и прерываний. 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42FB7EB1" w:rsidR="00BA5FB7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9500A" w:rsidRPr="00E9500A">
        <w:rPr>
          <w:rFonts w:ascii="Times New Roman" w:hAnsi="Times New Roman" w:cs="Times New Roman"/>
          <w:bCs/>
          <w:sz w:val="28"/>
          <w:szCs w:val="28"/>
        </w:rPr>
        <w:t>Разработать программу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должен подключаться светодиод PG6, а при нажатии кнопки “USER” светодиод PG8 (</w:t>
      </w:r>
      <w:r w:rsidR="00E9500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E9500A" w:rsidRPr="00E9500A">
        <w:rPr>
          <w:rFonts w:ascii="Times New Roman" w:hAnsi="Times New Roman" w:cs="Times New Roman"/>
          <w:bCs/>
          <w:sz w:val="28"/>
          <w:szCs w:val="28"/>
        </w:rPr>
        <w:t xml:space="preserve">м. </w:t>
      </w:r>
      <w:r w:rsidR="00E9500A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E9500A" w:rsidRPr="00E9500A">
        <w:rPr>
          <w:rFonts w:ascii="Times New Roman" w:hAnsi="Times New Roman" w:cs="Times New Roman"/>
          <w:bCs/>
          <w:sz w:val="28"/>
          <w:szCs w:val="28"/>
        </w:rPr>
        <w:t xml:space="preserve"> 1).</w:t>
      </w:r>
    </w:p>
    <w:p w14:paraId="10BAEDE6" w14:textId="6E454839" w:rsidR="00E9500A" w:rsidRDefault="00E9500A" w:rsidP="00E9500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4F089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F0B155" wp14:editId="16D00909">
            <wp:extent cx="5607050" cy="2914650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D859" w14:textId="77777777" w:rsidR="00E9500A" w:rsidRPr="00E9500A" w:rsidRDefault="00E9500A" w:rsidP="00E9500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 xml:space="preserve">Рисунок </w:t>
      </w:r>
      <w:r w:rsidRPr="00E9500A">
        <w:rPr>
          <w:rFonts w:ascii="Times New Roman" w:hAnsi="Times New Roman"/>
          <w:sz w:val="20"/>
          <w:szCs w:val="20"/>
        </w:rPr>
        <w:t>2</w:t>
      </w:r>
    </w:p>
    <w:p w14:paraId="6F327DB1" w14:textId="734370A5" w:rsidR="00E9500A" w:rsidRPr="00B9553C" w:rsidRDefault="00E9500A" w:rsidP="00E9500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E9500A">
        <w:rPr>
          <w:rFonts w:ascii="Times New Roman" w:hAnsi="Times New Roman" w:cs="Times New Roman"/>
        </w:rPr>
        <w:t>Схема блоков кнопок и светодиодов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0E685AB7" w14:textId="77777777" w:rsidR="00810435" w:rsidRPr="00810435" w:rsidRDefault="001B09AC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10435" w:rsidRPr="00810435">
        <w:rPr>
          <w:rFonts w:ascii="Times New Roman" w:hAnsi="Times New Roman"/>
          <w:sz w:val="28"/>
          <w:szCs w:val="28"/>
        </w:rPr>
        <w:t>Для начала в данной лабораторной работе необходимо настроить выводы PG6,PG7 и PG8 на вывод цифровых данных аналогично предыдущим лабораторным работам: подключить тактирование, с целью снижения энергопотребления МК после подачи на него питания, так как до этого момента практически все периферийные блоки выключены. Включение/выключение блока производится подачей/прекращением на него тактового сигнала.</w:t>
      </w:r>
    </w:p>
    <w:p w14:paraId="2D3445B3" w14:textId="1BB0DF7E" w:rsidR="00BA5FB7" w:rsidRDefault="00810435" w:rsidP="002367DB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>Управление режимами работы разрядов портов ввода/вывода общего назначения выполняется с помощью регистра режимов</w:t>
      </w:r>
      <w:r>
        <w:rPr>
          <w:rFonts w:ascii="Times New Roman" w:hAnsi="Times New Roman"/>
          <w:sz w:val="28"/>
          <w:szCs w:val="28"/>
        </w:rPr>
        <w:t xml:space="preserve"> (См. Рисунок </w:t>
      </w:r>
      <w:r w:rsidR="00E9500A" w:rsidRPr="00BE710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Pr="00810435">
        <w:rPr>
          <w:rFonts w:ascii="Times New Roman" w:hAnsi="Times New Roman"/>
          <w:sz w:val="28"/>
          <w:szCs w:val="28"/>
        </w:rPr>
        <w:t>. В данном случае нам следует установить значение 01 для вывода цифровых данных.</w:t>
      </w:r>
    </w:p>
    <w:p w14:paraId="02DBF86F" w14:textId="77777777" w:rsidR="002367DB" w:rsidRDefault="002367DB" w:rsidP="00F40B44">
      <w:pPr>
        <w:pStyle w:val="Standard"/>
        <w:spacing w:line="360" w:lineRule="auto"/>
        <w:jc w:val="center"/>
      </w:pPr>
    </w:p>
    <w:p w14:paraId="7ADC89DB" w14:textId="7A2F47A2" w:rsidR="00BA5FB7" w:rsidRPr="00F40B44" w:rsidRDefault="00810435" w:rsidP="00F40B44">
      <w:pPr>
        <w:pStyle w:val="Standard"/>
        <w:spacing w:line="360" w:lineRule="auto"/>
        <w:jc w:val="center"/>
      </w:pPr>
      <w:r w:rsidRPr="004F0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7969B" wp14:editId="096CF534">
            <wp:extent cx="5505254" cy="3187637"/>
            <wp:effectExtent l="0" t="0" r="0" b="635"/>
            <wp:docPr id="9" name="Picture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0" cy="31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901C" w14:textId="4E2355A8" w:rsidR="00F40B44" w:rsidRPr="00BE7100" w:rsidRDefault="001B09AC" w:rsidP="00810435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>Ри</w:t>
      </w:r>
      <w:r w:rsidR="00F40B44" w:rsidRPr="00F40B44">
        <w:rPr>
          <w:rFonts w:ascii="Times New Roman" w:hAnsi="Times New Roman"/>
          <w:sz w:val="20"/>
          <w:szCs w:val="20"/>
        </w:rPr>
        <w:t xml:space="preserve">сунок </w:t>
      </w:r>
      <w:r w:rsidR="00E9500A" w:rsidRPr="00BE7100">
        <w:rPr>
          <w:rFonts w:ascii="Times New Roman" w:hAnsi="Times New Roman"/>
          <w:sz w:val="20"/>
          <w:szCs w:val="20"/>
        </w:rPr>
        <w:t>2</w:t>
      </w:r>
    </w:p>
    <w:p w14:paraId="22867C78" w14:textId="66C9DC92" w:rsidR="00810435" w:rsidRPr="00810435" w:rsidRDefault="00810435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10435">
        <w:rPr>
          <w:rFonts w:ascii="Times New Roman" w:hAnsi="Times New Roman"/>
          <w:sz w:val="28"/>
          <w:szCs w:val="28"/>
        </w:rPr>
        <w:t>Выводы PA0 и PG15 настраиваются на ввод цифровых данных. Для этого также воспользуемся таблицей на рис. 2. Исходя из этого устанавливается значения 00, после подключения тактирования недостающих регистров.</w:t>
      </w:r>
    </w:p>
    <w:p w14:paraId="1C61C749" w14:textId="77777777" w:rsidR="00810435" w:rsidRPr="00810435" w:rsidRDefault="00810435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После чего подключается тактирование контроллера конфигурации системы SYSCFG. Для ее подключения необходимо использовать конструкцию “</w:t>
      </w:r>
      <w:proofErr w:type="spellStart"/>
      <w:r w:rsidRPr="00810435">
        <w:rPr>
          <w:rFonts w:ascii="Times New Roman" w:hAnsi="Times New Roman"/>
          <w:sz w:val="28"/>
          <w:szCs w:val="28"/>
        </w:rPr>
        <w:t>Bit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definition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for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RCC_APB2ENR </w:t>
      </w:r>
      <w:proofErr w:type="spellStart"/>
      <w:r w:rsidRPr="00810435">
        <w:rPr>
          <w:rFonts w:ascii="Times New Roman" w:hAnsi="Times New Roman"/>
          <w:sz w:val="28"/>
          <w:szCs w:val="28"/>
        </w:rPr>
        <w:t>register</w:t>
      </w:r>
      <w:proofErr w:type="spellEnd"/>
      <w:r w:rsidRPr="00810435">
        <w:rPr>
          <w:rFonts w:ascii="Times New Roman" w:hAnsi="Times New Roman"/>
          <w:sz w:val="28"/>
          <w:szCs w:val="28"/>
        </w:rPr>
        <w:t>” файла stm32f207xx.h. А для установки значения воспользоваться документацией из файла CD00225773.pdf, в файле была найдена информация о том, что для подключения тактирования необходимо перевести бит по номером 14 в состояние со значением 1, что и было выполнено непосредственно в самой программе.</w:t>
      </w:r>
    </w:p>
    <w:p w14:paraId="6E26FE21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Далее настраивается контроллер внешних событий/прерываний EXTI(</w:t>
      </w:r>
      <w:proofErr w:type="spellStart"/>
      <w:r w:rsidRPr="00810435">
        <w:rPr>
          <w:rFonts w:ascii="Times New Roman" w:hAnsi="Times New Roman"/>
          <w:sz w:val="28"/>
          <w:szCs w:val="28"/>
        </w:rPr>
        <w:t>External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interrupt</w:t>
      </w:r>
      <w:proofErr w:type="spellEnd"/>
      <w:r w:rsidRPr="00810435">
        <w:rPr>
          <w:rFonts w:ascii="Times New Roman" w:hAnsi="Times New Roman"/>
          <w:sz w:val="28"/>
          <w:szCs w:val="28"/>
        </w:rPr>
        <w:t>/</w:t>
      </w:r>
      <w:proofErr w:type="spellStart"/>
      <w:r w:rsidRPr="00810435">
        <w:rPr>
          <w:rFonts w:ascii="Times New Roman" w:hAnsi="Times New Roman"/>
          <w:sz w:val="28"/>
          <w:szCs w:val="28"/>
        </w:rPr>
        <w:t>event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controller</w:t>
      </w:r>
      <w:proofErr w:type="spellEnd"/>
      <w:r w:rsidRPr="00810435">
        <w:rPr>
          <w:rFonts w:ascii="Times New Roman" w:hAnsi="Times New Roman"/>
          <w:sz w:val="28"/>
          <w:szCs w:val="28"/>
        </w:rPr>
        <w:t>). Всего есть 23 линии для конфигурирования источников прерываний, однако мы будем использовать только линии 0 и 15.</w:t>
      </w:r>
    </w:p>
    <w:p w14:paraId="68F0242F" w14:textId="77777777" w:rsidR="00810435" w:rsidRPr="00810435" w:rsidRDefault="00810435" w:rsidP="00407D9E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>Конфигурируются маскирующие биты для требуемых линий, то есть 0 и 15. Для этого обратимся к файлу stm32f207xx.h и использовать конструкции из “</w:t>
      </w:r>
      <w:proofErr w:type="spellStart"/>
      <w:r w:rsidRPr="00810435">
        <w:rPr>
          <w:rFonts w:ascii="Times New Roman" w:hAnsi="Times New Roman"/>
          <w:sz w:val="28"/>
          <w:szCs w:val="28"/>
        </w:rPr>
        <w:t>Bit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definition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for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EXTI_IMR </w:t>
      </w:r>
      <w:proofErr w:type="spellStart"/>
      <w:r w:rsidRPr="00810435">
        <w:rPr>
          <w:rFonts w:ascii="Times New Roman" w:hAnsi="Times New Roman"/>
          <w:sz w:val="28"/>
          <w:szCs w:val="28"/>
        </w:rPr>
        <w:t>register</w:t>
      </w:r>
      <w:proofErr w:type="spellEnd"/>
      <w:r w:rsidRPr="00810435">
        <w:rPr>
          <w:rFonts w:ascii="Times New Roman" w:hAnsi="Times New Roman"/>
          <w:sz w:val="28"/>
          <w:szCs w:val="28"/>
        </w:rPr>
        <w:t>”.</w:t>
      </w:r>
    </w:p>
    <w:p w14:paraId="5FA90400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На данном этапе произошла резервация двух линий под прерывания, далее необходимо сконфигурировать биты регистров выбора фиксации линий прерывания по нарастающему и падающему фронтам (EXTI_RTSR и EXTI_FTSR).  Для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этого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обратимся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к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конструкциям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“Bit definition for EXTI_RTSR register” </w:t>
      </w:r>
      <w:r w:rsidRPr="00810435">
        <w:rPr>
          <w:rFonts w:ascii="Times New Roman" w:hAnsi="Times New Roman"/>
          <w:sz w:val="28"/>
          <w:szCs w:val="28"/>
        </w:rPr>
        <w:t>и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“Bit definition for EXTI_FTSR register”. </w:t>
      </w:r>
      <w:r w:rsidRPr="00810435">
        <w:rPr>
          <w:rFonts w:ascii="Times New Roman" w:hAnsi="Times New Roman"/>
          <w:sz w:val="28"/>
          <w:szCs w:val="28"/>
        </w:rPr>
        <w:t>В данной лабораторной работе происходит фиксация в одном случае нарастающего фронта(PA0), а в другом - падающего(PG15).</w:t>
      </w:r>
    </w:p>
    <w:p w14:paraId="720B6789" w14:textId="5419C2DA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 xml:space="preserve">После этого </w:t>
      </w:r>
      <w:proofErr w:type="spellStart"/>
      <w:r w:rsidR="00BE7100" w:rsidRPr="00BE7100">
        <w:rPr>
          <w:rFonts w:ascii="Times New Roman" w:hAnsi="Times New Roman"/>
          <w:sz w:val="28"/>
          <w:szCs w:val="28"/>
        </w:rPr>
        <w:t>прокрепляются</w:t>
      </w:r>
      <w:proofErr w:type="spellEnd"/>
      <w:r w:rsidR="00BE7100" w:rsidRPr="00BE7100">
        <w:rPr>
          <w:rFonts w:ascii="Times New Roman" w:hAnsi="Times New Roman"/>
          <w:sz w:val="28"/>
          <w:szCs w:val="28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 xml:space="preserve">порты к зарезервированным линиям. Это делается при помощи находящихся в контроллере конфигурации системы SYSCFG регистров конфигурации внешних прерываний контроллера конфигурации системы SYSCFG_EXTICR. Для подключения следует воспользоваться конструкцией из “EXTI0 </w:t>
      </w:r>
      <w:proofErr w:type="spellStart"/>
      <w:r w:rsidRPr="00810435">
        <w:rPr>
          <w:rFonts w:ascii="Times New Roman" w:hAnsi="Times New Roman"/>
          <w:sz w:val="28"/>
          <w:szCs w:val="28"/>
        </w:rPr>
        <w:t>configuration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” и “EXTI15 </w:t>
      </w:r>
      <w:proofErr w:type="spellStart"/>
      <w:r w:rsidRPr="00810435">
        <w:rPr>
          <w:rFonts w:ascii="Times New Roman" w:hAnsi="Times New Roman"/>
          <w:sz w:val="28"/>
          <w:szCs w:val="28"/>
        </w:rPr>
        <w:t>configuration</w:t>
      </w:r>
      <w:proofErr w:type="spellEnd"/>
      <w:r w:rsidRPr="00810435">
        <w:rPr>
          <w:rFonts w:ascii="Times New Roman" w:hAnsi="Times New Roman"/>
          <w:sz w:val="28"/>
          <w:szCs w:val="28"/>
        </w:rPr>
        <w:t>” файла stm32f207xx.h.</w:t>
      </w:r>
    </w:p>
    <w:p w14:paraId="3A8FF66B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После настройки контроллера внешних прерываний следует установить приоритеты прерываний. Установка приоритетов осуществляется с помощью регистров приоритета прерывания NVIC_IPR (см. файл CD00228163.pdf). Для каждой линии использовалась функция “</w:t>
      </w:r>
      <w:proofErr w:type="spellStart"/>
      <w:r w:rsidRPr="00810435">
        <w:rPr>
          <w:rFonts w:ascii="Times New Roman" w:hAnsi="Times New Roman"/>
          <w:sz w:val="28"/>
          <w:szCs w:val="28"/>
        </w:rPr>
        <w:t>void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NVIC_SetPriority</w:t>
      </w:r>
      <w:proofErr w:type="spellEnd"/>
      <w:r w:rsidRPr="00810435">
        <w:rPr>
          <w:rFonts w:ascii="Times New Roman" w:hAnsi="Times New Roman"/>
          <w:sz w:val="28"/>
          <w:szCs w:val="28"/>
        </w:rPr>
        <w:t>(</w:t>
      </w:r>
      <w:proofErr w:type="spellStart"/>
      <w:r w:rsidRPr="00810435">
        <w:rPr>
          <w:rFonts w:ascii="Times New Roman" w:hAnsi="Times New Roman"/>
          <w:sz w:val="28"/>
          <w:szCs w:val="28"/>
        </w:rPr>
        <w:t>IRQn_Type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IRQn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, uint32_t </w:t>
      </w:r>
      <w:proofErr w:type="spellStart"/>
      <w:r w:rsidRPr="00810435">
        <w:rPr>
          <w:rFonts w:ascii="Times New Roman" w:hAnsi="Times New Roman"/>
          <w:sz w:val="28"/>
          <w:szCs w:val="28"/>
        </w:rPr>
        <w:t>priority</w:t>
      </w:r>
      <w:proofErr w:type="spellEnd"/>
      <w:r w:rsidRPr="00810435">
        <w:rPr>
          <w:rFonts w:ascii="Times New Roman" w:hAnsi="Times New Roman"/>
          <w:sz w:val="28"/>
          <w:szCs w:val="28"/>
        </w:rPr>
        <w:t>))” из строки 1464 файла core_cm3.h. В данной функции на первом месте стоит тип прерывания, то есть его позиция в таблице прерываний, а на втором непосредственно приоритет.</w:t>
      </w:r>
    </w:p>
    <w:p w14:paraId="3FED4641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И наконец активируется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каждой линии использовалась функция “</w:t>
      </w:r>
      <w:proofErr w:type="spellStart"/>
      <w:r w:rsidRPr="00810435">
        <w:rPr>
          <w:rFonts w:ascii="Times New Roman" w:hAnsi="Times New Roman"/>
          <w:sz w:val="28"/>
          <w:szCs w:val="28"/>
        </w:rPr>
        <w:t>void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NVIC_EnableIRQ</w:t>
      </w:r>
      <w:proofErr w:type="spellEnd"/>
      <w:r w:rsidRPr="00810435">
        <w:rPr>
          <w:rFonts w:ascii="Times New Roman" w:hAnsi="Times New Roman"/>
          <w:sz w:val="28"/>
          <w:szCs w:val="28"/>
        </w:rPr>
        <w:t>(</w:t>
      </w:r>
      <w:proofErr w:type="spellStart"/>
      <w:r w:rsidRPr="00810435">
        <w:rPr>
          <w:rFonts w:ascii="Times New Roman" w:hAnsi="Times New Roman"/>
          <w:sz w:val="28"/>
          <w:szCs w:val="28"/>
        </w:rPr>
        <w:t>IRQn_Type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IRQn</w:t>
      </w:r>
      <w:proofErr w:type="spellEnd"/>
      <w:r w:rsidRPr="00810435">
        <w:rPr>
          <w:rFonts w:ascii="Times New Roman" w:hAnsi="Times New Roman"/>
          <w:sz w:val="28"/>
          <w:szCs w:val="28"/>
        </w:rPr>
        <w:t>)” из строки 1382 файла core_cm3.h.</w:t>
      </w:r>
    </w:p>
    <w:p w14:paraId="0DB4F52C" w14:textId="02E6A2A6" w:rsidR="00BA5FB7" w:rsidRPr="00810435" w:rsidRDefault="00810435" w:rsidP="0068213B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 xml:space="preserve">Сам обработчик прерываний написан отдельной переопределенной функцией. Имя этой функции найдено в предустановленном файле </w:t>
      </w:r>
      <w:proofErr w:type="spellStart"/>
      <w:r w:rsidRPr="00810435">
        <w:rPr>
          <w:rFonts w:ascii="Times New Roman" w:hAnsi="Times New Roman"/>
          <w:sz w:val="28"/>
          <w:szCs w:val="28"/>
        </w:rPr>
        <w:t>StartUp</w:t>
      </w:r>
      <w:proofErr w:type="spellEnd"/>
      <w:r w:rsidRPr="00810435">
        <w:rPr>
          <w:rFonts w:ascii="Times New Roman" w:hAnsi="Times New Roman"/>
          <w:sz w:val="28"/>
          <w:szCs w:val="28"/>
        </w:rPr>
        <w:t>. Для каждой линии обработчик прерываний индивидуален. Он включает и выключает прикрепленный к нему светодиод.</w:t>
      </w:r>
    </w:p>
    <w:p w14:paraId="722E5992" w14:textId="77777777" w:rsidR="00BA5FB7" w:rsidRDefault="00BA5FB7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4452C3E9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773E18B9" w:rsidR="0074384F" w:rsidRPr="00810435" w:rsidRDefault="001B09AC" w:rsidP="00810435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10435" w:rsidRPr="00810435">
        <w:rPr>
          <w:rFonts w:ascii="Times New Roman" w:hAnsi="Times New Roman"/>
          <w:sz w:val="28"/>
          <w:szCs w:val="28"/>
        </w:rPr>
        <w:t>Были изучены основные методы обработки событий и прерываний.</w:t>
      </w:r>
      <w:r w:rsidR="00810435">
        <w:rPr>
          <w:rFonts w:ascii="Times New Roman" w:hAnsi="Times New Roman"/>
          <w:sz w:val="28"/>
          <w:szCs w:val="28"/>
        </w:rPr>
        <w:t xml:space="preserve"> </w:t>
      </w:r>
      <w:r w:rsidR="00810435" w:rsidRPr="00810435">
        <w:rPr>
          <w:rFonts w:ascii="Times New Roman" w:hAnsi="Times New Roman"/>
          <w:sz w:val="28"/>
          <w:szCs w:val="28"/>
        </w:rPr>
        <w:t>Разработана программа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подключается светодиод PG6, а при нажатии кнопки “USER” светодиод PG8.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2B2F579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"stm32f2xx.h"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            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 Device header</w:t>
      </w:r>
    </w:p>
    <w:p w14:paraId="52404DB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"core_cm3.h"</w:t>
      </w:r>
    </w:p>
    <w:p w14:paraId="07F33E9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19B565D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5F110FB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unsigned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long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i;</w:t>
      </w:r>
    </w:p>
    <w:p w14:paraId="2C95EB0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0E6640D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2000000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++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){}</w:t>
      </w:r>
    </w:p>
    <w:p w14:paraId="03D13A2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0CB1257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02F80A2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EXTI0_IRQHandler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</w:t>
      </w:r>
    </w:p>
    <w:p w14:paraId="00AA103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173C377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C27BC6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1B7326F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2BA9DD1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2E92B62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4D6211D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PR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EXTI_PR_PR0;</w:t>
      </w:r>
    </w:p>
    <w:p w14:paraId="465336A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016389F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62AFB90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EXTI15_10_IRQHandler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</w:t>
      </w:r>
    </w:p>
    <w:p w14:paraId="0A59BFD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3020B9C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8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283BCA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42E8C60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8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700F9E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7B7F7E6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65207EA5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PR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EXTI_PR_PR0;</w:t>
      </w:r>
    </w:p>
    <w:p w14:paraId="2AA7625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7273D095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6015DA70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4169F3B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int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main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18B6DAE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39F9286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RCC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AHB1ENR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 Enable port G clocking</w:t>
      </w:r>
    </w:p>
    <w:p w14:paraId="268F2E9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RCC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APB2ENR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//SYSCFGEN</w:t>
      </w:r>
    </w:p>
    <w:p w14:paraId="5DFB1B6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0557931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13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12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//PG6</w:t>
      </w:r>
    </w:p>
    <w:p w14:paraId="0BB1B9B0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15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//PG7</w:t>
      </w:r>
    </w:p>
    <w:p w14:paraId="3C2D457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//PG8</w:t>
      </w:r>
    </w:p>
    <w:p w14:paraId="2FCFC13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5034885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31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//PG15</w:t>
      </w:r>
    </w:p>
    <w:p w14:paraId="0A603DC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GPIOA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(GPIOA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//PA0</w:t>
      </w:r>
    </w:p>
    <w:p w14:paraId="292E43D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6EEDA5C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IMR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EXTI_IMR_MR0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EXTI_IMR_MR15;</w:t>
      </w:r>
    </w:p>
    <w:p w14:paraId="2DFDF49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//зарезервировали две линии под прерывания (сконфигурировали маскирующие биты...)</w:t>
      </w:r>
    </w:p>
    <w:p w14:paraId="029C7C1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4851BCF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RTSR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EXTI_RTSR_TR0;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//Rise Signal</w:t>
      </w:r>
    </w:p>
    <w:p w14:paraId="02CB79E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FTSR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EXTI_FTSR_TR15;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//Fall Signal</w:t>
      </w:r>
    </w:p>
    <w:p w14:paraId="5310241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2D44DD9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SYSCFG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EXTICR[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]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SYSCFG_EXTICR1_EXTI0_PA;</w:t>
      </w:r>
    </w:p>
    <w:p w14:paraId="45F6084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//прикрепили pa0 к зарезарвированной линии</w:t>
      </w:r>
    </w:p>
    <w:p w14:paraId="0AA77F0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56C0179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lastRenderedPageBreak/>
        <w:t xml:space="preserve">  SYSCFG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EXTICR[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]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SYSCFG_EXTICR4_EXTI15_PG;</w:t>
      </w:r>
    </w:p>
    <w:p w14:paraId="2255C79C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4FD777A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NVIC_SetPriority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,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5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//(номер в таблице векторов прерываний(тип), приоритет)</w:t>
      </w:r>
    </w:p>
    <w:p w14:paraId="1815FC3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NVIC_SetPriority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40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,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</w:p>
    <w:p w14:paraId="1E7891F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128439A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NVIC_EnableIRQ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//активировали прерывание</w:t>
      </w:r>
    </w:p>
    <w:p w14:paraId="75A4606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NVIC_EnableIRQ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40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</w:p>
    <w:p w14:paraId="3E12699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6369A58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(;;)</w:t>
      </w:r>
    </w:p>
    <w:p w14:paraId="6700773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17EB9D1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44F6D9E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4D11EBC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438FE77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02B0CCA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</w:t>
      </w:r>
    </w:p>
    <w:p w14:paraId="6DEE95B1" w14:textId="17EA9586" w:rsidR="00BA5FB7" w:rsidRPr="00250D4D" w:rsidRDefault="00250D4D" w:rsidP="00810435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sectPr w:rsidR="00BA5FB7" w:rsidRPr="00250D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97F2" w14:textId="77777777" w:rsidR="00E83F08" w:rsidRDefault="00E83F08">
      <w:r>
        <w:separator/>
      </w:r>
    </w:p>
  </w:endnote>
  <w:endnote w:type="continuationSeparator" w:id="0">
    <w:p w14:paraId="4A05CC79" w14:textId="77777777" w:rsidR="00E83F08" w:rsidRDefault="00E8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Arial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C1E50" w14:textId="77777777" w:rsidR="00E83F08" w:rsidRDefault="00E83F08">
      <w:r>
        <w:rPr>
          <w:color w:val="000000"/>
        </w:rPr>
        <w:separator/>
      </w:r>
    </w:p>
  </w:footnote>
  <w:footnote w:type="continuationSeparator" w:id="0">
    <w:p w14:paraId="65364359" w14:textId="77777777" w:rsidR="00E83F08" w:rsidRDefault="00E8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085B33"/>
    <w:rsid w:val="001B09AC"/>
    <w:rsid w:val="002367DB"/>
    <w:rsid w:val="00250D4D"/>
    <w:rsid w:val="003D3A47"/>
    <w:rsid w:val="00407D9E"/>
    <w:rsid w:val="004606F8"/>
    <w:rsid w:val="004E4A2D"/>
    <w:rsid w:val="00543132"/>
    <w:rsid w:val="005A2359"/>
    <w:rsid w:val="005D05F1"/>
    <w:rsid w:val="00661E40"/>
    <w:rsid w:val="006660FA"/>
    <w:rsid w:val="0068213B"/>
    <w:rsid w:val="0074384F"/>
    <w:rsid w:val="00810435"/>
    <w:rsid w:val="008D2D45"/>
    <w:rsid w:val="008D3395"/>
    <w:rsid w:val="00992045"/>
    <w:rsid w:val="00A742E8"/>
    <w:rsid w:val="00B9553C"/>
    <w:rsid w:val="00BA5FB7"/>
    <w:rsid w:val="00BE7100"/>
    <w:rsid w:val="00BF1941"/>
    <w:rsid w:val="00C83786"/>
    <w:rsid w:val="00C97D2F"/>
    <w:rsid w:val="00CD41A9"/>
    <w:rsid w:val="00D7255A"/>
    <w:rsid w:val="00E83F08"/>
    <w:rsid w:val="00E9500A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16</cp:revision>
  <dcterms:created xsi:type="dcterms:W3CDTF">2024-02-17T06:00:00Z</dcterms:created>
  <dcterms:modified xsi:type="dcterms:W3CDTF">2024-03-22T11:54:00Z</dcterms:modified>
</cp:coreProperties>
</file>