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Hyperlink"/>
            <w:lang w:val="bg-BG"/>
          </w:rPr>
          <w:t>"</w:t>
        </w:r>
        <w:r w:rsidRPr="0034746F">
          <w:rPr>
            <w:rStyle w:val="Hyperlink"/>
            <w:lang w:val="bg-BG"/>
          </w:rPr>
          <w:t>Основи на програмирането</w:t>
        </w:r>
        <w:r w:rsidRPr="00220778">
          <w:rPr>
            <w:rStyle w:val="Hyperlink"/>
            <w:lang w:val="bg-BG"/>
          </w:rPr>
          <w:t xml:space="preserve">" </w:t>
        </w:r>
        <w:r w:rsidRPr="0034746F">
          <w:rPr>
            <w:rStyle w:val="Hyperlink"/>
            <w:lang w:val="bg-BG"/>
          </w:rPr>
          <w:t>в СофтУни</w:t>
        </w:r>
      </w:hyperlink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anchor="0" w:history="1">
        <w:r w:rsidR="005B7149" w:rsidRPr="00B45D76">
          <w:rPr>
            <w:rStyle w:val="Hyperlink"/>
          </w:rPr>
          <w:t>https</w:t>
        </w:r>
        <w:r w:rsidR="005B7149" w:rsidRPr="00B45D76">
          <w:rPr>
            <w:rStyle w:val="Hyperlink"/>
            <w:lang w:val="bg-BG"/>
          </w:rPr>
          <w:t>://</w:t>
        </w:r>
        <w:r w:rsidR="005B7149" w:rsidRPr="00B45D76">
          <w:rPr>
            <w:rStyle w:val="Hyperlink"/>
          </w:rPr>
          <w:t>judge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softuni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bg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Contests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Index</w:t>
        </w:r>
        <w:r w:rsidR="005B7149" w:rsidRPr="00B45D76">
          <w:rPr>
            <w:rStyle w:val="Hyperlink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3F7E31E3" w14:textId="77777777" w:rsidR="00303633" w:rsidRDefault="0034746F" w:rsidP="00303633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="00303633" w:rsidRPr="00C570F1">
        <w:rPr>
          <w:lang w:val="bg-BG"/>
        </w:rPr>
        <w:t>След това чете парола за вход</w:t>
      </w:r>
      <w:r w:rsidR="00303633">
        <w:t>.</w:t>
      </w:r>
      <w:r w:rsidR="00303633" w:rsidRPr="000F7BD8">
        <w:rPr>
          <w:lang w:val="bg-BG"/>
        </w:rPr>
        <w:t xml:space="preserve"> </w:t>
      </w:r>
    </w:p>
    <w:p w14:paraId="674CA3BC" w14:textId="77777777" w:rsidR="00303633" w:rsidRDefault="00303633" w:rsidP="00303633">
      <w:pPr>
        <w:pStyle w:val="ListParagraph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2324E13" w14:textId="77777777" w:rsidR="00303633" w:rsidRPr="002E7878" w:rsidRDefault="00303633" w:rsidP="00303633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0AFC1B7" w14:textId="5EE9DC28" w:rsidR="0034746F" w:rsidRPr="0034746F" w:rsidRDefault="0034746F" w:rsidP="00303633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ListParagraph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ListParagraph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ListParagraph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ListParagraph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D714D5A">
            <wp:extent cx="4448796" cy="2934110"/>
            <wp:effectExtent l="133350" t="114300" r="104775" b="15240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2034ED62" w:rsidR="0034746F" w:rsidRPr="00F92E26" w:rsidRDefault="0034746F" w:rsidP="00F92E26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</w:t>
      </w:r>
      <w:r w:rsidR="00303633">
        <w:rPr>
          <w:noProof/>
        </w:rPr>
        <w:t xml:space="preserve">k </w:t>
      </w:r>
      <w:r w:rsidRPr="00F92E26">
        <w:t>+</w:t>
      </w:r>
      <w:r w:rsidR="00303633">
        <w:t xml:space="preserve"> </w:t>
      </w:r>
      <w:r w:rsidRPr="00F92E26">
        <w:t>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Heading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BF0583D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</w:t>
      </w:r>
      <w:r w:rsidR="001A719F">
        <w:rPr>
          <w:rFonts w:cstheme="minorHAnsi"/>
          <w:lang w:val="bg-BG"/>
        </w:rPr>
        <w:t>форматират</w:t>
      </w:r>
      <w:r>
        <w:rPr>
          <w:rFonts w:cstheme="minorHAnsi"/>
          <w:lang w:val="bg-BG"/>
        </w:rPr>
        <w:t xml:space="preserve">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303633">
        <w:rPr>
          <w:rFonts w:ascii="Consolas" w:hAnsi="Consolas" w:cstheme="minorHAnsi"/>
          <w:b/>
          <w:bCs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BEF1BE4" w:rsidR="0034746F" w:rsidRPr="0034746F" w:rsidRDefault="0034746F" w:rsidP="00F92E26">
      <w:pPr>
        <w:pStyle w:val="Heading2"/>
        <w:rPr>
          <w:lang w:val="bg-BG"/>
        </w:rPr>
      </w:pPr>
      <w:r w:rsidRPr="0034746F">
        <w:rPr>
          <w:lang w:val="bg-BG"/>
        </w:rPr>
        <w:t>Завършване</w:t>
      </w:r>
    </w:p>
    <w:p w14:paraId="73FC6051" w14:textId="77777777" w:rsidR="00303633" w:rsidRPr="00C570F1" w:rsidRDefault="00303633" w:rsidP="00303633">
      <w:pPr>
        <w:rPr>
          <w:lang w:val="bg-BG"/>
        </w:rPr>
      </w:pPr>
      <w:bookmarkStart w:id="1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4080188" w14:textId="77777777" w:rsidR="00303633" w:rsidRPr="00C570F1" w:rsidRDefault="00303633" w:rsidP="00303633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22F8CDB" w14:textId="77777777" w:rsidR="00303633" w:rsidRPr="00C570F1" w:rsidRDefault="00303633" w:rsidP="00303633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653B8E37" w14:textId="77777777" w:rsidR="00303633" w:rsidRPr="00C570F1" w:rsidRDefault="00303633" w:rsidP="00303633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8CBB9F5" w14:textId="77777777" w:rsidR="00303633" w:rsidRPr="00C570F1" w:rsidRDefault="00303633" w:rsidP="00303633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AA9CE02" w14:textId="77777777" w:rsidR="00303633" w:rsidRPr="00C570F1" w:rsidRDefault="00303633" w:rsidP="00303633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1"/>
    <w:p w14:paraId="53D504BB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F92E26" w:rsidRPr="00396482"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744E" w14:textId="77777777" w:rsidR="003B4B58" w:rsidRDefault="003B4B58" w:rsidP="008068A2">
      <w:pPr>
        <w:spacing w:after="0" w:line="240" w:lineRule="auto"/>
      </w:pPr>
      <w:r>
        <w:separator/>
      </w:r>
    </w:p>
  </w:endnote>
  <w:endnote w:type="continuationSeparator" w:id="0">
    <w:p w14:paraId="753B952A" w14:textId="77777777" w:rsidR="003B4B58" w:rsidRDefault="003B4B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7A55" w14:textId="35E8E693" w:rsidR="00AD7E08" w:rsidRDefault="006D5F5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75735" wp14:editId="6A22036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D1602D" w14:textId="77777777" w:rsidR="00AD7E08" w:rsidRPr="002C539D" w:rsidRDefault="00AD7E0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757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DD1602D" w14:textId="77777777" w:rsidR="00AD7E08" w:rsidRPr="002C539D" w:rsidRDefault="00AD7E0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D93EAE" wp14:editId="65457CB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AA483B" w14:textId="77777777" w:rsidR="00AD7E08" w:rsidRPr="002C539D" w:rsidRDefault="00AD7E0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7A1BE98" w14:textId="77777777" w:rsidR="00AD7E08" w:rsidRPr="00596AA5" w:rsidRDefault="00AD7E0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B91886" wp14:editId="68EE97D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43A757" wp14:editId="527769B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1FFC75" wp14:editId="4824DFF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B09079" wp14:editId="15A33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667C64" wp14:editId="20BEC5B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B30E70" wp14:editId="5D3DB12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C33164" wp14:editId="354A90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999A5F" wp14:editId="07C3D3C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9F5127" wp14:editId="40F92E4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93EAE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8AA483B" w14:textId="77777777" w:rsidR="00AD7E08" w:rsidRPr="002C539D" w:rsidRDefault="00AD7E0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7A1BE98" w14:textId="77777777" w:rsidR="00AD7E08" w:rsidRPr="00596AA5" w:rsidRDefault="00AD7E0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91886" wp14:editId="68EE97D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43A757" wp14:editId="527769B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1FFC75" wp14:editId="4824DFF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B09079" wp14:editId="15A33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667C64" wp14:editId="20BEC5B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30E70" wp14:editId="5D3DB12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C33164" wp14:editId="354A90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999A5F" wp14:editId="07C3D3C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9F5127" wp14:editId="40F92E4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72A2F6A" wp14:editId="103D2AF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ED35A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69CC5A" wp14:editId="1A2A4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F91E8" w14:textId="455D6365" w:rsidR="00AD7E08" w:rsidRPr="00596AA5" w:rsidRDefault="00AD7E0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3F710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F710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20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3F710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A20AF" w:rsidRPr="008A20AF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9CC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09F91E8" w14:textId="455D6365" w:rsidR="00AD7E08" w:rsidRPr="00596AA5" w:rsidRDefault="00AD7E0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3F710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3F710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20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3F710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A20AF" w:rsidRPr="008A20AF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06BFE" w14:textId="77777777" w:rsidR="003B4B58" w:rsidRDefault="003B4B58" w:rsidP="008068A2">
      <w:pPr>
        <w:spacing w:after="0" w:line="240" w:lineRule="auto"/>
      </w:pPr>
      <w:r>
        <w:separator/>
      </w:r>
    </w:p>
  </w:footnote>
  <w:footnote w:type="continuationSeparator" w:id="0">
    <w:p w14:paraId="249042EC" w14:textId="77777777" w:rsidR="003B4B58" w:rsidRDefault="003B4B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A7A9" w14:textId="77777777" w:rsidR="00AD7E08" w:rsidRDefault="00AD7E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32685">
    <w:abstractNumId w:val="0"/>
  </w:num>
  <w:num w:numId="2" w16cid:durableId="1077828795">
    <w:abstractNumId w:val="43"/>
  </w:num>
  <w:num w:numId="3" w16cid:durableId="782959692">
    <w:abstractNumId w:val="9"/>
  </w:num>
  <w:num w:numId="4" w16cid:durableId="102380735">
    <w:abstractNumId w:val="27"/>
  </w:num>
  <w:num w:numId="5" w16cid:durableId="1621838037">
    <w:abstractNumId w:val="28"/>
  </w:num>
  <w:num w:numId="6" w16cid:durableId="697463496">
    <w:abstractNumId w:val="32"/>
  </w:num>
  <w:num w:numId="7" w16cid:durableId="166293255">
    <w:abstractNumId w:val="4"/>
  </w:num>
  <w:num w:numId="8" w16cid:durableId="787311504">
    <w:abstractNumId w:val="8"/>
  </w:num>
  <w:num w:numId="9" w16cid:durableId="272514908">
    <w:abstractNumId w:val="25"/>
  </w:num>
  <w:num w:numId="10" w16cid:durableId="5560897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0242778">
    <w:abstractNumId w:val="5"/>
  </w:num>
  <w:num w:numId="12" w16cid:durableId="1131287760">
    <w:abstractNumId w:val="19"/>
  </w:num>
  <w:num w:numId="13" w16cid:durableId="1196112052">
    <w:abstractNumId w:val="1"/>
  </w:num>
  <w:num w:numId="14" w16cid:durableId="324163794">
    <w:abstractNumId w:val="31"/>
  </w:num>
  <w:num w:numId="15" w16cid:durableId="158229059">
    <w:abstractNumId w:val="10"/>
  </w:num>
  <w:num w:numId="16" w16cid:durableId="1795710272">
    <w:abstractNumId w:val="36"/>
  </w:num>
  <w:num w:numId="17" w16cid:durableId="1595551327">
    <w:abstractNumId w:val="26"/>
  </w:num>
  <w:num w:numId="18" w16cid:durableId="221065713">
    <w:abstractNumId w:val="41"/>
  </w:num>
  <w:num w:numId="19" w16cid:durableId="1428382708">
    <w:abstractNumId w:val="33"/>
  </w:num>
  <w:num w:numId="20" w16cid:durableId="1367833604">
    <w:abstractNumId w:val="18"/>
  </w:num>
  <w:num w:numId="21" w16cid:durableId="1120489575">
    <w:abstractNumId w:val="30"/>
  </w:num>
  <w:num w:numId="22" w16cid:durableId="649675334">
    <w:abstractNumId w:val="12"/>
  </w:num>
  <w:num w:numId="23" w16cid:durableId="1934629382">
    <w:abstractNumId w:val="15"/>
  </w:num>
  <w:num w:numId="24" w16cid:durableId="1703936712">
    <w:abstractNumId w:val="2"/>
  </w:num>
  <w:num w:numId="25" w16cid:durableId="1791822321">
    <w:abstractNumId w:val="7"/>
  </w:num>
  <w:num w:numId="26" w16cid:durableId="1818064193">
    <w:abstractNumId w:val="16"/>
  </w:num>
  <w:num w:numId="27" w16cid:durableId="323901724">
    <w:abstractNumId w:val="35"/>
  </w:num>
  <w:num w:numId="28" w16cid:durableId="1758209415">
    <w:abstractNumId w:val="17"/>
  </w:num>
  <w:num w:numId="29" w16cid:durableId="75788513">
    <w:abstractNumId w:val="40"/>
  </w:num>
  <w:num w:numId="30" w16cid:durableId="866605738">
    <w:abstractNumId w:val="21"/>
  </w:num>
  <w:num w:numId="31" w16cid:durableId="1902934378">
    <w:abstractNumId w:val="11"/>
  </w:num>
  <w:num w:numId="32" w16cid:durableId="592474929">
    <w:abstractNumId w:val="34"/>
  </w:num>
  <w:num w:numId="33" w16cid:durableId="664743071">
    <w:abstractNumId w:val="37"/>
  </w:num>
  <w:num w:numId="34" w16cid:durableId="756173029">
    <w:abstractNumId w:val="24"/>
  </w:num>
  <w:num w:numId="35" w16cid:durableId="1113404248">
    <w:abstractNumId w:val="39"/>
  </w:num>
  <w:num w:numId="36" w16cid:durableId="2018455739">
    <w:abstractNumId w:val="6"/>
  </w:num>
  <w:num w:numId="37" w16cid:durableId="992829017">
    <w:abstractNumId w:val="22"/>
  </w:num>
  <w:num w:numId="38" w16cid:durableId="389034161">
    <w:abstractNumId w:val="14"/>
  </w:num>
  <w:num w:numId="39" w16cid:durableId="105007310">
    <w:abstractNumId w:val="29"/>
  </w:num>
  <w:num w:numId="40" w16cid:durableId="11182838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33917457">
    <w:abstractNumId w:val="42"/>
  </w:num>
  <w:num w:numId="42" w16cid:durableId="1698041355">
    <w:abstractNumId w:val="5"/>
    <w:lvlOverride w:ilvl="0">
      <w:startOverride w:val="9"/>
    </w:lvlOverride>
  </w:num>
  <w:num w:numId="43" w16cid:durableId="623317333">
    <w:abstractNumId w:val="38"/>
  </w:num>
  <w:num w:numId="44" w16cid:durableId="2064478334">
    <w:abstractNumId w:val="23"/>
  </w:num>
  <w:num w:numId="45" w16cid:durableId="681325002">
    <w:abstractNumId w:val="5"/>
    <w:lvlOverride w:ilvl="0">
      <w:startOverride w:val="3"/>
    </w:lvlOverride>
  </w:num>
  <w:num w:numId="46" w16cid:durableId="1501653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19F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3633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4B58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31FC5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D5F5C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68D0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2022-07-14T17:09:00Z</dcterms:created>
  <dcterms:modified xsi:type="dcterms:W3CDTF">2022-07-14T17:09:00Z</dcterms:modified>
  <cp:category>programming;education;software engineering;software development</cp:category>
</cp:coreProperties>
</file>