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DF49B21" w14:textId="77777777" w:rsidR="00040159" w:rsidRDefault="00040159">
      <w:pPr>
        <w:spacing w:before="300"/>
      </w:pPr>
    </w:p>
    <w:p w14:paraId="4BEFF4B5" w14:textId="77777777" w:rsidR="00040159" w:rsidRDefault="00E145F0">
      <w:pPr>
        <w:spacing w:after="80"/>
        <w:jc w:val="center"/>
      </w:pPr>
      <w:r>
        <w:rPr>
          <w:rFonts w:eastAsia="Arial"/>
          <w:b/>
          <w:bCs/>
          <w:color w:val="1A3A5C"/>
          <w:sz w:val="80"/>
          <w:szCs w:val="80"/>
        </w:rPr>
        <w:t>雨水排水手册</w:t>
      </w:r>
    </w:p>
    <w:p w14:paraId="4F8BA276" w14:textId="77777777" w:rsidR="00040159" w:rsidRDefault="00E145F0">
      <w:pPr>
        <w:spacing w:after="200"/>
        <w:jc w:val="center"/>
      </w:pPr>
      <w:r>
        <w:rPr>
          <w:rFonts w:eastAsia="Arial"/>
          <w:i/>
          <w:iCs/>
          <w:color w:val="666666"/>
          <w:sz w:val="36"/>
          <w:szCs w:val="36"/>
        </w:rPr>
        <w:t>Stormwater Drainage Manual</w:t>
      </w:r>
    </w:p>
    <w:p w14:paraId="3AE4797C" w14:textId="77777777" w:rsidR="00040159" w:rsidRDefault="00040159">
      <w:pPr>
        <w:pBdr>
          <w:top w:val="single" w:sz="8" w:space="0" w:color="2E6DA4"/>
          <w:bottom w:val="single" w:sz="8" w:space="0" w:color="2E6DA4"/>
        </w:pBdr>
        <w:spacing w:before="100" w:after="100"/>
        <w:jc w:val="center"/>
      </w:pPr>
    </w:p>
    <w:p w14:paraId="6A15641C" w14:textId="77777777" w:rsidR="00040159" w:rsidRDefault="00E145F0">
      <w:pPr>
        <w:spacing w:before="120" w:after="60"/>
        <w:jc w:val="center"/>
      </w:pPr>
      <w:r>
        <w:rPr>
          <w:rFonts w:eastAsia="Arial"/>
          <w:color w:val="333333"/>
          <w:sz w:val="44"/>
          <w:szCs w:val="44"/>
        </w:rPr>
        <w:t>规划、设计与管理</w:t>
      </w:r>
    </w:p>
    <w:p w14:paraId="51AE6CBF" w14:textId="77777777" w:rsidR="00040159" w:rsidRDefault="00E145F0">
      <w:pPr>
        <w:spacing w:before="60" w:after="60"/>
        <w:jc w:val="center"/>
      </w:pPr>
      <w:r>
        <w:rPr>
          <w:rFonts w:eastAsia="Arial"/>
          <w:color w:val="555555"/>
          <w:sz w:val="30"/>
          <w:szCs w:val="30"/>
        </w:rPr>
        <w:t>第五版</w:t>
      </w:r>
      <w:r>
        <w:rPr>
          <w:rFonts w:eastAsia="Arial"/>
          <w:color w:val="555555"/>
          <w:sz w:val="30"/>
          <w:szCs w:val="30"/>
        </w:rPr>
        <w:t xml:space="preserve">  2018</w:t>
      </w:r>
      <w:r>
        <w:rPr>
          <w:rFonts w:eastAsia="Arial"/>
          <w:color w:val="555555"/>
          <w:sz w:val="30"/>
          <w:szCs w:val="30"/>
        </w:rPr>
        <w:t>年</w:t>
      </w:r>
      <w:r>
        <w:rPr>
          <w:rFonts w:eastAsia="Arial"/>
          <w:color w:val="555555"/>
          <w:sz w:val="30"/>
          <w:szCs w:val="30"/>
        </w:rPr>
        <w:t>1</w:t>
      </w:r>
      <w:r>
        <w:rPr>
          <w:rFonts w:eastAsia="Arial"/>
          <w:color w:val="555555"/>
          <w:sz w:val="30"/>
          <w:szCs w:val="30"/>
        </w:rPr>
        <w:t>月</w:t>
      </w:r>
    </w:p>
    <w:p w14:paraId="2B8ECEC7" w14:textId="77777777" w:rsidR="00040159" w:rsidRDefault="00040159">
      <w:pPr>
        <w:spacing w:before="120"/>
      </w:pPr>
    </w:p>
    <w:p w14:paraId="209F77A5" w14:textId="77777777" w:rsidR="00040159" w:rsidRDefault="00E145F0">
      <w:pPr>
        <w:spacing w:before="60" w:after="40"/>
        <w:jc w:val="center"/>
      </w:pPr>
      <w:r>
        <w:rPr>
          <w:rFonts w:eastAsia="Arial"/>
          <w:color w:val="444444"/>
          <w:sz w:val="24"/>
          <w:szCs w:val="24"/>
        </w:rPr>
        <w:t>香港特别行政区政府</w:t>
      </w:r>
    </w:p>
    <w:p w14:paraId="20BDB622" w14:textId="77777777" w:rsidR="00040159" w:rsidRDefault="00E145F0">
      <w:pPr>
        <w:spacing w:before="40" w:after="40"/>
        <w:jc w:val="center"/>
      </w:pPr>
      <w:r>
        <w:rPr>
          <w:rFonts w:eastAsia="Arial"/>
          <w:b/>
          <w:bCs/>
          <w:color w:val="1A3A5C"/>
          <w:sz w:val="28"/>
          <w:szCs w:val="28"/>
        </w:rPr>
        <w:t>渠务署</w:t>
      </w:r>
    </w:p>
    <w:p w14:paraId="2900EAE1" w14:textId="77777777" w:rsidR="00040159" w:rsidRDefault="00040159">
      <w:pPr>
        <w:spacing w:before="120"/>
      </w:pPr>
    </w:p>
    <w:p w14:paraId="233F79E1" w14:textId="77777777" w:rsidR="00040159" w:rsidRDefault="00E145F0">
      <w:pPr>
        <w:shd w:val="clear" w:color="auto" w:fill="FFF4CE"/>
        <w:spacing w:before="120"/>
        <w:ind w:left="360"/>
      </w:pPr>
      <w:r>
        <w:rPr>
          <w:rFonts w:eastAsia="Arial"/>
          <w:b/>
          <w:bCs/>
          <w:color w:val="1A3A5C"/>
          <w:sz w:val="20"/>
          <w:szCs w:val="20"/>
        </w:rPr>
        <w:t>中文译本说明</w:t>
      </w:r>
    </w:p>
    <w:p w14:paraId="553372CC" w14:textId="77777777" w:rsidR="00040159" w:rsidRDefault="00E145F0">
      <w:pPr>
        <w:shd w:val="clear" w:color="auto" w:fill="FFF4CE"/>
        <w:spacing w:before="40" w:after="40"/>
        <w:ind w:left="360"/>
      </w:pPr>
      <w:r>
        <w:rPr>
          <w:rFonts w:eastAsia="Arial"/>
          <w:color w:val="333333"/>
          <w:sz w:val="20"/>
          <w:szCs w:val="20"/>
        </w:rPr>
        <w:t>本文档为香港渠务署《雨水排水手册（第五版）》（</w:t>
      </w:r>
      <w:r>
        <w:rPr>
          <w:rFonts w:eastAsia="Arial"/>
          <w:color w:val="333333"/>
          <w:sz w:val="20"/>
          <w:szCs w:val="20"/>
        </w:rPr>
        <w:t>2018</w:t>
      </w:r>
      <w:r>
        <w:rPr>
          <w:rFonts w:eastAsia="Arial"/>
          <w:color w:val="333333"/>
          <w:sz w:val="20"/>
          <w:szCs w:val="20"/>
        </w:rPr>
        <w:t>年）的中文全文翻译。</w:t>
      </w:r>
    </w:p>
    <w:p w14:paraId="31C7CF95" w14:textId="77777777" w:rsidR="00040159" w:rsidRDefault="00E145F0">
      <w:pPr>
        <w:shd w:val="clear" w:color="auto" w:fill="FFF4CE"/>
        <w:spacing w:before="40" w:after="40"/>
        <w:ind w:left="360"/>
      </w:pPr>
      <w:r>
        <w:rPr>
          <w:rFonts w:eastAsia="Arial"/>
          <w:color w:val="333333"/>
          <w:sz w:val="20"/>
          <w:szCs w:val="20"/>
        </w:rPr>
        <w:t>原文为英文，由渠务署于</w:t>
      </w:r>
      <w:r>
        <w:rPr>
          <w:rFonts w:eastAsia="Arial"/>
          <w:color w:val="333333"/>
          <w:sz w:val="20"/>
          <w:szCs w:val="20"/>
        </w:rPr>
        <w:t>2018</w:t>
      </w:r>
      <w:r>
        <w:rPr>
          <w:rFonts w:eastAsia="Arial"/>
          <w:color w:val="333333"/>
          <w:sz w:val="20"/>
          <w:szCs w:val="20"/>
        </w:rPr>
        <w:t>年</w:t>
      </w:r>
      <w:r>
        <w:rPr>
          <w:rFonts w:eastAsia="Arial"/>
          <w:color w:val="333333"/>
          <w:sz w:val="20"/>
          <w:szCs w:val="20"/>
        </w:rPr>
        <w:t>1</w:t>
      </w:r>
      <w:r>
        <w:rPr>
          <w:rFonts w:eastAsia="Arial"/>
          <w:color w:val="333333"/>
          <w:sz w:val="20"/>
          <w:szCs w:val="20"/>
        </w:rPr>
        <w:t>月正式发布，适用于香港特别行政区范围内</w:t>
      </w:r>
    </w:p>
    <w:p w14:paraId="597347F1" w14:textId="77777777" w:rsidR="00040159" w:rsidRDefault="00E145F0">
      <w:pPr>
        <w:shd w:val="clear" w:color="auto" w:fill="FFF4CE"/>
        <w:spacing w:before="40" w:after="40"/>
        <w:ind w:left="360"/>
      </w:pPr>
      <w:r>
        <w:rPr>
          <w:rFonts w:eastAsia="Arial"/>
          <w:color w:val="333333"/>
          <w:sz w:val="20"/>
          <w:szCs w:val="20"/>
        </w:rPr>
        <w:t>雨水排水工程的规划、设计、运营及维护。</w:t>
      </w:r>
    </w:p>
    <w:p w14:paraId="369BC6F6" w14:textId="77777777" w:rsidR="00040159" w:rsidRDefault="00E145F0">
      <w:pPr>
        <w:shd w:val="clear" w:color="auto" w:fill="FFF4CE"/>
        <w:spacing w:before="40" w:after="40"/>
        <w:ind w:left="360"/>
      </w:pPr>
      <w:r>
        <w:rPr>
          <w:rFonts w:eastAsia="Arial"/>
          <w:color w:val="333333"/>
          <w:sz w:val="20"/>
          <w:szCs w:val="20"/>
        </w:rPr>
        <w:t>第五版相较第四版的主要更新：降雨分析、海平面分析、气候变化影响考量</w:t>
      </w:r>
    </w:p>
    <w:p w14:paraId="112CA01D" w14:textId="77777777" w:rsidR="00040159" w:rsidRDefault="00E145F0">
      <w:pPr>
        <w:shd w:val="clear" w:color="auto" w:fill="FFF4CE"/>
        <w:spacing w:before="40" w:after="40"/>
        <w:ind w:left="360"/>
      </w:pPr>
      <w:r>
        <w:rPr>
          <w:rFonts w:eastAsia="Arial"/>
          <w:color w:val="333333"/>
          <w:sz w:val="20"/>
          <w:szCs w:val="20"/>
        </w:rPr>
        <w:t>以及蓝绿色排水基础设施理念的推广（第</w:t>
      </w:r>
      <w:r>
        <w:rPr>
          <w:rFonts w:eastAsia="Arial"/>
          <w:color w:val="333333"/>
          <w:sz w:val="20"/>
          <w:szCs w:val="20"/>
        </w:rPr>
        <w:t>1</w:t>
      </w:r>
      <w:r>
        <w:rPr>
          <w:rFonts w:eastAsia="Arial"/>
          <w:color w:val="333333"/>
          <w:sz w:val="20"/>
          <w:szCs w:val="20"/>
        </w:rPr>
        <w:t>至</w:t>
      </w:r>
      <w:r>
        <w:rPr>
          <w:rFonts w:eastAsia="Arial"/>
          <w:color w:val="333333"/>
          <w:sz w:val="20"/>
          <w:szCs w:val="20"/>
        </w:rPr>
        <w:t>6</w:t>
      </w:r>
      <w:r>
        <w:rPr>
          <w:rFonts w:eastAsia="Arial"/>
          <w:color w:val="333333"/>
          <w:sz w:val="20"/>
          <w:szCs w:val="20"/>
        </w:rPr>
        <w:t>章及第</w:t>
      </w:r>
      <w:r>
        <w:rPr>
          <w:rFonts w:eastAsia="Arial"/>
          <w:color w:val="333333"/>
          <w:sz w:val="20"/>
          <w:szCs w:val="20"/>
        </w:rPr>
        <w:t>13</w:t>
      </w:r>
      <w:r>
        <w:rPr>
          <w:rFonts w:eastAsia="Arial"/>
          <w:color w:val="333333"/>
          <w:sz w:val="20"/>
          <w:szCs w:val="20"/>
        </w:rPr>
        <w:t>章）。</w:t>
      </w:r>
    </w:p>
    <w:p w14:paraId="78073CB8" w14:textId="77777777" w:rsidR="00040159" w:rsidRDefault="00E145F0">
      <w:pPr>
        <w:shd w:val="clear" w:color="auto" w:fill="FFF4CE"/>
        <w:spacing w:after="120"/>
      </w:pPr>
      <w:r>
        <w:rPr>
          <w:sz w:val="6"/>
          <w:szCs w:val="6"/>
        </w:rPr>
        <w:t xml:space="preserve"> </w:t>
      </w:r>
    </w:p>
    <w:p w14:paraId="48B143EC" w14:textId="77777777" w:rsidR="00040159" w:rsidRDefault="00E145F0">
      <w:r>
        <w:br w:type="page"/>
      </w:r>
    </w:p>
    <w:p w14:paraId="53878FEC" w14:textId="77777777" w:rsidR="00040159" w:rsidRDefault="00E145F0">
      <w:pPr>
        <w:pStyle w:val="1"/>
        <w:pBdr>
          <w:bottom w:val="single" w:sz="8" w:space="4" w:color="2E6DA4"/>
        </w:pBdr>
      </w:pPr>
      <w:bookmarkStart w:id="0" w:name="_Toc225348282"/>
      <w:r>
        <w:lastRenderedPageBreak/>
        <w:t>目录</w:t>
      </w:r>
      <w:bookmarkEnd w:id="0"/>
    </w:p>
    <w:sdt>
      <w:sdtPr>
        <w:alias w:val="目录"/>
        <w:id w:val="73556562"/>
      </w:sdtPr>
      <w:sdtEndPr/>
      <w:sdtContent>
        <w:p w14:paraId="12A92CC0" w14:textId="77777777" w:rsidR="007E3326" w:rsidRDefault="00E145F0">
          <w:pPr>
            <w:pStyle w:val="TOC1"/>
            <w:tabs>
              <w:tab w:val="right" w:leader="dot" w:pos="9376"/>
            </w:tabs>
            <w:rPr>
              <w:noProof/>
            </w:rPr>
          </w:pPr>
          <w:r>
            <w:fldChar w:fldCharType="begin"/>
          </w:r>
          <w:r>
            <w:instrText>TOC \h \o "1-3" \t "Heading1,1,Heading2,2,Heading3,3"</w:instrText>
          </w:r>
          <w:r>
            <w:fldChar w:fldCharType="separate"/>
          </w:r>
          <w:hyperlink w:anchor="_Toc225348282" w:history="1">
            <w:r w:rsidR="007E3326" w:rsidRPr="00E31C5C">
              <w:rPr>
                <w:rStyle w:val="a5"/>
                <w:noProof/>
              </w:rPr>
              <w:t>目录</w:t>
            </w:r>
            <w:r w:rsidR="007E3326">
              <w:rPr>
                <w:noProof/>
              </w:rPr>
              <w:tab/>
            </w:r>
            <w:r w:rsidR="007E3326">
              <w:rPr>
                <w:noProof/>
              </w:rPr>
              <w:fldChar w:fldCharType="begin"/>
            </w:r>
            <w:r w:rsidR="007E3326">
              <w:rPr>
                <w:noProof/>
              </w:rPr>
              <w:instrText xml:space="preserve"> PAGEREF _Toc225348282 \h </w:instrText>
            </w:r>
            <w:r w:rsidR="007E3326">
              <w:rPr>
                <w:noProof/>
              </w:rPr>
            </w:r>
            <w:r w:rsidR="007E3326">
              <w:rPr>
                <w:noProof/>
              </w:rPr>
              <w:fldChar w:fldCharType="separate"/>
            </w:r>
            <w:r w:rsidR="007E3326">
              <w:rPr>
                <w:noProof/>
              </w:rPr>
              <w:t>2</w:t>
            </w:r>
            <w:r w:rsidR="007E3326">
              <w:rPr>
                <w:noProof/>
              </w:rPr>
              <w:fldChar w:fldCharType="end"/>
            </w:r>
          </w:hyperlink>
        </w:p>
        <w:p w14:paraId="7F267752" w14:textId="77777777" w:rsidR="007E3326" w:rsidRDefault="007E3326">
          <w:pPr>
            <w:pStyle w:val="TOC1"/>
            <w:tabs>
              <w:tab w:val="right" w:leader="dot" w:pos="9376"/>
            </w:tabs>
            <w:rPr>
              <w:noProof/>
            </w:rPr>
          </w:pPr>
          <w:hyperlink w:anchor="_Toc225348283" w:history="1">
            <w:r w:rsidRPr="00E31C5C">
              <w:rPr>
                <w:rStyle w:val="a5"/>
                <w:noProof/>
              </w:rPr>
              <w:t>第</w:t>
            </w:r>
            <w:r w:rsidRPr="00E31C5C">
              <w:rPr>
                <w:rStyle w:val="a5"/>
                <w:noProof/>
              </w:rPr>
              <w:t>1</w:t>
            </w:r>
            <w:r w:rsidRPr="00E31C5C">
              <w:rPr>
                <w:rStyle w:val="a5"/>
                <w:noProof/>
              </w:rPr>
              <w:t>章</w:t>
            </w:r>
            <w:r w:rsidRPr="00E31C5C">
              <w:rPr>
                <w:rStyle w:val="a5"/>
                <w:noProof/>
              </w:rPr>
              <w:t xml:space="preserve">  </w:t>
            </w:r>
            <w:r w:rsidRPr="00E31C5C">
              <w:rPr>
                <w:rStyle w:val="a5"/>
                <w:noProof/>
              </w:rPr>
              <w:t>引言</w:t>
            </w:r>
            <w:r>
              <w:rPr>
                <w:noProof/>
              </w:rPr>
              <w:tab/>
            </w:r>
            <w:r>
              <w:rPr>
                <w:noProof/>
              </w:rPr>
              <w:fldChar w:fldCharType="begin"/>
            </w:r>
            <w:r>
              <w:rPr>
                <w:noProof/>
              </w:rPr>
              <w:instrText xml:space="preserve"> PAGEREF _Toc225348283 \h </w:instrText>
            </w:r>
            <w:r>
              <w:rPr>
                <w:noProof/>
              </w:rPr>
            </w:r>
            <w:r>
              <w:rPr>
                <w:noProof/>
              </w:rPr>
              <w:fldChar w:fldCharType="separate"/>
            </w:r>
            <w:r>
              <w:rPr>
                <w:noProof/>
              </w:rPr>
              <w:t>7</w:t>
            </w:r>
            <w:r>
              <w:rPr>
                <w:noProof/>
              </w:rPr>
              <w:fldChar w:fldCharType="end"/>
            </w:r>
          </w:hyperlink>
        </w:p>
        <w:p w14:paraId="01BC8020" w14:textId="77777777" w:rsidR="007E3326" w:rsidRDefault="007E3326">
          <w:pPr>
            <w:pStyle w:val="TOC2"/>
            <w:tabs>
              <w:tab w:val="right" w:leader="dot" w:pos="9376"/>
            </w:tabs>
            <w:rPr>
              <w:noProof/>
            </w:rPr>
          </w:pPr>
          <w:hyperlink w:anchor="_Toc225348284" w:history="1">
            <w:r w:rsidRPr="00E31C5C">
              <w:rPr>
                <w:rStyle w:val="a5"/>
                <w:noProof/>
              </w:rPr>
              <w:t xml:space="preserve">1.1  </w:t>
            </w:r>
            <w:r w:rsidRPr="00E31C5C">
              <w:rPr>
                <w:rStyle w:val="a5"/>
                <w:noProof/>
              </w:rPr>
              <w:t>范围</w:t>
            </w:r>
            <w:r>
              <w:rPr>
                <w:noProof/>
              </w:rPr>
              <w:tab/>
            </w:r>
            <w:r>
              <w:rPr>
                <w:noProof/>
              </w:rPr>
              <w:fldChar w:fldCharType="begin"/>
            </w:r>
            <w:r>
              <w:rPr>
                <w:noProof/>
              </w:rPr>
              <w:instrText xml:space="preserve"> PAGEREF _Toc225348284 \h </w:instrText>
            </w:r>
            <w:r>
              <w:rPr>
                <w:noProof/>
              </w:rPr>
            </w:r>
            <w:r>
              <w:rPr>
                <w:noProof/>
              </w:rPr>
              <w:fldChar w:fldCharType="separate"/>
            </w:r>
            <w:r>
              <w:rPr>
                <w:noProof/>
              </w:rPr>
              <w:t>7</w:t>
            </w:r>
            <w:r>
              <w:rPr>
                <w:noProof/>
              </w:rPr>
              <w:fldChar w:fldCharType="end"/>
            </w:r>
          </w:hyperlink>
        </w:p>
        <w:p w14:paraId="378BFE81" w14:textId="77777777" w:rsidR="007E3326" w:rsidRDefault="007E3326">
          <w:pPr>
            <w:pStyle w:val="TOC2"/>
            <w:tabs>
              <w:tab w:val="right" w:leader="dot" w:pos="9376"/>
            </w:tabs>
            <w:rPr>
              <w:noProof/>
            </w:rPr>
          </w:pPr>
          <w:hyperlink w:anchor="_Toc225348285" w:history="1">
            <w:r w:rsidRPr="00E31C5C">
              <w:rPr>
                <w:rStyle w:val="a5"/>
                <w:noProof/>
              </w:rPr>
              <w:t xml:space="preserve">1.2  </w:t>
            </w:r>
            <w:r w:rsidRPr="00E31C5C">
              <w:rPr>
                <w:rStyle w:val="a5"/>
                <w:noProof/>
              </w:rPr>
              <w:t>缩写</w:t>
            </w:r>
            <w:r>
              <w:rPr>
                <w:noProof/>
              </w:rPr>
              <w:tab/>
            </w:r>
            <w:r>
              <w:rPr>
                <w:noProof/>
              </w:rPr>
              <w:fldChar w:fldCharType="begin"/>
            </w:r>
            <w:r>
              <w:rPr>
                <w:noProof/>
              </w:rPr>
              <w:instrText xml:space="preserve"> PAGEREF _Toc225348285 \h </w:instrText>
            </w:r>
            <w:r>
              <w:rPr>
                <w:noProof/>
              </w:rPr>
            </w:r>
            <w:r>
              <w:rPr>
                <w:noProof/>
              </w:rPr>
              <w:fldChar w:fldCharType="separate"/>
            </w:r>
            <w:r>
              <w:rPr>
                <w:noProof/>
              </w:rPr>
              <w:t>7</w:t>
            </w:r>
            <w:r>
              <w:rPr>
                <w:noProof/>
              </w:rPr>
              <w:fldChar w:fldCharType="end"/>
            </w:r>
          </w:hyperlink>
        </w:p>
        <w:p w14:paraId="10AF5B28" w14:textId="77777777" w:rsidR="007E3326" w:rsidRDefault="007E3326">
          <w:pPr>
            <w:pStyle w:val="TOC2"/>
            <w:tabs>
              <w:tab w:val="right" w:leader="dot" w:pos="9376"/>
            </w:tabs>
            <w:rPr>
              <w:noProof/>
            </w:rPr>
          </w:pPr>
          <w:hyperlink w:anchor="_Toc225348286" w:history="1">
            <w:r w:rsidRPr="00E31C5C">
              <w:rPr>
                <w:rStyle w:val="a5"/>
                <w:noProof/>
              </w:rPr>
              <w:t xml:space="preserve">1.3  </w:t>
            </w:r>
            <w:r w:rsidRPr="00E31C5C">
              <w:rPr>
                <w:rStyle w:val="a5"/>
                <w:noProof/>
              </w:rPr>
              <w:t>设计标准</w:t>
            </w:r>
            <w:r>
              <w:rPr>
                <w:noProof/>
              </w:rPr>
              <w:tab/>
            </w:r>
            <w:r>
              <w:rPr>
                <w:noProof/>
              </w:rPr>
              <w:fldChar w:fldCharType="begin"/>
            </w:r>
            <w:r>
              <w:rPr>
                <w:noProof/>
              </w:rPr>
              <w:instrText xml:space="preserve"> PAGEREF _Toc225348286 \h </w:instrText>
            </w:r>
            <w:r>
              <w:rPr>
                <w:noProof/>
              </w:rPr>
            </w:r>
            <w:r>
              <w:rPr>
                <w:noProof/>
              </w:rPr>
              <w:fldChar w:fldCharType="separate"/>
            </w:r>
            <w:r>
              <w:rPr>
                <w:noProof/>
              </w:rPr>
              <w:t>8</w:t>
            </w:r>
            <w:r>
              <w:rPr>
                <w:noProof/>
              </w:rPr>
              <w:fldChar w:fldCharType="end"/>
            </w:r>
          </w:hyperlink>
        </w:p>
        <w:p w14:paraId="3248D22B" w14:textId="77777777" w:rsidR="007E3326" w:rsidRDefault="007E3326">
          <w:pPr>
            <w:pStyle w:val="TOC3"/>
            <w:tabs>
              <w:tab w:val="right" w:leader="dot" w:pos="9376"/>
            </w:tabs>
            <w:rPr>
              <w:noProof/>
            </w:rPr>
          </w:pPr>
          <w:hyperlink w:anchor="_Toc225348287" w:history="1">
            <w:r w:rsidRPr="00E31C5C">
              <w:rPr>
                <w:rStyle w:val="a5"/>
                <w:noProof/>
              </w:rPr>
              <w:t xml:space="preserve">1.3.1  </w:t>
            </w:r>
            <w:r w:rsidRPr="00E31C5C">
              <w:rPr>
                <w:rStyle w:val="a5"/>
                <w:noProof/>
              </w:rPr>
              <w:t>排水系统规划与调查</w:t>
            </w:r>
            <w:r>
              <w:rPr>
                <w:noProof/>
              </w:rPr>
              <w:tab/>
            </w:r>
            <w:r>
              <w:rPr>
                <w:noProof/>
              </w:rPr>
              <w:fldChar w:fldCharType="begin"/>
            </w:r>
            <w:r>
              <w:rPr>
                <w:noProof/>
              </w:rPr>
              <w:instrText xml:space="preserve"> PAGEREF _Toc225348287 \h </w:instrText>
            </w:r>
            <w:r>
              <w:rPr>
                <w:noProof/>
              </w:rPr>
            </w:r>
            <w:r>
              <w:rPr>
                <w:noProof/>
              </w:rPr>
              <w:fldChar w:fldCharType="separate"/>
            </w:r>
            <w:r>
              <w:rPr>
                <w:noProof/>
              </w:rPr>
              <w:t>8</w:t>
            </w:r>
            <w:r>
              <w:rPr>
                <w:noProof/>
              </w:rPr>
              <w:fldChar w:fldCharType="end"/>
            </w:r>
          </w:hyperlink>
        </w:p>
        <w:p w14:paraId="2EB37DC9" w14:textId="77777777" w:rsidR="007E3326" w:rsidRDefault="007E3326">
          <w:pPr>
            <w:pStyle w:val="TOC3"/>
            <w:tabs>
              <w:tab w:val="right" w:leader="dot" w:pos="9376"/>
            </w:tabs>
            <w:rPr>
              <w:noProof/>
            </w:rPr>
          </w:pPr>
          <w:hyperlink w:anchor="_Toc225348288" w:history="1">
            <w:r w:rsidRPr="00E31C5C">
              <w:rPr>
                <w:rStyle w:val="a5"/>
                <w:noProof/>
              </w:rPr>
              <w:t xml:space="preserve">1.3.2  </w:t>
            </w:r>
            <w:r w:rsidRPr="00E31C5C">
              <w:rPr>
                <w:rStyle w:val="a5"/>
                <w:noProof/>
              </w:rPr>
              <w:t>排水构筑物</w:t>
            </w:r>
            <w:r>
              <w:rPr>
                <w:noProof/>
              </w:rPr>
              <w:tab/>
            </w:r>
            <w:r>
              <w:rPr>
                <w:noProof/>
              </w:rPr>
              <w:fldChar w:fldCharType="begin"/>
            </w:r>
            <w:r>
              <w:rPr>
                <w:noProof/>
              </w:rPr>
              <w:instrText xml:space="preserve"> PAGEREF _Toc225348288 \h </w:instrText>
            </w:r>
            <w:r>
              <w:rPr>
                <w:noProof/>
              </w:rPr>
            </w:r>
            <w:r>
              <w:rPr>
                <w:noProof/>
              </w:rPr>
              <w:fldChar w:fldCharType="separate"/>
            </w:r>
            <w:r>
              <w:rPr>
                <w:noProof/>
              </w:rPr>
              <w:t>8</w:t>
            </w:r>
            <w:r>
              <w:rPr>
                <w:noProof/>
              </w:rPr>
              <w:fldChar w:fldCharType="end"/>
            </w:r>
          </w:hyperlink>
        </w:p>
        <w:p w14:paraId="36ED4A68" w14:textId="77777777" w:rsidR="007E3326" w:rsidRDefault="007E3326">
          <w:pPr>
            <w:pStyle w:val="TOC1"/>
            <w:tabs>
              <w:tab w:val="right" w:leader="dot" w:pos="9376"/>
            </w:tabs>
            <w:rPr>
              <w:noProof/>
            </w:rPr>
          </w:pPr>
          <w:hyperlink w:anchor="_Toc225348289" w:history="1">
            <w:r w:rsidRPr="00E31C5C">
              <w:rPr>
                <w:rStyle w:val="a5"/>
                <w:noProof/>
              </w:rPr>
              <w:t>第</w:t>
            </w:r>
            <w:r w:rsidRPr="00E31C5C">
              <w:rPr>
                <w:rStyle w:val="a5"/>
                <w:noProof/>
              </w:rPr>
              <w:t>2</w:t>
            </w:r>
            <w:r w:rsidRPr="00E31C5C">
              <w:rPr>
                <w:rStyle w:val="a5"/>
                <w:noProof/>
              </w:rPr>
              <w:t>章</w:t>
            </w:r>
            <w:r w:rsidRPr="00E31C5C">
              <w:rPr>
                <w:rStyle w:val="a5"/>
                <w:noProof/>
              </w:rPr>
              <w:t xml:space="preserve">  </w:t>
            </w:r>
            <w:r w:rsidRPr="00E31C5C">
              <w:rPr>
                <w:rStyle w:val="a5"/>
                <w:noProof/>
              </w:rPr>
              <w:t>香港的雨水排水</w:t>
            </w:r>
            <w:r>
              <w:rPr>
                <w:noProof/>
              </w:rPr>
              <w:tab/>
            </w:r>
            <w:r>
              <w:rPr>
                <w:noProof/>
              </w:rPr>
              <w:fldChar w:fldCharType="begin"/>
            </w:r>
            <w:r>
              <w:rPr>
                <w:noProof/>
              </w:rPr>
              <w:instrText xml:space="preserve"> PAGEREF _Toc225348289 \h </w:instrText>
            </w:r>
            <w:r>
              <w:rPr>
                <w:noProof/>
              </w:rPr>
            </w:r>
            <w:r>
              <w:rPr>
                <w:noProof/>
              </w:rPr>
              <w:fldChar w:fldCharType="separate"/>
            </w:r>
            <w:r>
              <w:rPr>
                <w:noProof/>
              </w:rPr>
              <w:t>9</w:t>
            </w:r>
            <w:r>
              <w:rPr>
                <w:noProof/>
              </w:rPr>
              <w:fldChar w:fldCharType="end"/>
            </w:r>
          </w:hyperlink>
        </w:p>
        <w:p w14:paraId="484C4F13" w14:textId="77777777" w:rsidR="007E3326" w:rsidRDefault="007E3326">
          <w:pPr>
            <w:pStyle w:val="TOC2"/>
            <w:tabs>
              <w:tab w:val="right" w:leader="dot" w:pos="9376"/>
            </w:tabs>
            <w:rPr>
              <w:noProof/>
            </w:rPr>
          </w:pPr>
          <w:hyperlink w:anchor="_Toc225348290" w:history="1">
            <w:r w:rsidRPr="00E31C5C">
              <w:rPr>
                <w:rStyle w:val="a5"/>
                <w:noProof/>
              </w:rPr>
              <w:t xml:space="preserve">2.1  </w:t>
            </w:r>
            <w:r w:rsidRPr="00E31C5C">
              <w:rPr>
                <w:rStyle w:val="a5"/>
                <w:noProof/>
              </w:rPr>
              <w:t>香港的情况</w:t>
            </w:r>
            <w:r>
              <w:rPr>
                <w:noProof/>
              </w:rPr>
              <w:tab/>
            </w:r>
            <w:r>
              <w:rPr>
                <w:noProof/>
              </w:rPr>
              <w:fldChar w:fldCharType="begin"/>
            </w:r>
            <w:r>
              <w:rPr>
                <w:noProof/>
              </w:rPr>
              <w:instrText xml:space="preserve"> PAGEREF _Toc225348290 \h </w:instrText>
            </w:r>
            <w:r>
              <w:rPr>
                <w:noProof/>
              </w:rPr>
            </w:r>
            <w:r>
              <w:rPr>
                <w:noProof/>
              </w:rPr>
              <w:fldChar w:fldCharType="separate"/>
            </w:r>
            <w:r>
              <w:rPr>
                <w:noProof/>
              </w:rPr>
              <w:t>9</w:t>
            </w:r>
            <w:r>
              <w:rPr>
                <w:noProof/>
              </w:rPr>
              <w:fldChar w:fldCharType="end"/>
            </w:r>
          </w:hyperlink>
        </w:p>
        <w:p w14:paraId="328256D5" w14:textId="77777777" w:rsidR="007E3326" w:rsidRDefault="007E3326">
          <w:pPr>
            <w:pStyle w:val="TOC1"/>
            <w:tabs>
              <w:tab w:val="right" w:leader="dot" w:pos="9376"/>
            </w:tabs>
            <w:rPr>
              <w:noProof/>
            </w:rPr>
          </w:pPr>
          <w:hyperlink w:anchor="_Toc225348291" w:history="1">
            <w:r w:rsidRPr="00E31C5C">
              <w:rPr>
                <w:rStyle w:val="a5"/>
                <w:noProof/>
              </w:rPr>
              <w:t>第</w:t>
            </w:r>
            <w:r w:rsidRPr="00E31C5C">
              <w:rPr>
                <w:rStyle w:val="a5"/>
                <w:noProof/>
              </w:rPr>
              <w:t>3</w:t>
            </w:r>
            <w:r w:rsidRPr="00E31C5C">
              <w:rPr>
                <w:rStyle w:val="a5"/>
                <w:noProof/>
              </w:rPr>
              <w:t>章</w:t>
            </w:r>
            <w:r w:rsidRPr="00E31C5C">
              <w:rPr>
                <w:rStyle w:val="a5"/>
                <w:noProof/>
              </w:rPr>
              <w:t xml:space="preserve">  </w:t>
            </w:r>
            <w:r w:rsidRPr="00E31C5C">
              <w:rPr>
                <w:rStyle w:val="a5"/>
                <w:noProof/>
              </w:rPr>
              <w:t>总体规划与调查</w:t>
            </w:r>
            <w:r>
              <w:rPr>
                <w:noProof/>
              </w:rPr>
              <w:tab/>
            </w:r>
            <w:r>
              <w:rPr>
                <w:noProof/>
              </w:rPr>
              <w:fldChar w:fldCharType="begin"/>
            </w:r>
            <w:r>
              <w:rPr>
                <w:noProof/>
              </w:rPr>
              <w:instrText xml:space="preserve"> PAGEREF _Toc225348291 \h </w:instrText>
            </w:r>
            <w:r>
              <w:rPr>
                <w:noProof/>
              </w:rPr>
            </w:r>
            <w:r>
              <w:rPr>
                <w:noProof/>
              </w:rPr>
              <w:fldChar w:fldCharType="separate"/>
            </w:r>
            <w:r>
              <w:rPr>
                <w:noProof/>
              </w:rPr>
              <w:t>10</w:t>
            </w:r>
            <w:r>
              <w:rPr>
                <w:noProof/>
              </w:rPr>
              <w:fldChar w:fldCharType="end"/>
            </w:r>
          </w:hyperlink>
        </w:p>
        <w:p w14:paraId="4D49F56E" w14:textId="77777777" w:rsidR="007E3326" w:rsidRDefault="007E3326">
          <w:pPr>
            <w:pStyle w:val="TOC2"/>
            <w:tabs>
              <w:tab w:val="right" w:leader="dot" w:pos="9376"/>
            </w:tabs>
            <w:rPr>
              <w:noProof/>
            </w:rPr>
          </w:pPr>
          <w:hyperlink w:anchor="_Toc225348292" w:history="1">
            <w:r w:rsidRPr="00E31C5C">
              <w:rPr>
                <w:rStyle w:val="a5"/>
                <w:noProof/>
              </w:rPr>
              <w:t xml:space="preserve">3.1  </w:t>
            </w:r>
            <w:r w:rsidRPr="00E31C5C">
              <w:rPr>
                <w:rStyle w:val="a5"/>
                <w:noProof/>
              </w:rPr>
              <w:t>总则</w:t>
            </w:r>
            <w:r>
              <w:rPr>
                <w:noProof/>
              </w:rPr>
              <w:tab/>
            </w:r>
            <w:r>
              <w:rPr>
                <w:noProof/>
              </w:rPr>
              <w:fldChar w:fldCharType="begin"/>
            </w:r>
            <w:r>
              <w:rPr>
                <w:noProof/>
              </w:rPr>
              <w:instrText xml:space="preserve"> PAGEREF _Toc225348292 \h </w:instrText>
            </w:r>
            <w:r>
              <w:rPr>
                <w:noProof/>
              </w:rPr>
            </w:r>
            <w:r>
              <w:rPr>
                <w:noProof/>
              </w:rPr>
              <w:fldChar w:fldCharType="separate"/>
            </w:r>
            <w:r>
              <w:rPr>
                <w:noProof/>
              </w:rPr>
              <w:t>10</w:t>
            </w:r>
            <w:r>
              <w:rPr>
                <w:noProof/>
              </w:rPr>
              <w:fldChar w:fldCharType="end"/>
            </w:r>
          </w:hyperlink>
        </w:p>
        <w:p w14:paraId="295964D0" w14:textId="77777777" w:rsidR="007E3326" w:rsidRDefault="007E3326">
          <w:pPr>
            <w:pStyle w:val="TOC2"/>
            <w:tabs>
              <w:tab w:val="right" w:leader="dot" w:pos="9376"/>
            </w:tabs>
            <w:rPr>
              <w:noProof/>
            </w:rPr>
          </w:pPr>
          <w:hyperlink w:anchor="_Toc225348293" w:history="1">
            <w:r w:rsidRPr="00E31C5C">
              <w:rPr>
                <w:rStyle w:val="a5"/>
                <w:noProof/>
              </w:rPr>
              <w:t xml:space="preserve">3.2  </w:t>
            </w:r>
            <w:r w:rsidRPr="00E31C5C">
              <w:rPr>
                <w:rStyle w:val="a5"/>
                <w:noProof/>
              </w:rPr>
              <w:t>系统规划</w:t>
            </w:r>
            <w:r>
              <w:rPr>
                <w:noProof/>
              </w:rPr>
              <w:tab/>
            </w:r>
            <w:r>
              <w:rPr>
                <w:noProof/>
              </w:rPr>
              <w:fldChar w:fldCharType="begin"/>
            </w:r>
            <w:r>
              <w:rPr>
                <w:noProof/>
              </w:rPr>
              <w:instrText xml:space="preserve"> PAGEREF _Toc225348293 \h </w:instrText>
            </w:r>
            <w:r>
              <w:rPr>
                <w:noProof/>
              </w:rPr>
            </w:r>
            <w:r>
              <w:rPr>
                <w:noProof/>
              </w:rPr>
              <w:fldChar w:fldCharType="separate"/>
            </w:r>
            <w:r>
              <w:rPr>
                <w:noProof/>
              </w:rPr>
              <w:t>10</w:t>
            </w:r>
            <w:r>
              <w:rPr>
                <w:noProof/>
              </w:rPr>
              <w:fldChar w:fldCharType="end"/>
            </w:r>
          </w:hyperlink>
        </w:p>
        <w:p w14:paraId="657D4FF5" w14:textId="77777777" w:rsidR="007E3326" w:rsidRDefault="007E3326">
          <w:pPr>
            <w:pStyle w:val="TOC3"/>
            <w:tabs>
              <w:tab w:val="right" w:leader="dot" w:pos="9376"/>
            </w:tabs>
            <w:rPr>
              <w:noProof/>
            </w:rPr>
          </w:pPr>
          <w:hyperlink w:anchor="_Toc225348294" w:history="1">
            <w:r w:rsidRPr="00E31C5C">
              <w:rPr>
                <w:rStyle w:val="a5"/>
                <w:noProof/>
              </w:rPr>
              <w:t xml:space="preserve">3.2.1  </w:t>
            </w:r>
            <w:r w:rsidRPr="00E31C5C">
              <w:rPr>
                <w:rStyle w:val="a5"/>
                <w:noProof/>
              </w:rPr>
              <w:t>概述</w:t>
            </w:r>
            <w:r>
              <w:rPr>
                <w:noProof/>
              </w:rPr>
              <w:tab/>
            </w:r>
            <w:r>
              <w:rPr>
                <w:noProof/>
              </w:rPr>
              <w:fldChar w:fldCharType="begin"/>
            </w:r>
            <w:r>
              <w:rPr>
                <w:noProof/>
              </w:rPr>
              <w:instrText xml:space="preserve"> PAGEREF _Toc225348294 \h </w:instrText>
            </w:r>
            <w:r>
              <w:rPr>
                <w:noProof/>
              </w:rPr>
            </w:r>
            <w:r>
              <w:rPr>
                <w:noProof/>
              </w:rPr>
              <w:fldChar w:fldCharType="separate"/>
            </w:r>
            <w:r>
              <w:rPr>
                <w:noProof/>
              </w:rPr>
              <w:t>10</w:t>
            </w:r>
            <w:r>
              <w:rPr>
                <w:noProof/>
              </w:rPr>
              <w:fldChar w:fldCharType="end"/>
            </w:r>
          </w:hyperlink>
        </w:p>
        <w:p w14:paraId="13716663" w14:textId="77777777" w:rsidR="007E3326" w:rsidRDefault="007E3326">
          <w:pPr>
            <w:pStyle w:val="TOC3"/>
            <w:tabs>
              <w:tab w:val="right" w:leader="dot" w:pos="9376"/>
            </w:tabs>
            <w:rPr>
              <w:noProof/>
            </w:rPr>
          </w:pPr>
          <w:hyperlink w:anchor="_Toc225348295" w:history="1">
            <w:r w:rsidRPr="00E31C5C">
              <w:rPr>
                <w:rStyle w:val="a5"/>
                <w:noProof/>
              </w:rPr>
              <w:t xml:space="preserve">3.2.2  </w:t>
            </w:r>
            <w:r w:rsidRPr="00E31C5C">
              <w:rPr>
                <w:rStyle w:val="a5"/>
                <w:noProof/>
              </w:rPr>
              <w:t>蓝绿色理念</w:t>
            </w:r>
            <w:r>
              <w:rPr>
                <w:noProof/>
              </w:rPr>
              <w:tab/>
            </w:r>
            <w:r>
              <w:rPr>
                <w:noProof/>
              </w:rPr>
              <w:fldChar w:fldCharType="begin"/>
            </w:r>
            <w:r>
              <w:rPr>
                <w:noProof/>
              </w:rPr>
              <w:instrText xml:space="preserve"> PAGEREF _Toc225348295 \h </w:instrText>
            </w:r>
            <w:r>
              <w:rPr>
                <w:noProof/>
              </w:rPr>
            </w:r>
            <w:r>
              <w:rPr>
                <w:noProof/>
              </w:rPr>
              <w:fldChar w:fldCharType="separate"/>
            </w:r>
            <w:r>
              <w:rPr>
                <w:noProof/>
              </w:rPr>
              <w:t>10</w:t>
            </w:r>
            <w:r>
              <w:rPr>
                <w:noProof/>
              </w:rPr>
              <w:fldChar w:fldCharType="end"/>
            </w:r>
          </w:hyperlink>
        </w:p>
        <w:p w14:paraId="0071AB87" w14:textId="77777777" w:rsidR="007E3326" w:rsidRDefault="007E3326">
          <w:pPr>
            <w:pStyle w:val="TOC3"/>
            <w:tabs>
              <w:tab w:val="right" w:leader="dot" w:pos="9376"/>
            </w:tabs>
            <w:rPr>
              <w:noProof/>
            </w:rPr>
          </w:pPr>
          <w:hyperlink w:anchor="_Toc225348296" w:history="1">
            <w:r w:rsidRPr="00E31C5C">
              <w:rPr>
                <w:rStyle w:val="a5"/>
                <w:noProof/>
              </w:rPr>
              <w:t xml:space="preserve">3.2.3  </w:t>
            </w:r>
            <w:r w:rsidRPr="00E31C5C">
              <w:rPr>
                <w:rStyle w:val="a5"/>
                <w:noProof/>
              </w:rPr>
              <w:t>渐进式及早期改善</w:t>
            </w:r>
            <w:r>
              <w:rPr>
                <w:noProof/>
              </w:rPr>
              <w:tab/>
            </w:r>
            <w:r>
              <w:rPr>
                <w:noProof/>
              </w:rPr>
              <w:fldChar w:fldCharType="begin"/>
            </w:r>
            <w:r>
              <w:rPr>
                <w:noProof/>
              </w:rPr>
              <w:instrText xml:space="preserve"> PAGEREF _Toc225348296 \h </w:instrText>
            </w:r>
            <w:r>
              <w:rPr>
                <w:noProof/>
              </w:rPr>
            </w:r>
            <w:r>
              <w:rPr>
                <w:noProof/>
              </w:rPr>
              <w:fldChar w:fldCharType="separate"/>
            </w:r>
            <w:r>
              <w:rPr>
                <w:noProof/>
              </w:rPr>
              <w:t>10</w:t>
            </w:r>
            <w:r>
              <w:rPr>
                <w:noProof/>
              </w:rPr>
              <w:fldChar w:fldCharType="end"/>
            </w:r>
          </w:hyperlink>
        </w:p>
        <w:p w14:paraId="23CDF911" w14:textId="77777777" w:rsidR="007E3326" w:rsidRDefault="007E3326">
          <w:pPr>
            <w:pStyle w:val="TOC3"/>
            <w:tabs>
              <w:tab w:val="right" w:leader="dot" w:pos="9376"/>
            </w:tabs>
            <w:rPr>
              <w:noProof/>
            </w:rPr>
          </w:pPr>
          <w:hyperlink w:anchor="_Toc225348297" w:history="1">
            <w:r w:rsidRPr="00E31C5C">
              <w:rPr>
                <w:rStyle w:val="a5"/>
                <w:noProof/>
              </w:rPr>
              <w:t xml:space="preserve">3.2.4  </w:t>
            </w:r>
            <w:r w:rsidRPr="00E31C5C">
              <w:rPr>
                <w:rStyle w:val="a5"/>
                <w:noProof/>
              </w:rPr>
              <w:t>详细考量</w:t>
            </w:r>
            <w:r>
              <w:rPr>
                <w:noProof/>
              </w:rPr>
              <w:tab/>
            </w:r>
            <w:r>
              <w:rPr>
                <w:noProof/>
              </w:rPr>
              <w:fldChar w:fldCharType="begin"/>
            </w:r>
            <w:r>
              <w:rPr>
                <w:noProof/>
              </w:rPr>
              <w:instrText xml:space="preserve"> PAGEREF _Toc225348297 \h </w:instrText>
            </w:r>
            <w:r>
              <w:rPr>
                <w:noProof/>
              </w:rPr>
            </w:r>
            <w:r>
              <w:rPr>
                <w:noProof/>
              </w:rPr>
              <w:fldChar w:fldCharType="separate"/>
            </w:r>
            <w:r>
              <w:rPr>
                <w:noProof/>
              </w:rPr>
              <w:t>10</w:t>
            </w:r>
            <w:r>
              <w:rPr>
                <w:noProof/>
              </w:rPr>
              <w:fldChar w:fldCharType="end"/>
            </w:r>
          </w:hyperlink>
        </w:p>
        <w:p w14:paraId="2FD8BC4C" w14:textId="77777777" w:rsidR="007E3326" w:rsidRDefault="007E3326">
          <w:pPr>
            <w:pStyle w:val="TOC3"/>
            <w:tabs>
              <w:tab w:val="right" w:leader="dot" w:pos="9376"/>
            </w:tabs>
            <w:rPr>
              <w:noProof/>
            </w:rPr>
          </w:pPr>
          <w:hyperlink w:anchor="_Toc225348298" w:history="1">
            <w:r w:rsidRPr="00E31C5C">
              <w:rPr>
                <w:rStyle w:val="a5"/>
                <w:noProof/>
              </w:rPr>
              <w:t xml:space="preserve">3.2.5  </w:t>
            </w:r>
            <w:r w:rsidRPr="00E31C5C">
              <w:rPr>
                <w:rStyle w:val="a5"/>
                <w:noProof/>
              </w:rPr>
              <w:t>公共排水系统的位置</w:t>
            </w:r>
            <w:r>
              <w:rPr>
                <w:noProof/>
              </w:rPr>
              <w:tab/>
            </w:r>
            <w:r>
              <w:rPr>
                <w:noProof/>
              </w:rPr>
              <w:fldChar w:fldCharType="begin"/>
            </w:r>
            <w:r>
              <w:rPr>
                <w:noProof/>
              </w:rPr>
              <w:instrText xml:space="preserve"> PAGEREF _Toc225348298 \h </w:instrText>
            </w:r>
            <w:r>
              <w:rPr>
                <w:noProof/>
              </w:rPr>
            </w:r>
            <w:r>
              <w:rPr>
                <w:noProof/>
              </w:rPr>
              <w:fldChar w:fldCharType="separate"/>
            </w:r>
            <w:r>
              <w:rPr>
                <w:noProof/>
              </w:rPr>
              <w:t>10</w:t>
            </w:r>
            <w:r>
              <w:rPr>
                <w:noProof/>
              </w:rPr>
              <w:fldChar w:fldCharType="end"/>
            </w:r>
          </w:hyperlink>
        </w:p>
        <w:p w14:paraId="28BC7AA7" w14:textId="77777777" w:rsidR="007E3326" w:rsidRDefault="007E3326">
          <w:pPr>
            <w:pStyle w:val="TOC2"/>
            <w:tabs>
              <w:tab w:val="right" w:leader="dot" w:pos="9376"/>
            </w:tabs>
            <w:rPr>
              <w:noProof/>
            </w:rPr>
          </w:pPr>
          <w:hyperlink w:anchor="_Toc225348299" w:history="1">
            <w:r w:rsidRPr="00E31C5C">
              <w:rPr>
                <w:rStyle w:val="a5"/>
                <w:noProof/>
              </w:rPr>
              <w:t xml:space="preserve">3.3  </w:t>
            </w:r>
            <w:r w:rsidRPr="00E31C5C">
              <w:rPr>
                <w:rStyle w:val="a5"/>
                <w:noProof/>
              </w:rPr>
              <w:t>系统规划所需资料</w:t>
            </w:r>
            <w:r>
              <w:rPr>
                <w:noProof/>
              </w:rPr>
              <w:tab/>
            </w:r>
            <w:r>
              <w:rPr>
                <w:noProof/>
              </w:rPr>
              <w:fldChar w:fldCharType="begin"/>
            </w:r>
            <w:r>
              <w:rPr>
                <w:noProof/>
              </w:rPr>
              <w:instrText xml:space="preserve"> PAGEREF _Toc225348299 \h </w:instrText>
            </w:r>
            <w:r>
              <w:rPr>
                <w:noProof/>
              </w:rPr>
            </w:r>
            <w:r>
              <w:rPr>
                <w:noProof/>
              </w:rPr>
              <w:fldChar w:fldCharType="separate"/>
            </w:r>
            <w:r>
              <w:rPr>
                <w:noProof/>
              </w:rPr>
              <w:t>10</w:t>
            </w:r>
            <w:r>
              <w:rPr>
                <w:noProof/>
              </w:rPr>
              <w:fldChar w:fldCharType="end"/>
            </w:r>
          </w:hyperlink>
        </w:p>
        <w:p w14:paraId="61BA1BFD" w14:textId="77777777" w:rsidR="007E3326" w:rsidRDefault="007E3326">
          <w:pPr>
            <w:pStyle w:val="TOC3"/>
            <w:tabs>
              <w:tab w:val="right" w:leader="dot" w:pos="9376"/>
            </w:tabs>
            <w:rPr>
              <w:noProof/>
            </w:rPr>
          </w:pPr>
          <w:hyperlink w:anchor="_Toc225348300" w:history="1">
            <w:r w:rsidRPr="00E31C5C">
              <w:rPr>
                <w:rStyle w:val="a5"/>
                <w:noProof/>
              </w:rPr>
              <w:t xml:space="preserve">3.3.1  </w:t>
            </w:r>
            <w:r w:rsidRPr="00E31C5C">
              <w:rPr>
                <w:rStyle w:val="a5"/>
                <w:noProof/>
              </w:rPr>
              <w:t>地图、城市规划图及排水档案</w:t>
            </w:r>
            <w:r>
              <w:rPr>
                <w:noProof/>
              </w:rPr>
              <w:tab/>
            </w:r>
            <w:r>
              <w:rPr>
                <w:noProof/>
              </w:rPr>
              <w:fldChar w:fldCharType="begin"/>
            </w:r>
            <w:r>
              <w:rPr>
                <w:noProof/>
              </w:rPr>
              <w:instrText xml:space="preserve"> PAGEREF _Toc225348300 \h </w:instrText>
            </w:r>
            <w:r>
              <w:rPr>
                <w:noProof/>
              </w:rPr>
            </w:r>
            <w:r>
              <w:rPr>
                <w:noProof/>
              </w:rPr>
              <w:fldChar w:fldCharType="separate"/>
            </w:r>
            <w:r>
              <w:rPr>
                <w:noProof/>
              </w:rPr>
              <w:t>11</w:t>
            </w:r>
            <w:r>
              <w:rPr>
                <w:noProof/>
              </w:rPr>
              <w:fldChar w:fldCharType="end"/>
            </w:r>
          </w:hyperlink>
        </w:p>
        <w:p w14:paraId="3BD0ADC3" w14:textId="77777777" w:rsidR="007E3326" w:rsidRDefault="007E3326">
          <w:pPr>
            <w:pStyle w:val="TOC3"/>
            <w:tabs>
              <w:tab w:val="right" w:leader="dot" w:pos="9376"/>
            </w:tabs>
            <w:rPr>
              <w:noProof/>
            </w:rPr>
          </w:pPr>
          <w:hyperlink w:anchor="_Toc225348301" w:history="1">
            <w:r w:rsidRPr="00E31C5C">
              <w:rPr>
                <w:rStyle w:val="a5"/>
                <w:noProof/>
              </w:rPr>
              <w:t xml:space="preserve">3.3.2  </w:t>
            </w:r>
            <w:r w:rsidRPr="00E31C5C">
              <w:rPr>
                <w:rStyle w:val="a5"/>
                <w:noProof/>
              </w:rPr>
              <w:t>公用设施位置</w:t>
            </w:r>
            <w:r>
              <w:rPr>
                <w:noProof/>
              </w:rPr>
              <w:tab/>
            </w:r>
            <w:r>
              <w:rPr>
                <w:noProof/>
              </w:rPr>
              <w:fldChar w:fldCharType="begin"/>
            </w:r>
            <w:r>
              <w:rPr>
                <w:noProof/>
              </w:rPr>
              <w:instrText xml:space="preserve"> PAGEREF _Toc225348301 \h </w:instrText>
            </w:r>
            <w:r>
              <w:rPr>
                <w:noProof/>
              </w:rPr>
            </w:r>
            <w:r>
              <w:rPr>
                <w:noProof/>
              </w:rPr>
              <w:fldChar w:fldCharType="separate"/>
            </w:r>
            <w:r>
              <w:rPr>
                <w:noProof/>
              </w:rPr>
              <w:t>11</w:t>
            </w:r>
            <w:r>
              <w:rPr>
                <w:noProof/>
              </w:rPr>
              <w:fldChar w:fldCharType="end"/>
            </w:r>
          </w:hyperlink>
        </w:p>
        <w:p w14:paraId="4FA6E2C3" w14:textId="77777777" w:rsidR="007E3326" w:rsidRDefault="007E3326">
          <w:pPr>
            <w:pStyle w:val="TOC2"/>
            <w:tabs>
              <w:tab w:val="right" w:leader="dot" w:pos="9376"/>
            </w:tabs>
            <w:rPr>
              <w:noProof/>
            </w:rPr>
          </w:pPr>
          <w:hyperlink w:anchor="_Toc225348302" w:history="1">
            <w:r w:rsidRPr="00E31C5C">
              <w:rPr>
                <w:rStyle w:val="a5"/>
                <w:noProof/>
              </w:rPr>
              <w:t xml:space="preserve">3.4  </w:t>
            </w:r>
            <w:r w:rsidRPr="00E31C5C">
              <w:rPr>
                <w:rStyle w:val="a5"/>
                <w:noProof/>
              </w:rPr>
              <w:t>环境因素</w:t>
            </w:r>
            <w:r>
              <w:rPr>
                <w:noProof/>
              </w:rPr>
              <w:tab/>
            </w:r>
            <w:r>
              <w:rPr>
                <w:noProof/>
              </w:rPr>
              <w:fldChar w:fldCharType="begin"/>
            </w:r>
            <w:r>
              <w:rPr>
                <w:noProof/>
              </w:rPr>
              <w:instrText xml:space="preserve"> PAGEREF _Toc225348302 \h </w:instrText>
            </w:r>
            <w:r>
              <w:rPr>
                <w:noProof/>
              </w:rPr>
            </w:r>
            <w:r>
              <w:rPr>
                <w:noProof/>
              </w:rPr>
              <w:fldChar w:fldCharType="separate"/>
            </w:r>
            <w:r>
              <w:rPr>
                <w:noProof/>
              </w:rPr>
              <w:t>11</w:t>
            </w:r>
            <w:r>
              <w:rPr>
                <w:noProof/>
              </w:rPr>
              <w:fldChar w:fldCharType="end"/>
            </w:r>
          </w:hyperlink>
        </w:p>
        <w:p w14:paraId="50563346" w14:textId="77777777" w:rsidR="007E3326" w:rsidRDefault="007E3326">
          <w:pPr>
            <w:pStyle w:val="TOC3"/>
            <w:tabs>
              <w:tab w:val="right" w:leader="dot" w:pos="9376"/>
            </w:tabs>
            <w:rPr>
              <w:noProof/>
            </w:rPr>
          </w:pPr>
          <w:hyperlink w:anchor="_Toc225348303" w:history="1">
            <w:r w:rsidRPr="00E31C5C">
              <w:rPr>
                <w:rStyle w:val="a5"/>
                <w:noProof/>
              </w:rPr>
              <w:t xml:space="preserve">3.4.1  </w:t>
            </w:r>
            <w:r w:rsidRPr="00E31C5C">
              <w:rPr>
                <w:rStyle w:val="a5"/>
                <w:noProof/>
              </w:rPr>
              <w:t>美观</w:t>
            </w:r>
            <w:r w:rsidRPr="00E31C5C">
              <w:rPr>
                <w:rStyle w:val="a5"/>
                <w:noProof/>
              </w:rPr>
              <w:t>/</w:t>
            </w:r>
            <w:r w:rsidRPr="00E31C5C">
              <w:rPr>
                <w:rStyle w:val="a5"/>
                <w:noProof/>
              </w:rPr>
              <w:t>景观</w:t>
            </w:r>
            <w:r>
              <w:rPr>
                <w:noProof/>
              </w:rPr>
              <w:tab/>
            </w:r>
            <w:r>
              <w:rPr>
                <w:noProof/>
              </w:rPr>
              <w:fldChar w:fldCharType="begin"/>
            </w:r>
            <w:r>
              <w:rPr>
                <w:noProof/>
              </w:rPr>
              <w:instrText xml:space="preserve"> PAGEREF _Toc225348303 \h </w:instrText>
            </w:r>
            <w:r>
              <w:rPr>
                <w:noProof/>
              </w:rPr>
            </w:r>
            <w:r>
              <w:rPr>
                <w:noProof/>
              </w:rPr>
              <w:fldChar w:fldCharType="separate"/>
            </w:r>
            <w:r>
              <w:rPr>
                <w:noProof/>
              </w:rPr>
              <w:t>11</w:t>
            </w:r>
            <w:r>
              <w:rPr>
                <w:noProof/>
              </w:rPr>
              <w:fldChar w:fldCharType="end"/>
            </w:r>
          </w:hyperlink>
        </w:p>
        <w:p w14:paraId="15F9D581" w14:textId="77777777" w:rsidR="007E3326" w:rsidRDefault="007E3326">
          <w:pPr>
            <w:pStyle w:val="TOC3"/>
            <w:tabs>
              <w:tab w:val="right" w:leader="dot" w:pos="9376"/>
            </w:tabs>
            <w:rPr>
              <w:noProof/>
            </w:rPr>
          </w:pPr>
          <w:hyperlink w:anchor="_Toc225348304" w:history="1">
            <w:r w:rsidRPr="00E31C5C">
              <w:rPr>
                <w:rStyle w:val="a5"/>
                <w:noProof/>
              </w:rPr>
              <w:t xml:space="preserve">3.4.2  </w:t>
            </w:r>
            <w:r w:rsidRPr="00E31C5C">
              <w:rPr>
                <w:rStyle w:val="a5"/>
                <w:noProof/>
              </w:rPr>
              <w:t>天然河溪</w:t>
            </w:r>
            <w:r>
              <w:rPr>
                <w:noProof/>
              </w:rPr>
              <w:tab/>
            </w:r>
            <w:r>
              <w:rPr>
                <w:noProof/>
              </w:rPr>
              <w:fldChar w:fldCharType="begin"/>
            </w:r>
            <w:r>
              <w:rPr>
                <w:noProof/>
              </w:rPr>
              <w:instrText xml:space="preserve"> PAGEREF _Toc225348304 \h </w:instrText>
            </w:r>
            <w:r>
              <w:rPr>
                <w:noProof/>
              </w:rPr>
            </w:r>
            <w:r>
              <w:rPr>
                <w:noProof/>
              </w:rPr>
              <w:fldChar w:fldCharType="separate"/>
            </w:r>
            <w:r>
              <w:rPr>
                <w:noProof/>
              </w:rPr>
              <w:t>11</w:t>
            </w:r>
            <w:r>
              <w:rPr>
                <w:noProof/>
              </w:rPr>
              <w:fldChar w:fldCharType="end"/>
            </w:r>
          </w:hyperlink>
        </w:p>
        <w:p w14:paraId="2C807DDF" w14:textId="77777777" w:rsidR="007E3326" w:rsidRDefault="007E3326">
          <w:pPr>
            <w:pStyle w:val="TOC3"/>
            <w:tabs>
              <w:tab w:val="right" w:leader="dot" w:pos="9376"/>
            </w:tabs>
            <w:rPr>
              <w:noProof/>
            </w:rPr>
          </w:pPr>
          <w:hyperlink w:anchor="_Toc225348305" w:history="1">
            <w:r w:rsidRPr="00E31C5C">
              <w:rPr>
                <w:rStyle w:val="a5"/>
                <w:noProof/>
              </w:rPr>
              <w:t xml:space="preserve">3.4.3  </w:t>
            </w:r>
            <w:r w:rsidRPr="00E31C5C">
              <w:rPr>
                <w:rStyle w:val="a5"/>
                <w:noProof/>
              </w:rPr>
              <w:t>环境评估</w:t>
            </w:r>
            <w:r>
              <w:rPr>
                <w:noProof/>
              </w:rPr>
              <w:tab/>
            </w:r>
            <w:r>
              <w:rPr>
                <w:noProof/>
              </w:rPr>
              <w:fldChar w:fldCharType="begin"/>
            </w:r>
            <w:r>
              <w:rPr>
                <w:noProof/>
              </w:rPr>
              <w:instrText xml:space="preserve"> PAGEREF _Toc225348305 \h </w:instrText>
            </w:r>
            <w:r>
              <w:rPr>
                <w:noProof/>
              </w:rPr>
            </w:r>
            <w:r>
              <w:rPr>
                <w:noProof/>
              </w:rPr>
              <w:fldChar w:fldCharType="separate"/>
            </w:r>
            <w:r>
              <w:rPr>
                <w:noProof/>
              </w:rPr>
              <w:t>11</w:t>
            </w:r>
            <w:r>
              <w:rPr>
                <w:noProof/>
              </w:rPr>
              <w:fldChar w:fldCharType="end"/>
            </w:r>
          </w:hyperlink>
        </w:p>
        <w:p w14:paraId="58699CD7" w14:textId="77777777" w:rsidR="007E3326" w:rsidRDefault="007E3326">
          <w:pPr>
            <w:pStyle w:val="TOC3"/>
            <w:tabs>
              <w:tab w:val="right" w:leader="dot" w:pos="9376"/>
            </w:tabs>
            <w:rPr>
              <w:noProof/>
            </w:rPr>
          </w:pPr>
          <w:hyperlink w:anchor="_Toc225348306" w:history="1">
            <w:r w:rsidRPr="00E31C5C">
              <w:rPr>
                <w:rStyle w:val="a5"/>
                <w:noProof/>
              </w:rPr>
              <w:t xml:space="preserve">3.4.4  </w:t>
            </w:r>
            <w:r w:rsidRPr="00E31C5C">
              <w:rPr>
                <w:rStyle w:val="a5"/>
                <w:noProof/>
              </w:rPr>
              <w:t>环境滋扰</w:t>
            </w:r>
            <w:r>
              <w:rPr>
                <w:noProof/>
              </w:rPr>
              <w:tab/>
            </w:r>
            <w:r>
              <w:rPr>
                <w:noProof/>
              </w:rPr>
              <w:fldChar w:fldCharType="begin"/>
            </w:r>
            <w:r>
              <w:rPr>
                <w:noProof/>
              </w:rPr>
              <w:instrText xml:space="preserve"> PAGEREF _Toc225348306 \h </w:instrText>
            </w:r>
            <w:r>
              <w:rPr>
                <w:noProof/>
              </w:rPr>
            </w:r>
            <w:r>
              <w:rPr>
                <w:noProof/>
              </w:rPr>
              <w:fldChar w:fldCharType="separate"/>
            </w:r>
            <w:r>
              <w:rPr>
                <w:noProof/>
              </w:rPr>
              <w:t>11</w:t>
            </w:r>
            <w:r>
              <w:rPr>
                <w:noProof/>
              </w:rPr>
              <w:fldChar w:fldCharType="end"/>
            </w:r>
          </w:hyperlink>
        </w:p>
        <w:p w14:paraId="66B2D339" w14:textId="77777777" w:rsidR="007E3326" w:rsidRDefault="007E3326">
          <w:pPr>
            <w:pStyle w:val="TOC2"/>
            <w:tabs>
              <w:tab w:val="right" w:leader="dot" w:pos="9376"/>
            </w:tabs>
            <w:rPr>
              <w:noProof/>
            </w:rPr>
          </w:pPr>
          <w:hyperlink w:anchor="_Toc225348307" w:history="1">
            <w:r w:rsidRPr="00E31C5C">
              <w:rPr>
                <w:rStyle w:val="a5"/>
                <w:noProof/>
              </w:rPr>
              <w:t xml:space="preserve">3.5  </w:t>
            </w:r>
            <w:r w:rsidRPr="00E31C5C">
              <w:rPr>
                <w:rStyle w:val="a5"/>
                <w:noProof/>
              </w:rPr>
              <w:t>场地调查</w:t>
            </w:r>
            <w:r>
              <w:rPr>
                <w:noProof/>
              </w:rPr>
              <w:tab/>
            </w:r>
            <w:r>
              <w:rPr>
                <w:noProof/>
              </w:rPr>
              <w:fldChar w:fldCharType="begin"/>
            </w:r>
            <w:r>
              <w:rPr>
                <w:noProof/>
              </w:rPr>
              <w:instrText xml:space="preserve"> PAGEREF _Toc225348307 \h </w:instrText>
            </w:r>
            <w:r>
              <w:rPr>
                <w:noProof/>
              </w:rPr>
            </w:r>
            <w:r>
              <w:rPr>
                <w:noProof/>
              </w:rPr>
              <w:fldChar w:fldCharType="separate"/>
            </w:r>
            <w:r>
              <w:rPr>
                <w:noProof/>
              </w:rPr>
              <w:t>11</w:t>
            </w:r>
            <w:r>
              <w:rPr>
                <w:noProof/>
              </w:rPr>
              <w:fldChar w:fldCharType="end"/>
            </w:r>
          </w:hyperlink>
        </w:p>
        <w:p w14:paraId="755E19DB" w14:textId="77777777" w:rsidR="007E3326" w:rsidRDefault="007E3326">
          <w:pPr>
            <w:pStyle w:val="TOC2"/>
            <w:tabs>
              <w:tab w:val="right" w:leader="dot" w:pos="9376"/>
            </w:tabs>
            <w:rPr>
              <w:noProof/>
            </w:rPr>
          </w:pPr>
          <w:hyperlink w:anchor="_Toc225348308" w:history="1">
            <w:r w:rsidRPr="00E31C5C">
              <w:rPr>
                <w:rStyle w:val="a5"/>
                <w:noProof/>
              </w:rPr>
              <w:t xml:space="preserve">3.6  </w:t>
            </w:r>
            <w:r w:rsidRPr="00E31C5C">
              <w:rPr>
                <w:rStyle w:val="a5"/>
                <w:noProof/>
              </w:rPr>
              <w:t>安全事项</w:t>
            </w:r>
            <w:r>
              <w:rPr>
                <w:noProof/>
              </w:rPr>
              <w:tab/>
            </w:r>
            <w:r>
              <w:rPr>
                <w:noProof/>
              </w:rPr>
              <w:fldChar w:fldCharType="begin"/>
            </w:r>
            <w:r>
              <w:rPr>
                <w:noProof/>
              </w:rPr>
              <w:instrText xml:space="preserve"> PAGEREF _Toc225348308 \h </w:instrText>
            </w:r>
            <w:r>
              <w:rPr>
                <w:noProof/>
              </w:rPr>
            </w:r>
            <w:r>
              <w:rPr>
                <w:noProof/>
              </w:rPr>
              <w:fldChar w:fldCharType="separate"/>
            </w:r>
            <w:r>
              <w:rPr>
                <w:noProof/>
              </w:rPr>
              <w:t>11</w:t>
            </w:r>
            <w:r>
              <w:rPr>
                <w:noProof/>
              </w:rPr>
              <w:fldChar w:fldCharType="end"/>
            </w:r>
          </w:hyperlink>
        </w:p>
        <w:p w14:paraId="3612D2D5" w14:textId="77777777" w:rsidR="007E3326" w:rsidRDefault="007E3326">
          <w:pPr>
            <w:pStyle w:val="TOC1"/>
            <w:tabs>
              <w:tab w:val="right" w:leader="dot" w:pos="9376"/>
            </w:tabs>
            <w:rPr>
              <w:noProof/>
            </w:rPr>
          </w:pPr>
          <w:hyperlink w:anchor="_Toc225348309" w:history="1">
            <w:r w:rsidRPr="00E31C5C">
              <w:rPr>
                <w:rStyle w:val="a5"/>
                <w:noProof/>
              </w:rPr>
              <w:t>第</w:t>
            </w:r>
            <w:r w:rsidRPr="00E31C5C">
              <w:rPr>
                <w:rStyle w:val="a5"/>
                <w:noProof/>
              </w:rPr>
              <w:t>4</w:t>
            </w:r>
            <w:r w:rsidRPr="00E31C5C">
              <w:rPr>
                <w:rStyle w:val="a5"/>
                <w:noProof/>
              </w:rPr>
              <w:t>章</w:t>
            </w:r>
            <w:r w:rsidRPr="00E31C5C">
              <w:rPr>
                <w:rStyle w:val="a5"/>
                <w:noProof/>
              </w:rPr>
              <w:t xml:space="preserve">  </w:t>
            </w:r>
            <w:r w:rsidRPr="00E31C5C">
              <w:rPr>
                <w:rStyle w:val="a5"/>
                <w:noProof/>
              </w:rPr>
              <w:t>降雨分析</w:t>
            </w:r>
            <w:r>
              <w:rPr>
                <w:noProof/>
              </w:rPr>
              <w:tab/>
            </w:r>
            <w:r>
              <w:rPr>
                <w:noProof/>
              </w:rPr>
              <w:fldChar w:fldCharType="begin"/>
            </w:r>
            <w:r>
              <w:rPr>
                <w:noProof/>
              </w:rPr>
              <w:instrText xml:space="preserve"> PAGEREF _Toc225348309 \h </w:instrText>
            </w:r>
            <w:r>
              <w:rPr>
                <w:noProof/>
              </w:rPr>
            </w:r>
            <w:r>
              <w:rPr>
                <w:noProof/>
              </w:rPr>
              <w:fldChar w:fldCharType="separate"/>
            </w:r>
            <w:r>
              <w:rPr>
                <w:noProof/>
              </w:rPr>
              <w:t>13</w:t>
            </w:r>
            <w:r>
              <w:rPr>
                <w:noProof/>
              </w:rPr>
              <w:fldChar w:fldCharType="end"/>
            </w:r>
          </w:hyperlink>
        </w:p>
        <w:p w14:paraId="0B2EFAFE" w14:textId="77777777" w:rsidR="007E3326" w:rsidRDefault="007E3326">
          <w:pPr>
            <w:pStyle w:val="TOC2"/>
            <w:tabs>
              <w:tab w:val="right" w:leader="dot" w:pos="9376"/>
            </w:tabs>
            <w:rPr>
              <w:noProof/>
            </w:rPr>
          </w:pPr>
          <w:hyperlink w:anchor="_Toc225348310" w:history="1">
            <w:r w:rsidRPr="00E31C5C">
              <w:rPr>
                <w:rStyle w:val="a5"/>
                <w:noProof/>
              </w:rPr>
              <w:t xml:space="preserve">4.1  </w:t>
            </w:r>
            <w:r w:rsidRPr="00E31C5C">
              <w:rPr>
                <w:rStyle w:val="a5"/>
                <w:noProof/>
              </w:rPr>
              <w:t>总则</w:t>
            </w:r>
            <w:r>
              <w:rPr>
                <w:noProof/>
              </w:rPr>
              <w:tab/>
            </w:r>
            <w:r>
              <w:rPr>
                <w:noProof/>
              </w:rPr>
              <w:fldChar w:fldCharType="begin"/>
            </w:r>
            <w:r>
              <w:rPr>
                <w:noProof/>
              </w:rPr>
              <w:instrText xml:space="preserve"> PAGEREF _Toc225348310 \h </w:instrText>
            </w:r>
            <w:r>
              <w:rPr>
                <w:noProof/>
              </w:rPr>
            </w:r>
            <w:r>
              <w:rPr>
                <w:noProof/>
              </w:rPr>
              <w:fldChar w:fldCharType="separate"/>
            </w:r>
            <w:r>
              <w:rPr>
                <w:noProof/>
              </w:rPr>
              <w:t>13</w:t>
            </w:r>
            <w:r>
              <w:rPr>
                <w:noProof/>
              </w:rPr>
              <w:fldChar w:fldCharType="end"/>
            </w:r>
          </w:hyperlink>
        </w:p>
        <w:p w14:paraId="245F8BF0" w14:textId="77777777" w:rsidR="007E3326" w:rsidRDefault="007E3326">
          <w:pPr>
            <w:pStyle w:val="TOC2"/>
            <w:tabs>
              <w:tab w:val="right" w:leader="dot" w:pos="9376"/>
            </w:tabs>
            <w:rPr>
              <w:noProof/>
            </w:rPr>
          </w:pPr>
          <w:hyperlink w:anchor="_Toc225348311" w:history="1">
            <w:r w:rsidRPr="00E31C5C">
              <w:rPr>
                <w:rStyle w:val="a5"/>
                <w:noProof/>
              </w:rPr>
              <w:t xml:space="preserve">4.2  </w:t>
            </w:r>
            <w:r w:rsidRPr="00E31C5C">
              <w:rPr>
                <w:rStyle w:val="a5"/>
                <w:noProof/>
              </w:rPr>
              <w:t>历史暴雨</w:t>
            </w:r>
            <w:r>
              <w:rPr>
                <w:noProof/>
              </w:rPr>
              <w:tab/>
            </w:r>
            <w:r>
              <w:rPr>
                <w:noProof/>
              </w:rPr>
              <w:fldChar w:fldCharType="begin"/>
            </w:r>
            <w:r>
              <w:rPr>
                <w:noProof/>
              </w:rPr>
              <w:instrText xml:space="preserve"> PAGEREF _Toc225348311 \h </w:instrText>
            </w:r>
            <w:r>
              <w:rPr>
                <w:noProof/>
              </w:rPr>
            </w:r>
            <w:r>
              <w:rPr>
                <w:noProof/>
              </w:rPr>
              <w:fldChar w:fldCharType="separate"/>
            </w:r>
            <w:r>
              <w:rPr>
                <w:noProof/>
              </w:rPr>
              <w:t>13</w:t>
            </w:r>
            <w:r>
              <w:rPr>
                <w:noProof/>
              </w:rPr>
              <w:fldChar w:fldCharType="end"/>
            </w:r>
          </w:hyperlink>
        </w:p>
        <w:p w14:paraId="0088295E" w14:textId="77777777" w:rsidR="007E3326" w:rsidRDefault="007E3326">
          <w:pPr>
            <w:pStyle w:val="TOC3"/>
            <w:tabs>
              <w:tab w:val="right" w:leader="dot" w:pos="9376"/>
            </w:tabs>
            <w:rPr>
              <w:noProof/>
            </w:rPr>
          </w:pPr>
          <w:hyperlink w:anchor="_Toc225348312" w:history="1">
            <w:r w:rsidRPr="00E31C5C">
              <w:rPr>
                <w:rStyle w:val="a5"/>
                <w:noProof/>
              </w:rPr>
              <w:t xml:space="preserve">4.2.1  </w:t>
            </w:r>
            <w:r w:rsidRPr="00E31C5C">
              <w:rPr>
                <w:rStyle w:val="a5"/>
                <w:noProof/>
              </w:rPr>
              <w:t>应用</w:t>
            </w:r>
            <w:r>
              <w:rPr>
                <w:noProof/>
              </w:rPr>
              <w:tab/>
            </w:r>
            <w:r>
              <w:rPr>
                <w:noProof/>
              </w:rPr>
              <w:fldChar w:fldCharType="begin"/>
            </w:r>
            <w:r>
              <w:rPr>
                <w:noProof/>
              </w:rPr>
              <w:instrText xml:space="preserve"> PAGEREF _Toc225348312 \h </w:instrText>
            </w:r>
            <w:r>
              <w:rPr>
                <w:noProof/>
              </w:rPr>
            </w:r>
            <w:r>
              <w:rPr>
                <w:noProof/>
              </w:rPr>
              <w:fldChar w:fldCharType="separate"/>
            </w:r>
            <w:r>
              <w:rPr>
                <w:noProof/>
              </w:rPr>
              <w:t>13</w:t>
            </w:r>
            <w:r>
              <w:rPr>
                <w:noProof/>
              </w:rPr>
              <w:fldChar w:fldCharType="end"/>
            </w:r>
          </w:hyperlink>
        </w:p>
        <w:p w14:paraId="02A7B0F3" w14:textId="77777777" w:rsidR="007E3326" w:rsidRDefault="007E3326">
          <w:pPr>
            <w:pStyle w:val="TOC3"/>
            <w:tabs>
              <w:tab w:val="right" w:leader="dot" w:pos="9376"/>
            </w:tabs>
            <w:rPr>
              <w:noProof/>
            </w:rPr>
          </w:pPr>
          <w:hyperlink w:anchor="_Toc225348313" w:history="1">
            <w:r w:rsidRPr="00E31C5C">
              <w:rPr>
                <w:rStyle w:val="a5"/>
                <w:noProof/>
              </w:rPr>
              <w:t xml:space="preserve">4.2.2  </w:t>
            </w:r>
            <w:r w:rsidRPr="00E31C5C">
              <w:rPr>
                <w:rStyle w:val="a5"/>
                <w:noProof/>
              </w:rPr>
              <w:t>点降雨量</w:t>
            </w:r>
            <w:r>
              <w:rPr>
                <w:noProof/>
              </w:rPr>
              <w:tab/>
            </w:r>
            <w:r>
              <w:rPr>
                <w:noProof/>
              </w:rPr>
              <w:fldChar w:fldCharType="begin"/>
            </w:r>
            <w:r>
              <w:rPr>
                <w:noProof/>
              </w:rPr>
              <w:instrText xml:space="preserve"> PAGEREF _Toc225348313 \h </w:instrText>
            </w:r>
            <w:r>
              <w:rPr>
                <w:noProof/>
              </w:rPr>
            </w:r>
            <w:r>
              <w:rPr>
                <w:noProof/>
              </w:rPr>
              <w:fldChar w:fldCharType="separate"/>
            </w:r>
            <w:r>
              <w:rPr>
                <w:noProof/>
              </w:rPr>
              <w:t>13</w:t>
            </w:r>
            <w:r>
              <w:rPr>
                <w:noProof/>
              </w:rPr>
              <w:fldChar w:fldCharType="end"/>
            </w:r>
          </w:hyperlink>
        </w:p>
        <w:p w14:paraId="763C1DC9" w14:textId="77777777" w:rsidR="007E3326" w:rsidRDefault="007E3326">
          <w:pPr>
            <w:pStyle w:val="TOC3"/>
            <w:tabs>
              <w:tab w:val="right" w:leader="dot" w:pos="9376"/>
            </w:tabs>
            <w:rPr>
              <w:noProof/>
            </w:rPr>
          </w:pPr>
          <w:hyperlink w:anchor="_Toc225348314" w:history="1">
            <w:r w:rsidRPr="00E31C5C">
              <w:rPr>
                <w:rStyle w:val="a5"/>
                <w:noProof/>
              </w:rPr>
              <w:t xml:space="preserve">4.2.3  </w:t>
            </w:r>
            <w:r w:rsidRPr="00E31C5C">
              <w:rPr>
                <w:rStyle w:val="a5"/>
                <w:noProof/>
              </w:rPr>
              <w:t>面降雨量</w:t>
            </w:r>
            <w:r>
              <w:rPr>
                <w:noProof/>
              </w:rPr>
              <w:tab/>
            </w:r>
            <w:r>
              <w:rPr>
                <w:noProof/>
              </w:rPr>
              <w:fldChar w:fldCharType="begin"/>
            </w:r>
            <w:r>
              <w:rPr>
                <w:noProof/>
              </w:rPr>
              <w:instrText xml:space="preserve"> PAGEREF _Toc225348314 \h </w:instrText>
            </w:r>
            <w:r>
              <w:rPr>
                <w:noProof/>
              </w:rPr>
            </w:r>
            <w:r>
              <w:rPr>
                <w:noProof/>
              </w:rPr>
              <w:fldChar w:fldCharType="separate"/>
            </w:r>
            <w:r>
              <w:rPr>
                <w:noProof/>
              </w:rPr>
              <w:t>13</w:t>
            </w:r>
            <w:r>
              <w:rPr>
                <w:noProof/>
              </w:rPr>
              <w:fldChar w:fldCharType="end"/>
            </w:r>
          </w:hyperlink>
        </w:p>
        <w:p w14:paraId="7B4FA69B" w14:textId="77777777" w:rsidR="007E3326" w:rsidRDefault="007E3326">
          <w:pPr>
            <w:pStyle w:val="TOC2"/>
            <w:tabs>
              <w:tab w:val="right" w:leader="dot" w:pos="9376"/>
            </w:tabs>
            <w:rPr>
              <w:noProof/>
            </w:rPr>
          </w:pPr>
          <w:hyperlink w:anchor="_Toc225348315" w:history="1">
            <w:r w:rsidRPr="00E31C5C">
              <w:rPr>
                <w:rStyle w:val="a5"/>
                <w:noProof/>
              </w:rPr>
              <w:t xml:space="preserve">4.3  </w:t>
            </w:r>
            <w:r w:rsidRPr="00E31C5C">
              <w:rPr>
                <w:rStyle w:val="a5"/>
                <w:noProof/>
              </w:rPr>
              <w:t>合成暴雨</w:t>
            </w:r>
            <w:r>
              <w:rPr>
                <w:noProof/>
              </w:rPr>
              <w:tab/>
            </w:r>
            <w:r>
              <w:rPr>
                <w:noProof/>
              </w:rPr>
              <w:fldChar w:fldCharType="begin"/>
            </w:r>
            <w:r>
              <w:rPr>
                <w:noProof/>
              </w:rPr>
              <w:instrText xml:space="preserve"> PAGEREF _Toc225348315 \h </w:instrText>
            </w:r>
            <w:r>
              <w:rPr>
                <w:noProof/>
              </w:rPr>
            </w:r>
            <w:r>
              <w:rPr>
                <w:noProof/>
              </w:rPr>
              <w:fldChar w:fldCharType="separate"/>
            </w:r>
            <w:r>
              <w:rPr>
                <w:noProof/>
              </w:rPr>
              <w:t>13</w:t>
            </w:r>
            <w:r>
              <w:rPr>
                <w:noProof/>
              </w:rPr>
              <w:fldChar w:fldCharType="end"/>
            </w:r>
          </w:hyperlink>
        </w:p>
        <w:p w14:paraId="39B78045" w14:textId="77777777" w:rsidR="007E3326" w:rsidRDefault="007E3326">
          <w:pPr>
            <w:pStyle w:val="TOC3"/>
            <w:tabs>
              <w:tab w:val="right" w:leader="dot" w:pos="9376"/>
            </w:tabs>
            <w:rPr>
              <w:noProof/>
            </w:rPr>
          </w:pPr>
          <w:hyperlink w:anchor="_Toc225348316" w:history="1">
            <w:r w:rsidRPr="00E31C5C">
              <w:rPr>
                <w:rStyle w:val="a5"/>
                <w:noProof/>
              </w:rPr>
              <w:t xml:space="preserve">4.3.1  </w:t>
            </w:r>
            <w:r w:rsidRPr="00E31C5C">
              <w:rPr>
                <w:rStyle w:val="a5"/>
                <w:noProof/>
              </w:rPr>
              <w:t>应用</w:t>
            </w:r>
            <w:r>
              <w:rPr>
                <w:noProof/>
              </w:rPr>
              <w:tab/>
            </w:r>
            <w:r>
              <w:rPr>
                <w:noProof/>
              </w:rPr>
              <w:fldChar w:fldCharType="begin"/>
            </w:r>
            <w:r>
              <w:rPr>
                <w:noProof/>
              </w:rPr>
              <w:instrText xml:space="preserve"> PAGEREF _Toc225348316 \h </w:instrText>
            </w:r>
            <w:r>
              <w:rPr>
                <w:noProof/>
              </w:rPr>
            </w:r>
            <w:r>
              <w:rPr>
                <w:noProof/>
              </w:rPr>
              <w:fldChar w:fldCharType="separate"/>
            </w:r>
            <w:r>
              <w:rPr>
                <w:noProof/>
              </w:rPr>
              <w:t>13</w:t>
            </w:r>
            <w:r>
              <w:rPr>
                <w:noProof/>
              </w:rPr>
              <w:fldChar w:fldCharType="end"/>
            </w:r>
          </w:hyperlink>
        </w:p>
        <w:p w14:paraId="4FC0A990" w14:textId="77777777" w:rsidR="007E3326" w:rsidRDefault="007E3326">
          <w:pPr>
            <w:pStyle w:val="TOC3"/>
            <w:tabs>
              <w:tab w:val="right" w:leader="dot" w:pos="9376"/>
            </w:tabs>
            <w:rPr>
              <w:noProof/>
            </w:rPr>
          </w:pPr>
          <w:hyperlink w:anchor="_Toc225348317" w:history="1">
            <w:r w:rsidRPr="00E31C5C">
              <w:rPr>
                <w:rStyle w:val="a5"/>
                <w:noProof/>
              </w:rPr>
              <w:t xml:space="preserve">4.3.2  </w:t>
            </w:r>
            <w:r w:rsidRPr="00E31C5C">
              <w:rPr>
                <w:rStyle w:val="a5"/>
                <w:noProof/>
              </w:rPr>
              <w:t>降雨变化</w:t>
            </w:r>
            <w:r>
              <w:rPr>
                <w:noProof/>
              </w:rPr>
              <w:tab/>
            </w:r>
            <w:r>
              <w:rPr>
                <w:noProof/>
              </w:rPr>
              <w:fldChar w:fldCharType="begin"/>
            </w:r>
            <w:r>
              <w:rPr>
                <w:noProof/>
              </w:rPr>
              <w:instrText xml:space="preserve"> PAGEREF _Toc225348317 \h </w:instrText>
            </w:r>
            <w:r>
              <w:rPr>
                <w:noProof/>
              </w:rPr>
            </w:r>
            <w:r>
              <w:rPr>
                <w:noProof/>
              </w:rPr>
              <w:fldChar w:fldCharType="separate"/>
            </w:r>
            <w:r>
              <w:rPr>
                <w:noProof/>
              </w:rPr>
              <w:t>13</w:t>
            </w:r>
            <w:r>
              <w:rPr>
                <w:noProof/>
              </w:rPr>
              <w:fldChar w:fldCharType="end"/>
            </w:r>
          </w:hyperlink>
        </w:p>
        <w:p w14:paraId="2D35D2A1" w14:textId="77777777" w:rsidR="007E3326" w:rsidRDefault="007E3326">
          <w:pPr>
            <w:pStyle w:val="TOC3"/>
            <w:tabs>
              <w:tab w:val="right" w:leader="dot" w:pos="9376"/>
            </w:tabs>
            <w:rPr>
              <w:noProof/>
            </w:rPr>
          </w:pPr>
          <w:hyperlink w:anchor="_Toc225348318" w:history="1">
            <w:r w:rsidRPr="00E31C5C">
              <w:rPr>
                <w:rStyle w:val="a5"/>
                <w:noProof/>
              </w:rPr>
              <w:t xml:space="preserve">4.3.3  </w:t>
            </w:r>
            <w:r w:rsidRPr="00E31C5C">
              <w:rPr>
                <w:rStyle w:val="a5"/>
                <w:noProof/>
              </w:rPr>
              <w:t>强度</w:t>
            </w:r>
            <w:r w:rsidRPr="00E31C5C">
              <w:rPr>
                <w:rStyle w:val="a5"/>
                <w:noProof/>
              </w:rPr>
              <w:t>—</w:t>
            </w:r>
            <w:r w:rsidRPr="00E31C5C">
              <w:rPr>
                <w:rStyle w:val="a5"/>
                <w:noProof/>
              </w:rPr>
              <w:t>历时</w:t>
            </w:r>
            <w:r w:rsidRPr="00E31C5C">
              <w:rPr>
                <w:rStyle w:val="a5"/>
                <w:noProof/>
              </w:rPr>
              <w:t>—</w:t>
            </w:r>
            <w:r w:rsidRPr="00E31C5C">
              <w:rPr>
                <w:rStyle w:val="a5"/>
                <w:noProof/>
              </w:rPr>
              <w:t>频率（</w:t>
            </w:r>
            <w:r w:rsidRPr="00E31C5C">
              <w:rPr>
                <w:rStyle w:val="a5"/>
                <w:noProof/>
              </w:rPr>
              <w:t>IDF</w:t>
            </w:r>
            <w:r w:rsidRPr="00E31C5C">
              <w:rPr>
                <w:rStyle w:val="a5"/>
                <w:noProof/>
              </w:rPr>
              <w:t>）关系</w:t>
            </w:r>
            <w:r>
              <w:rPr>
                <w:noProof/>
              </w:rPr>
              <w:tab/>
            </w:r>
            <w:r>
              <w:rPr>
                <w:noProof/>
              </w:rPr>
              <w:fldChar w:fldCharType="begin"/>
            </w:r>
            <w:r>
              <w:rPr>
                <w:noProof/>
              </w:rPr>
              <w:instrText xml:space="preserve"> PAGEREF _Toc225348318 \h </w:instrText>
            </w:r>
            <w:r>
              <w:rPr>
                <w:noProof/>
              </w:rPr>
            </w:r>
            <w:r>
              <w:rPr>
                <w:noProof/>
              </w:rPr>
              <w:fldChar w:fldCharType="separate"/>
            </w:r>
            <w:r>
              <w:rPr>
                <w:noProof/>
              </w:rPr>
              <w:t>13</w:t>
            </w:r>
            <w:r>
              <w:rPr>
                <w:noProof/>
              </w:rPr>
              <w:fldChar w:fldCharType="end"/>
            </w:r>
          </w:hyperlink>
        </w:p>
        <w:p w14:paraId="04DE31C0" w14:textId="77777777" w:rsidR="007E3326" w:rsidRDefault="007E3326">
          <w:pPr>
            <w:pStyle w:val="TOC3"/>
            <w:tabs>
              <w:tab w:val="right" w:leader="dot" w:pos="9376"/>
            </w:tabs>
            <w:rPr>
              <w:noProof/>
            </w:rPr>
          </w:pPr>
          <w:hyperlink w:anchor="_Toc225348319" w:history="1">
            <w:r w:rsidRPr="00E31C5C">
              <w:rPr>
                <w:rStyle w:val="a5"/>
                <w:noProof/>
              </w:rPr>
              <w:t xml:space="preserve">4.3.4  </w:t>
            </w:r>
            <w:r w:rsidRPr="00E31C5C">
              <w:rPr>
                <w:rStyle w:val="a5"/>
                <w:noProof/>
              </w:rPr>
              <w:t>暴雨历时</w:t>
            </w:r>
            <w:r>
              <w:rPr>
                <w:noProof/>
              </w:rPr>
              <w:tab/>
            </w:r>
            <w:r>
              <w:rPr>
                <w:noProof/>
              </w:rPr>
              <w:fldChar w:fldCharType="begin"/>
            </w:r>
            <w:r>
              <w:rPr>
                <w:noProof/>
              </w:rPr>
              <w:instrText xml:space="preserve"> PAGEREF _Toc225348319 \h </w:instrText>
            </w:r>
            <w:r>
              <w:rPr>
                <w:noProof/>
              </w:rPr>
            </w:r>
            <w:r>
              <w:rPr>
                <w:noProof/>
              </w:rPr>
              <w:fldChar w:fldCharType="separate"/>
            </w:r>
            <w:r>
              <w:rPr>
                <w:noProof/>
              </w:rPr>
              <w:t>14</w:t>
            </w:r>
            <w:r>
              <w:rPr>
                <w:noProof/>
              </w:rPr>
              <w:fldChar w:fldCharType="end"/>
            </w:r>
          </w:hyperlink>
        </w:p>
        <w:p w14:paraId="5B273C42" w14:textId="77777777" w:rsidR="007E3326" w:rsidRDefault="007E3326">
          <w:pPr>
            <w:pStyle w:val="TOC3"/>
            <w:tabs>
              <w:tab w:val="right" w:leader="dot" w:pos="9376"/>
            </w:tabs>
            <w:rPr>
              <w:noProof/>
            </w:rPr>
          </w:pPr>
          <w:hyperlink w:anchor="_Toc225348320" w:history="1">
            <w:r w:rsidRPr="00E31C5C">
              <w:rPr>
                <w:rStyle w:val="a5"/>
                <w:noProof/>
              </w:rPr>
              <w:t xml:space="preserve">4.3.5  </w:t>
            </w:r>
            <w:r w:rsidRPr="00E31C5C">
              <w:rPr>
                <w:rStyle w:val="a5"/>
                <w:noProof/>
              </w:rPr>
              <w:t>设计暴雨剖面</w:t>
            </w:r>
            <w:r>
              <w:rPr>
                <w:noProof/>
              </w:rPr>
              <w:tab/>
            </w:r>
            <w:r>
              <w:rPr>
                <w:noProof/>
              </w:rPr>
              <w:fldChar w:fldCharType="begin"/>
            </w:r>
            <w:r>
              <w:rPr>
                <w:noProof/>
              </w:rPr>
              <w:instrText xml:space="preserve"> PAGEREF _Toc225348320 \h </w:instrText>
            </w:r>
            <w:r>
              <w:rPr>
                <w:noProof/>
              </w:rPr>
            </w:r>
            <w:r>
              <w:rPr>
                <w:noProof/>
              </w:rPr>
              <w:fldChar w:fldCharType="separate"/>
            </w:r>
            <w:r>
              <w:rPr>
                <w:noProof/>
              </w:rPr>
              <w:t>14</w:t>
            </w:r>
            <w:r>
              <w:rPr>
                <w:noProof/>
              </w:rPr>
              <w:fldChar w:fldCharType="end"/>
            </w:r>
          </w:hyperlink>
        </w:p>
        <w:p w14:paraId="0B3FA1F2" w14:textId="77777777" w:rsidR="007E3326" w:rsidRDefault="007E3326">
          <w:pPr>
            <w:pStyle w:val="TOC3"/>
            <w:tabs>
              <w:tab w:val="right" w:leader="dot" w:pos="9376"/>
            </w:tabs>
            <w:rPr>
              <w:noProof/>
            </w:rPr>
          </w:pPr>
          <w:hyperlink w:anchor="_Toc225348321" w:history="1">
            <w:r w:rsidRPr="00E31C5C">
              <w:rPr>
                <w:rStyle w:val="a5"/>
                <w:noProof/>
              </w:rPr>
              <w:t xml:space="preserve">4.3.6  </w:t>
            </w:r>
            <w:r w:rsidRPr="00E31C5C">
              <w:rPr>
                <w:rStyle w:val="a5"/>
                <w:noProof/>
              </w:rPr>
              <w:t>面积折减系数</w:t>
            </w:r>
            <w:r>
              <w:rPr>
                <w:noProof/>
              </w:rPr>
              <w:tab/>
            </w:r>
            <w:r>
              <w:rPr>
                <w:noProof/>
              </w:rPr>
              <w:fldChar w:fldCharType="begin"/>
            </w:r>
            <w:r>
              <w:rPr>
                <w:noProof/>
              </w:rPr>
              <w:instrText xml:space="preserve"> PAGEREF _Toc225348321 \h </w:instrText>
            </w:r>
            <w:r>
              <w:rPr>
                <w:noProof/>
              </w:rPr>
            </w:r>
            <w:r>
              <w:rPr>
                <w:noProof/>
              </w:rPr>
              <w:fldChar w:fldCharType="separate"/>
            </w:r>
            <w:r>
              <w:rPr>
                <w:noProof/>
              </w:rPr>
              <w:t>14</w:t>
            </w:r>
            <w:r>
              <w:rPr>
                <w:noProof/>
              </w:rPr>
              <w:fldChar w:fldCharType="end"/>
            </w:r>
          </w:hyperlink>
        </w:p>
        <w:p w14:paraId="23347EF5" w14:textId="77777777" w:rsidR="007E3326" w:rsidRDefault="007E3326">
          <w:pPr>
            <w:pStyle w:val="TOC3"/>
            <w:tabs>
              <w:tab w:val="right" w:leader="dot" w:pos="9376"/>
            </w:tabs>
            <w:rPr>
              <w:noProof/>
            </w:rPr>
          </w:pPr>
          <w:hyperlink w:anchor="_Toc225348322" w:history="1">
            <w:r w:rsidRPr="00E31C5C">
              <w:rPr>
                <w:rStyle w:val="a5"/>
                <w:noProof/>
              </w:rPr>
              <w:t xml:space="preserve">4.3.7  </w:t>
            </w:r>
            <w:r w:rsidRPr="00E31C5C">
              <w:rPr>
                <w:rStyle w:val="a5"/>
                <w:noProof/>
              </w:rPr>
              <w:t>频繁降雨</w:t>
            </w:r>
            <w:r>
              <w:rPr>
                <w:noProof/>
              </w:rPr>
              <w:tab/>
            </w:r>
            <w:r>
              <w:rPr>
                <w:noProof/>
              </w:rPr>
              <w:fldChar w:fldCharType="begin"/>
            </w:r>
            <w:r>
              <w:rPr>
                <w:noProof/>
              </w:rPr>
              <w:instrText xml:space="preserve"> PAGEREF _Toc225348322 \h </w:instrText>
            </w:r>
            <w:r>
              <w:rPr>
                <w:noProof/>
              </w:rPr>
            </w:r>
            <w:r>
              <w:rPr>
                <w:noProof/>
              </w:rPr>
              <w:fldChar w:fldCharType="separate"/>
            </w:r>
            <w:r>
              <w:rPr>
                <w:noProof/>
              </w:rPr>
              <w:t>14</w:t>
            </w:r>
            <w:r>
              <w:rPr>
                <w:noProof/>
              </w:rPr>
              <w:fldChar w:fldCharType="end"/>
            </w:r>
          </w:hyperlink>
        </w:p>
        <w:p w14:paraId="2FF73FC4" w14:textId="77777777" w:rsidR="007E3326" w:rsidRDefault="007E3326">
          <w:pPr>
            <w:pStyle w:val="TOC1"/>
            <w:tabs>
              <w:tab w:val="right" w:leader="dot" w:pos="9376"/>
            </w:tabs>
            <w:rPr>
              <w:noProof/>
            </w:rPr>
          </w:pPr>
          <w:hyperlink w:anchor="_Toc225348323" w:history="1">
            <w:r w:rsidRPr="00E31C5C">
              <w:rPr>
                <w:rStyle w:val="a5"/>
                <w:noProof/>
              </w:rPr>
              <w:t>第</w:t>
            </w:r>
            <w:r w:rsidRPr="00E31C5C">
              <w:rPr>
                <w:rStyle w:val="a5"/>
                <w:noProof/>
              </w:rPr>
              <w:t>5</w:t>
            </w:r>
            <w:r w:rsidRPr="00E31C5C">
              <w:rPr>
                <w:rStyle w:val="a5"/>
                <w:noProof/>
              </w:rPr>
              <w:t>章</w:t>
            </w:r>
            <w:r w:rsidRPr="00E31C5C">
              <w:rPr>
                <w:rStyle w:val="a5"/>
                <w:noProof/>
              </w:rPr>
              <w:t xml:space="preserve">  </w:t>
            </w:r>
            <w:r w:rsidRPr="00E31C5C">
              <w:rPr>
                <w:rStyle w:val="a5"/>
                <w:noProof/>
              </w:rPr>
              <w:t>海平面分析</w:t>
            </w:r>
            <w:r>
              <w:rPr>
                <w:noProof/>
              </w:rPr>
              <w:tab/>
            </w:r>
            <w:r>
              <w:rPr>
                <w:noProof/>
              </w:rPr>
              <w:fldChar w:fldCharType="begin"/>
            </w:r>
            <w:r>
              <w:rPr>
                <w:noProof/>
              </w:rPr>
              <w:instrText xml:space="preserve"> PAGEREF _Toc225348323 \h </w:instrText>
            </w:r>
            <w:r>
              <w:rPr>
                <w:noProof/>
              </w:rPr>
            </w:r>
            <w:r>
              <w:rPr>
                <w:noProof/>
              </w:rPr>
              <w:fldChar w:fldCharType="separate"/>
            </w:r>
            <w:r>
              <w:rPr>
                <w:noProof/>
              </w:rPr>
              <w:t>15</w:t>
            </w:r>
            <w:r>
              <w:rPr>
                <w:noProof/>
              </w:rPr>
              <w:fldChar w:fldCharType="end"/>
            </w:r>
          </w:hyperlink>
        </w:p>
        <w:p w14:paraId="3B5615F9" w14:textId="77777777" w:rsidR="007E3326" w:rsidRDefault="007E3326">
          <w:pPr>
            <w:pStyle w:val="TOC2"/>
            <w:tabs>
              <w:tab w:val="right" w:leader="dot" w:pos="9376"/>
            </w:tabs>
            <w:rPr>
              <w:noProof/>
            </w:rPr>
          </w:pPr>
          <w:hyperlink w:anchor="_Toc225348324" w:history="1">
            <w:r w:rsidRPr="00E31C5C">
              <w:rPr>
                <w:rStyle w:val="a5"/>
                <w:noProof/>
              </w:rPr>
              <w:t xml:space="preserve">5.1  </w:t>
            </w:r>
            <w:r w:rsidRPr="00E31C5C">
              <w:rPr>
                <w:rStyle w:val="a5"/>
                <w:noProof/>
              </w:rPr>
              <w:t>总则</w:t>
            </w:r>
            <w:r>
              <w:rPr>
                <w:noProof/>
              </w:rPr>
              <w:tab/>
            </w:r>
            <w:r>
              <w:rPr>
                <w:noProof/>
              </w:rPr>
              <w:fldChar w:fldCharType="begin"/>
            </w:r>
            <w:r>
              <w:rPr>
                <w:noProof/>
              </w:rPr>
              <w:instrText xml:space="preserve"> PAGEREF _Toc225348324 \h </w:instrText>
            </w:r>
            <w:r>
              <w:rPr>
                <w:noProof/>
              </w:rPr>
            </w:r>
            <w:r>
              <w:rPr>
                <w:noProof/>
              </w:rPr>
              <w:fldChar w:fldCharType="separate"/>
            </w:r>
            <w:r>
              <w:rPr>
                <w:noProof/>
              </w:rPr>
              <w:t>15</w:t>
            </w:r>
            <w:r>
              <w:rPr>
                <w:noProof/>
              </w:rPr>
              <w:fldChar w:fldCharType="end"/>
            </w:r>
          </w:hyperlink>
        </w:p>
        <w:p w14:paraId="7095CE24" w14:textId="77777777" w:rsidR="007E3326" w:rsidRDefault="007E3326">
          <w:pPr>
            <w:pStyle w:val="TOC2"/>
            <w:tabs>
              <w:tab w:val="right" w:leader="dot" w:pos="9376"/>
            </w:tabs>
            <w:rPr>
              <w:noProof/>
            </w:rPr>
          </w:pPr>
          <w:hyperlink w:anchor="_Toc225348325" w:history="1">
            <w:r w:rsidRPr="00E31C5C">
              <w:rPr>
                <w:rStyle w:val="a5"/>
                <w:noProof/>
              </w:rPr>
              <w:t xml:space="preserve">5.2  </w:t>
            </w:r>
            <w:r w:rsidRPr="00E31C5C">
              <w:rPr>
                <w:rStyle w:val="a5"/>
                <w:noProof/>
              </w:rPr>
              <w:t>历史海平面</w:t>
            </w:r>
            <w:r>
              <w:rPr>
                <w:noProof/>
              </w:rPr>
              <w:tab/>
            </w:r>
            <w:r>
              <w:rPr>
                <w:noProof/>
              </w:rPr>
              <w:fldChar w:fldCharType="begin"/>
            </w:r>
            <w:r>
              <w:rPr>
                <w:noProof/>
              </w:rPr>
              <w:instrText xml:space="preserve"> PAGEREF _Toc225348325 \h </w:instrText>
            </w:r>
            <w:r>
              <w:rPr>
                <w:noProof/>
              </w:rPr>
            </w:r>
            <w:r>
              <w:rPr>
                <w:noProof/>
              </w:rPr>
              <w:fldChar w:fldCharType="separate"/>
            </w:r>
            <w:r>
              <w:rPr>
                <w:noProof/>
              </w:rPr>
              <w:t>15</w:t>
            </w:r>
            <w:r>
              <w:rPr>
                <w:noProof/>
              </w:rPr>
              <w:fldChar w:fldCharType="end"/>
            </w:r>
          </w:hyperlink>
        </w:p>
        <w:p w14:paraId="3E122F5E" w14:textId="77777777" w:rsidR="007E3326" w:rsidRDefault="007E3326">
          <w:pPr>
            <w:pStyle w:val="TOC3"/>
            <w:tabs>
              <w:tab w:val="right" w:leader="dot" w:pos="9376"/>
            </w:tabs>
            <w:rPr>
              <w:noProof/>
            </w:rPr>
          </w:pPr>
          <w:hyperlink w:anchor="_Toc225348326" w:history="1">
            <w:r w:rsidRPr="00E31C5C">
              <w:rPr>
                <w:rStyle w:val="a5"/>
                <w:noProof/>
              </w:rPr>
              <w:t xml:space="preserve">5.2.1  </w:t>
            </w:r>
            <w:r w:rsidRPr="00E31C5C">
              <w:rPr>
                <w:rStyle w:val="a5"/>
                <w:noProof/>
              </w:rPr>
              <w:t>应用</w:t>
            </w:r>
            <w:r>
              <w:rPr>
                <w:noProof/>
              </w:rPr>
              <w:tab/>
            </w:r>
            <w:r>
              <w:rPr>
                <w:noProof/>
              </w:rPr>
              <w:fldChar w:fldCharType="begin"/>
            </w:r>
            <w:r>
              <w:rPr>
                <w:noProof/>
              </w:rPr>
              <w:instrText xml:space="preserve"> PAGEREF _Toc225348326 \h </w:instrText>
            </w:r>
            <w:r>
              <w:rPr>
                <w:noProof/>
              </w:rPr>
            </w:r>
            <w:r>
              <w:rPr>
                <w:noProof/>
              </w:rPr>
              <w:fldChar w:fldCharType="separate"/>
            </w:r>
            <w:r>
              <w:rPr>
                <w:noProof/>
              </w:rPr>
              <w:t>15</w:t>
            </w:r>
            <w:r>
              <w:rPr>
                <w:noProof/>
              </w:rPr>
              <w:fldChar w:fldCharType="end"/>
            </w:r>
          </w:hyperlink>
        </w:p>
        <w:p w14:paraId="5AAFFF64" w14:textId="77777777" w:rsidR="007E3326" w:rsidRDefault="007E3326">
          <w:pPr>
            <w:pStyle w:val="TOC3"/>
            <w:tabs>
              <w:tab w:val="right" w:leader="dot" w:pos="9376"/>
            </w:tabs>
            <w:rPr>
              <w:noProof/>
            </w:rPr>
          </w:pPr>
          <w:hyperlink w:anchor="_Toc225348327" w:history="1">
            <w:r w:rsidRPr="00E31C5C">
              <w:rPr>
                <w:rStyle w:val="a5"/>
                <w:noProof/>
              </w:rPr>
              <w:t xml:space="preserve">5.2.2  </w:t>
            </w:r>
            <w:r w:rsidRPr="00E31C5C">
              <w:rPr>
                <w:rStyle w:val="a5"/>
                <w:noProof/>
              </w:rPr>
              <w:t>数据可用性</w:t>
            </w:r>
            <w:r>
              <w:rPr>
                <w:noProof/>
              </w:rPr>
              <w:tab/>
            </w:r>
            <w:r>
              <w:rPr>
                <w:noProof/>
              </w:rPr>
              <w:fldChar w:fldCharType="begin"/>
            </w:r>
            <w:r>
              <w:rPr>
                <w:noProof/>
              </w:rPr>
              <w:instrText xml:space="preserve"> PAGEREF _Toc225348327 \h </w:instrText>
            </w:r>
            <w:r>
              <w:rPr>
                <w:noProof/>
              </w:rPr>
            </w:r>
            <w:r>
              <w:rPr>
                <w:noProof/>
              </w:rPr>
              <w:fldChar w:fldCharType="separate"/>
            </w:r>
            <w:r>
              <w:rPr>
                <w:noProof/>
              </w:rPr>
              <w:t>15</w:t>
            </w:r>
            <w:r>
              <w:rPr>
                <w:noProof/>
              </w:rPr>
              <w:fldChar w:fldCharType="end"/>
            </w:r>
          </w:hyperlink>
        </w:p>
        <w:p w14:paraId="2CE57BCB" w14:textId="77777777" w:rsidR="007E3326" w:rsidRDefault="007E3326">
          <w:pPr>
            <w:pStyle w:val="TOC3"/>
            <w:tabs>
              <w:tab w:val="right" w:leader="dot" w:pos="9376"/>
            </w:tabs>
            <w:rPr>
              <w:noProof/>
            </w:rPr>
          </w:pPr>
          <w:hyperlink w:anchor="_Toc225348328" w:history="1">
            <w:r w:rsidRPr="00E31C5C">
              <w:rPr>
                <w:rStyle w:val="a5"/>
                <w:noProof/>
              </w:rPr>
              <w:t xml:space="preserve">5.2.3  </w:t>
            </w:r>
            <w:r w:rsidRPr="00E31C5C">
              <w:rPr>
                <w:rStyle w:val="a5"/>
                <w:noProof/>
              </w:rPr>
              <w:t>天文潮</w:t>
            </w:r>
            <w:r>
              <w:rPr>
                <w:noProof/>
              </w:rPr>
              <w:tab/>
            </w:r>
            <w:r>
              <w:rPr>
                <w:noProof/>
              </w:rPr>
              <w:fldChar w:fldCharType="begin"/>
            </w:r>
            <w:r>
              <w:rPr>
                <w:noProof/>
              </w:rPr>
              <w:instrText xml:space="preserve"> PAGEREF _Toc225348328 \h </w:instrText>
            </w:r>
            <w:r>
              <w:rPr>
                <w:noProof/>
              </w:rPr>
            </w:r>
            <w:r>
              <w:rPr>
                <w:noProof/>
              </w:rPr>
              <w:fldChar w:fldCharType="separate"/>
            </w:r>
            <w:r>
              <w:rPr>
                <w:noProof/>
              </w:rPr>
              <w:t>15</w:t>
            </w:r>
            <w:r>
              <w:rPr>
                <w:noProof/>
              </w:rPr>
              <w:fldChar w:fldCharType="end"/>
            </w:r>
          </w:hyperlink>
        </w:p>
        <w:p w14:paraId="7ACAD3C3" w14:textId="77777777" w:rsidR="007E3326" w:rsidRDefault="007E3326">
          <w:pPr>
            <w:pStyle w:val="TOC3"/>
            <w:tabs>
              <w:tab w:val="right" w:leader="dot" w:pos="9376"/>
            </w:tabs>
            <w:rPr>
              <w:noProof/>
            </w:rPr>
          </w:pPr>
          <w:hyperlink w:anchor="_Toc225348329" w:history="1">
            <w:r w:rsidRPr="00E31C5C">
              <w:rPr>
                <w:rStyle w:val="a5"/>
                <w:noProof/>
              </w:rPr>
              <w:t xml:space="preserve">5.2.4  </w:t>
            </w:r>
            <w:r w:rsidRPr="00E31C5C">
              <w:rPr>
                <w:rStyle w:val="a5"/>
                <w:noProof/>
              </w:rPr>
              <w:t>风暴潮</w:t>
            </w:r>
            <w:r>
              <w:rPr>
                <w:noProof/>
              </w:rPr>
              <w:tab/>
            </w:r>
            <w:r>
              <w:rPr>
                <w:noProof/>
              </w:rPr>
              <w:fldChar w:fldCharType="begin"/>
            </w:r>
            <w:r>
              <w:rPr>
                <w:noProof/>
              </w:rPr>
              <w:instrText xml:space="preserve"> PAGEREF _Toc225348329 \h </w:instrText>
            </w:r>
            <w:r>
              <w:rPr>
                <w:noProof/>
              </w:rPr>
            </w:r>
            <w:r>
              <w:rPr>
                <w:noProof/>
              </w:rPr>
              <w:fldChar w:fldCharType="separate"/>
            </w:r>
            <w:r>
              <w:rPr>
                <w:noProof/>
              </w:rPr>
              <w:t>15</w:t>
            </w:r>
            <w:r>
              <w:rPr>
                <w:noProof/>
              </w:rPr>
              <w:fldChar w:fldCharType="end"/>
            </w:r>
          </w:hyperlink>
        </w:p>
        <w:p w14:paraId="522AE8CF" w14:textId="77777777" w:rsidR="007E3326" w:rsidRDefault="007E3326">
          <w:pPr>
            <w:pStyle w:val="TOC2"/>
            <w:tabs>
              <w:tab w:val="right" w:leader="dot" w:pos="9376"/>
            </w:tabs>
            <w:rPr>
              <w:noProof/>
            </w:rPr>
          </w:pPr>
          <w:hyperlink w:anchor="_Toc225348330" w:history="1">
            <w:r w:rsidRPr="00E31C5C">
              <w:rPr>
                <w:rStyle w:val="a5"/>
                <w:noProof/>
              </w:rPr>
              <w:t xml:space="preserve">5.3  </w:t>
            </w:r>
            <w:r w:rsidRPr="00E31C5C">
              <w:rPr>
                <w:rStyle w:val="a5"/>
                <w:noProof/>
              </w:rPr>
              <w:t>合成海平面</w:t>
            </w:r>
            <w:r>
              <w:rPr>
                <w:noProof/>
              </w:rPr>
              <w:tab/>
            </w:r>
            <w:r>
              <w:rPr>
                <w:noProof/>
              </w:rPr>
              <w:fldChar w:fldCharType="begin"/>
            </w:r>
            <w:r>
              <w:rPr>
                <w:noProof/>
              </w:rPr>
              <w:instrText xml:space="preserve"> PAGEREF _Toc225348330 \h </w:instrText>
            </w:r>
            <w:r>
              <w:rPr>
                <w:noProof/>
              </w:rPr>
            </w:r>
            <w:r>
              <w:rPr>
                <w:noProof/>
              </w:rPr>
              <w:fldChar w:fldCharType="separate"/>
            </w:r>
            <w:r>
              <w:rPr>
                <w:noProof/>
              </w:rPr>
              <w:t>15</w:t>
            </w:r>
            <w:r>
              <w:rPr>
                <w:noProof/>
              </w:rPr>
              <w:fldChar w:fldCharType="end"/>
            </w:r>
          </w:hyperlink>
        </w:p>
        <w:p w14:paraId="53322889" w14:textId="77777777" w:rsidR="007E3326" w:rsidRDefault="007E3326">
          <w:pPr>
            <w:pStyle w:val="TOC3"/>
            <w:tabs>
              <w:tab w:val="right" w:leader="dot" w:pos="9376"/>
            </w:tabs>
            <w:rPr>
              <w:noProof/>
            </w:rPr>
          </w:pPr>
          <w:hyperlink w:anchor="_Toc225348331" w:history="1">
            <w:r w:rsidRPr="00E31C5C">
              <w:rPr>
                <w:rStyle w:val="a5"/>
                <w:noProof/>
              </w:rPr>
              <w:t xml:space="preserve">5.3.1  </w:t>
            </w:r>
            <w:r w:rsidRPr="00E31C5C">
              <w:rPr>
                <w:rStyle w:val="a5"/>
                <w:noProof/>
              </w:rPr>
              <w:t>应用</w:t>
            </w:r>
            <w:r>
              <w:rPr>
                <w:noProof/>
              </w:rPr>
              <w:tab/>
            </w:r>
            <w:r>
              <w:rPr>
                <w:noProof/>
              </w:rPr>
              <w:fldChar w:fldCharType="begin"/>
            </w:r>
            <w:r>
              <w:rPr>
                <w:noProof/>
              </w:rPr>
              <w:instrText xml:space="preserve"> PAGEREF _Toc225348331 \h </w:instrText>
            </w:r>
            <w:r>
              <w:rPr>
                <w:noProof/>
              </w:rPr>
            </w:r>
            <w:r>
              <w:rPr>
                <w:noProof/>
              </w:rPr>
              <w:fldChar w:fldCharType="separate"/>
            </w:r>
            <w:r>
              <w:rPr>
                <w:noProof/>
              </w:rPr>
              <w:t>15</w:t>
            </w:r>
            <w:r>
              <w:rPr>
                <w:noProof/>
              </w:rPr>
              <w:fldChar w:fldCharType="end"/>
            </w:r>
          </w:hyperlink>
        </w:p>
        <w:p w14:paraId="4649F9B8" w14:textId="77777777" w:rsidR="007E3326" w:rsidRDefault="007E3326">
          <w:pPr>
            <w:pStyle w:val="TOC3"/>
            <w:tabs>
              <w:tab w:val="right" w:leader="dot" w:pos="9376"/>
            </w:tabs>
            <w:rPr>
              <w:noProof/>
            </w:rPr>
          </w:pPr>
          <w:hyperlink w:anchor="_Toc225348332" w:history="1">
            <w:r w:rsidRPr="00E31C5C">
              <w:rPr>
                <w:rStyle w:val="a5"/>
                <w:noProof/>
              </w:rPr>
              <w:t xml:space="preserve">5.3.2  </w:t>
            </w:r>
            <w:r w:rsidRPr="00E31C5C">
              <w:rPr>
                <w:rStyle w:val="a5"/>
                <w:noProof/>
              </w:rPr>
              <w:t>设计极端海平面</w:t>
            </w:r>
            <w:r>
              <w:rPr>
                <w:noProof/>
              </w:rPr>
              <w:tab/>
            </w:r>
            <w:r>
              <w:rPr>
                <w:noProof/>
              </w:rPr>
              <w:fldChar w:fldCharType="begin"/>
            </w:r>
            <w:r>
              <w:rPr>
                <w:noProof/>
              </w:rPr>
              <w:instrText xml:space="preserve"> PAGEREF _Toc225348332 \h </w:instrText>
            </w:r>
            <w:r>
              <w:rPr>
                <w:noProof/>
              </w:rPr>
            </w:r>
            <w:r>
              <w:rPr>
                <w:noProof/>
              </w:rPr>
              <w:fldChar w:fldCharType="separate"/>
            </w:r>
            <w:r>
              <w:rPr>
                <w:noProof/>
              </w:rPr>
              <w:t>15</w:t>
            </w:r>
            <w:r>
              <w:rPr>
                <w:noProof/>
              </w:rPr>
              <w:fldChar w:fldCharType="end"/>
            </w:r>
          </w:hyperlink>
        </w:p>
        <w:p w14:paraId="1EFDDB8A" w14:textId="77777777" w:rsidR="007E3326" w:rsidRDefault="007E3326">
          <w:pPr>
            <w:pStyle w:val="TOC3"/>
            <w:tabs>
              <w:tab w:val="right" w:leader="dot" w:pos="9376"/>
            </w:tabs>
            <w:rPr>
              <w:noProof/>
            </w:rPr>
          </w:pPr>
          <w:hyperlink w:anchor="_Toc225348333" w:history="1">
            <w:r w:rsidRPr="00E31C5C">
              <w:rPr>
                <w:rStyle w:val="a5"/>
                <w:noProof/>
              </w:rPr>
              <w:t xml:space="preserve">5.3.3  </w:t>
            </w:r>
            <w:r w:rsidRPr="00E31C5C">
              <w:rPr>
                <w:rStyle w:val="a5"/>
                <w:noProof/>
              </w:rPr>
              <w:t>设计海平面剖面</w:t>
            </w:r>
            <w:r>
              <w:rPr>
                <w:noProof/>
              </w:rPr>
              <w:tab/>
            </w:r>
            <w:r>
              <w:rPr>
                <w:noProof/>
              </w:rPr>
              <w:fldChar w:fldCharType="begin"/>
            </w:r>
            <w:r>
              <w:rPr>
                <w:noProof/>
              </w:rPr>
              <w:instrText xml:space="preserve"> PAGEREF _Toc225348333 \h </w:instrText>
            </w:r>
            <w:r>
              <w:rPr>
                <w:noProof/>
              </w:rPr>
            </w:r>
            <w:r>
              <w:rPr>
                <w:noProof/>
              </w:rPr>
              <w:fldChar w:fldCharType="separate"/>
            </w:r>
            <w:r>
              <w:rPr>
                <w:noProof/>
              </w:rPr>
              <w:t>15</w:t>
            </w:r>
            <w:r>
              <w:rPr>
                <w:noProof/>
              </w:rPr>
              <w:fldChar w:fldCharType="end"/>
            </w:r>
          </w:hyperlink>
        </w:p>
        <w:p w14:paraId="0BDC12DB" w14:textId="77777777" w:rsidR="007E3326" w:rsidRDefault="007E3326">
          <w:pPr>
            <w:pStyle w:val="TOC1"/>
            <w:tabs>
              <w:tab w:val="right" w:leader="dot" w:pos="9376"/>
            </w:tabs>
            <w:rPr>
              <w:noProof/>
            </w:rPr>
          </w:pPr>
          <w:hyperlink w:anchor="_Toc225348334" w:history="1">
            <w:r w:rsidRPr="00E31C5C">
              <w:rPr>
                <w:rStyle w:val="a5"/>
                <w:noProof/>
              </w:rPr>
              <w:t>第</w:t>
            </w:r>
            <w:r w:rsidRPr="00E31C5C">
              <w:rPr>
                <w:rStyle w:val="a5"/>
                <w:noProof/>
              </w:rPr>
              <w:t>6</w:t>
            </w:r>
            <w:r w:rsidRPr="00E31C5C">
              <w:rPr>
                <w:rStyle w:val="a5"/>
                <w:noProof/>
              </w:rPr>
              <w:t>章</w:t>
            </w:r>
            <w:r w:rsidRPr="00E31C5C">
              <w:rPr>
                <w:rStyle w:val="a5"/>
                <w:noProof/>
              </w:rPr>
              <w:t xml:space="preserve">  </w:t>
            </w:r>
            <w:r w:rsidRPr="00E31C5C">
              <w:rPr>
                <w:rStyle w:val="a5"/>
                <w:noProof/>
              </w:rPr>
              <w:t>防洪标准</w:t>
            </w:r>
            <w:r>
              <w:rPr>
                <w:noProof/>
              </w:rPr>
              <w:tab/>
            </w:r>
            <w:r>
              <w:rPr>
                <w:noProof/>
              </w:rPr>
              <w:fldChar w:fldCharType="begin"/>
            </w:r>
            <w:r>
              <w:rPr>
                <w:noProof/>
              </w:rPr>
              <w:instrText xml:space="preserve"> PAGEREF _Toc225348334 \h </w:instrText>
            </w:r>
            <w:r>
              <w:rPr>
                <w:noProof/>
              </w:rPr>
            </w:r>
            <w:r>
              <w:rPr>
                <w:noProof/>
              </w:rPr>
              <w:fldChar w:fldCharType="separate"/>
            </w:r>
            <w:r>
              <w:rPr>
                <w:noProof/>
              </w:rPr>
              <w:t>16</w:t>
            </w:r>
            <w:r>
              <w:rPr>
                <w:noProof/>
              </w:rPr>
              <w:fldChar w:fldCharType="end"/>
            </w:r>
          </w:hyperlink>
        </w:p>
        <w:p w14:paraId="14CC073F" w14:textId="77777777" w:rsidR="007E3326" w:rsidRDefault="007E3326">
          <w:pPr>
            <w:pStyle w:val="TOC2"/>
            <w:tabs>
              <w:tab w:val="right" w:leader="dot" w:pos="9376"/>
            </w:tabs>
            <w:rPr>
              <w:noProof/>
            </w:rPr>
          </w:pPr>
          <w:hyperlink w:anchor="_Toc225348335" w:history="1">
            <w:r w:rsidRPr="00E31C5C">
              <w:rPr>
                <w:rStyle w:val="a5"/>
                <w:noProof/>
              </w:rPr>
              <w:t xml:space="preserve">6.1  </w:t>
            </w:r>
            <w:r w:rsidRPr="00E31C5C">
              <w:rPr>
                <w:rStyle w:val="a5"/>
                <w:noProof/>
              </w:rPr>
              <w:t>总则</w:t>
            </w:r>
            <w:r>
              <w:rPr>
                <w:noProof/>
              </w:rPr>
              <w:tab/>
            </w:r>
            <w:r>
              <w:rPr>
                <w:noProof/>
              </w:rPr>
              <w:fldChar w:fldCharType="begin"/>
            </w:r>
            <w:r>
              <w:rPr>
                <w:noProof/>
              </w:rPr>
              <w:instrText xml:space="preserve"> PAGEREF _Toc225348335 \h </w:instrText>
            </w:r>
            <w:r>
              <w:rPr>
                <w:noProof/>
              </w:rPr>
            </w:r>
            <w:r>
              <w:rPr>
                <w:noProof/>
              </w:rPr>
              <w:fldChar w:fldCharType="separate"/>
            </w:r>
            <w:r>
              <w:rPr>
                <w:noProof/>
              </w:rPr>
              <w:t>16</w:t>
            </w:r>
            <w:r>
              <w:rPr>
                <w:noProof/>
              </w:rPr>
              <w:fldChar w:fldCharType="end"/>
            </w:r>
          </w:hyperlink>
        </w:p>
        <w:p w14:paraId="723EAB63" w14:textId="77777777" w:rsidR="007E3326" w:rsidRDefault="007E3326">
          <w:pPr>
            <w:pStyle w:val="TOC2"/>
            <w:tabs>
              <w:tab w:val="right" w:leader="dot" w:pos="9376"/>
            </w:tabs>
            <w:rPr>
              <w:noProof/>
            </w:rPr>
          </w:pPr>
          <w:hyperlink w:anchor="_Toc225348336" w:history="1">
            <w:r w:rsidRPr="00E31C5C">
              <w:rPr>
                <w:rStyle w:val="a5"/>
                <w:noProof/>
              </w:rPr>
              <w:t xml:space="preserve">6.2  </w:t>
            </w:r>
            <w:r w:rsidRPr="00E31C5C">
              <w:rPr>
                <w:rStyle w:val="a5"/>
                <w:noProof/>
              </w:rPr>
              <w:t>设计重现期</w:t>
            </w:r>
            <w:r>
              <w:rPr>
                <w:noProof/>
              </w:rPr>
              <w:tab/>
            </w:r>
            <w:r>
              <w:rPr>
                <w:noProof/>
              </w:rPr>
              <w:fldChar w:fldCharType="begin"/>
            </w:r>
            <w:r>
              <w:rPr>
                <w:noProof/>
              </w:rPr>
              <w:instrText xml:space="preserve"> PAGEREF _Toc225348336 \h </w:instrText>
            </w:r>
            <w:r>
              <w:rPr>
                <w:noProof/>
              </w:rPr>
            </w:r>
            <w:r>
              <w:rPr>
                <w:noProof/>
              </w:rPr>
              <w:fldChar w:fldCharType="separate"/>
            </w:r>
            <w:r>
              <w:rPr>
                <w:noProof/>
              </w:rPr>
              <w:t>16</w:t>
            </w:r>
            <w:r>
              <w:rPr>
                <w:noProof/>
              </w:rPr>
              <w:fldChar w:fldCharType="end"/>
            </w:r>
          </w:hyperlink>
        </w:p>
        <w:p w14:paraId="6941FB4F" w14:textId="77777777" w:rsidR="007E3326" w:rsidRDefault="007E3326">
          <w:pPr>
            <w:pStyle w:val="TOC2"/>
            <w:tabs>
              <w:tab w:val="right" w:leader="dot" w:pos="9376"/>
            </w:tabs>
            <w:rPr>
              <w:noProof/>
            </w:rPr>
          </w:pPr>
          <w:hyperlink w:anchor="_Toc225348337" w:history="1">
            <w:r w:rsidRPr="00E31C5C">
              <w:rPr>
                <w:rStyle w:val="a5"/>
                <w:noProof/>
              </w:rPr>
              <w:t xml:space="preserve">6.3  </w:t>
            </w:r>
            <w:r w:rsidRPr="00E31C5C">
              <w:rPr>
                <w:rStyle w:val="a5"/>
                <w:noProof/>
              </w:rPr>
              <w:t>设计失效概率</w:t>
            </w:r>
            <w:r>
              <w:rPr>
                <w:noProof/>
              </w:rPr>
              <w:tab/>
            </w:r>
            <w:r>
              <w:rPr>
                <w:noProof/>
              </w:rPr>
              <w:fldChar w:fldCharType="begin"/>
            </w:r>
            <w:r>
              <w:rPr>
                <w:noProof/>
              </w:rPr>
              <w:instrText xml:space="preserve"> PAGEREF _Toc225348337 \h </w:instrText>
            </w:r>
            <w:r>
              <w:rPr>
                <w:noProof/>
              </w:rPr>
            </w:r>
            <w:r>
              <w:rPr>
                <w:noProof/>
              </w:rPr>
              <w:fldChar w:fldCharType="separate"/>
            </w:r>
            <w:r>
              <w:rPr>
                <w:noProof/>
              </w:rPr>
              <w:t>16</w:t>
            </w:r>
            <w:r>
              <w:rPr>
                <w:noProof/>
              </w:rPr>
              <w:fldChar w:fldCharType="end"/>
            </w:r>
          </w:hyperlink>
        </w:p>
        <w:p w14:paraId="2352F9C4" w14:textId="77777777" w:rsidR="007E3326" w:rsidRDefault="007E3326">
          <w:pPr>
            <w:pStyle w:val="TOC2"/>
            <w:tabs>
              <w:tab w:val="right" w:leader="dot" w:pos="9376"/>
            </w:tabs>
            <w:rPr>
              <w:noProof/>
            </w:rPr>
          </w:pPr>
          <w:hyperlink w:anchor="_Toc225348338" w:history="1">
            <w:r w:rsidRPr="00E31C5C">
              <w:rPr>
                <w:rStyle w:val="a5"/>
                <w:noProof/>
              </w:rPr>
              <w:t xml:space="preserve">6.4  </w:t>
            </w:r>
            <w:r w:rsidRPr="00E31C5C">
              <w:rPr>
                <w:rStyle w:val="a5"/>
                <w:noProof/>
              </w:rPr>
              <w:t>洪水位定义</w:t>
            </w:r>
            <w:r>
              <w:rPr>
                <w:noProof/>
              </w:rPr>
              <w:tab/>
            </w:r>
            <w:r>
              <w:rPr>
                <w:noProof/>
              </w:rPr>
              <w:fldChar w:fldCharType="begin"/>
            </w:r>
            <w:r>
              <w:rPr>
                <w:noProof/>
              </w:rPr>
              <w:instrText xml:space="preserve"> PAGEREF _Toc225348338 \h </w:instrText>
            </w:r>
            <w:r>
              <w:rPr>
                <w:noProof/>
              </w:rPr>
            </w:r>
            <w:r>
              <w:rPr>
                <w:noProof/>
              </w:rPr>
              <w:fldChar w:fldCharType="separate"/>
            </w:r>
            <w:r>
              <w:rPr>
                <w:noProof/>
              </w:rPr>
              <w:t>16</w:t>
            </w:r>
            <w:r>
              <w:rPr>
                <w:noProof/>
              </w:rPr>
              <w:fldChar w:fldCharType="end"/>
            </w:r>
          </w:hyperlink>
        </w:p>
        <w:p w14:paraId="4144958A" w14:textId="77777777" w:rsidR="007E3326" w:rsidRDefault="007E3326">
          <w:pPr>
            <w:pStyle w:val="TOC2"/>
            <w:tabs>
              <w:tab w:val="right" w:leader="dot" w:pos="9376"/>
            </w:tabs>
            <w:rPr>
              <w:noProof/>
            </w:rPr>
          </w:pPr>
          <w:hyperlink w:anchor="_Toc225348339" w:history="1">
            <w:r w:rsidRPr="00E31C5C">
              <w:rPr>
                <w:rStyle w:val="a5"/>
                <w:noProof/>
              </w:rPr>
              <w:t xml:space="preserve">6.5  </w:t>
            </w:r>
            <w:r w:rsidRPr="00E31C5C">
              <w:rPr>
                <w:rStyle w:val="a5"/>
                <w:noProof/>
              </w:rPr>
              <w:t>超高</w:t>
            </w:r>
            <w:r>
              <w:rPr>
                <w:noProof/>
              </w:rPr>
              <w:tab/>
            </w:r>
            <w:r>
              <w:rPr>
                <w:noProof/>
              </w:rPr>
              <w:fldChar w:fldCharType="begin"/>
            </w:r>
            <w:r>
              <w:rPr>
                <w:noProof/>
              </w:rPr>
              <w:instrText xml:space="preserve"> PAGEREF _Toc225348339 \h </w:instrText>
            </w:r>
            <w:r>
              <w:rPr>
                <w:noProof/>
              </w:rPr>
            </w:r>
            <w:r>
              <w:rPr>
                <w:noProof/>
              </w:rPr>
              <w:fldChar w:fldCharType="separate"/>
            </w:r>
            <w:r>
              <w:rPr>
                <w:noProof/>
              </w:rPr>
              <w:t>16</w:t>
            </w:r>
            <w:r>
              <w:rPr>
                <w:noProof/>
              </w:rPr>
              <w:fldChar w:fldCharType="end"/>
            </w:r>
          </w:hyperlink>
        </w:p>
        <w:p w14:paraId="7F29B7F4" w14:textId="77777777" w:rsidR="007E3326" w:rsidRDefault="007E3326">
          <w:pPr>
            <w:pStyle w:val="TOC2"/>
            <w:tabs>
              <w:tab w:val="right" w:leader="dot" w:pos="9376"/>
            </w:tabs>
            <w:rPr>
              <w:noProof/>
            </w:rPr>
          </w:pPr>
          <w:hyperlink w:anchor="_Toc225348340" w:history="1">
            <w:r w:rsidRPr="00E31C5C">
              <w:rPr>
                <w:rStyle w:val="a5"/>
                <w:noProof/>
              </w:rPr>
              <w:t xml:space="preserve">6.6  </w:t>
            </w:r>
            <w:r w:rsidRPr="00E31C5C">
              <w:rPr>
                <w:rStyle w:val="a5"/>
                <w:noProof/>
              </w:rPr>
              <w:t>雨水排水系统</w:t>
            </w:r>
            <w:r>
              <w:rPr>
                <w:noProof/>
              </w:rPr>
              <w:tab/>
            </w:r>
            <w:r>
              <w:rPr>
                <w:noProof/>
              </w:rPr>
              <w:fldChar w:fldCharType="begin"/>
            </w:r>
            <w:r>
              <w:rPr>
                <w:noProof/>
              </w:rPr>
              <w:instrText xml:space="preserve"> PAGEREF _Toc225348340 \h </w:instrText>
            </w:r>
            <w:r>
              <w:rPr>
                <w:noProof/>
              </w:rPr>
            </w:r>
            <w:r>
              <w:rPr>
                <w:noProof/>
              </w:rPr>
              <w:fldChar w:fldCharType="separate"/>
            </w:r>
            <w:r>
              <w:rPr>
                <w:noProof/>
              </w:rPr>
              <w:t>17</w:t>
            </w:r>
            <w:r>
              <w:rPr>
                <w:noProof/>
              </w:rPr>
              <w:fldChar w:fldCharType="end"/>
            </w:r>
          </w:hyperlink>
        </w:p>
        <w:p w14:paraId="7E831043" w14:textId="77777777" w:rsidR="007E3326" w:rsidRDefault="007E3326">
          <w:pPr>
            <w:pStyle w:val="TOC3"/>
            <w:tabs>
              <w:tab w:val="right" w:leader="dot" w:pos="9376"/>
            </w:tabs>
            <w:rPr>
              <w:noProof/>
            </w:rPr>
          </w:pPr>
          <w:hyperlink w:anchor="_Toc225348341" w:history="1">
            <w:r w:rsidRPr="00E31C5C">
              <w:rPr>
                <w:rStyle w:val="a5"/>
                <w:noProof/>
              </w:rPr>
              <w:t xml:space="preserve">6.6.1  </w:t>
            </w:r>
            <w:r w:rsidRPr="00E31C5C">
              <w:rPr>
                <w:rStyle w:val="a5"/>
                <w:noProof/>
              </w:rPr>
              <w:t>乡村排水及主要乡村集水区排水渠</w:t>
            </w:r>
            <w:r>
              <w:rPr>
                <w:noProof/>
              </w:rPr>
              <w:tab/>
            </w:r>
            <w:r>
              <w:rPr>
                <w:noProof/>
              </w:rPr>
              <w:fldChar w:fldCharType="begin"/>
            </w:r>
            <w:r>
              <w:rPr>
                <w:noProof/>
              </w:rPr>
              <w:instrText xml:space="preserve"> PAGEREF _Toc225348341 \h </w:instrText>
            </w:r>
            <w:r>
              <w:rPr>
                <w:noProof/>
              </w:rPr>
            </w:r>
            <w:r>
              <w:rPr>
                <w:noProof/>
              </w:rPr>
              <w:fldChar w:fldCharType="separate"/>
            </w:r>
            <w:r>
              <w:rPr>
                <w:noProof/>
              </w:rPr>
              <w:t>17</w:t>
            </w:r>
            <w:r>
              <w:rPr>
                <w:noProof/>
              </w:rPr>
              <w:fldChar w:fldCharType="end"/>
            </w:r>
          </w:hyperlink>
        </w:p>
        <w:p w14:paraId="0513C7AA" w14:textId="77777777" w:rsidR="007E3326" w:rsidRDefault="007E3326">
          <w:pPr>
            <w:pStyle w:val="TOC3"/>
            <w:tabs>
              <w:tab w:val="right" w:leader="dot" w:pos="9376"/>
            </w:tabs>
            <w:rPr>
              <w:noProof/>
            </w:rPr>
          </w:pPr>
          <w:hyperlink w:anchor="_Toc225348342" w:history="1">
            <w:r w:rsidRPr="00E31C5C">
              <w:rPr>
                <w:rStyle w:val="a5"/>
                <w:noProof/>
              </w:rPr>
              <w:t xml:space="preserve">6.6.2  </w:t>
            </w:r>
            <w:r w:rsidRPr="00E31C5C">
              <w:rPr>
                <w:rStyle w:val="a5"/>
                <w:noProof/>
              </w:rPr>
              <w:t>城市排水支渠及城市排水干渠</w:t>
            </w:r>
            <w:r>
              <w:rPr>
                <w:noProof/>
              </w:rPr>
              <w:tab/>
            </w:r>
            <w:r>
              <w:rPr>
                <w:noProof/>
              </w:rPr>
              <w:fldChar w:fldCharType="begin"/>
            </w:r>
            <w:r>
              <w:rPr>
                <w:noProof/>
              </w:rPr>
              <w:instrText xml:space="preserve"> PAGEREF _Toc225348342 \h </w:instrText>
            </w:r>
            <w:r>
              <w:rPr>
                <w:noProof/>
              </w:rPr>
            </w:r>
            <w:r>
              <w:rPr>
                <w:noProof/>
              </w:rPr>
              <w:fldChar w:fldCharType="separate"/>
            </w:r>
            <w:r>
              <w:rPr>
                <w:noProof/>
              </w:rPr>
              <w:t>17</w:t>
            </w:r>
            <w:r>
              <w:rPr>
                <w:noProof/>
              </w:rPr>
              <w:fldChar w:fldCharType="end"/>
            </w:r>
          </w:hyperlink>
        </w:p>
        <w:p w14:paraId="62DF78D5" w14:textId="77777777" w:rsidR="007E3326" w:rsidRDefault="007E3326">
          <w:pPr>
            <w:pStyle w:val="TOC2"/>
            <w:tabs>
              <w:tab w:val="right" w:leader="dot" w:pos="9376"/>
            </w:tabs>
            <w:rPr>
              <w:noProof/>
            </w:rPr>
          </w:pPr>
          <w:hyperlink w:anchor="_Toc225348343" w:history="1">
            <w:r w:rsidRPr="00E31C5C">
              <w:rPr>
                <w:rStyle w:val="a5"/>
                <w:noProof/>
              </w:rPr>
              <w:t xml:space="preserve">6.7  </w:t>
            </w:r>
            <w:r w:rsidRPr="00E31C5C">
              <w:rPr>
                <w:rStyle w:val="a5"/>
                <w:noProof/>
              </w:rPr>
              <w:t>与水库</w:t>
            </w:r>
            <w:r w:rsidRPr="00E31C5C">
              <w:rPr>
                <w:rStyle w:val="a5"/>
                <w:noProof/>
              </w:rPr>
              <w:t>/</w:t>
            </w:r>
            <w:r w:rsidRPr="00E31C5C">
              <w:rPr>
                <w:rStyle w:val="a5"/>
                <w:noProof/>
              </w:rPr>
              <w:t>集水渠的衔接</w:t>
            </w:r>
            <w:r>
              <w:rPr>
                <w:noProof/>
              </w:rPr>
              <w:tab/>
            </w:r>
            <w:r>
              <w:rPr>
                <w:noProof/>
              </w:rPr>
              <w:fldChar w:fldCharType="begin"/>
            </w:r>
            <w:r>
              <w:rPr>
                <w:noProof/>
              </w:rPr>
              <w:instrText xml:space="preserve"> PAGEREF _Toc225348343 \h </w:instrText>
            </w:r>
            <w:r>
              <w:rPr>
                <w:noProof/>
              </w:rPr>
            </w:r>
            <w:r>
              <w:rPr>
                <w:noProof/>
              </w:rPr>
              <w:fldChar w:fldCharType="separate"/>
            </w:r>
            <w:r>
              <w:rPr>
                <w:noProof/>
              </w:rPr>
              <w:t>17</w:t>
            </w:r>
            <w:r>
              <w:rPr>
                <w:noProof/>
              </w:rPr>
              <w:fldChar w:fldCharType="end"/>
            </w:r>
          </w:hyperlink>
        </w:p>
        <w:p w14:paraId="322B666F" w14:textId="77777777" w:rsidR="007E3326" w:rsidRDefault="007E3326">
          <w:pPr>
            <w:pStyle w:val="TOC2"/>
            <w:tabs>
              <w:tab w:val="right" w:leader="dot" w:pos="9376"/>
            </w:tabs>
            <w:rPr>
              <w:noProof/>
            </w:rPr>
          </w:pPr>
          <w:hyperlink w:anchor="_Toc225348344" w:history="1">
            <w:r w:rsidRPr="00E31C5C">
              <w:rPr>
                <w:rStyle w:val="a5"/>
                <w:noProof/>
              </w:rPr>
              <w:t xml:space="preserve">6.8  </w:t>
            </w:r>
            <w:r w:rsidRPr="00E31C5C">
              <w:rPr>
                <w:rStyle w:val="a5"/>
                <w:noProof/>
              </w:rPr>
              <w:t>气候变化对降雨及海平面的设计考量</w:t>
            </w:r>
            <w:r>
              <w:rPr>
                <w:noProof/>
              </w:rPr>
              <w:tab/>
            </w:r>
            <w:r>
              <w:rPr>
                <w:noProof/>
              </w:rPr>
              <w:fldChar w:fldCharType="begin"/>
            </w:r>
            <w:r>
              <w:rPr>
                <w:noProof/>
              </w:rPr>
              <w:instrText xml:space="preserve"> PAGEREF _Toc225348344 \h </w:instrText>
            </w:r>
            <w:r>
              <w:rPr>
                <w:noProof/>
              </w:rPr>
            </w:r>
            <w:r>
              <w:rPr>
                <w:noProof/>
              </w:rPr>
              <w:fldChar w:fldCharType="separate"/>
            </w:r>
            <w:r>
              <w:rPr>
                <w:noProof/>
              </w:rPr>
              <w:t>17</w:t>
            </w:r>
            <w:r>
              <w:rPr>
                <w:noProof/>
              </w:rPr>
              <w:fldChar w:fldCharType="end"/>
            </w:r>
          </w:hyperlink>
        </w:p>
        <w:p w14:paraId="46058F1C" w14:textId="77777777" w:rsidR="007E3326" w:rsidRDefault="007E3326">
          <w:pPr>
            <w:pStyle w:val="TOC1"/>
            <w:tabs>
              <w:tab w:val="right" w:leader="dot" w:pos="9376"/>
            </w:tabs>
            <w:rPr>
              <w:noProof/>
            </w:rPr>
          </w:pPr>
          <w:hyperlink w:anchor="_Toc225348345" w:history="1">
            <w:r w:rsidRPr="00E31C5C">
              <w:rPr>
                <w:rStyle w:val="a5"/>
                <w:noProof/>
              </w:rPr>
              <w:t>第</w:t>
            </w:r>
            <w:r w:rsidRPr="00E31C5C">
              <w:rPr>
                <w:rStyle w:val="a5"/>
                <w:noProof/>
              </w:rPr>
              <w:t>7</w:t>
            </w:r>
            <w:r w:rsidRPr="00E31C5C">
              <w:rPr>
                <w:rStyle w:val="a5"/>
                <w:noProof/>
              </w:rPr>
              <w:t>章</w:t>
            </w:r>
            <w:r w:rsidRPr="00E31C5C">
              <w:rPr>
                <w:rStyle w:val="a5"/>
                <w:noProof/>
              </w:rPr>
              <w:t xml:space="preserve">  </w:t>
            </w:r>
            <w:r w:rsidRPr="00E31C5C">
              <w:rPr>
                <w:rStyle w:val="a5"/>
                <w:noProof/>
              </w:rPr>
              <w:t>径流估算</w:t>
            </w:r>
            <w:r>
              <w:rPr>
                <w:noProof/>
              </w:rPr>
              <w:tab/>
            </w:r>
            <w:r>
              <w:rPr>
                <w:noProof/>
              </w:rPr>
              <w:fldChar w:fldCharType="begin"/>
            </w:r>
            <w:r>
              <w:rPr>
                <w:noProof/>
              </w:rPr>
              <w:instrText xml:space="preserve"> PAGEREF _Toc225348345 \h </w:instrText>
            </w:r>
            <w:r>
              <w:rPr>
                <w:noProof/>
              </w:rPr>
            </w:r>
            <w:r>
              <w:rPr>
                <w:noProof/>
              </w:rPr>
              <w:fldChar w:fldCharType="separate"/>
            </w:r>
            <w:r>
              <w:rPr>
                <w:noProof/>
              </w:rPr>
              <w:t>18</w:t>
            </w:r>
            <w:r>
              <w:rPr>
                <w:noProof/>
              </w:rPr>
              <w:fldChar w:fldCharType="end"/>
            </w:r>
          </w:hyperlink>
        </w:p>
        <w:p w14:paraId="5E4FF665" w14:textId="77777777" w:rsidR="007E3326" w:rsidRDefault="007E3326">
          <w:pPr>
            <w:pStyle w:val="TOC2"/>
            <w:tabs>
              <w:tab w:val="right" w:leader="dot" w:pos="9376"/>
            </w:tabs>
            <w:rPr>
              <w:noProof/>
            </w:rPr>
          </w:pPr>
          <w:hyperlink w:anchor="_Toc225348346" w:history="1">
            <w:r w:rsidRPr="00E31C5C">
              <w:rPr>
                <w:rStyle w:val="a5"/>
                <w:noProof/>
              </w:rPr>
              <w:t xml:space="preserve">7.1  </w:t>
            </w:r>
            <w:r w:rsidRPr="00E31C5C">
              <w:rPr>
                <w:rStyle w:val="a5"/>
                <w:noProof/>
              </w:rPr>
              <w:t>总则</w:t>
            </w:r>
            <w:r>
              <w:rPr>
                <w:noProof/>
              </w:rPr>
              <w:tab/>
            </w:r>
            <w:r>
              <w:rPr>
                <w:noProof/>
              </w:rPr>
              <w:fldChar w:fldCharType="begin"/>
            </w:r>
            <w:r>
              <w:rPr>
                <w:noProof/>
              </w:rPr>
              <w:instrText xml:space="preserve"> PAGEREF _Toc225348346 \h </w:instrText>
            </w:r>
            <w:r>
              <w:rPr>
                <w:noProof/>
              </w:rPr>
            </w:r>
            <w:r>
              <w:rPr>
                <w:noProof/>
              </w:rPr>
              <w:fldChar w:fldCharType="separate"/>
            </w:r>
            <w:r>
              <w:rPr>
                <w:noProof/>
              </w:rPr>
              <w:t>18</w:t>
            </w:r>
            <w:r>
              <w:rPr>
                <w:noProof/>
              </w:rPr>
              <w:fldChar w:fldCharType="end"/>
            </w:r>
          </w:hyperlink>
        </w:p>
        <w:p w14:paraId="3CAC56A2" w14:textId="77777777" w:rsidR="007E3326" w:rsidRDefault="007E3326">
          <w:pPr>
            <w:pStyle w:val="TOC2"/>
            <w:tabs>
              <w:tab w:val="right" w:leader="dot" w:pos="9376"/>
            </w:tabs>
            <w:rPr>
              <w:noProof/>
            </w:rPr>
          </w:pPr>
          <w:hyperlink w:anchor="_Toc225348347" w:history="1">
            <w:r w:rsidRPr="00E31C5C">
              <w:rPr>
                <w:rStyle w:val="a5"/>
                <w:noProof/>
              </w:rPr>
              <w:t xml:space="preserve">7.2  </w:t>
            </w:r>
            <w:r w:rsidRPr="00E31C5C">
              <w:rPr>
                <w:rStyle w:val="a5"/>
                <w:noProof/>
              </w:rPr>
              <w:t>数据可用性</w:t>
            </w:r>
            <w:r>
              <w:rPr>
                <w:noProof/>
              </w:rPr>
              <w:tab/>
            </w:r>
            <w:r>
              <w:rPr>
                <w:noProof/>
              </w:rPr>
              <w:fldChar w:fldCharType="begin"/>
            </w:r>
            <w:r>
              <w:rPr>
                <w:noProof/>
              </w:rPr>
              <w:instrText xml:space="preserve"> PAGEREF _Toc225348347 \h </w:instrText>
            </w:r>
            <w:r>
              <w:rPr>
                <w:noProof/>
              </w:rPr>
            </w:r>
            <w:r>
              <w:rPr>
                <w:noProof/>
              </w:rPr>
              <w:fldChar w:fldCharType="separate"/>
            </w:r>
            <w:r>
              <w:rPr>
                <w:noProof/>
              </w:rPr>
              <w:t>18</w:t>
            </w:r>
            <w:r>
              <w:rPr>
                <w:noProof/>
              </w:rPr>
              <w:fldChar w:fldCharType="end"/>
            </w:r>
          </w:hyperlink>
        </w:p>
        <w:p w14:paraId="3A846BCE" w14:textId="77777777" w:rsidR="007E3326" w:rsidRDefault="007E3326">
          <w:pPr>
            <w:pStyle w:val="TOC2"/>
            <w:tabs>
              <w:tab w:val="right" w:leader="dot" w:pos="9376"/>
            </w:tabs>
            <w:rPr>
              <w:noProof/>
            </w:rPr>
          </w:pPr>
          <w:hyperlink w:anchor="_Toc225348348" w:history="1">
            <w:r w:rsidRPr="00E31C5C">
              <w:rPr>
                <w:rStyle w:val="a5"/>
                <w:noProof/>
              </w:rPr>
              <w:t xml:space="preserve">7.3  </w:t>
            </w:r>
            <w:r w:rsidRPr="00E31C5C">
              <w:rPr>
                <w:rStyle w:val="a5"/>
                <w:noProof/>
              </w:rPr>
              <w:t>率定</w:t>
            </w:r>
            <w:r w:rsidRPr="00E31C5C">
              <w:rPr>
                <w:rStyle w:val="a5"/>
                <w:noProof/>
              </w:rPr>
              <w:t>/</w:t>
            </w:r>
            <w:r w:rsidRPr="00E31C5C">
              <w:rPr>
                <w:rStyle w:val="a5"/>
                <w:noProof/>
              </w:rPr>
              <w:t>验证的必要性</w:t>
            </w:r>
            <w:r>
              <w:rPr>
                <w:noProof/>
              </w:rPr>
              <w:tab/>
            </w:r>
            <w:r>
              <w:rPr>
                <w:noProof/>
              </w:rPr>
              <w:fldChar w:fldCharType="begin"/>
            </w:r>
            <w:r>
              <w:rPr>
                <w:noProof/>
              </w:rPr>
              <w:instrText xml:space="preserve"> PAGEREF _Toc225348348 \h </w:instrText>
            </w:r>
            <w:r>
              <w:rPr>
                <w:noProof/>
              </w:rPr>
            </w:r>
            <w:r>
              <w:rPr>
                <w:noProof/>
              </w:rPr>
              <w:fldChar w:fldCharType="separate"/>
            </w:r>
            <w:r>
              <w:rPr>
                <w:noProof/>
              </w:rPr>
              <w:t>18</w:t>
            </w:r>
            <w:r>
              <w:rPr>
                <w:noProof/>
              </w:rPr>
              <w:fldChar w:fldCharType="end"/>
            </w:r>
          </w:hyperlink>
        </w:p>
        <w:p w14:paraId="05288758" w14:textId="77777777" w:rsidR="007E3326" w:rsidRDefault="007E3326">
          <w:pPr>
            <w:pStyle w:val="TOC3"/>
            <w:tabs>
              <w:tab w:val="right" w:leader="dot" w:pos="9376"/>
            </w:tabs>
            <w:rPr>
              <w:noProof/>
            </w:rPr>
          </w:pPr>
          <w:hyperlink w:anchor="_Toc225348349" w:history="1">
            <w:r w:rsidRPr="00E31C5C">
              <w:rPr>
                <w:rStyle w:val="a5"/>
                <w:noProof/>
              </w:rPr>
              <w:t xml:space="preserve">7.3.1  </w:t>
            </w:r>
            <w:r w:rsidRPr="00E31C5C">
              <w:rPr>
                <w:rStyle w:val="a5"/>
                <w:noProof/>
              </w:rPr>
              <w:t>径流估算方法的选择</w:t>
            </w:r>
            <w:r>
              <w:rPr>
                <w:noProof/>
              </w:rPr>
              <w:tab/>
            </w:r>
            <w:r>
              <w:rPr>
                <w:noProof/>
              </w:rPr>
              <w:fldChar w:fldCharType="begin"/>
            </w:r>
            <w:r>
              <w:rPr>
                <w:noProof/>
              </w:rPr>
              <w:instrText xml:space="preserve"> PAGEREF _Toc225348349 \h </w:instrText>
            </w:r>
            <w:r>
              <w:rPr>
                <w:noProof/>
              </w:rPr>
            </w:r>
            <w:r>
              <w:rPr>
                <w:noProof/>
              </w:rPr>
              <w:fldChar w:fldCharType="separate"/>
            </w:r>
            <w:r>
              <w:rPr>
                <w:noProof/>
              </w:rPr>
              <w:t>18</w:t>
            </w:r>
            <w:r>
              <w:rPr>
                <w:noProof/>
              </w:rPr>
              <w:fldChar w:fldCharType="end"/>
            </w:r>
          </w:hyperlink>
        </w:p>
        <w:p w14:paraId="7EDCF5B6" w14:textId="77777777" w:rsidR="007E3326" w:rsidRDefault="007E3326">
          <w:pPr>
            <w:pStyle w:val="TOC3"/>
            <w:tabs>
              <w:tab w:val="right" w:leader="dot" w:pos="9376"/>
            </w:tabs>
            <w:rPr>
              <w:noProof/>
            </w:rPr>
          </w:pPr>
          <w:hyperlink w:anchor="_Toc225348350" w:history="1">
            <w:r w:rsidRPr="00E31C5C">
              <w:rPr>
                <w:rStyle w:val="a5"/>
                <w:noProof/>
              </w:rPr>
              <w:t xml:space="preserve">7.3.2  </w:t>
            </w:r>
            <w:r w:rsidRPr="00E31C5C">
              <w:rPr>
                <w:rStyle w:val="a5"/>
                <w:noProof/>
              </w:rPr>
              <w:t>流量量测方法</w:t>
            </w:r>
            <w:r>
              <w:rPr>
                <w:noProof/>
              </w:rPr>
              <w:tab/>
            </w:r>
            <w:r>
              <w:rPr>
                <w:noProof/>
              </w:rPr>
              <w:fldChar w:fldCharType="begin"/>
            </w:r>
            <w:r>
              <w:rPr>
                <w:noProof/>
              </w:rPr>
              <w:instrText xml:space="preserve"> PAGEREF _Toc225348350 \h </w:instrText>
            </w:r>
            <w:r>
              <w:rPr>
                <w:noProof/>
              </w:rPr>
            </w:r>
            <w:r>
              <w:rPr>
                <w:noProof/>
              </w:rPr>
              <w:fldChar w:fldCharType="separate"/>
            </w:r>
            <w:r>
              <w:rPr>
                <w:noProof/>
              </w:rPr>
              <w:t>18</w:t>
            </w:r>
            <w:r>
              <w:rPr>
                <w:noProof/>
              </w:rPr>
              <w:fldChar w:fldCharType="end"/>
            </w:r>
          </w:hyperlink>
        </w:p>
        <w:p w14:paraId="7DCB308A" w14:textId="77777777" w:rsidR="007E3326" w:rsidRDefault="007E3326">
          <w:pPr>
            <w:pStyle w:val="TOC2"/>
            <w:tabs>
              <w:tab w:val="right" w:leader="dot" w:pos="9376"/>
            </w:tabs>
            <w:rPr>
              <w:noProof/>
            </w:rPr>
          </w:pPr>
          <w:hyperlink w:anchor="_Toc225348351" w:history="1">
            <w:r w:rsidRPr="00E31C5C">
              <w:rPr>
                <w:rStyle w:val="a5"/>
                <w:noProof/>
              </w:rPr>
              <w:t xml:space="preserve">7.4  </w:t>
            </w:r>
            <w:r w:rsidRPr="00E31C5C">
              <w:rPr>
                <w:rStyle w:val="a5"/>
                <w:noProof/>
              </w:rPr>
              <w:t>统计方法</w:t>
            </w:r>
            <w:r>
              <w:rPr>
                <w:noProof/>
              </w:rPr>
              <w:tab/>
            </w:r>
            <w:r>
              <w:rPr>
                <w:noProof/>
              </w:rPr>
              <w:fldChar w:fldCharType="begin"/>
            </w:r>
            <w:r>
              <w:rPr>
                <w:noProof/>
              </w:rPr>
              <w:instrText xml:space="preserve"> PAGEREF _Toc225348351 \h </w:instrText>
            </w:r>
            <w:r>
              <w:rPr>
                <w:noProof/>
              </w:rPr>
            </w:r>
            <w:r>
              <w:rPr>
                <w:noProof/>
              </w:rPr>
              <w:fldChar w:fldCharType="separate"/>
            </w:r>
            <w:r>
              <w:rPr>
                <w:noProof/>
              </w:rPr>
              <w:t>18</w:t>
            </w:r>
            <w:r>
              <w:rPr>
                <w:noProof/>
              </w:rPr>
              <w:fldChar w:fldCharType="end"/>
            </w:r>
          </w:hyperlink>
        </w:p>
        <w:p w14:paraId="77120DD9" w14:textId="77777777" w:rsidR="007E3326" w:rsidRDefault="007E3326">
          <w:pPr>
            <w:pStyle w:val="TOC2"/>
            <w:tabs>
              <w:tab w:val="right" w:leader="dot" w:pos="9376"/>
            </w:tabs>
            <w:rPr>
              <w:noProof/>
            </w:rPr>
          </w:pPr>
          <w:hyperlink w:anchor="_Toc225348352" w:history="1">
            <w:r w:rsidRPr="00E31C5C">
              <w:rPr>
                <w:rStyle w:val="a5"/>
                <w:noProof/>
              </w:rPr>
              <w:t xml:space="preserve">7.5  </w:t>
            </w:r>
            <w:r w:rsidRPr="00E31C5C">
              <w:rPr>
                <w:rStyle w:val="a5"/>
                <w:noProof/>
              </w:rPr>
              <w:t>确定性方法</w:t>
            </w:r>
            <w:r>
              <w:rPr>
                <w:noProof/>
              </w:rPr>
              <w:tab/>
            </w:r>
            <w:r>
              <w:rPr>
                <w:noProof/>
              </w:rPr>
              <w:fldChar w:fldCharType="begin"/>
            </w:r>
            <w:r>
              <w:rPr>
                <w:noProof/>
              </w:rPr>
              <w:instrText xml:space="preserve"> PAGEREF _Toc225348352 \h </w:instrText>
            </w:r>
            <w:r>
              <w:rPr>
                <w:noProof/>
              </w:rPr>
            </w:r>
            <w:r>
              <w:rPr>
                <w:noProof/>
              </w:rPr>
              <w:fldChar w:fldCharType="separate"/>
            </w:r>
            <w:r>
              <w:rPr>
                <w:noProof/>
              </w:rPr>
              <w:t>18</w:t>
            </w:r>
            <w:r>
              <w:rPr>
                <w:noProof/>
              </w:rPr>
              <w:fldChar w:fldCharType="end"/>
            </w:r>
          </w:hyperlink>
        </w:p>
        <w:p w14:paraId="0AAA3772" w14:textId="77777777" w:rsidR="007E3326" w:rsidRDefault="007E3326">
          <w:pPr>
            <w:pStyle w:val="TOC3"/>
            <w:tabs>
              <w:tab w:val="right" w:leader="dot" w:pos="9376"/>
            </w:tabs>
            <w:rPr>
              <w:noProof/>
            </w:rPr>
          </w:pPr>
          <w:hyperlink w:anchor="_Toc225348353" w:history="1">
            <w:r w:rsidRPr="00E31C5C">
              <w:rPr>
                <w:rStyle w:val="a5"/>
                <w:noProof/>
              </w:rPr>
              <w:t xml:space="preserve">7.5.1  </w:t>
            </w:r>
            <w:r w:rsidRPr="00E31C5C">
              <w:rPr>
                <w:rStyle w:val="a5"/>
                <w:noProof/>
              </w:rPr>
              <w:t>概述</w:t>
            </w:r>
            <w:r>
              <w:rPr>
                <w:noProof/>
              </w:rPr>
              <w:tab/>
            </w:r>
            <w:r>
              <w:rPr>
                <w:noProof/>
              </w:rPr>
              <w:fldChar w:fldCharType="begin"/>
            </w:r>
            <w:r>
              <w:rPr>
                <w:noProof/>
              </w:rPr>
              <w:instrText xml:space="preserve"> PAGEREF _Toc225348353 \h </w:instrText>
            </w:r>
            <w:r>
              <w:rPr>
                <w:noProof/>
              </w:rPr>
            </w:r>
            <w:r>
              <w:rPr>
                <w:noProof/>
              </w:rPr>
              <w:fldChar w:fldCharType="separate"/>
            </w:r>
            <w:r>
              <w:rPr>
                <w:noProof/>
              </w:rPr>
              <w:t>18</w:t>
            </w:r>
            <w:r>
              <w:rPr>
                <w:noProof/>
              </w:rPr>
              <w:fldChar w:fldCharType="end"/>
            </w:r>
          </w:hyperlink>
        </w:p>
        <w:p w14:paraId="3F1DBC66" w14:textId="77777777" w:rsidR="007E3326" w:rsidRDefault="007E3326">
          <w:pPr>
            <w:pStyle w:val="TOC3"/>
            <w:tabs>
              <w:tab w:val="right" w:leader="dot" w:pos="9376"/>
            </w:tabs>
            <w:rPr>
              <w:noProof/>
            </w:rPr>
          </w:pPr>
          <w:hyperlink w:anchor="_Toc225348354" w:history="1">
            <w:r w:rsidRPr="00E31C5C">
              <w:rPr>
                <w:rStyle w:val="a5"/>
                <w:noProof/>
              </w:rPr>
              <w:t xml:space="preserve">7.5.2  </w:t>
            </w:r>
            <w:r w:rsidRPr="00E31C5C">
              <w:rPr>
                <w:rStyle w:val="a5"/>
                <w:noProof/>
              </w:rPr>
              <w:t>推理法</w:t>
            </w:r>
            <w:r>
              <w:rPr>
                <w:noProof/>
              </w:rPr>
              <w:tab/>
            </w:r>
            <w:r>
              <w:rPr>
                <w:noProof/>
              </w:rPr>
              <w:fldChar w:fldCharType="begin"/>
            </w:r>
            <w:r>
              <w:rPr>
                <w:noProof/>
              </w:rPr>
              <w:instrText xml:space="preserve"> PAGEREF _Toc225348354 \h </w:instrText>
            </w:r>
            <w:r>
              <w:rPr>
                <w:noProof/>
              </w:rPr>
            </w:r>
            <w:r>
              <w:rPr>
                <w:noProof/>
              </w:rPr>
              <w:fldChar w:fldCharType="separate"/>
            </w:r>
            <w:r>
              <w:rPr>
                <w:noProof/>
              </w:rPr>
              <w:t>18</w:t>
            </w:r>
            <w:r>
              <w:rPr>
                <w:noProof/>
              </w:rPr>
              <w:fldChar w:fldCharType="end"/>
            </w:r>
          </w:hyperlink>
        </w:p>
        <w:p w14:paraId="72D1606E" w14:textId="77777777" w:rsidR="007E3326" w:rsidRDefault="007E3326">
          <w:pPr>
            <w:pStyle w:val="TOC3"/>
            <w:tabs>
              <w:tab w:val="right" w:leader="dot" w:pos="9376"/>
            </w:tabs>
            <w:rPr>
              <w:noProof/>
            </w:rPr>
          </w:pPr>
          <w:hyperlink w:anchor="_Toc225348355" w:history="1">
            <w:r w:rsidRPr="00E31C5C">
              <w:rPr>
                <w:rStyle w:val="a5"/>
                <w:noProof/>
              </w:rPr>
              <w:t xml:space="preserve">7.5.3  </w:t>
            </w:r>
            <w:r w:rsidRPr="00E31C5C">
              <w:rPr>
                <w:rStyle w:val="a5"/>
                <w:noProof/>
              </w:rPr>
              <w:t>时间</w:t>
            </w:r>
            <w:r w:rsidRPr="00E31C5C">
              <w:rPr>
                <w:rStyle w:val="a5"/>
                <w:noProof/>
              </w:rPr>
              <w:t>—</w:t>
            </w:r>
            <w:r w:rsidRPr="00E31C5C">
              <w:rPr>
                <w:rStyle w:val="a5"/>
                <w:noProof/>
              </w:rPr>
              <w:t>面积法</w:t>
            </w:r>
            <w:r>
              <w:rPr>
                <w:noProof/>
              </w:rPr>
              <w:tab/>
            </w:r>
            <w:r>
              <w:rPr>
                <w:noProof/>
              </w:rPr>
              <w:fldChar w:fldCharType="begin"/>
            </w:r>
            <w:r>
              <w:rPr>
                <w:noProof/>
              </w:rPr>
              <w:instrText xml:space="preserve"> PAGEREF _Toc225348355 \h </w:instrText>
            </w:r>
            <w:r>
              <w:rPr>
                <w:noProof/>
              </w:rPr>
            </w:r>
            <w:r>
              <w:rPr>
                <w:noProof/>
              </w:rPr>
              <w:fldChar w:fldCharType="separate"/>
            </w:r>
            <w:r>
              <w:rPr>
                <w:noProof/>
              </w:rPr>
              <w:t>19</w:t>
            </w:r>
            <w:r>
              <w:rPr>
                <w:noProof/>
              </w:rPr>
              <w:fldChar w:fldCharType="end"/>
            </w:r>
          </w:hyperlink>
        </w:p>
        <w:p w14:paraId="656D51D2" w14:textId="77777777" w:rsidR="007E3326" w:rsidRDefault="007E3326">
          <w:pPr>
            <w:pStyle w:val="TOC3"/>
            <w:tabs>
              <w:tab w:val="right" w:leader="dot" w:pos="9376"/>
            </w:tabs>
            <w:rPr>
              <w:noProof/>
            </w:rPr>
          </w:pPr>
          <w:hyperlink w:anchor="_Toc225348356" w:history="1">
            <w:r w:rsidRPr="00E31C5C">
              <w:rPr>
                <w:rStyle w:val="a5"/>
                <w:noProof/>
              </w:rPr>
              <w:t xml:space="preserve">7.5.4  </w:t>
            </w:r>
            <w:r w:rsidRPr="00E31C5C">
              <w:rPr>
                <w:rStyle w:val="a5"/>
                <w:noProof/>
              </w:rPr>
              <w:t>单位线法</w:t>
            </w:r>
            <w:r>
              <w:rPr>
                <w:noProof/>
              </w:rPr>
              <w:tab/>
            </w:r>
            <w:r>
              <w:rPr>
                <w:noProof/>
              </w:rPr>
              <w:fldChar w:fldCharType="begin"/>
            </w:r>
            <w:r>
              <w:rPr>
                <w:noProof/>
              </w:rPr>
              <w:instrText xml:space="preserve"> PAGEREF _Toc225348356 \h </w:instrText>
            </w:r>
            <w:r>
              <w:rPr>
                <w:noProof/>
              </w:rPr>
            </w:r>
            <w:r>
              <w:rPr>
                <w:noProof/>
              </w:rPr>
              <w:fldChar w:fldCharType="separate"/>
            </w:r>
            <w:r>
              <w:rPr>
                <w:noProof/>
              </w:rPr>
              <w:t>19</w:t>
            </w:r>
            <w:r>
              <w:rPr>
                <w:noProof/>
              </w:rPr>
              <w:fldChar w:fldCharType="end"/>
            </w:r>
          </w:hyperlink>
        </w:p>
        <w:p w14:paraId="2DE8DADA" w14:textId="77777777" w:rsidR="007E3326" w:rsidRDefault="007E3326">
          <w:pPr>
            <w:pStyle w:val="TOC3"/>
            <w:tabs>
              <w:tab w:val="right" w:leader="dot" w:pos="9376"/>
            </w:tabs>
            <w:rPr>
              <w:noProof/>
            </w:rPr>
          </w:pPr>
          <w:hyperlink w:anchor="_Toc225348357" w:history="1">
            <w:r w:rsidRPr="00E31C5C">
              <w:rPr>
                <w:rStyle w:val="a5"/>
                <w:noProof/>
              </w:rPr>
              <w:t xml:space="preserve">7.5.5  </w:t>
            </w:r>
            <w:r w:rsidRPr="00E31C5C">
              <w:rPr>
                <w:rStyle w:val="a5"/>
                <w:noProof/>
              </w:rPr>
              <w:t>水库调洪法</w:t>
            </w:r>
            <w:r>
              <w:rPr>
                <w:noProof/>
              </w:rPr>
              <w:tab/>
            </w:r>
            <w:r>
              <w:rPr>
                <w:noProof/>
              </w:rPr>
              <w:fldChar w:fldCharType="begin"/>
            </w:r>
            <w:r>
              <w:rPr>
                <w:noProof/>
              </w:rPr>
              <w:instrText xml:space="preserve"> PAGEREF _Toc225348357 \h </w:instrText>
            </w:r>
            <w:r>
              <w:rPr>
                <w:noProof/>
              </w:rPr>
            </w:r>
            <w:r>
              <w:rPr>
                <w:noProof/>
              </w:rPr>
              <w:fldChar w:fldCharType="separate"/>
            </w:r>
            <w:r>
              <w:rPr>
                <w:noProof/>
              </w:rPr>
              <w:t>19</w:t>
            </w:r>
            <w:r>
              <w:rPr>
                <w:noProof/>
              </w:rPr>
              <w:fldChar w:fldCharType="end"/>
            </w:r>
          </w:hyperlink>
        </w:p>
        <w:p w14:paraId="5920B6CF" w14:textId="77777777" w:rsidR="007E3326" w:rsidRDefault="007E3326">
          <w:pPr>
            <w:pStyle w:val="TOC1"/>
            <w:tabs>
              <w:tab w:val="right" w:leader="dot" w:pos="9376"/>
            </w:tabs>
            <w:rPr>
              <w:noProof/>
            </w:rPr>
          </w:pPr>
          <w:hyperlink w:anchor="_Toc225348358" w:history="1">
            <w:r w:rsidRPr="00E31C5C">
              <w:rPr>
                <w:rStyle w:val="a5"/>
                <w:noProof/>
              </w:rPr>
              <w:t>第</w:t>
            </w:r>
            <w:r w:rsidRPr="00E31C5C">
              <w:rPr>
                <w:rStyle w:val="a5"/>
                <w:noProof/>
              </w:rPr>
              <w:t>8</w:t>
            </w:r>
            <w:r w:rsidRPr="00E31C5C">
              <w:rPr>
                <w:rStyle w:val="a5"/>
                <w:noProof/>
              </w:rPr>
              <w:t>章</w:t>
            </w:r>
            <w:r w:rsidRPr="00E31C5C">
              <w:rPr>
                <w:rStyle w:val="a5"/>
                <w:noProof/>
              </w:rPr>
              <w:t xml:space="preserve">  </w:t>
            </w:r>
            <w:r w:rsidRPr="00E31C5C">
              <w:rPr>
                <w:rStyle w:val="a5"/>
                <w:noProof/>
              </w:rPr>
              <w:t>水力分析</w:t>
            </w:r>
            <w:r>
              <w:rPr>
                <w:noProof/>
              </w:rPr>
              <w:tab/>
            </w:r>
            <w:r>
              <w:rPr>
                <w:noProof/>
              </w:rPr>
              <w:fldChar w:fldCharType="begin"/>
            </w:r>
            <w:r>
              <w:rPr>
                <w:noProof/>
              </w:rPr>
              <w:instrText xml:space="preserve"> PAGEREF _Toc225348358 \h </w:instrText>
            </w:r>
            <w:r>
              <w:rPr>
                <w:noProof/>
              </w:rPr>
            </w:r>
            <w:r>
              <w:rPr>
                <w:noProof/>
              </w:rPr>
              <w:fldChar w:fldCharType="separate"/>
            </w:r>
            <w:r>
              <w:rPr>
                <w:noProof/>
              </w:rPr>
              <w:t>20</w:t>
            </w:r>
            <w:r>
              <w:rPr>
                <w:noProof/>
              </w:rPr>
              <w:fldChar w:fldCharType="end"/>
            </w:r>
          </w:hyperlink>
        </w:p>
        <w:p w14:paraId="57120654" w14:textId="77777777" w:rsidR="007E3326" w:rsidRDefault="007E3326">
          <w:pPr>
            <w:pStyle w:val="TOC2"/>
            <w:tabs>
              <w:tab w:val="right" w:leader="dot" w:pos="9376"/>
            </w:tabs>
            <w:rPr>
              <w:noProof/>
            </w:rPr>
          </w:pPr>
          <w:hyperlink w:anchor="_Toc225348359" w:history="1">
            <w:r w:rsidRPr="00E31C5C">
              <w:rPr>
                <w:rStyle w:val="a5"/>
                <w:noProof/>
              </w:rPr>
              <w:t xml:space="preserve">8.1  </w:t>
            </w:r>
            <w:r w:rsidRPr="00E31C5C">
              <w:rPr>
                <w:rStyle w:val="a5"/>
                <w:noProof/>
              </w:rPr>
              <w:t>总则</w:t>
            </w:r>
            <w:r>
              <w:rPr>
                <w:noProof/>
              </w:rPr>
              <w:tab/>
            </w:r>
            <w:r>
              <w:rPr>
                <w:noProof/>
              </w:rPr>
              <w:fldChar w:fldCharType="begin"/>
            </w:r>
            <w:r>
              <w:rPr>
                <w:noProof/>
              </w:rPr>
              <w:instrText xml:space="preserve"> PAGEREF _Toc225348359 \h </w:instrText>
            </w:r>
            <w:r>
              <w:rPr>
                <w:noProof/>
              </w:rPr>
            </w:r>
            <w:r>
              <w:rPr>
                <w:noProof/>
              </w:rPr>
              <w:fldChar w:fldCharType="separate"/>
            </w:r>
            <w:r>
              <w:rPr>
                <w:noProof/>
              </w:rPr>
              <w:t>20</w:t>
            </w:r>
            <w:r>
              <w:rPr>
                <w:noProof/>
              </w:rPr>
              <w:fldChar w:fldCharType="end"/>
            </w:r>
          </w:hyperlink>
        </w:p>
        <w:p w14:paraId="6989AA44" w14:textId="77777777" w:rsidR="007E3326" w:rsidRDefault="007E3326">
          <w:pPr>
            <w:pStyle w:val="TOC2"/>
            <w:tabs>
              <w:tab w:val="right" w:leader="dot" w:pos="9376"/>
            </w:tabs>
            <w:rPr>
              <w:noProof/>
            </w:rPr>
          </w:pPr>
          <w:hyperlink w:anchor="_Toc225348360" w:history="1">
            <w:r w:rsidRPr="00E31C5C">
              <w:rPr>
                <w:rStyle w:val="a5"/>
                <w:noProof/>
              </w:rPr>
              <w:t xml:space="preserve">8.2  </w:t>
            </w:r>
            <w:r w:rsidRPr="00E31C5C">
              <w:rPr>
                <w:rStyle w:val="a5"/>
                <w:noProof/>
              </w:rPr>
              <w:t>水流分类</w:t>
            </w:r>
            <w:r>
              <w:rPr>
                <w:noProof/>
              </w:rPr>
              <w:tab/>
            </w:r>
            <w:r>
              <w:rPr>
                <w:noProof/>
              </w:rPr>
              <w:fldChar w:fldCharType="begin"/>
            </w:r>
            <w:r>
              <w:rPr>
                <w:noProof/>
              </w:rPr>
              <w:instrText xml:space="preserve"> PAGEREF _Toc225348360 \h </w:instrText>
            </w:r>
            <w:r>
              <w:rPr>
                <w:noProof/>
              </w:rPr>
            </w:r>
            <w:r>
              <w:rPr>
                <w:noProof/>
              </w:rPr>
              <w:fldChar w:fldCharType="separate"/>
            </w:r>
            <w:r>
              <w:rPr>
                <w:noProof/>
              </w:rPr>
              <w:t>20</w:t>
            </w:r>
            <w:r>
              <w:rPr>
                <w:noProof/>
              </w:rPr>
              <w:fldChar w:fldCharType="end"/>
            </w:r>
          </w:hyperlink>
        </w:p>
        <w:p w14:paraId="6155E62A" w14:textId="77777777" w:rsidR="007E3326" w:rsidRDefault="007E3326">
          <w:pPr>
            <w:pStyle w:val="TOC3"/>
            <w:tabs>
              <w:tab w:val="right" w:leader="dot" w:pos="9376"/>
            </w:tabs>
            <w:rPr>
              <w:noProof/>
            </w:rPr>
          </w:pPr>
          <w:hyperlink w:anchor="_Toc225348361" w:history="1">
            <w:r w:rsidRPr="00E31C5C">
              <w:rPr>
                <w:rStyle w:val="a5"/>
                <w:noProof/>
              </w:rPr>
              <w:t xml:space="preserve">8.2.1  </w:t>
            </w:r>
            <w:r w:rsidRPr="00E31C5C">
              <w:rPr>
                <w:rStyle w:val="a5"/>
                <w:noProof/>
              </w:rPr>
              <w:t>层流与紊流</w:t>
            </w:r>
            <w:r>
              <w:rPr>
                <w:noProof/>
              </w:rPr>
              <w:tab/>
            </w:r>
            <w:r>
              <w:rPr>
                <w:noProof/>
              </w:rPr>
              <w:fldChar w:fldCharType="begin"/>
            </w:r>
            <w:r>
              <w:rPr>
                <w:noProof/>
              </w:rPr>
              <w:instrText xml:space="preserve"> PAGEREF _Toc225348361 \h </w:instrText>
            </w:r>
            <w:r>
              <w:rPr>
                <w:noProof/>
              </w:rPr>
            </w:r>
            <w:r>
              <w:rPr>
                <w:noProof/>
              </w:rPr>
              <w:fldChar w:fldCharType="separate"/>
            </w:r>
            <w:r>
              <w:rPr>
                <w:noProof/>
              </w:rPr>
              <w:t>20</w:t>
            </w:r>
            <w:r>
              <w:rPr>
                <w:noProof/>
              </w:rPr>
              <w:fldChar w:fldCharType="end"/>
            </w:r>
          </w:hyperlink>
        </w:p>
        <w:p w14:paraId="376BD5F0" w14:textId="77777777" w:rsidR="007E3326" w:rsidRDefault="007E3326">
          <w:pPr>
            <w:pStyle w:val="TOC3"/>
            <w:tabs>
              <w:tab w:val="right" w:leader="dot" w:pos="9376"/>
            </w:tabs>
            <w:rPr>
              <w:noProof/>
            </w:rPr>
          </w:pPr>
          <w:hyperlink w:anchor="_Toc225348362" w:history="1">
            <w:r w:rsidRPr="00E31C5C">
              <w:rPr>
                <w:rStyle w:val="a5"/>
                <w:noProof/>
              </w:rPr>
              <w:t xml:space="preserve">8.2.2  </w:t>
            </w:r>
            <w:r w:rsidRPr="00E31C5C">
              <w:rPr>
                <w:rStyle w:val="a5"/>
                <w:noProof/>
              </w:rPr>
              <w:t>有压流与明渠流</w:t>
            </w:r>
            <w:r>
              <w:rPr>
                <w:noProof/>
              </w:rPr>
              <w:tab/>
            </w:r>
            <w:r>
              <w:rPr>
                <w:noProof/>
              </w:rPr>
              <w:fldChar w:fldCharType="begin"/>
            </w:r>
            <w:r>
              <w:rPr>
                <w:noProof/>
              </w:rPr>
              <w:instrText xml:space="preserve"> PAGEREF _Toc225348362 \h </w:instrText>
            </w:r>
            <w:r>
              <w:rPr>
                <w:noProof/>
              </w:rPr>
            </w:r>
            <w:r>
              <w:rPr>
                <w:noProof/>
              </w:rPr>
              <w:fldChar w:fldCharType="separate"/>
            </w:r>
            <w:r>
              <w:rPr>
                <w:noProof/>
              </w:rPr>
              <w:t>20</w:t>
            </w:r>
            <w:r>
              <w:rPr>
                <w:noProof/>
              </w:rPr>
              <w:fldChar w:fldCharType="end"/>
            </w:r>
          </w:hyperlink>
        </w:p>
        <w:p w14:paraId="3EFB3B9E" w14:textId="77777777" w:rsidR="007E3326" w:rsidRDefault="007E3326">
          <w:pPr>
            <w:pStyle w:val="TOC3"/>
            <w:tabs>
              <w:tab w:val="right" w:leader="dot" w:pos="9376"/>
            </w:tabs>
            <w:rPr>
              <w:noProof/>
            </w:rPr>
          </w:pPr>
          <w:hyperlink w:anchor="_Toc225348363" w:history="1">
            <w:r w:rsidRPr="00E31C5C">
              <w:rPr>
                <w:rStyle w:val="a5"/>
                <w:noProof/>
              </w:rPr>
              <w:t xml:space="preserve">8.2.3  </w:t>
            </w:r>
            <w:r w:rsidRPr="00E31C5C">
              <w:rPr>
                <w:rStyle w:val="a5"/>
                <w:noProof/>
              </w:rPr>
              <w:t>缓流与急流</w:t>
            </w:r>
            <w:r>
              <w:rPr>
                <w:noProof/>
              </w:rPr>
              <w:tab/>
            </w:r>
            <w:r>
              <w:rPr>
                <w:noProof/>
              </w:rPr>
              <w:fldChar w:fldCharType="begin"/>
            </w:r>
            <w:r>
              <w:rPr>
                <w:noProof/>
              </w:rPr>
              <w:instrText xml:space="preserve"> PAGEREF _Toc225348363 \h </w:instrText>
            </w:r>
            <w:r>
              <w:rPr>
                <w:noProof/>
              </w:rPr>
            </w:r>
            <w:r>
              <w:rPr>
                <w:noProof/>
              </w:rPr>
              <w:fldChar w:fldCharType="separate"/>
            </w:r>
            <w:r>
              <w:rPr>
                <w:noProof/>
              </w:rPr>
              <w:t>20</w:t>
            </w:r>
            <w:r>
              <w:rPr>
                <w:noProof/>
              </w:rPr>
              <w:fldChar w:fldCharType="end"/>
            </w:r>
          </w:hyperlink>
        </w:p>
        <w:p w14:paraId="472AF7A9" w14:textId="77777777" w:rsidR="007E3326" w:rsidRDefault="007E3326">
          <w:pPr>
            <w:pStyle w:val="TOC3"/>
            <w:tabs>
              <w:tab w:val="right" w:leader="dot" w:pos="9376"/>
            </w:tabs>
            <w:rPr>
              <w:noProof/>
            </w:rPr>
          </w:pPr>
          <w:hyperlink w:anchor="_Toc225348364" w:history="1">
            <w:r w:rsidRPr="00E31C5C">
              <w:rPr>
                <w:rStyle w:val="a5"/>
                <w:noProof/>
              </w:rPr>
              <w:t xml:space="preserve">8.2.4  </w:t>
            </w:r>
            <w:r w:rsidRPr="00E31C5C">
              <w:rPr>
                <w:rStyle w:val="a5"/>
                <w:noProof/>
              </w:rPr>
              <w:t>稳定流与非稳定流</w:t>
            </w:r>
            <w:r>
              <w:rPr>
                <w:noProof/>
              </w:rPr>
              <w:tab/>
            </w:r>
            <w:r>
              <w:rPr>
                <w:noProof/>
              </w:rPr>
              <w:fldChar w:fldCharType="begin"/>
            </w:r>
            <w:r>
              <w:rPr>
                <w:noProof/>
              </w:rPr>
              <w:instrText xml:space="preserve"> PAGEREF _Toc225348364 \h </w:instrText>
            </w:r>
            <w:r>
              <w:rPr>
                <w:noProof/>
              </w:rPr>
            </w:r>
            <w:r>
              <w:rPr>
                <w:noProof/>
              </w:rPr>
              <w:fldChar w:fldCharType="separate"/>
            </w:r>
            <w:r>
              <w:rPr>
                <w:noProof/>
              </w:rPr>
              <w:t>20</w:t>
            </w:r>
            <w:r>
              <w:rPr>
                <w:noProof/>
              </w:rPr>
              <w:fldChar w:fldCharType="end"/>
            </w:r>
          </w:hyperlink>
        </w:p>
        <w:p w14:paraId="566BF160" w14:textId="77777777" w:rsidR="007E3326" w:rsidRDefault="007E3326">
          <w:pPr>
            <w:pStyle w:val="TOC3"/>
            <w:tabs>
              <w:tab w:val="right" w:leader="dot" w:pos="9376"/>
            </w:tabs>
            <w:rPr>
              <w:noProof/>
            </w:rPr>
          </w:pPr>
          <w:hyperlink w:anchor="_Toc225348365" w:history="1">
            <w:r w:rsidRPr="00E31C5C">
              <w:rPr>
                <w:rStyle w:val="a5"/>
                <w:noProof/>
              </w:rPr>
              <w:t xml:space="preserve">8.2.5  </w:t>
            </w:r>
            <w:r w:rsidRPr="00E31C5C">
              <w:rPr>
                <w:rStyle w:val="a5"/>
                <w:noProof/>
              </w:rPr>
              <w:t>均匀流与非均匀流</w:t>
            </w:r>
            <w:r>
              <w:rPr>
                <w:noProof/>
              </w:rPr>
              <w:tab/>
            </w:r>
            <w:r>
              <w:rPr>
                <w:noProof/>
              </w:rPr>
              <w:fldChar w:fldCharType="begin"/>
            </w:r>
            <w:r>
              <w:rPr>
                <w:noProof/>
              </w:rPr>
              <w:instrText xml:space="preserve"> PAGEREF _Toc225348365 \h </w:instrText>
            </w:r>
            <w:r>
              <w:rPr>
                <w:noProof/>
              </w:rPr>
            </w:r>
            <w:r>
              <w:rPr>
                <w:noProof/>
              </w:rPr>
              <w:fldChar w:fldCharType="separate"/>
            </w:r>
            <w:r>
              <w:rPr>
                <w:noProof/>
              </w:rPr>
              <w:t>20</w:t>
            </w:r>
            <w:r>
              <w:rPr>
                <w:noProof/>
              </w:rPr>
              <w:fldChar w:fldCharType="end"/>
            </w:r>
          </w:hyperlink>
        </w:p>
        <w:p w14:paraId="0617C7B2" w14:textId="77777777" w:rsidR="007E3326" w:rsidRDefault="007E3326">
          <w:pPr>
            <w:pStyle w:val="TOC3"/>
            <w:tabs>
              <w:tab w:val="right" w:leader="dot" w:pos="9376"/>
            </w:tabs>
            <w:rPr>
              <w:noProof/>
            </w:rPr>
          </w:pPr>
          <w:hyperlink w:anchor="_Toc225348366" w:history="1">
            <w:r w:rsidRPr="00E31C5C">
              <w:rPr>
                <w:rStyle w:val="a5"/>
                <w:noProof/>
              </w:rPr>
              <w:t xml:space="preserve">8.2.6  </w:t>
            </w:r>
            <w:r w:rsidRPr="00E31C5C">
              <w:rPr>
                <w:rStyle w:val="a5"/>
                <w:noProof/>
              </w:rPr>
              <w:t>缓变流与急变流</w:t>
            </w:r>
            <w:r>
              <w:rPr>
                <w:noProof/>
              </w:rPr>
              <w:tab/>
            </w:r>
            <w:r>
              <w:rPr>
                <w:noProof/>
              </w:rPr>
              <w:fldChar w:fldCharType="begin"/>
            </w:r>
            <w:r>
              <w:rPr>
                <w:noProof/>
              </w:rPr>
              <w:instrText xml:space="preserve"> PAGEREF _Toc225348366 \h </w:instrText>
            </w:r>
            <w:r>
              <w:rPr>
                <w:noProof/>
              </w:rPr>
            </w:r>
            <w:r>
              <w:rPr>
                <w:noProof/>
              </w:rPr>
              <w:fldChar w:fldCharType="separate"/>
            </w:r>
            <w:r>
              <w:rPr>
                <w:noProof/>
              </w:rPr>
              <w:t>20</w:t>
            </w:r>
            <w:r>
              <w:rPr>
                <w:noProof/>
              </w:rPr>
              <w:fldChar w:fldCharType="end"/>
            </w:r>
          </w:hyperlink>
        </w:p>
        <w:p w14:paraId="5954A6A5" w14:textId="77777777" w:rsidR="007E3326" w:rsidRDefault="007E3326">
          <w:pPr>
            <w:pStyle w:val="TOC2"/>
            <w:tabs>
              <w:tab w:val="right" w:leader="dot" w:pos="9376"/>
            </w:tabs>
            <w:rPr>
              <w:noProof/>
            </w:rPr>
          </w:pPr>
          <w:hyperlink w:anchor="_Toc225348367" w:history="1">
            <w:r w:rsidRPr="00E31C5C">
              <w:rPr>
                <w:rStyle w:val="a5"/>
                <w:noProof/>
              </w:rPr>
              <w:t xml:space="preserve">8.3  </w:t>
            </w:r>
            <w:r w:rsidRPr="00E31C5C">
              <w:rPr>
                <w:rStyle w:val="a5"/>
                <w:noProof/>
              </w:rPr>
              <w:t>均匀流</w:t>
            </w:r>
            <w:r>
              <w:rPr>
                <w:noProof/>
              </w:rPr>
              <w:tab/>
            </w:r>
            <w:r>
              <w:rPr>
                <w:noProof/>
              </w:rPr>
              <w:fldChar w:fldCharType="begin"/>
            </w:r>
            <w:r>
              <w:rPr>
                <w:noProof/>
              </w:rPr>
              <w:instrText xml:space="preserve"> PAGEREF _Toc225348367 \h </w:instrText>
            </w:r>
            <w:r>
              <w:rPr>
                <w:noProof/>
              </w:rPr>
            </w:r>
            <w:r>
              <w:rPr>
                <w:noProof/>
              </w:rPr>
              <w:fldChar w:fldCharType="separate"/>
            </w:r>
            <w:r>
              <w:rPr>
                <w:noProof/>
              </w:rPr>
              <w:t>20</w:t>
            </w:r>
            <w:r>
              <w:rPr>
                <w:noProof/>
              </w:rPr>
              <w:fldChar w:fldCharType="end"/>
            </w:r>
          </w:hyperlink>
        </w:p>
        <w:p w14:paraId="1F89DD83" w14:textId="77777777" w:rsidR="007E3326" w:rsidRDefault="007E3326">
          <w:pPr>
            <w:pStyle w:val="TOC3"/>
            <w:tabs>
              <w:tab w:val="right" w:leader="dot" w:pos="9376"/>
            </w:tabs>
            <w:rPr>
              <w:noProof/>
            </w:rPr>
          </w:pPr>
          <w:hyperlink w:anchor="_Toc225348368" w:history="1">
            <w:r w:rsidRPr="00E31C5C">
              <w:rPr>
                <w:rStyle w:val="a5"/>
                <w:noProof/>
              </w:rPr>
              <w:t xml:space="preserve">8.3.1  </w:t>
            </w:r>
            <w:r w:rsidRPr="00E31C5C">
              <w:rPr>
                <w:rStyle w:val="a5"/>
                <w:noProof/>
              </w:rPr>
              <w:t>阻力方程</w:t>
            </w:r>
            <w:r>
              <w:rPr>
                <w:noProof/>
              </w:rPr>
              <w:tab/>
            </w:r>
            <w:r>
              <w:rPr>
                <w:noProof/>
              </w:rPr>
              <w:fldChar w:fldCharType="begin"/>
            </w:r>
            <w:r>
              <w:rPr>
                <w:noProof/>
              </w:rPr>
              <w:instrText xml:space="preserve"> PAGEREF _Toc225348368 \h </w:instrText>
            </w:r>
            <w:r>
              <w:rPr>
                <w:noProof/>
              </w:rPr>
            </w:r>
            <w:r>
              <w:rPr>
                <w:noProof/>
              </w:rPr>
              <w:fldChar w:fldCharType="separate"/>
            </w:r>
            <w:r>
              <w:rPr>
                <w:noProof/>
              </w:rPr>
              <w:t>20</w:t>
            </w:r>
            <w:r>
              <w:rPr>
                <w:noProof/>
              </w:rPr>
              <w:fldChar w:fldCharType="end"/>
            </w:r>
          </w:hyperlink>
        </w:p>
        <w:p w14:paraId="0703AEB4" w14:textId="77777777" w:rsidR="007E3326" w:rsidRDefault="007E3326">
          <w:pPr>
            <w:pStyle w:val="TOC3"/>
            <w:tabs>
              <w:tab w:val="right" w:leader="dot" w:pos="9376"/>
            </w:tabs>
            <w:rPr>
              <w:noProof/>
            </w:rPr>
          </w:pPr>
          <w:hyperlink w:anchor="_Toc225348369" w:history="1">
            <w:r w:rsidRPr="00E31C5C">
              <w:rPr>
                <w:rStyle w:val="a5"/>
                <w:noProof/>
              </w:rPr>
              <w:t xml:space="preserve">8.3.2  </w:t>
            </w:r>
            <w:r w:rsidRPr="00E31C5C">
              <w:rPr>
                <w:rStyle w:val="a5"/>
                <w:noProof/>
              </w:rPr>
              <w:t>复合糙率</w:t>
            </w:r>
            <w:r>
              <w:rPr>
                <w:noProof/>
              </w:rPr>
              <w:tab/>
            </w:r>
            <w:r>
              <w:rPr>
                <w:noProof/>
              </w:rPr>
              <w:fldChar w:fldCharType="begin"/>
            </w:r>
            <w:r>
              <w:rPr>
                <w:noProof/>
              </w:rPr>
              <w:instrText xml:space="preserve"> PAGEREF _Toc225348369 \h </w:instrText>
            </w:r>
            <w:r>
              <w:rPr>
                <w:noProof/>
              </w:rPr>
            </w:r>
            <w:r>
              <w:rPr>
                <w:noProof/>
              </w:rPr>
              <w:fldChar w:fldCharType="separate"/>
            </w:r>
            <w:r>
              <w:rPr>
                <w:noProof/>
              </w:rPr>
              <w:t>20</w:t>
            </w:r>
            <w:r>
              <w:rPr>
                <w:noProof/>
              </w:rPr>
              <w:fldChar w:fldCharType="end"/>
            </w:r>
          </w:hyperlink>
        </w:p>
        <w:p w14:paraId="3351E723" w14:textId="77777777" w:rsidR="007E3326" w:rsidRDefault="007E3326">
          <w:pPr>
            <w:pStyle w:val="TOC3"/>
            <w:tabs>
              <w:tab w:val="right" w:leader="dot" w:pos="9376"/>
            </w:tabs>
            <w:rPr>
              <w:noProof/>
            </w:rPr>
          </w:pPr>
          <w:hyperlink w:anchor="_Toc225348370" w:history="1">
            <w:r w:rsidRPr="00E31C5C">
              <w:rPr>
                <w:rStyle w:val="a5"/>
                <w:noProof/>
              </w:rPr>
              <w:t xml:space="preserve">8.3.3  </w:t>
            </w:r>
            <w:r w:rsidRPr="00E31C5C">
              <w:rPr>
                <w:rStyle w:val="a5"/>
                <w:noProof/>
              </w:rPr>
              <w:t>非满流圆形断面</w:t>
            </w:r>
            <w:r>
              <w:rPr>
                <w:noProof/>
              </w:rPr>
              <w:tab/>
            </w:r>
            <w:r>
              <w:rPr>
                <w:noProof/>
              </w:rPr>
              <w:fldChar w:fldCharType="begin"/>
            </w:r>
            <w:r>
              <w:rPr>
                <w:noProof/>
              </w:rPr>
              <w:instrText xml:space="preserve"> PAGEREF _Toc225348370 \h </w:instrText>
            </w:r>
            <w:r>
              <w:rPr>
                <w:noProof/>
              </w:rPr>
            </w:r>
            <w:r>
              <w:rPr>
                <w:noProof/>
              </w:rPr>
              <w:fldChar w:fldCharType="separate"/>
            </w:r>
            <w:r>
              <w:rPr>
                <w:noProof/>
              </w:rPr>
              <w:t>20</w:t>
            </w:r>
            <w:r>
              <w:rPr>
                <w:noProof/>
              </w:rPr>
              <w:fldChar w:fldCharType="end"/>
            </w:r>
          </w:hyperlink>
        </w:p>
        <w:p w14:paraId="681D08F2" w14:textId="77777777" w:rsidR="007E3326" w:rsidRDefault="007E3326">
          <w:pPr>
            <w:pStyle w:val="TOC2"/>
            <w:tabs>
              <w:tab w:val="right" w:leader="dot" w:pos="9376"/>
            </w:tabs>
            <w:rPr>
              <w:noProof/>
            </w:rPr>
          </w:pPr>
          <w:hyperlink w:anchor="_Toc225348371" w:history="1">
            <w:r w:rsidRPr="00E31C5C">
              <w:rPr>
                <w:rStyle w:val="a5"/>
                <w:noProof/>
              </w:rPr>
              <w:t xml:space="preserve">8.4  </w:t>
            </w:r>
            <w:r w:rsidRPr="00E31C5C">
              <w:rPr>
                <w:rStyle w:val="a5"/>
                <w:noProof/>
              </w:rPr>
              <w:t>缓变非均匀流</w:t>
            </w:r>
            <w:r>
              <w:rPr>
                <w:noProof/>
              </w:rPr>
              <w:tab/>
            </w:r>
            <w:r>
              <w:rPr>
                <w:noProof/>
              </w:rPr>
              <w:fldChar w:fldCharType="begin"/>
            </w:r>
            <w:r>
              <w:rPr>
                <w:noProof/>
              </w:rPr>
              <w:instrText xml:space="preserve"> PAGEREF _Toc225348371 \h </w:instrText>
            </w:r>
            <w:r>
              <w:rPr>
                <w:noProof/>
              </w:rPr>
            </w:r>
            <w:r>
              <w:rPr>
                <w:noProof/>
              </w:rPr>
              <w:fldChar w:fldCharType="separate"/>
            </w:r>
            <w:r>
              <w:rPr>
                <w:noProof/>
              </w:rPr>
              <w:t>20</w:t>
            </w:r>
            <w:r>
              <w:rPr>
                <w:noProof/>
              </w:rPr>
              <w:fldChar w:fldCharType="end"/>
            </w:r>
          </w:hyperlink>
        </w:p>
        <w:p w14:paraId="3CED26F2" w14:textId="77777777" w:rsidR="007E3326" w:rsidRDefault="007E3326">
          <w:pPr>
            <w:pStyle w:val="TOC2"/>
            <w:tabs>
              <w:tab w:val="right" w:leader="dot" w:pos="9376"/>
            </w:tabs>
            <w:rPr>
              <w:noProof/>
            </w:rPr>
          </w:pPr>
          <w:hyperlink w:anchor="_Toc225348372" w:history="1">
            <w:r w:rsidRPr="00E31C5C">
              <w:rPr>
                <w:rStyle w:val="a5"/>
                <w:noProof/>
              </w:rPr>
              <w:t xml:space="preserve">8.5  </w:t>
            </w:r>
            <w:r w:rsidRPr="00E31C5C">
              <w:rPr>
                <w:rStyle w:val="a5"/>
                <w:noProof/>
              </w:rPr>
              <w:t>急变非均匀流</w:t>
            </w:r>
            <w:r>
              <w:rPr>
                <w:noProof/>
              </w:rPr>
              <w:tab/>
            </w:r>
            <w:r>
              <w:rPr>
                <w:noProof/>
              </w:rPr>
              <w:fldChar w:fldCharType="begin"/>
            </w:r>
            <w:r>
              <w:rPr>
                <w:noProof/>
              </w:rPr>
              <w:instrText xml:space="preserve"> PAGEREF _Toc225348372 \h </w:instrText>
            </w:r>
            <w:r>
              <w:rPr>
                <w:noProof/>
              </w:rPr>
            </w:r>
            <w:r>
              <w:rPr>
                <w:noProof/>
              </w:rPr>
              <w:fldChar w:fldCharType="separate"/>
            </w:r>
            <w:r>
              <w:rPr>
                <w:noProof/>
              </w:rPr>
              <w:t>21</w:t>
            </w:r>
            <w:r>
              <w:rPr>
                <w:noProof/>
              </w:rPr>
              <w:fldChar w:fldCharType="end"/>
            </w:r>
          </w:hyperlink>
        </w:p>
        <w:p w14:paraId="70FBF57E" w14:textId="77777777" w:rsidR="007E3326" w:rsidRDefault="007E3326">
          <w:pPr>
            <w:pStyle w:val="TOC3"/>
            <w:tabs>
              <w:tab w:val="right" w:leader="dot" w:pos="9376"/>
            </w:tabs>
            <w:rPr>
              <w:noProof/>
            </w:rPr>
          </w:pPr>
          <w:hyperlink w:anchor="_Toc225348373" w:history="1">
            <w:r w:rsidRPr="00E31C5C">
              <w:rPr>
                <w:rStyle w:val="a5"/>
                <w:noProof/>
              </w:rPr>
              <w:t xml:space="preserve">8.5.1  </w:t>
            </w:r>
            <w:r w:rsidRPr="00E31C5C">
              <w:rPr>
                <w:rStyle w:val="a5"/>
                <w:noProof/>
              </w:rPr>
              <w:t>总则</w:t>
            </w:r>
            <w:r>
              <w:rPr>
                <w:noProof/>
              </w:rPr>
              <w:tab/>
            </w:r>
            <w:r>
              <w:rPr>
                <w:noProof/>
              </w:rPr>
              <w:fldChar w:fldCharType="begin"/>
            </w:r>
            <w:r>
              <w:rPr>
                <w:noProof/>
              </w:rPr>
              <w:instrText xml:space="preserve"> PAGEREF _Toc225348373 \h </w:instrText>
            </w:r>
            <w:r>
              <w:rPr>
                <w:noProof/>
              </w:rPr>
            </w:r>
            <w:r>
              <w:rPr>
                <w:noProof/>
              </w:rPr>
              <w:fldChar w:fldCharType="separate"/>
            </w:r>
            <w:r>
              <w:rPr>
                <w:noProof/>
              </w:rPr>
              <w:t>21</w:t>
            </w:r>
            <w:r>
              <w:rPr>
                <w:noProof/>
              </w:rPr>
              <w:fldChar w:fldCharType="end"/>
            </w:r>
          </w:hyperlink>
        </w:p>
        <w:p w14:paraId="0D05CBFA" w14:textId="77777777" w:rsidR="007E3326" w:rsidRDefault="007E3326">
          <w:pPr>
            <w:pStyle w:val="TOC3"/>
            <w:tabs>
              <w:tab w:val="right" w:leader="dot" w:pos="9376"/>
            </w:tabs>
            <w:rPr>
              <w:noProof/>
            </w:rPr>
          </w:pPr>
          <w:hyperlink w:anchor="_Toc225348374" w:history="1">
            <w:r w:rsidRPr="00E31C5C">
              <w:rPr>
                <w:rStyle w:val="a5"/>
                <w:noProof/>
              </w:rPr>
              <w:t xml:space="preserve">8.5.2  </w:t>
            </w:r>
            <w:r w:rsidRPr="00E31C5C">
              <w:rPr>
                <w:rStyle w:val="a5"/>
                <w:noProof/>
              </w:rPr>
              <w:t>急变超临界流</w:t>
            </w:r>
            <w:r>
              <w:rPr>
                <w:noProof/>
              </w:rPr>
              <w:tab/>
            </w:r>
            <w:r>
              <w:rPr>
                <w:noProof/>
              </w:rPr>
              <w:fldChar w:fldCharType="begin"/>
            </w:r>
            <w:r>
              <w:rPr>
                <w:noProof/>
              </w:rPr>
              <w:instrText xml:space="preserve"> PAGEREF _Toc225348374 \h </w:instrText>
            </w:r>
            <w:r>
              <w:rPr>
                <w:noProof/>
              </w:rPr>
            </w:r>
            <w:r>
              <w:rPr>
                <w:noProof/>
              </w:rPr>
              <w:fldChar w:fldCharType="separate"/>
            </w:r>
            <w:r>
              <w:rPr>
                <w:noProof/>
              </w:rPr>
              <w:t>21</w:t>
            </w:r>
            <w:r>
              <w:rPr>
                <w:noProof/>
              </w:rPr>
              <w:fldChar w:fldCharType="end"/>
            </w:r>
          </w:hyperlink>
        </w:p>
        <w:p w14:paraId="326EEA32" w14:textId="77777777" w:rsidR="007E3326" w:rsidRDefault="007E3326">
          <w:pPr>
            <w:pStyle w:val="TOC3"/>
            <w:tabs>
              <w:tab w:val="right" w:leader="dot" w:pos="9376"/>
            </w:tabs>
            <w:rPr>
              <w:noProof/>
            </w:rPr>
          </w:pPr>
          <w:hyperlink w:anchor="_Toc225348375" w:history="1">
            <w:r w:rsidRPr="00E31C5C">
              <w:rPr>
                <w:rStyle w:val="a5"/>
                <w:noProof/>
              </w:rPr>
              <w:t xml:space="preserve">8.5.3  </w:t>
            </w:r>
            <w:r w:rsidRPr="00E31C5C">
              <w:rPr>
                <w:rStyle w:val="a5"/>
                <w:noProof/>
              </w:rPr>
              <w:t>阶梯式渠道</w:t>
            </w:r>
            <w:r>
              <w:rPr>
                <w:noProof/>
              </w:rPr>
              <w:tab/>
            </w:r>
            <w:r>
              <w:rPr>
                <w:noProof/>
              </w:rPr>
              <w:fldChar w:fldCharType="begin"/>
            </w:r>
            <w:r>
              <w:rPr>
                <w:noProof/>
              </w:rPr>
              <w:instrText xml:space="preserve"> PAGEREF _Toc225348375 \h </w:instrText>
            </w:r>
            <w:r>
              <w:rPr>
                <w:noProof/>
              </w:rPr>
            </w:r>
            <w:r>
              <w:rPr>
                <w:noProof/>
              </w:rPr>
              <w:fldChar w:fldCharType="separate"/>
            </w:r>
            <w:r>
              <w:rPr>
                <w:noProof/>
              </w:rPr>
              <w:t>21</w:t>
            </w:r>
            <w:r>
              <w:rPr>
                <w:noProof/>
              </w:rPr>
              <w:fldChar w:fldCharType="end"/>
            </w:r>
          </w:hyperlink>
        </w:p>
        <w:p w14:paraId="641B58BA" w14:textId="77777777" w:rsidR="007E3326" w:rsidRDefault="007E3326">
          <w:pPr>
            <w:pStyle w:val="TOC3"/>
            <w:tabs>
              <w:tab w:val="right" w:leader="dot" w:pos="9376"/>
            </w:tabs>
            <w:rPr>
              <w:noProof/>
            </w:rPr>
          </w:pPr>
          <w:hyperlink w:anchor="_Toc225348376" w:history="1">
            <w:r w:rsidRPr="00E31C5C">
              <w:rPr>
                <w:rStyle w:val="a5"/>
                <w:noProof/>
              </w:rPr>
              <w:t xml:space="preserve">8.5.4  </w:t>
            </w:r>
            <w:r w:rsidRPr="00E31C5C">
              <w:rPr>
                <w:rStyle w:val="a5"/>
                <w:noProof/>
              </w:rPr>
              <w:t>消力池</w:t>
            </w:r>
            <w:r>
              <w:rPr>
                <w:noProof/>
              </w:rPr>
              <w:tab/>
            </w:r>
            <w:r>
              <w:rPr>
                <w:noProof/>
              </w:rPr>
              <w:fldChar w:fldCharType="begin"/>
            </w:r>
            <w:r>
              <w:rPr>
                <w:noProof/>
              </w:rPr>
              <w:instrText xml:space="preserve"> PAGEREF _Toc225348376 \h </w:instrText>
            </w:r>
            <w:r>
              <w:rPr>
                <w:noProof/>
              </w:rPr>
            </w:r>
            <w:r>
              <w:rPr>
                <w:noProof/>
              </w:rPr>
              <w:fldChar w:fldCharType="separate"/>
            </w:r>
            <w:r>
              <w:rPr>
                <w:noProof/>
              </w:rPr>
              <w:t>21</w:t>
            </w:r>
            <w:r>
              <w:rPr>
                <w:noProof/>
              </w:rPr>
              <w:fldChar w:fldCharType="end"/>
            </w:r>
          </w:hyperlink>
        </w:p>
        <w:p w14:paraId="0827CC3D" w14:textId="77777777" w:rsidR="007E3326" w:rsidRDefault="007E3326">
          <w:pPr>
            <w:pStyle w:val="TOC2"/>
            <w:tabs>
              <w:tab w:val="right" w:leader="dot" w:pos="9376"/>
            </w:tabs>
            <w:rPr>
              <w:noProof/>
            </w:rPr>
          </w:pPr>
          <w:hyperlink w:anchor="_Toc225348377" w:history="1">
            <w:r w:rsidRPr="00E31C5C">
              <w:rPr>
                <w:rStyle w:val="a5"/>
                <w:noProof/>
              </w:rPr>
              <w:t xml:space="preserve">8.6  </w:t>
            </w:r>
            <w:r w:rsidRPr="00E31C5C">
              <w:rPr>
                <w:rStyle w:val="a5"/>
                <w:noProof/>
              </w:rPr>
              <w:t>洪水演算</w:t>
            </w:r>
            <w:r>
              <w:rPr>
                <w:noProof/>
              </w:rPr>
              <w:tab/>
            </w:r>
            <w:r>
              <w:rPr>
                <w:noProof/>
              </w:rPr>
              <w:fldChar w:fldCharType="begin"/>
            </w:r>
            <w:r>
              <w:rPr>
                <w:noProof/>
              </w:rPr>
              <w:instrText xml:space="preserve"> PAGEREF _Toc225348377 \h </w:instrText>
            </w:r>
            <w:r>
              <w:rPr>
                <w:noProof/>
              </w:rPr>
            </w:r>
            <w:r>
              <w:rPr>
                <w:noProof/>
              </w:rPr>
              <w:fldChar w:fldCharType="separate"/>
            </w:r>
            <w:r>
              <w:rPr>
                <w:noProof/>
              </w:rPr>
              <w:t>21</w:t>
            </w:r>
            <w:r>
              <w:rPr>
                <w:noProof/>
              </w:rPr>
              <w:fldChar w:fldCharType="end"/>
            </w:r>
          </w:hyperlink>
        </w:p>
        <w:p w14:paraId="79D2EC84" w14:textId="77777777" w:rsidR="007E3326" w:rsidRDefault="007E3326">
          <w:pPr>
            <w:pStyle w:val="TOC3"/>
            <w:tabs>
              <w:tab w:val="right" w:leader="dot" w:pos="9376"/>
            </w:tabs>
            <w:rPr>
              <w:noProof/>
            </w:rPr>
          </w:pPr>
          <w:hyperlink w:anchor="_Toc225348378" w:history="1">
            <w:r w:rsidRPr="00E31C5C">
              <w:rPr>
                <w:rStyle w:val="a5"/>
                <w:noProof/>
              </w:rPr>
              <w:t xml:space="preserve">8.6.1  </w:t>
            </w:r>
            <w:r w:rsidRPr="00E31C5C">
              <w:rPr>
                <w:rStyle w:val="a5"/>
                <w:noProof/>
              </w:rPr>
              <w:t>概述</w:t>
            </w:r>
            <w:r>
              <w:rPr>
                <w:noProof/>
              </w:rPr>
              <w:tab/>
            </w:r>
            <w:r>
              <w:rPr>
                <w:noProof/>
              </w:rPr>
              <w:fldChar w:fldCharType="begin"/>
            </w:r>
            <w:r>
              <w:rPr>
                <w:noProof/>
              </w:rPr>
              <w:instrText xml:space="preserve"> PAGEREF _Toc225348378 \h </w:instrText>
            </w:r>
            <w:r>
              <w:rPr>
                <w:noProof/>
              </w:rPr>
            </w:r>
            <w:r>
              <w:rPr>
                <w:noProof/>
              </w:rPr>
              <w:fldChar w:fldCharType="separate"/>
            </w:r>
            <w:r>
              <w:rPr>
                <w:noProof/>
              </w:rPr>
              <w:t>21</w:t>
            </w:r>
            <w:r>
              <w:rPr>
                <w:noProof/>
              </w:rPr>
              <w:fldChar w:fldCharType="end"/>
            </w:r>
          </w:hyperlink>
        </w:p>
        <w:p w14:paraId="2BC8722D" w14:textId="77777777" w:rsidR="007E3326" w:rsidRDefault="007E3326">
          <w:pPr>
            <w:pStyle w:val="TOC3"/>
            <w:tabs>
              <w:tab w:val="right" w:leader="dot" w:pos="9376"/>
            </w:tabs>
            <w:rPr>
              <w:noProof/>
            </w:rPr>
          </w:pPr>
          <w:hyperlink w:anchor="_Toc225348379" w:history="1">
            <w:r w:rsidRPr="00E31C5C">
              <w:rPr>
                <w:rStyle w:val="a5"/>
                <w:noProof/>
              </w:rPr>
              <w:t xml:space="preserve">8.6.2  </w:t>
            </w:r>
            <w:r w:rsidRPr="00E31C5C">
              <w:rPr>
                <w:rStyle w:val="a5"/>
                <w:noProof/>
              </w:rPr>
              <w:t>水文演算</w:t>
            </w:r>
            <w:r>
              <w:rPr>
                <w:noProof/>
              </w:rPr>
              <w:tab/>
            </w:r>
            <w:r>
              <w:rPr>
                <w:noProof/>
              </w:rPr>
              <w:fldChar w:fldCharType="begin"/>
            </w:r>
            <w:r>
              <w:rPr>
                <w:noProof/>
              </w:rPr>
              <w:instrText xml:space="preserve"> PAGEREF _Toc225348379 \h </w:instrText>
            </w:r>
            <w:r>
              <w:rPr>
                <w:noProof/>
              </w:rPr>
            </w:r>
            <w:r>
              <w:rPr>
                <w:noProof/>
              </w:rPr>
              <w:fldChar w:fldCharType="separate"/>
            </w:r>
            <w:r>
              <w:rPr>
                <w:noProof/>
              </w:rPr>
              <w:t>21</w:t>
            </w:r>
            <w:r>
              <w:rPr>
                <w:noProof/>
              </w:rPr>
              <w:fldChar w:fldCharType="end"/>
            </w:r>
          </w:hyperlink>
        </w:p>
        <w:p w14:paraId="43D0E351" w14:textId="77777777" w:rsidR="007E3326" w:rsidRDefault="007E3326">
          <w:pPr>
            <w:pStyle w:val="TOC3"/>
            <w:tabs>
              <w:tab w:val="right" w:leader="dot" w:pos="9376"/>
            </w:tabs>
            <w:rPr>
              <w:noProof/>
            </w:rPr>
          </w:pPr>
          <w:hyperlink w:anchor="_Toc225348380" w:history="1">
            <w:r w:rsidRPr="00E31C5C">
              <w:rPr>
                <w:rStyle w:val="a5"/>
                <w:noProof/>
              </w:rPr>
              <w:t xml:space="preserve">8.6.3  </w:t>
            </w:r>
            <w:r w:rsidRPr="00E31C5C">
              <w:rPr>
                <w:rStyle w:val="a5"/>
                <w:noProof/>
              </w:rPr>
              <w:t>水力演算</w:t>
            </w:r>
            <w:r>
              <w:rPr>
                <w:noProof/>
              </w:rPr>
              <w:tab/>
            </w:r>
            <w:r>
              <w:rPr>
                <w:noProof/>
              </w:rPr>
              <w:fldChar w:fldCharType="begin"/>
            </w:r>
            <w:r>
              <w:rPr>
                <w:noProof/>
              </w:rPr>
              <w:instrText xml:space="preserve"> PAGEREF _Toc225348380 \h </w:instrText>
            </w:r>
            <w:r>
              <w:rPr>
                <w:noProof/>
              </w:rPr>
            </w:r>
            <w:r>
              <w:rPr>
                <w:noProof/>
              </w:rPr>
              <w:fldChar w:fldCharType="separate"/>
            </w:r>
            <w:r>
              <w:rPr>
                <w:noProof/>
              </w:rPr>
              <w:t>21</w:t>
            </w:r>
            <w:r>
              <w:rPr>
                <w:noProof/>
              </w:rPr>
              <w:fldChar w:fldCharType="end"/>
            </w:r>
          </w:hyperlink>
        </w:p>
        <w:p w14:paraId="3FAD7264" w14:textId="77777777" w:rsidR="007E3326" w:rsidRDefault="007E3326">
          <w:pPr>
            <w:pStyle w:val="TOC2"/>
            <w:tabs>
              <w:tab w:val="right" w:leader="dot" w:pos="9376"/>
            </w:tabs>
            <w:rPr>
              <w:noProof/>
            </w:rPr>
          </w:pPr>
          <w:hyperlink w:anchor="_Toc225348381" w:history="1">
            <w:r w:rsidRPr="00E31C5C">
              <w:rPr>
                <w:rStyle w:val="a5"/>
                <w:noProof/>
              </w:rPr>
              <w:t xml:space="preserve">8.7  </w:t>
            </w:r>
            <w:r w:rsidRPr="00E31C5C">
              <w:rPr>
                <w:rStyle w:val="a5"/>
                <w:noProof/>
              </w:rPr>
              <w:t>管道流局部水头损失</w:t>
            </w:r>
            <w:r>
              <w:rPr>
                <w:noProof/>
              </w:rPr>
              <w:tab/>
            </w:r>
            <w:r>
              <w:rPr>
                <w:noProof/>
              </w:rPr>
              <w:fldChar w:fldCharType="begin"/>
            </w:r>
            <w:r>
              <w:rPr>
                <w:noProof/>
              </w:rPr>
              <w:instrText xml:space="preserve"> PAGEREF _Toc225348381 \h </w:instrText>
            </w:r>
            <w:r>
              <w:rPr>
                <w:noProof/>
              </w:rPr>
            </w:r>
            <w:r>
              <w:rPr>
                <w:noProof/>
              </w:rPr>
              <w:fldChar w:fldCharType="separate"/>
            </w:r>
            <w:r>
              <w:rPr>
                <w:noProof/>
              </w:rPr>
              <w:t>21</w:t>
            </w:r>
            <w:r>
              <w:rPr>
                <w:noProof/>
              </w:rPr>
              <w:fldChar w:fldCharType="end"/>
            </w:r>
          </w:hyperlink>
        </w:p>
        <w:p w14:paraId="7C0A499B" w14:textId="77777777" w:rsidR="007E3326" w:rsidRDefault="007E3326">
          <w:pPr>
            <w:pStyle w:val="TOC2"/>
            <w:tabs>
              <w:tab w:val="right" w:leader="dot" w:pos="9376"/>
            </w:tabs>
            <w:rPr>
              <w:noProof/>
            </w:rPr>
          </w:pPr>
          <w:hyperlink w:anchor="_Toc225348382" w:history="1">
            <w:r w:rsidRPr="00E31C5C">
              <w:rPr>
                <w:rStyle w:val="a5"/>
                <w:noProof/>
              </w:rPr>
              <w:t xml:space="preserve">8.8  </w:t>
            </w:r>
            <w:r w:rsidRPr="00E31C5C">
              <w:rPr>
                <w:rStyle w:val="a5"/>
                <w:noProof/>
              </w:rPr>
              <w:t>计算水力模型</w:t>
            </w:r>
            <w:r>
              <w:rPr>
                <w:noProof/>
              </w:rPr>
              <w:tab/>
            </w:r>
            <w:r>
              <w:rPr>
                <w:noProof/>
              </w:rPr>
              <w:fldChar w:fldCharType="begin"/>
            </w:r>
            <w:r>
              <w:rPr>
                <w:noProof/>
              </w:rPr>
              <w:instrText xml:space="preserve"> PAGEREF _Toc225348382 \h </w:instrText>
            </w:r>
            <w:r>
              <w:rPr>
                <w:noProof/>
              </w:rPr>
            </w:r>
            <w:r>
              <w:rPr>
                <w:noProof/>
              </w:rPr>
              <w:fldChar w:fldCharType="separate"/>
            </w:r>
            <w:r>
              <w:rPr>
                <w:noProof/>
              </w:rPr>
              <w:t>21</w:t>
            </w:r>
            <w:r>
              <w:rPr>
                <w:noProof/>
              </w:rPr>
              <w:fldChar w:fldCharType="end"/>
            </w:r>
          </w:hyperlink>
        </w:p>
        <w:p w14:paraId="31B6B300" w14:textId="77777777" w:rsidR="007E3326" w:rsidRDefault="007E3326">
          <w:pPr>
            <w:pStyle w:val="TOC1"/>
            <w:tabs>
              <w:tab w:val="right" w:leader="dot" w:pos="9376"/>
            </w:tabs>
            <w:rPr>
              <w:noProof/>
            </w:rPr>
          </w:pPr>
          <w:hyperlink w:anchor="_Toc225348383" w:history="1">
            <w:r w:rsidRPr="00E31C5C">
              <w:rPr>
                <w:rStyle w:val="a5"/>
                <w:noProof/>
              </w:rPr>
              <w:t>第</w:t>
            </w:r>
            <w:r w:rsidRPr="00E31C5C">
              <w:rPr>
                <w:rStyle w:val="a5"/>
                <w:noProof/>
              </w:rPr>
              <w:t>9</w:t>
            </w:r>
            <w:r w:rsidRPr="00E31C5C">
              <w:rPr>
                <w:rStyle w:val="a5"/>
                <w:noProof/>
              </w:rPr>
              <w:t>章</w:t>
            </w:r>
            <w:r w:rsidRPr="00E31C5C">
              <w:rPr>
                <w:rStyle w:val="a5"/>
                <w:noProof/>
              </w:rPr>
              <w:t xml:space="preserve">  </w:t>
            </w:r>
            <w:r w:rsidRPr="00E31C5C">
              <w:rPr>
                <w:rStyle w:val="a5"/>
                <w:noProof/>
              </w:rPr>
              <w:t>侵蚀与淤积</w:t>
            </w:r>
            <w:r>
              <w:rPr>
                <w:noProof/>
              </w:rPr>
              <w:tab/>
            </w:r>
            <w:r>
              <w:rPr>
                <w:noProof/>
              </w:rPr>
              <w:fldChar w:fldCharType="begin"/>
            </w:r>
            <w:r>
              <w:rPr>
                <w:noProof/>
              </w:rPr>
              <w:instrText xml:space="preserve"> PAGEREF _Toc225348383 \h </w:instrText>
            </w:r>
            <w:r>
              <w:rPr>
                <w:noProof/>
              </w:rPr>
            </w:r>
            <w:r>
              <w:rPr>
                <w:noProof/>
              </w:rPr>
              <w:fldChar w:fldCharType="separate"/>
            </w:r>
            <w:r>
              <w:rPr>
                <w:noProof/>
              </w:rPr>
              <w:t>23</w:t>
            </w:r>
            <w:r>
              <w:rPr>
                <w:noProof/>
              </w:rPr>
              <w:fldChar w:fldCharType="end"/>
            </w:r>
          </w:hyperlink>
        </w:p>
        <w:p w14:paraId="48FDCBDC" w14:textId="77777777" w:rsidR="007E3326" w:rsidRDefault="007E3326">
          <w:pPr>
            <w:pStyle w:val="TOC2"/>
            <w:tabs>
              <w:tab w:val="right" w:leader="dot" w:pos="9376"/>
            </w:tabs>
            <w:rPr>
              <w:noProof/>
            </w:rPr>
          </w:pPr>
          <w:hyperlink w:anchor="_Toc225348384" w:history="1">
            <w:r w:rsidRPr="00E31C5C">
              <w:rPr>
                <w:rStyle w:val="a5"/>
                <w:noProof/>
              </w:rPr>
              <w:t xml:space="preserve">9.1  </w:t>
            </w:r>
            <w:r w:rsidRPr="00E31C5C">
              <w:rPr>
                <w:rStyle w:val="a5"/>
                <w:noProof/>
              </w:rPr>
              <w:t>总则</w:t>
            </w:r>
            <w:r>
              <w:rPr>
                <w:noProof/>
              </w:rPr>
              <w:tab/>
            </w:r>
            <w:r>
              <w:rPr>
                <w:noProof/>
              </w:rPr>
              <w:fldChar w:fldCharType="begin"/>
            </w:r>
            <w:r>
              <w:rPr>
                <w:noProof/>
              </w:rPr>
              <w:instrText xml:space="preserve"> PAGEREF _Toc225348384 \h </w:instrText>
            </w:r>
            <w:r>
              <w:rPr>
                <w:noProof/>
              </w:rPr>
            </w:r>
            <w:r>
              <w:rPr>
                <w:noProof/>
              </w:rPr>
              <w:fldChar w:fldCharType="separate"/>
            </w:r>
            <w:r>
              <w:rPr>
                <w:noProof/>
              </w:rPr>
              <w:t>23</w:t>
            </w:r>
            <w:r>
              <w:rPr>
                <w:noProof/>
              </w:rPr>
              <w:fldChar w:fldCharType="end"/>
            </w:r>
          </w:hyperlink>
        </w:p>
        <w:p w14:paraId="4B828DFD" w14:textId="77777777" w:rsidR="007E3326" w:rsidRDefault="007E3326">
          <w:pPr>
            <w:pStyle w:val="TOC2"/>
            <w:tabs>
              <w:tab w:val="right" w:leader="dot" w:pos="9376"/>
            </w:tabs>
            <w:rPr>
              <w:noProof/>
            </w:rPr>
          </w:pPr>
          <w:hyperlink w:anchor="_Toc225348385" w:history="1">
            <w:r w:rsidRPr="00E31C5C">
              <w:rPr>
                <w:rStyle w:val="a5"/>
                <w:noProof/>
              </w:rPr>
              <w:t xml:space="preserve">9.2  </w:t>
            </w:r>
            <w:r w:rsidRPr="00E31C5C">
              <w:rPr>
                <w:rStyle w:val="a5"/>
                <w:noProof/>
              </w:rPr>
              <w:t>护甲石材的河床和河岸防护</w:t>
            </w:r>
            <w:r>
              <w:rPr>
                <w:noProof/>
              </w:rPr>
              <w:tab/>
            </w:r>
            <w:r>
              <w:rPr>
                <w:noProof/>
              </w:rPr>
              <w:fldChar w:fldCharType="begin"/>
            </w:r>
            <w:r>
              <w:rPr>
                <w:noProof/>
              </w:rPr>
              <w:instrText xml:space="preserve"> PAGEREF _Toc225348385 \h </w:instrText>
            </w:r>
            <w:r>
              <w:rPr>
                <w:noProof/>
              </w:rPr>
            </w:r>
            <w:r>
              <w:rPr>
                <w:noProof/>
              </w:rPr>
              <w:fldChar w:fldCharType="separate"/>
            </w:r>
            <w:r>
              <w:rPr>
                <w:noProof/>
              </w:rPr>
              <w:t>23</w:t>
            </w:r>
            <w:r>
              <w:rPr>
                <w:noProof/>
              </w:rPr>
              <w:fldChar w:fldCharType="end"/>
            </w:r>
          </w:hyperlink>
        </w:p>
        <w:p w14:paraId="6A8DFF4B" w14:textId="77777777" w:rsidR="007E3326" w:rsidRDefault="007E3326">
          <w:pPr>
            <w:pStyle w:val="TOC2"/>
            <w:tabs>
              <w:tab w:val="right" w:leader="dot" w:pos="9376"/>
            </w:tabs>
            <w:rPr>
              <w:noProof/>
            </w:rPr>
          </w:pPr>
          <w:hyperlink w:anchor="_Toc225348386" w:history="1">
            <w:r w:rsidRPr="00E31C5C">
              <w:rPr>
                <w:rStyle w:val="a5"/>
                <w:noProof/>
              </w:rPr>
              <w:t xml:space="preserve">9.3  </w:t>
            </w:r>
            <w:r w:rsidRPr="00E31C5C">
              <w:rPr>
                <w:rStyle w:val="a5"/>
                <w:noProof/>
              </w:rPr>
              <w:t>渠道及管道的流速设计</w:t>
            </w:r>
            <w:r>
              <w:rPr>
                <w:noProof/>
              </w:rPr>
              <w:tab/>
            </w:r>
            <w:r>
              <w:rPr>
                <w:noProof/>
              </w:rPr>
              <w:fldChar w:fldCharType="begin"/>
            </w:r>
            <w:r>
              <w:rPr>
                <w:noProof/>
              </w:rPr>
              <w:instrText xml:space="preserve"> PAGEREF _Toc225348386 \h </w:instrText>
            </w:r>
            <w:r>
              <w:rPr>
                <w:noProof/>
              </w:rPr>
            </w:r>
            <w:r>
              <w:rPr>
                <w:noProof/>
              </w:rPr>
              <w:fldChar w:fldCharType="separate"/>
            </w:r>
            <w:r>
              <w:rPr>
                <w:noProof/>
              </w:rPr>
              <w:t>23</w:t>
            </w:r>
            <w:r>
              <w:rPr>
                <w:noProof/>
              </w:rPr>
              <w:fldChar w:fldCharType="end"/>
            </w:r>
          </w:hyperlink>
        </w:p>
        <w:p w14:paraId="6487DF06" w14:textId="77777777" w:rsidR="007E3326" w:rsidRDefault="007E3326">
          <w:pPr>
            <w:pStyle w:val="TOC2"/>
            <w:tabs>
              <w:tab w:val="right" w:leader="dot" w:pos="9376"/>
            </w:tabs>
            <w:rPr>
              <w:noProof/>
            </w:rPr>
          </w:pPr>
          <w:hyperlink w:anchor="_Toc225348387" w:history="1">
            <w:r w:rsidRPr="00E31C5C">
              <w:rPr>
                <w:rStyle w:val="a5"/>
                <w:noProof/>
              </w:rPr>
              <w:t xml:space="preserve">9.4  </w:t>
            </w:r>
            <w:r w:rsidRPr="00E31C5C">
              <w:rPr>
                <w:rStyle w:val="a5"/>
                <w:noProof/>
              </w:rPr>
              <w:t>桥墩冲刷</w:t>
            </w:r>
            <w:r>
              <w:rPr>
                <w:noProof/>
              </w:rPr>
              <w:tab/>
            </w:r>
            <w:r>
              <w:rPr>
                <w:noProof/>
              </w:rPr>
              <w:fldChar w:fldCharType="begin"/>
            </w:r>
            <w:r>
              <w:rPr>
                <w:noProof/>
              </w:rPr>
              <w:instrText xml:space="preserve"> PAGEREF _Toc225348387 \h </w:instrText>
            </w:r>
            <w:r>
              <w:rPr>
                <w:noProof/>
              </w:rPr>
            </w:r>
            <w:r>
              <w:rPr>
                <w:noProof/>
              </w:rPr>
              <w:fldChar w:fldCharType="separate"/>
            </w:r>
            <w:r>
              <w:rPr>
                <w:noProof/>
              </w:rPr>
              <w:t>23</w:t>
            </w:r>
            <w:r>
              <w:rPr>
                <w:noProof/>
              </w:rPr>
              <w:fldChar w:fldCharType="end"/>
            </w:r>
          </w:hyperlink>
        </w:p>
        <w:p w14:paraId="4B83CFE8" w14:textId="77777777" w:rsidR="007E3326" w:rsidRDefault="007E3326">
          <w:pPr>
            <w:pStyle w:val="TOC2"/>
            <w:tabs>
              <w:tab w:val="right" w:leader="dot" w:pos="9376"/>
            </w:tabs>
            <w:rPr>
              <w:noProof/>
            </w:rPr>
          </w:pPr>
          <w:hyperlink w:anchor="_Toc225348388" w:history="1">
            <w:r w:rsidRPr="00E31C5C">
              <w:rPr>
                <w:rStyle w:val="a5"/>
                <w:noProof/>
              </w:rPr>
              <w:t xml:space="preserve">9.5  </w:t>
            </w:r>
            <w:r w:rsidRPr="00E31C5C">
              <w:rPr>
                <w:rStyle w:val="a5"/>
                <w:noProof/>
              </w:rPr>
              <w:t>淤积量化</w:t>
            </w:r>
            <w:r>
              <w:rPr>
                <w:noProof/>
              </w:rPr>
              <w:tab/>
            </w:r>
            <w:r>
              <w:rPr>
                <w:noProof/>
              </w:rPr>
              <w:fldChar w:fldCharType="begin"/>
            </w:r>
            <w:r>
              <w:rPr>
                <w:noProof/>
              </w:rPr>
              <w:instrText xml:space="preserve"> PAGEREF _Toc225348388 \h </w:instrText>
            </w:r>
            <w:r>
              <w:rPr>
                <w:noProof/>
              </w:rPr>
            </w:r>
            <w:r>
              <w:rPr>
                <w:noProof/>
              </w:rPr>
              <w:fldChar w:fldCharType="separate"/>
            </w:r>
            <w:r>
              <w:rPr>
                <w:noProof/>
              </w:rPr>
              <w:t>23</w:t>
            </w:r>
            <w:r>
              <w:rPr>
                <w:noProof/>
              </w:rPr>
              <w:fldChar w:fldCharType="end"/>
            </w:r>
          </w:hyperlink>
        </w:p>
        <w:p w14:paraId="1ACBD23F" w14:textId="77777777" w:rsidR="007E3326" w:rsidRDefault="007E3326">
          <w:pPr>
            <w:pStyle w:val="TOC1"/>
            <w:tabs>
              <w:tab w:val="right" w:leader="dot" w:pos="9376"/>
            </w:tabs>
            <w:rPr>
              <w:noProof/>
            </w:rPr>
          </w:pPr>
          <w:hyperlink w:anchor="_Toc225348389" w:history="1">
            <w:r w:rsidRPr="00E31C5C">
              <w:rPr>
                <w:rStyle w:val="a5"/>
                <w:noProof/>
              </w:rPr>
              <w:t>第</w:t>
            </w:r>
            <w:r w:rsidRPr="00E31C5C">
              <w:rPr>
                <w:rStyle w:val="a5"/>
                <w:noProof/>
              </w:rPr>
              <w:t>10</w:t>
            </w:r>
            <w:r w:rsidRPr="00E31C5C">
              <w:rPr>
                <w:rStyle w:val="a5"/>
                <w:noProof/>
              </w:rPr>
              <w:t>章</w:t>
            </w:r>
            <w:r w:rsidRPr="00E31C5C">
              <w:rPr>
                <w:rStyle w:val="a5"/>
                <w:noProof/>
              </w:rPr>
              <w:t xml:space="preserve">  </w:t>
            </w:r>
            <w:r w:rsidRPr="00E31C5C">
              <w:rPr>
                <w:rStyle w:val="a5"/>
                <w:noProof/>
              </w:rPr>
              <w:t>埋设重力管道的设计</w:t>
            </w:r>
            <w:r>
              <w:rPr>
                <w:noProof/>
              </w:rPr>
              <w:tab/>
            </w:r>
            <w:r>
              <w:rPr>
                <w:noProof/>
              </w:rPr>
              <w:fldChar w:fldCharType="begin"/>
            </w:r>
            <w:r>
              <w:rPr>
                <w:noProof/>
              </w:rPr>
              <w:instrText xml:space="preserve"> PAGEREF _Toc225348389 \h </w:instrText>
            </w:r>
            <w:r>
              <w:rPr>
                <w:noProof/>
              </w:rPr>
            </w:r>
            <w:r>
              <w:rPr>
                <w:noProof/>
              </w:rPr>
              <w:fldChar w:fldCharType="separate"/>
            </w:r>
            <w:r>
              <w:rPr>
                <w:noProof/>
              </w:rPr>
              <w:t>24</w:t>
            </w:r>
            <w:r>
              <w:rPr>
                <w:noProof/>
              </w:rPr>
              <w:fldChar w:fldCharType="end"/>
            </w:r>
          </w:hyperlink>
        </w:p>
        <w:p w14:paraId="184D81FF" w14:textId="77777777" w:rsidR="007E3326" w:rsidRDefault="007E3326">
          <w:pPr>
            <w:pStyle w:val="TOC2"/>
            <w:tabs>
              <w:tab w:val="right" w:leader="dot" w:pos="9376"/>
            </w:tabs>
            <w:rPr>
              <w:noProof/>
            </w:rPr>
          </w:pPr>
          <w:hyperlink w:anchor="_Toc225348390" w:history="1">
            <w:r w:rsidRPr="00E31C5C">
              <w:rPr>
                <w:rStyle w:val="a5"/>
                <w:noProof/>
              </w:rPr>
              <w:t xml:space="preserve">10.1  </w:t>
            </w:r>
            <w:r w:rsidRPr="00E31C5C">
              <w:rPr>
                <w:rStyle w:val="a5"/>
                <w:noProof/>
              </w:rPr>
              <w:t>总则</w:t>
            </w:r>
            <w:r>
              <w:rPr>
                <w:noProof/>
              </w:rPr>
              <w:tab/>
            </w:r>
            <w:r>
              <w:rPr>
                <w:noProof/>
              </w:rPr>
              <w:fldChar w:fldCharType="begin"/>
            </w:r>
            <w:r>
              <w:rPr>
                <w:noProof/>
              </w:rPr>
              <w:instrText xml:space="preserve"> PAGEREF _Toc225348390 \h </w:instrText>
            </w:r>
            <w:r>
              <w:rPr>
                <w:noProof/>
              </w:rPr>
            </w:r>
            <w:r>
              <w:rPr>
                <w:noProof/>
              </w:rPr>
              <w:fldChar w:fldCharType="separate"/>
            </w:r>
            <w:r>
              <w:rPr>
                <w:noProof/>
              </w:rPr>
              <w:t>24</w:t>
            </w:r>
            <w:r>
              <w:rPr>
                <w:noProof/>
              </w:rPr>
              <w:fldChar w:fldCharType="end"/>
            </w:r>
          </w:hyperlink>
        </w:p>
        <w:p w14:paraId="7080D592" w14:textId="77777777" w:rsidR="007E3326" w:rsidRDefault="007E3326">
          <w:pPr>
            <w:pStyle w:val="TOC2"/>
            <w:tabs>
              <w:tab w:val="right" w:leader="dot" w:pos="9376"/>
            </w:tabs>
            <w:rPr>
              <w:noProof/>
            </w:rPr>
          </w:pPr>
          <w:hyperlink w:anchor="_Toc225348391" w:history="1">
            <w:r w:rsidRPr="00E31C5C">
              <w:rPr>
                <w:rStyle w:val="a5"/>
                <w:noProof/>
              </w:rPr>
              <w:t xml:space="preserve">10.2  </w:t>
            </w:r>
            <w:r w:rsidRPr="00E31C5C">
              <w:rPr>
                <w:rStyle w:val="a5"/>
                <w:noProof/>
              </w:rPr>
              <w:t>材料</w:t>
            </w:r>
            <w:r>
              <w:rPr>
                <w:noProof/>
              </w:rPr>
              <w:tab/>
            </w:r>
            <w:r>
              <w:rPr>
                <w:noProof/>
              </w:rPr>
              <w:fldChar w:fldCharType="begin"/>
            </w:r>
            <w:r>
              <w:rPr>
                <w:noProof/>
              </w:rPr>
              <w:instrText xml:space="preserve"> PAGEREF _Toc225348391 \h </w:instrText>
            </w:r>
            <w:r>
              <w:rPr>
                <w:noProof/>
              </w:rPr>
            </w:r>
            <w:r>
              <w:rPr>
                <w:noProof/>
              </w:rPr>
              <w:fldChar w:fldCharType="separate"/>
            </w:r>
            <w:r>
              <w:rPr>
                <w:noProof/>
              </w:rPr>
              <w:t>24</w:t>
            </w:r>
            <w:r>
              <w:rPr>
                <w:noProof/>
              </w:rPr>
              <w:fldChar w:fldCharType="end"/>
            </w:r>
          </w:hyperlink>
        </w:p>
        <w:p w14:paraId="198E3C40" w14:textId="77777777" w:rsidR="007E3326" w:rsidRDefault="007E3326">
          <w:pPr>
            <w:pStyle w:val="TOC2"/>
            <w:tabs>
              <w:tab w:val="right" w:leader="dot" w:pos="9376"/>
            </w:tabs>
            <w:rPr>
              <w:noProof/>
            </w:rPr>
          </w:pPr>
          <w:hyperlink w:anchor="_Toc225348392" w:history="1">
            <w:r w:rsidRPr="00E31C5C">
              <w:rPr>
                <w:rStyle w:val="a5"/>
                <w:noProof/>
              </w:rPr>
              <w:t xml:space="preserve">10.3  </w:t>
            </w:r>
            <w:r w:rsidRPr="00E31C5C">
              <w:rPr>
                <w:rStyle w:val="a5"/>
                <w:noProof/>
              </w:rPr>
              <w:t>管道标高</w:t>
            </w:r>
            <w:r>
              <w:rPr>
                <w:noProof/>
              </w:rPr>
              <w:tab/>
            </w:r>
            <w:r>
              <w:rPr>
                <w:noProof/>
              </w:rPr>
              <w:fldChar w:fldCharType="begin"/>
            </w:r>
            <w:r>
              <w:rPr>
                <w:noProof/>
              </w:rPr>
              <w:instrText xml:space="preserve"> PAGEREF _Toc225348392 \h </w:instrText>
            </w:r>
            <w:r>
              <w:rPr>
                <w:noProof/>
              </w:rPr>
            </w:r>
            <w:r>
              <w:rPr>
                <w:noProof/>
              </w:rPr>
              <w:fldChar w:fldCharType="separate"/>
            </w:r>
            <w:r>
              <w:rPr>
                <w:noProof/>
              </w:rPr>
              <w:t>24</w:t>
            </w:r>
            <w:r>
              <w:rPr>
                <w:noProof/>
              </w:rPr>
              <w:fldChar w:fldCharType="end"/>
            </w:r>
          </w:hyperlink>
        </w:p>
        <w:p w14:paraId="00AA209F" w14:textId="77777777" w:rsidR="007E3326" w:rsidRDefault="007E3326">
          <w:pPr>
            <w:pStyle w:val="TOC2"/>
            <w:tabs>
              <w:tab w:val="right" w:leader="dot" w:pos="9376"/>
            </w:tabs>
            <w:rPr>
              <w:noProof/>
            </w:rPr>
          </w:pPr>
          <w:hyperlink w:anchor="_Toc225348393" w:history="1">
            <w:r w:rsidRPr="00E31C5C">
              <w:rPr>
                <w:rStyle w:val="a5"/>
                <w:noProof/>
              </w:rPr>
              <w:t xml:space="preserve">10.4  </w:t>
            </w:r>
            <w:r w:rsidRPr="00E31C5C">
              <w:rPr>
                <w:rStyle w:val="a5"/>
                <w:noProof/>
              </w:rPr>
              <w:t>管道埋深</w:t>
            </w:r>
            <w:r>
              <w:rPr>
                <w:noProof/>
              </w:rPr>
              <w:tab/>
            </w:r>
            <w:r>
              <w:rPr>
                <w:noProof/>
              </w:rPr>
              <w:fldChar w:fldCharType="begin"/>
            </w:r>
            <w:r>
              <w:rPr>
                <w:noProof/>
              </w:rPr>
              <w:instrText xml:space="preserve"> PAGEREF _Toc225348393 \h </w:instrText>
            </w:r>
            <w:r>
              <w:rPr>
                <w:noProof/>
              </w:rPr>
            </w:r>
            <w:r>
              <w:rPr>
                <w:noProof/>
              </w:rPr>
              <w:fldChar w:fldCharType="separate"/>
            </w:r>
            <w:r>
              <w:rPr>
                <w:noProof/>
              </w:rPr>
              <w:t>24</w:t>
            </w:r>
            <w:r>
              <w:rPr>
                <w:noProof/>
              </w:rPr>
              <w:fldChar w:fldCharType="end"/>
            </w:r>
          </w:hyperlink>
        </w:p>
        <w:p w14:paraId="19B21E2C" w14:textId="77777777" w:rsidR="007E3326" w:rsidRDefault="007E3326">
          <w:pPr>
            <w:pStyle w:val="TOC2"/>
            <w:tabs>
              <w:tab w:val="right" w:leader="dot" w:pos="9376"/>
            </w:tabs>
            <w:rPr>
              <w:noProof/>
            </w:rPr>
          </w:pPr>
          <w:hyperlink w:anchor="_Toc225348394" w:history="1">
            <w:r w:rsidRPr="00E31C5C">
              <w:rPr>
                <w:rStyle w:val="a5"/>
                <w:noProof/>
              </w:rPr>
              <w:t xml:space="preserve">10.5  </w:t>
            </w:r>
            <w:r w:rsidRPr="00E31C5C">
              <w:rPr>
                <w:rStyle w:val="a5"/>
                <w:noProof/>
              </w:rPr>
              <w:t>结构设计</w:t>
            </w:r>
            <w:r>
              <w:rPr>
                <w:noProof/>
              </w:rPr>
              <w:tab/>
            </w:r>
            <w:r>
              <w:rPr>
                <w:noProof/>
              </w:rPr>
              <w:fldChar w:fldCharType="begin"/>
            </w:r>
            <w:r>
              <w:rPr>
                <w:noProof/>
              </w:rPr>
              <w:instrText xml:space="preserve"> PAGEREF _Toc225348394 \h </w:instrText>
            </w:r>
            <w:r>
              <w:rPr>
                <w:noProof/>
              </w:rPr>
            </w:r>
            <w:r>
              <w:rPr>
                <w:noProof/>
              </w:rPr>
              <w:fldChar w:fldCharType="separate"/>
            </w:r>
            <w:r>
              <w:rPr>
                <w:noProof/>
              </w:rPr>
              <w:t>24</w:t>
            </w:r>
            <w:r>
              <w:rPr>
                <w:noProof/>
              </w:rPr>
              <w:fldChar w:fldCharType="end"/>
            </w:r>
          </w:hyperlink>
        </w:p>
        <w:p w14:paraId="613C507B" w14:textId="77777777" w:rsidR="007E3326" w:rsidRDefault="007E3326">
          <w:pPr>
            <w:pStyle w:val="TOC3"/>
            <w:tabs>
              <w:tab w:val="right" w:leader="dot" w:pos="9376"/>
            </w:tabs>
            <w:rPr>
              <w:noProof/>
            </w:rPr>
          </w:pPr>
          <w:hyperlink w:anchor="_Toc225348395" w:history="1">
            <w:r w:rsidRPr="00E31C5C">
              <w:rPr>
                <w:rStyle w:val="a5"/>
                <w:noProof/>
              </w:rPr>
              <w:t xml:space="preserve">10.5.1  </w:t>
            </w:r>
            <w:r w:rsidRPr="00E31C5C">
              <w:rPr>
                <w:rStyle w:val="a5"/>
                <w:noProof/>
              </w:rPr>
              <w:t>概述</w:t>
            </w:r>
            <w:r>
              <w:rPr>
                <w:noProof/>
              </w:rPr>
              <w:tab/>
            </w:r>
            <w:r>
              <w:rPr>
                <w:noProof/>
              </w:rPr>
              <w:fldChar w:fldCharType="begin"/>
            </w:r>
            <w:r>
              <w:rPr>
                <w:noProof/>
              </w:rPr>
              <w:instrText xml:space="preserve"> PAGEREF _Toc225348395 \h </w:instrText>
            </w:r>
            <w:r>
              <w:rPr>
                <w:noProof/>
              </w:rPr>
            </w:r>
            <w:r>
              <w:rPr>
                <w:noProof/>
              </w:rPr>
              <w:fldChar w:fldCharType="separate"/>
            </w:r>
            <w:r>
              <w:rPr>
                <w:noProof/>
              </w:rPr>
              <w:t>24</w:t>
            </w:r>
            <w:r>
              <w:rPr>
                <w:noProof/>
              </w:rPr>
              <w:fldChar w:fldCharType="end"/>
            </w:r>
          </w:hyperlink>
        </w:p>
        <w:p w14:paraId="61E8637F" w14:textId="77777777" w:rsidR="007E3326" w:rsidRDefault="007E3326">
          <w:pPr>
            <w:pStyle w:val="TOC3"/>
            <w:tabs>
              <w:tab w:val="right" w:leader="dot" w:pos="9376"/>
            </w:tabs>
            <w:rPr>
              <w:noProof/>
            </w:rPr>
          </w:pPr>
          <w:hyperlink w:anchor="_Toc225348396" w:history="1">
            <w:r w:rsidRPr="00E31C5C">
              <w:rPr>
                <w:rStyle w:val="a5"/>
                <w:noProof/>
              </w:rPr>
              <w:t xml:space="preserve">10.5.2  </w:t>
            </w:r>
            <w:r w:rsidRPr="00E31C5C">
              <w:rPr>
                <w:rStyle w:val="a5"/>
                <w:noProof/>
              </w:rPr>
              <w:t>刚性管的设计程序</w:t>
            </w:r>
            <w:r>
              <w:rPr>
                <w:noProof/>
              </w:rPr>
              <w:tab/>
            </w:r>
            <w:r>
              <w:rPr>
                <w:noProof/>
              </w:rPr>
              <w:fldChar w:fldCharType="begin"/>
            </w:r>
            <w:r>
              <w:rPr>
                <w:noProof/>
              </w:rPr>
              <w:instrText xml:space="preserve"> PAGEREF _Toc225348396 \h </w:instrText>
            </w:r>
            <w:r>
              <w:rPr>
                <w:noProof/>
              </w:rPr>
            </w:r>
            <w:r>
              <w:rPr>
                <w:noProof/>
              </w:rPr>
              <w:fldChar w:fldCharType="separate"/>
            </w:r>
            <w:r>
              <w:rPr>
                <w:noProof/>
              </w:rPr>
              <w:t>24</w:t>
            </w:r>
            <w:r>
              <w:rPr>
                <w:noProof/>
              </w:rPr>
              <w:fldChar w:fldCharType="end"/>
            </w:r>
          </w:hyperlink>
        </w:p>
        <w:p w14:paraId="2B3DFB5F" w14:textId="77777777" w:rsidR="007E3326" w:rsidRDefault="007E3326">
          <w:pPr>
            <w:pStyle w:val="TOC3"/>
            <w:tabs>
              <w:tab w:val="right" w:leader="dot" w:pos="9376"/>
            </w:tabs>
            <w:rPr>
              <w:noProof/>
            </w:rPr>
          </w:pPr>
          <w:hyperlink w:anchor="_Toc225348397" w:history="1">
            <w:r w:rsidRPr="00E31C5C">
              <w:rPr>
                <w:rStyle w:val="a5"/>
                <w:noProof/>
              </w:rPr>
              <w:t xml:space="preserve">10.5.3  </w:t>
            </w:r>
            <w:r w:rsidRPr="00E31C5C">
              <w:rPr>
                <w:rStyle w:val="a5"/>
                <w:noProof/>
              </w:rPr>
              <w:t>填土荷载</w:t>
            </w:r>
            <w:r>
              <w:rPr>
                <w:noProof/>
              </w:rPr>
              <w:tab/>
            </w:r>
            <w:r>
              <w:rPr>
                <w:noProof/>
              </w:rPr>
              <w:fldChar w:fldCharType="begin"/>
            </w:r>
            <w:r>
              <w:rPr>
                <w:noProof/>
              </w:rPr>
              <w:instrText xml:space="preserve"> PAGEREF _Toc225348397 \h </w:instrText>
            </w:r>
            <w:r>
              <w:rPr>
                <w:noProof/>
              </w:rPr>
            </w:r>
            <w:r>
              <w:rPr>
                <w:noProof/>
              </w:rPr>
              <w:fldChar w:fldCharType="separate"/>
            </w:r>
            <w:r>
              <w:rPr>
                <w:noProof/>
              </w:rPr>
              <w:t>24</w:t>
            </w:r>
            <w:r>
              <w:rPr>
                <w:noProof/>
              </w:rPr>
              <w:fldChar w:fldCharType="end"/>
            </w:r>
          </w:hyperlink>
        </w:p>
        <w:p w14:paraId="03E12523" w14:textId="77777777" w:rsidR="007E3326" w:rsidRDefault="007E3326">
          <w:pPr>
            <w:pStyle w:val="TOC3"/>
            <w:tabs>
              <w:tab w:val="right" w:leader="dot" w:pos="9376"/>
            </w:tabs>
            <w:rPr>
              <w:noProof/>
            </w:rPr>
          </w:pPr>
          <w:hyperlink w:anchor="_Toc225348398" w:history="1">
            <w:r w:rsidRPr="00E31C5C">
              <w:rPr>
                <w:rStyle w:val="a5"/>
                <w:noProof/>
              </w:rPr>
              <w:t xml:space="preserve">10.5.4  </w:t>
            </w:r>
            <w:r w:rsidRPr="00E31C5C">
              <w:rPr>
                <w:rStyle w:val="a5"/>
                <w:noProof/>
              </w:rPr>
              <w:t>叠加荷载</w:t>
            </w:r>
            <w:r>
              <w:rPr>
                <w:noProof/>
              </w:rPr>
              <w:tab/>
            </w:r>
            <w:r>
              <w:rPr>
                <w:noProof/>
              </w:rPr>
              <w:fldChar w:fldCharType="begin"/>
            </w:r>
            <w:r>
              <w:rPr>
                <w:noProof/>
              </w:rPr>
              <w:instrText xml:space="preserve"> PAGEREF _Toc225348398 \h </w:instrText>
            </w:r>
            <w:r>
              <w:rPr>
                <w:noProof/>
              </w:rPr>
            </w:r>
            <w:r>
              <w:rPr>
                <w:noProof/>
              </w:rPr>
              <w:fldChar w:fldCharType="separate"/>
            </w:r>
            <w:r>
              <w:rPr>
                <w:noProof/>
              </w:rPr>
              <w:t>24</w:t>
            </w:r>
            <w:r>
              <w:rPr>
                <w:noProof/>
              </w:rPr>
              <w:fldChar w:fldCharType="end"/>
            </w:r>
          </w:hyperlink>
        </w:p>
        <w:p w14:paraId="6F5A56FA" w14:textId="77777777" w:rsidR="007E3326" w:rsidRDefault="007E3326">
          <w:pPr>
            <w:pStyle w:val="TOC3"/>
            <w:tabs>
              <w:tab w:val="right" w:leader="dot" w:pos="9376"/>
            </w:tabs>
            <w:rPr>
              <w:noProof/>
            </w:rPr>
          </w:pPr>
          <w:hyperlink w:anchor="_Toc225348399" w:history="1">
            <w:r w:rsidRPr="00E31C5C">
              <w:rPr>
                <w:rStyle w:val="a5"/>
                <w:noProof/>
              </w:rPr>
              <w:t xml:space="preserve">10.5.5  </w:t>
            </w:r>
            <w:r w:rsidRPr="00E31C5C">
              <w:rPr>
                <w:rStyle w:val="a5"/>
                <w:noProof/>
              </w:rPr>
              <w:t>水荷载</w:t>
            </w:r>
            <w:r>
              <w:rPr>
                <w:noProof/>
              </w:rPr>
              <w:tab/>
            </w:r>
            <w:r>
              <w:rPr>
                <w:noProof/>
              </w:rPr>
              <w:fldChar w:fldCharType="begin"/>
            </w:r>
            <w:r>
              <w:rPr>
                <w:noProof/>
              </w:rPr>
              <w:instrText xml:space="preserve"> PAGEREF _Toc225348399 \h </w:instrText>
            </w:r>
            <w:r>
              <w:rPr>
                <w:noProof/>
              </w:rPr>
            </w:r>
            <w:r>
              <w:rPr>
                <w:noProof/>
              </w:rPr>
              <w:fldChar w:fldCharType="separate"/>
            </w:r>
            <w:r>
              <w:rPr>
                <w:noProof/>
              </w:rPr>
              <w:t>24</w:t>
            </w:r>
            <w:r>
              <w:rPr>
                <w:noProof/>
              </w:rPr>
              <w:fldChar w:fldCharType="end"/>
            </w:r>
          </w:hyperlink>
        </w:p>
        <w:p w14:paraId="77C7958D" w14:textId="77777777" w:rsidR="007E3326" w:rsidRDefault="007E3326">
          <w:pPr>
            <w:pStyle w:val="TOC3"/>
            <w:tabs>
              <w:tab w:val="right" w:leader="dot" w:pos="9376"/>
            </w:tabs>
            <w:rPr>
              <w:noProof/>
            </w:rPr>
          </w:pPr>
          <w:hyperlink w:anchor="_Toc225348400" w:history="1">
            <w:r w:rsidRPr="00E31C5C">
              <w:rPr>
                <w:rStyle w:val="a5"/>
                <w:noProof/>
              </w:rPr>
              <w:t xml:space="preserve">10.5.6  </w:t>
            </w:r>
            <w:r w:rsidRPr="00E31C5C">
              <w:rPr>
                <w:rStyle w:val="a5"/>
                <w:noProof/>
              </w:rPr>
              <w:t>垫层系数</w:t>
            </w:r>
            <w:r>
              <w:rPr>
                <w:noProof/>
              </w:rPr>
              <w:tab/>
            </w:r>
            <w:r>
              <w:rPr>
                <w:noProof/>
              </w:rPr>
              <w:fldChar w:fldCharType="begin"/>
            </w:r>
            <w:r>
              <w:rPr>
                <w:noProof/>
              </w:rPr>
              <w:instrText xml:space="preserve"> PAGEREF _Toc225348400 \h </w:instrText>
            </w:r>
            <w:r>
              <w:rPr>
                <w:noProof/>
              </w:rPr>
            </w:r>
            <w:r>
              <w:rPr>
                <w:noProof/>
              </w:rPr>
              <w:fldChar w:fldCharType="separate"/>
            </w:r>
            <w:r>
              <w:rPr>
                <w:noProof/>
              </w:rPr>
              <w:t>25</w:t>
            </w:r>
            <w:r>
              <w:rPr>
                <w:noProof/>
              </w:rPr>
              <w:fldChar w:fldCharType="end"/>
            </w:r>
          </w:hyperlink>
        </w:p>
        <w:p w14:paraId="3EC12F3E" w14:textId="77777777" w:rsidR="007E3326" w:rsidRDefault="007E3326">
          <w:pPr>
            <w:pStyle w:val="TOC3"/>
            <w:tabs>
              <w:tab w:val="right" w:leader="dot" w:pos="9376"/>
            </w:tabs>
            <w:rPr>
              <w:noProof/>
            </w:rPr>
          </w:pPr>
          <w:hyperlink w:anchor="_Toc225348401" w:history="1">
            <w:r w:rsidRPr="00E31C5C">
              <w:rPr>
                <w:rStyle w:val="a5"/>
                <w:noProof/>
              </w:rPr>
              <w:t xml:space="preserve">10.5.7  </w:t>
            </w:r>
            <w:r w:rsidRPr="00E31C5C">
              <w:rPr>
                <w:rStyle w:val="a5"/>
                <w:noProof/>
              </w:rPr>
              <w:t>设计强度</w:t>
            </w:r>
            <w:r>
              <w:rPr>
                <w:noProof/>
              </w:rPr>
              <w:tab/>
            </w:r>
            <w:r>
              <w:rPr>
                <w:noProof/>
              </w:rPr>
              <w:fldChar w:fldCharType="begin"/>
            </w:r>
            <w:r>
              <w:rPr>
                <w:noProof/>
              </w:rPr>
              <w:instrText xml:space="preserve"> PAGEREF _Toc225348401 \h </w:instrText>
            </w:r>
            <w:r>
              <w:rPr>
                <w:noProof/>
              </w:rPr>
            </w:r>
            <w:r>
              <w:rPr>
                <w:noProof/>
              </w:rPr>
              <w:fldChar w:fldCharType="separate"/>
            </w:r>
            <w:r>
              <w:rPr>
                <w:noProof/>
              </w:rPr>
              <w:t>25</w:t>
            </w:r>
            <w:r>
              <w:rPr>
                <w:noProof/>
              </w:rPr>
              <w:fldChar w:fldCharType="end"/>
            </w:r>
          </w:hyperlink>
        </w:p>
        <w:p w14:paraId="143E4274" w14:textId="77777777" w:rsidR="007E3326" w:rsidRDefault="007E3326">
          <w:pPr>
            <w:pStyle w:val="TOC2"/>
            <w:tabs>
              <w:tab w:val="right" w:leader="dot" w:pos="9376"/>
            </w:tabs>
            <w:rPr>
              <w:noProof/>
            </w:rPr>
          </w:pPr>
          <w:hyperlink w:anchor="_Toc225348402" w:history="1">
            <w:r w:rsidRPr="00E31C5C">
              <w:rPr>
                <w:rStyle w:val="a5"/>
                <w:noProof/>
              </w:rPr>
              <w:t xml:space="preserve">10.6  </w:t>
            </w:r>
            <w:r w:rsidRPr="00E31C5C">
              <w:rPr>
                <w:rStyle w:val="a5"/>
                <w:noProof/>
              </w:rPr>
              <w:t>坡顶管道</w:t>
            </w:r>
            <w:r>
              <w:rPr>
                <w:noProof/>
              </w:rPr>
              <w:tab/>
            </w:r>
            <w:r>
              <w:rPr>
                <w:noProof/>
              </w:rPr>
              <w:fldChar w:fldCharType="begin"/>
            </w:r>
            <w:r>
              <w:rPr>
                <w:noProof/>
              </w:rPr>
              <w:instrText xml:space="preserve"> PAGEREF _Toc225348402 \h </w:instrText>
            </w:r>
            <w:r>
              <w:rPr>
                <w:noProof/>
              </w:rPr>
            </w:r>
            <w:r>
              <w:rPr>
                <w:noProof/>
              </w:rPr>
              <w:fldChar w:fldCharType="separate"/>
            </w:r>
            <w:r>
              <w:rPr>
                <w:noProof/>
              </w:rPr>
              <w:t>25</w:t>
            </w:r>
            <w:r>
              <w:rPr>
                <w:noProof/>
              </w:rPr>
              <w:fldChar w:fldCharType="end"/>
            </w:r>
          </w:hyperlink>
        </w:p>
        <w:p w14:paraId="33882951" w14:textId="77777777" w:rsidR="007E3326" w:rsidRDefault="007E3326">
          <w:pPr>
            <w:pStyle w:val="TOC1"/>
            <w:tabs>
              <w:tab w:val="right" w:leader="dot" w:pos="9376"/>
            </w:tabs>
            <w:rPr>
              <w:noProof/>
            </w:rPr>
          </w:pPr>
          <w:hyperlink w:anchor="_Toc225348403" w:history="1">
            <w:r w:rsidRPr="00E31C5C">
              <w:rPr>
                <w:rStyle w:val="a5"/>
                <w:noProof/>
              </w:rPr>
              <w:t>第</w:t>
            </w:r>
            <w:r w:rsidRPr="00E31C5C">
              <w:rPr>
                <w:rStyle w:val="a5"/>
                <w:noProof/>
              </w:rPr>
              <w:t>11</w:t>
            </w:r>
            <w:r w:rsidRPr="00E31C5C">
              <w:rPr>
                <w:rStyle w:val="a5"/>
                <w:noProof/>
              </w:rPr>
              <w:t>章</w:t>
            </w:r>
            <w:r w:rsidRPr="00E31C5C">
              <w:rPr>
                <w:rStyle w:val="a5"/>
                <w:noProof/>
              </w:rPr>
              <w:t xml:space="preserve">  </w:t>
            </w:r>
            <w:r w:rsidRPr="00E31C5C">
              <w:rPr>
                <w:rStyle w:val="a5"/>
                <w:noProof/>
              </w:rPr>
              <w:t>检修孔</w:t>
            </w:r>
            <w:r>
              <w:rPr>
                <w:noProof/>
              </w:rPr>
              <w:tab/>
            </w:r>
            <w:r>
              <w:rPr>
                <w:noProof/>
              </w:rPr>
              <w:fldChar w:fldCharType="begin"/>
            </w:r>
            <w:r>
              <w:rPr>
                <w:noProof/>
              </w:rPr>
              <w:instrText xml:space="preserve"> PAGEREF _Toc225348403 \h </w:instrText>
            </w:r>
            <w:r>
              <w:rPr>
                <w:noProof/>
              </w:rPr>
            </w:r>
            <w:r>
              <w:rPr>
                <w:noProof/>
              </w:rPr>
              <w:fldChar w:fldCharType="separate"/>
            </w:r>
            <w:r>
              <w:rPr>
                <w:noProof/>
              </w:rPr>
              <w:t>26</w:t>
            </w:r>
            <w:r>
              <w:rPr>
                <w:noProof/>
              </w:rPr>
              <w:fldChar w:fldCharType="end"/>
            </w:r>
          </w:hyperlink>
        </w:p>
        <w:p w14:paraId="09A5E5B7" w14:textId="77777777" w:rsidR="007E3326" w:rsidRDefault="007E3326">
          <w:pPr>
            <w:pStyle w:val="TOC2"/>
            <w:tabs>
              <w:tab w:val="right" w:leader="dot" w:pos="9376"/>
            </w:tabs>
            <w:rPr>
              <w:noProof/>
            </w:rPr>
          </w:pPr>
          <w:hyperlink w:anchor="_Toc225348404" w:history="1">
            <w:r w:rsidRPr="00E31C5C">
              <w:rPr>
                <w:rStyle w:val="a5"/>
                <w:noProof/>
              </w:rPr>
              <w:t xml:space="preserve">11.1  </w:t>
            </w:r>
            <w:r w:rsidRPr="00E31C5C">
              <w:rPr>
                <w:rStyle w:val="a5"/>
                <w:noProof/>
              </w:rPr>
              <w:t>总则</w:t>
            </w:r>
            <w:r>
              <w:rPr>
                <w:noProof/>
              </w:rPr>
              <w:tab/>
            </w:r>
            <w:r>
              <w:rPr>
                <w:noProof/>
              </w:rPr>
              <w:fldChar w:fldCharType="begin"/>
            </w:r>
            <w:r>
              <w:rPr>
                <w:noProof/>
              </w:rPr>
              <w:instrText xml:space="preserve"> PAGEREF _Toc225348404 \h </w:instrText>
            </w:r>
            <w:r>
              <w:rPr>
                <w:noProof/>
              </w:rPr>
            </w:r>
            <w:r>
              <w:rPr>
                <w:noProof/>
              </w:rPr>
              <w:fldChar w:fldCharType="separate"/>
            </w:r>
            <w:r>
              <w:rPr>
                <w:noProof/>
              </w:rPr>
              <w:t>26</w:t>
            </w:r>
            <w:r>
              <w:rPr>
                <w:noProof/>
              </w:rPr>
              <w:fldChar w:fldCharType="end"/>
            </w:r>
          </w:hyperlink>
        </w:p>
        <w:p w14:paraId="3C6A566D" w14:textId="77777777" w:rsidR="007E3326" w:rsidRDefault="007E3326">
          <w:pPr>
            <w:pStyle w:val="TOC2"/>
            <w:tabs>
              <w:tab w:val="right" w:leader="dot" w:pos="9376"/>
            </w:tabs>
            <w:rPr>
              <w:noProof/>
            </w:rPr>
          </w:pPr>
          <w:hyperlink w:anchor="_Toc225348405" w:history="1">
            <w:r w:rsidRPr="00E31C5C">
              <w:rPr>
                <w:rStyle w:val="a5"/>
                <w:noProof/>
              </w:rPr>
              <w:t xml:space="preserve">11.2  </w:t>
            </w:r>
            <w:r w:rsidRPr="00E31C5C">
              <w:rPr>
                <w:rStyle w:val="a5"/>
                <w:noProof/>
              </w:rPr>
              <w:t>位置</w:t>
            </w:r>
            <w:r>
              <w:rPr>
                <w:noProof/>
              </w:rPr>
              <w:tab/>
            </w:r>
            <w:r>
              <w:rPr>
                <w:noProof/>
              </w:rPr>
              <w:fldChar w:fldCharType="begin"/>
            </w:r>
            <w:r>
              <w:rPr>
                <w:noProof/>
              </w:rPr>
              <w:instrText xml:space="preserve"> PAGEREF _Toc225348405 \h </w:instrText>
            </w:r>
            <w:r>
              <w:rPr>
                <w:noProof/>
              </w:rPr>
            </w:r>
            <w:r>
              <w:rPr>
                <w:noProof/>
              </w:rPr>
              <w:fldChar w:fldCharType="separate"/>
            </w:r>
            <w:r>
              <w:rPr>
                <w:noProof/>
              </w:rPr>
              <w:t>26</w:t>
            </w:r>
            <w:r>
              <w:rPr>
                <w:noProof/>
              </w:rPr>
              <w:fldChar w:fldCharType="end"/>
            </w:r>
          </w:hyperlink>
        </w:p>
        <w:p w14:paraId="56826F3C" w14:textId="77777777" w:rsidR="007E3326" w:rsidRDefault="007E3326">
          <w:pPr>
            <w:pStyle w:val="TOC2"/>
            <w:tabs>
              <w:tab w:val="right" w:leader="dot" w:pos="9376"/>
            </w:tabs>
            <w:rPr>
              <w:noProof/>
            </w:rPr>
          </w:pPr>
          <w:hyperlink w:anchor="_Toc225348406" w:history="1">
            <w:r w:rsidRPr="00E31C5C">
              <w:rPr>
                <w:rStyle w:val="a5"/>
                <w:noProof/>
              </w:rPr>
              <w:t xml:space="preserve">11.3  </w:t>
            </w:r>
            <w:r w:rsidRPr="00E31C5C">
              <w:rPr>
                <w:rStyle w:val="a5"/>
                <w:noProof/>
              </w:rPr>
              <w:t>出入口开口</w:t>
            </w:r>
            <w:r>
              <w:rPr>
                <w:noProof/>
              </w:rPr>
              <w:tab/>
            </w:r>
            <w:r>
              <w:rPr>
                <w:noProof/>
              </w:rPr>
              <w:fldChar w:fldCharType="begin"/>
            </w:r>
            <w:r>
              <w:rPr>
                <w:noProof/>
              </w:rPr>
              <w:instrText xml:space="preserve"> PAGEREF _Toc225348406 \h </w:instrText>
            </w:r>
            <w:r>
              <w:rPr>
                <w:noProof/>
              </w:rPr>
            </w:r>
            <w:r>
              <w:rPr>
                <w:noProof/>
              </w:rPr>
              <w:fldChar w:fldCharType="separate"/>
            </w:r>
            <w:r>
              <w:rPr>
                <w:noProof/>
              </w:rPr>
              <w:t>26</w:t>
            </w:r>
            <w:r>
              <w:rPr>
                <w:noProof/>
              </w:rPr>
              <w:fldChar w:fldCharType="end"/>
            </w:r>
          </w:hyperlink>
        </w:p>
        <w:p w14:paraId="64F23041" w14:textId="77777777" w:rsidR="007E3326" w:rsidRDefault="007E3326">
          <w:pPr>
            <w:pStyle w:val="TOC2"/>
            <w:tabs>
              <w:tab w:val="right" w:leader="dot" w:pos="9376"/>
            </w:tabs>
            <w:rPr>
              <w:noProof/>
            </w:rPr>
          </w:pPr>
          <w:hyperlink w:anchor="_Toc225348407" w:history="1">
            <w:r w:rsidRPr="00E31C5C">
              <w:rPr>
                <w:rStyle w:val="a5"/>
                <w:noProof/>
              </w:rPr>
              <w:t xml:space="preserve">11.4  </w:t>
            </w:r>
            <w:r w:rsidRPr="00E31C5C">
              <w:rPr>
                <w:rStyle w:val="a5"/>
                <w:noProof/>
              </w:rPr>
              <w:t>出入竖井</w:t>
            </w:r>
            <w:r>
              <w:rPr>
                <w:noProof/>
              </w:rPr>
              <w:tab/>
            </w:r>
            <w:r>
              <w:rPr>
                <w:noProof/>
              </w:rPr>
              <w:fldChar w:fldCharType="begin"/>
            </w:r>
            <w:r>
              <w:rPr>
                <w:noProof/>
              </w:rPr>
              <w:instrText xml:space="preserve"> PAGEREF _Toc225348407 \h </w:instrText>
            </w:r>
            <w:r>
              <w:rPr>
                <w:noProof/>
              </w:rPr>
            </w:r>
            <w:r>
              <w:rPr>
                <w:noProof/>
              </w:rPr>
              <w:fldChar w:fldCharType="separate"/>
            </w:r>
            <w:r>
              <w:rPr>
                <w:noProof/>
              </w:rPr>
              <w:t>26</w:t>
            </w:r>
            <w:r>
              <w:rPr>
                <w:noProof/>
              </w:rPr>
              <w:fldChar w:fldCharType="end"/>
            </w:r>
          </w:hyperlink>
        </w:p>
        <w:p w14:paraId="3A321730" w14:textId="77777777" w:rsidR="007E3326" w:rsidRDefault="007E3326">
          <w:pPr>
            <w:pStyle w:val="TOC2"/>
            <w:tabs>
              <w:tab w:val="right" w:leader="dot" w:pos="9376"/>
            </w:tabs>
            <w:rPr>
              <w:noProof/>
            </w:rPr>
          </w:pPr>
          <w:hyperlink w:anchor="_Toc225348408" w:history="1">
            <w:r w:rsidRPr="00E31C5C">
              <w:rPr>
                <w:rStyle w:val="a5"/>
                <w:noProof/>
              </w:rPr>
              <w:t xml:space="preserve">11.5  </w:t>
            </w:r>
            <w:r w:rsidRPr="00E31C5C">
              <w:rPr>
                <w:rStyle w:val="a5"/>
                <w:noProof/>
              </w:rPr>
              <w:t>工作室</w:t>
            </w:r>
            <w:r>
              <w:rPr>
                <w:noProof/>
              </w:rPr>
              <w:tab/>
            </w:r>
            <w:r>
              <w:rPr>
                <w:noProof/>
              </w:rPr>
              <w:fldChar w:fldCharType="begin"/>
            </w:r>
            <w:r>
              <w:rPr>
                <w:noProof/>
              </w:rPr>
              <w:instrText xml:space="preserve"> PAGEREF _Toc225348408 \h </w:instrText>
            </w:r>
            <w:r>
              <w:rPr>
                <w:noProof/>
              </w:rPr>
            </w:r>
            <w:r>
              <w:rPr>
                <w:noProof/>
              </w:rPr>
              <w:fldChar w:fldCharType="separate"/>
            </w:r>
            <w:r>
              <w:rPr>
                <w:noProof/>
              </w:rPr>
              <w:t>26</w:t>
            </w:r>
            <w:r>
              <w:rPr>
                <w:noProof/>
              </w:rPr>
              <w:fldChar w:fldCharType="end"/>
            </w:r>
          </w:hyperlink>
        </w:p>
        <w:p w14:paraId="2EB063A8" w14:textId="77777777" w:rsidR="007E3326" w:rsidRDefault="007E3326">
          <w:pPr>
            <w:pStyle w:val="TOC2"/>
            <w:tabs>
              <w:tab w:val="right" w:leader="dot" w:pos="9376"/>
            </w:tabs>
            <w:rPr>
              <w:noProof/>
            </w:rPr>
          </w:pPr>
          <w:hyperlink w:anchor="_Toc225348409" w:history="1">
            <w:r w:rsidRPr="00E31C5C">
              <w:rPr>
                <w:rStyle w:val="a5"/>
                <w:noProof/>
              </w:rPr>
              <w:t xml:space="preserve">11.6  </w:t>
            </w:r>
            <w:r w:rsidRPr="00E31C5C">
              <w:rPr>
                <w:rStyle w:val="a5"/>
                <w:noProof/>
              </w:rPr>
              <w:t>中间平台</w:t>
            </w:r>
            <w:r>
              <w:rPr>
                <w:noProof/>
              </w:rPr>
              <w:tab/>
            </w:r>
            <w:r>
              <w:rPr>
                <w:noProof/>
              </w:rPr>
              <w:fldChar w:fldCharType="begin"/>
            </w:r>
            <w:r>
              <w:rPr>
                <w:noProof/>
              </w:rPr>
              <w:instrText xml:space="preserve"> PAGEREF _Toc225348409 \h </w:instrText>
            </w:r>
            <w:r>
              <w:rPr>
                <w:noProof/>
              </w:rPr>
            </w:r>
            <w:r>
              <w:rPr>
                <w:noProof/>
              </w:rPr>
              <w:fldChar w:fldCharType="separate"/>
            </w:r>
            <w:r>
              <w:rPr>
                <w:noProof/>
              </w:rPr>
              <w:t>26</w:t>
            </w:r>
            <w:r>
              <w:rPr>
                <w:noProof/>
              </w:rPr>
              <w:fldChar w:fldCharType="end"/>
            </w:r>
          </w:hyperlink>
        </w:p>
        <w:p w14:paraId="3FEBE7FE" w14:textId="77777777" w:rsidR="007E3326" w:rsidRDefault="007E3326">
          <w:pPr>
            <w:pStyle w:val="TOC2"/>
            <w:tabs>
              <w:tab w:val="right" w:leader="dot" w:pos="9376"/>
            </w:tabs>
            <w:rPr>
              <w:noProof/>
            </w:rPr>
          </w:pPr>
          <w:hyperlink w:anchor="_Toc225348410" w:history="1">
            <w:r w:rsidRPr="00E31C5C">
              <w:rPr>
                <w:rStyle w:val="a5"/>
                <w:noProof/>
              </w:rPr>
              <w:t xml:space="preserve">11.7  </w:t>
            </w:r>
            <w:r w:rsidRPr="00E31C5C">
              <w:rPr>
                <w:rStyle w:val="a5"/>
                <w:noProof/>
              </w:rPr>
              <w:t>渠底和基台</w:t>
            </w:r>
            <w:r>
              <w:rPr>
                <w:noProof/>
              </w:rPr>
              <w:tab/>
            </w:r>
            <w:r>
              <w:rPr>
                <w:noProof/>
              </w:rPr>
              <w:fldChar w:fldCharType="begin"/>
            </w:r>
            <w:r>
              <w:rPr>
                <w:noProof/>
              </w:rPr>
              <w:instrText xml:space="preserve"> PAGEREF _Toc225348410 \h </w:instrText>
            </w:r>
            <w:r>
              <w:rPr>
                <w:noProof/>
              </w:rPr>
            </w:r>
            <w:r>
              <w:rPr>
                <w:noProof/>
              </w:rPr>
              <w:fldChar w:fldCharType="separate"/>
            </w:r>
            <w:r>
              <w:rPr>
                <w:noProof/>
              </w:rPr>
              <w:t>26</w:t>
            </w:r>
            <w:r>
              <w:rPr>
                <w:noProof/>
              </w:rPr>
              <w:fldChar w:fldCharType="end"/>
            </w:r>
          </w:hyperlink>
        </w:p>
        <w:p w14:paraId="582FCB72" w14:textId="77777777" w:rsidR="007E3326" w:rsidRDefault="007E3326">
          <w:pPr>
            <w:pStyle w:val="TOC2"/>
            <w:tabs>
              <w:tab w:val="right" w:leader="dot" w:pos="9376"/>
            </w:tabs>
            <w:rPr>
              <w:noProof/>
            </w:rPr>
          </w:pPr>
          <w:hyperlink w:anchor="_Toc225348411" w:history="1">
            <w:r w:rsidRPr="00E31C5C">
              <w:rPr>
                <w:rStyle w:val="a5"/>
                <w:noProof/>
              </w:rPr>
              <w:t xml:space="preserve">11.8  </w:t>
            </w:r>
            <w:r w:rsidRPr="00E31C5C">
              <w:rPr>
                <w:rStyle w:val="a5"/>
                <w:noProof/>
              </w:rPr>
              <w:t>盖板</w:t>
            </w:r>
            <w:r>
              <w:rPr>
                <w:noProof/>
              </w:rPr>
              <w:tab/>
            </w:r>
            <w:r>
              <w:rPr>
                <w:noProof/>
              </w:rPr>
              <w:fldChar w:fldCharType="begin"/>
            </w:r>
            <w:r>
              <w:rPr>
                <w:noProof/>
              </w:rPr>
              <w:instrText xml:space="preserve"> PAGEREF _Toc225348411 \h </w:instrText>
            </w:r>
            <w:r>
              <w:rPr>
                <w:noProof/>
              </w:rPr>
            </w:r>
            <w:r>
              <w:rPr>
                <w:noProof/>
              </w:rPr>
              <w:fldChar w:fldCharType="separate"/>
            </w:r>
            <w:r>
              <w:rPr>
                <w:noProof/>
              </w:rPr>
              <w:t>26</w:t>
            </w:r>
            <w:r>
              <w:rPr>
                <w:noProof/>
              </w:rPr>
              <w:fldChar w:fldCharType="end"/>
            </w:r>
          </w:hyperlink>
        </w:p>
        <w:p w14:paraId="3C9CBBE4" w14:textId="77777777" w:rsidR="007E3326" w:rsidRDefault="007E3326">
          <w:pPr>
            <w:pStyle w:val="TOC2"/>
            <w:tabs>
              <w:tab w:val="right" w:leader="dot" w:pos="9376"/>
            </w:tabs>
            <w:rPr>
              <w:noProof/>
            </w:rPr>
          </w:pPr>
          <w:hyperlink w:anchor="_Toc225348412" w:history="1">
            <w:r w:rsidRPr="00E31C5C">
              <w:rPr>
                <w:rStyle w:val="a5"/>
                <w:noProof/>
              </w:rPr>
              <w:t xml:space="preserve">11.9  </w:t>
            </w:r>
            <w:r w:rsidRPr="00E31C5C">
              <w:rPr>
                <w:rStyle w:val="a5"/>
                <w:noProof/>
              </w:rPr>
              <w:t>踏步和直梯</w:t>
            </w:r>
            <w:r>
              <w:rPr>
                <w:noProof/>
              </w:rPr>
              <w:tab/>
            </w:r>
            <w:r>
              <w:rPr>
                <w:noProof/>
              </w:rPr>
              <w:fldChar w:fldCharType="begin"/>
            </w:r>
            <w:r>
              <w:rPr>
                <w:noProof/>
              </w:rPr>
              <w:instrText xml:space="preserve"> PAGEREF _Toc225348412 \h </w:instrText>
            </w:r>
            <w:r>
              <w:rPr>
                <w:noProof/>
              </w:rPr>
            </w:r>
            <w:r>
              <w:rPr>
                <w:noProof/>
              </w:rPr>
              <w:fldChar w:fldCharType="separate"/>
            </w:r>
            <w:r>
              <w:rPr>
                <w:noProof/>
              </w:rPr>
              <w:t>26</w:t>
            </w:r>
            <w:r>
              <w:rPr>
                <w:noProof/>
              </w:rPr>
              <w:fldChar w:fldCharType="end"/>
            </w:r>
          </w:hyperlink>
        </w:p>
        <w:p w14:paraId="63E0EDBF" w14:textId="77777777" w:rsidR="007E3326" w:rsidRDefault="007E3326">
          <w:pPr>
            <w:pStyle w:val="TOC2"/>
            <w:tabs>
              <w:tab w:val="right" w:leader="dot" w:pos="9376"/>
            </w:tabs>
            <w:rPr>
              <w:noProof/>
            </w:rPr>
          </w:pPr>
          <w:hyperlink w:anchor="_Toc225348413" w:history="1">
            <w:r w:rsidRPr="00E31C5C">
              <w:rPr>
                <w:rStyle w:val="a5"/>
                <w:noProof/>
              </w:rPr>
              <w:t xml:space="preserve">11.10  </w:t>
            </w:r>
            <w:r w:rsidRPr="00E31C5C">
              <w:rPr>
                <w:rStyle w:val="a5"/>
                <w:noProof/>
              </w:rPr>
              <w:t>跌水检修孔</w:t>
            </w:r>
            <w:r>
              <w:rPr>
                <w:noProof/>
              </w:rPr>
              <w:tab/>
            </w:r>
            <w:r>
              <w:rPr>
                <w:noProof/>
              </w:rPr>
              <w:fldChar w:fldCharType="begin"/>
            </w:r>
            <w:r>
              <w:rPr>
                <w:noProof/>
              </w:rPr>
              <w:instrText xml:space="preserve"> PAGEREF _Toc225348413 \h </w:instrText>
            </w:r>
            <w:r>
              <w:rPr>
                <w:noProof/>
              </w:rPr>
            </w:r>
            <w:r>
              <w:rPr>
                <w:noProof/>
              </w:rPr>
              <w:fldChar w:fldCharType="separate"/>
            </w:r>
            <w:r>
              <w:rPr>
                <w:noProof/>
              </w:rPr>
              <w:t>27</w:t>
            </w:r>
            <w:r>
              <w:rPr>
                <w:noProof/>
              </w:rPr>
              <w:fldChar w:fldCharType="end"/>
            </w:r>
          </w:hyperlink>
        </w:p>
        <w:p w14:paraId="470DA302" w14:textId="77777777" w:rsidR="007E3326" w:rsidRDefault="007E3326">
          <w:pPr>
            <w:pStyle w:val="TOC1"/>
            <w:tabs>
              <w:tab w:val="right" w:leader="dot" w:pos="9376"/>
            </w:tabs>
            <w:rPr>
              <w:noProof/>
            </w:rPr>
          </w:pPr>
          <w:hyperlink w:anchor="_Toc225348414" w:history="1">
            <w:r w:rsidRPr="00E31C5C">
              <w:rPr>
                <w:rStyle w:val="a5"/>
                <w:noProof/>
              </w:rPr>
              <w:t>第</w:t>
            </w:r>
            <w:r w:rsidRPr="00E31C5C">
              <w:rPr>
                <w:rStyle w:val="a5"/>
                <w:noProof/>
              </w:rPr>
              <w:t>12</w:t>
            </w:r>
            <w:r w:rsidRPr="00E31C5C">
              <w:rPr>
                <w:rStyle w:val="a5"/>
                <w:noProof/>
              </w:rPr>
              <w:t>章</w:t>
            </w:r>
            <w:r w:rsidRPr="00E31C5C">
              <w:rPr>
                <w:rStyle w:val="a5"/>
                <w:noProof/>
              </w:rPr>
              <w:t xml:space="preserve">  </w:t>
            </w:r>
            <w:r w:rsidRPr="00E31C5C">
              <w:rPr>
                <w:rStyle w:val="a5"/>
                <w:noProof/>
              </w:rPr>
              <w:t>箱涵设计</w:t>
            </w:r>
            <w:r>
              <w:rPr>
                <w:noProof/>
              </w:rPr>
              <w:tab/>
            </w:r>
            <w:r>
              <w:rPr>
                <w:noProof/>
              </w:rPr>
              <w:fldChar w:fldCharType="begin"/>
            </w:r>
            <w:r>
              <w:rPr>
                <w:noProof/>
              </w:rPr>
              <w:instrText xml:space="preserve"> PAGEREF _Toc225348414 \h </w:instrText>
            </w:r>
            <w:r>
              <w:rPr>
                <w:noProof/>
              </w:rPr>
            </w:r>
            <w:r>
              <w:rPr>
                <w:noProof/>
              </w:rPr>
              <w:fldChar w:fldCharType="separate"/>
            </w:r>
            <w:r>
              <w:rPr>
                <w:noProof/>
              </w:rPr>
              <w:t>28</w:t>
            </w:r>
            <w:r>
              <w:rPr>
                <w:noProof/>
              </w:rPr>
              <w:fldChar w:fldCharType="end"/>
            </w:r>
          </w:hyperlink>
        </w:p>
        <w:p w14:paraId="71336FC5" w14:textId="77777777" w:rsidR="007E3326" w:rsidRDefault="007E3326">
          <w:pPr>
            <w:pStyle w:val="TOC2"/>
            <w:tabs>
              <w:tab w:val="right" w:leader="dot" w:pos="9376"/>
            </w:tabs>
            <w:rPr>
              <w:noProof/>
            </w:rPr>
          </w:pPr>
          <w:hyperlink w:anchor="_Toc225348415" w:history="1">
            <w:r w:rsidRPr="00E31C5C">
              <w:rPr>
                <w:rStyle w:val="a5"/>
                <w:noProof/>
              </w:rPr>
              <w:t xml:space="preserve">12.1  </w:t>
            </w:r>
            <w:r w:rsidRPr="00E31C5C">
              <w:rPr>
                <w:rStyle w:val="a5"/>
                <w:noProof/>
              </w:rPr>
              <w:t>总则</w:t>
            </w:r>
            <w:r>
              <w:rPr>
                <w:noProof/>
              </w:rPr>
              <w:tab/>
            </w:r>
            <w:r>
              <w:rPr>
                <w:noProof/>
              </w:rPr>
              <w:fldChar w:fldCharType="begin"/>
            </w:r>
            <w:r>
              <w:rPr>
                <w:noProof/>
              </w:rPr>
              <w:instrText xml:space="preserve"> PAGEREF _Toc225348415 \h </w:instrText>
            </w:r>
            <w:r>
              <w:rPr>
                <w:noProof/>
              </w:rPr>
            </w:r>
            <w:r>
              <w:rPr>
                <w:noProof/>
              </w:rPr>
              <w:fldChar w:fldCharType="separate"/>
            </w:r>
            <w:r>
              <w:rPr>
                <w:noProof/>
              </w:rPr>
              <w:t>28</w:t>
            </w:r>
            <w:r>
              <w:rPr>
                <w:noProof/>
              </w:rPr>
              <w:fldChar w:fldCharType="end"/>
            </w:r>
          </w:hyperlink>
        </w:p>
        <w:p w14:paraId="5D53D5EC" w14:textId="77777777" w:rsidR="007E3326" w:rsidRDefault="007E3326">
          <w:pPr>
            <w:pStyle w:val="TOC2"/>
            <w:tabs>
              <w:tab w:val="right" w:leader="dot" w:pos="9376"/>
            </w:tabs>
            <w:rPr>
              <w:noProof/>
            </w:rPr>
          </w:pPr>
          <w:hyperlink w:anchor="_Toc225348416" w:history="1">
            <w:r w:rsidRPr="00E31C5C">
              <w:rPr>
                <w:rStyle w:val="a5"/>
                <w:noProof/>
              </w:rPr>
              <w:t xml:space="preserve">12.2  </w:t>
            </w:r>
            <w:r w:rsidRPr="00E31C5C">
              <w:rPr>
                <w:rStyle w:val="a5"/>
                <w:noProof/>
              </w:rPr>
              <w:t>下游端设计倒底标高</w:t>
            </w:r>
            <w:r>
              <w:rPr>
                <w:noProof/>
              </w:rPr>
              <w:tab/>
            </w:r>
            <w:r>
              <w:rPr>
                <w:noProof/>
              </w:rPr>
              <w:fldChar w:fldCharType="begin"/>
            </w:r>
            <w:r>
              <w:rPr>
                <w:noProof/>
              </w:rPr>
              <w:instrText xml:space="preserve"> PAGEREF _Toc225348416 \h </w:instrText>
            </w:r>
            <w:r>
              <w:rPr>
                <w:noProof/>
              </w:rPr>
            </w:r>
            <w:r>
              <w:rPr>
                <w:noProof/>
              </w:rPr>
              <w:fldChar w:fldCharType="separate"/>
            </w:r>
            <w:r>
              <w:rPr>
                <w:noProof/>
              </w:rPr>
              <w:t>28</w:t>
            </w:r>
            <w:r>
              <w:rPr>
                <w:noProof/>
              </w:rPr>
              <w:fldChar w:fldCharType="end"/>
            </w:r>
          </w:hyperlink>
        </w:p>
        <w:p w14:paraId="7442943A" w14:textId="77777777" w:rsidR="007E3326" w:rsidRDefault="007E3326">
          <w:pPr>
            <w:pStyle w:val="TOC2"/>
            <w:tabs>
              <w:tab w:val="right" w:leader="dot" w:pos="9376"/>
            </w:tabs>
            <w:rPr>
              <w:noProof/>
            </w:rPr>
          </w:pPr>
          <w:hyperlink w:anchor="_Toc225348417" w:history="1">
            <w:r w:rsidRPr="00E31C5C">
              <w:rPr>
                <w:rStyle w:val="a5"/>
                <w:noProof/>
              </w:rPr>
              <w:t xml:space="preserve">12.3  </w:t>
            </w:r>
            <w:r w:rsidRPr="00E31C5C">
              <w:rPr>
                <w:rStyle w:val="a5"/>
                <w:noProof/>
              </w:rPr>
              <w:t>设计荷载</w:t>
            </w:r>
            <w:r>
              <w:rPr>
                <w:noProof/>
              </w:rPr>
              <w:tab/>
            </w:r>
            <w:r>
              <w:rPr>
                <w:noProof/>
              </w:rPr>
              <w:fldChar w:fldCharType="begin"/>
            </w:r>
            <w:r>
              <w:rPr>
                <w:noProof/>
              </w:rPr>
              <w:instrText xml:space="preserve"> PAGEREF _Toc225348417 \h </w:instrText>
            </w:r>
            <w:r>
              <w:rPr>
                <w:noProof/>
              </w:rPr>
            </w:r>
            <w:r>
              <w:rPr>
                <w:noProof/>
              </w:rPr>
              <w:fldChar w:fldCharType="separate"/>
            </w:r>
            <w:r>
              <w:rPr>
                <w:noProof/>
              </w:rPr>
              <w:t>28</w:t>
            </w:r>
            <w:r>
              <w:rPr>
                <w:noProof/>
              </w:rPr>
              <w:fldChar w:fldCharType="end"/>
            </w:r>
          </w:hyperlink>
        </w:p>
        <w:p w14:paraId="393D5893" w14:textId="77777777" w:rsidR="007E3326" w:rsidRDefault="007E3326">
          <w:pPr>
            <w:pStyle w:val="TOC2"/>
            <w:tabs>
              <w:tab w:val="right" w:leader="dot" w:pos="9376"/>
            </w:tabs>
            <w:rPr>
              <w:noProof/>
            </w:rPr>
          </w:pPr>
          <w:hyperlink w:anchor="_Toc225348418" w:history="1">
            <w:r w:rsidRPr="00E31C5C">
              <w:rPr>
                <w:rStyle w:val="a5"/>
                <w:noProof/>
              </w:rPr>
              <w:t xml:space="preserve">12.4  </w:t>
            </w:r>
            <w:r w:rsidRPr="00E31C5C">
              <w:rPr>
                <w:rStyle w:val="a5"/>
                <w:noProof/>
              </w:rPr>
              <w:t>耐久性</w:t>
            </w:r>
            <w:r>
              <w:rPr>
                <w:noProof/>
              </w:rPr>
              <w:tab/>
            </w:r>
            <w:r>
              <w:rPr>
                <w:noProof/>
              </w:rPr>
              <w:fldChar w:fldCharType="begin"/>
            </w:r>
            <w:r>
              <w:rPr>
                <w:noProof/>
              </w:rPr>
              <w:instrText xml:space="preserve"> PAGEREF _Toc225348418 \h </w:instrText>
            </w:r>
            <w:r>
              <w:rPr>
                <w:noProof/>
              </w:rPr>
            </w:r>
            <w:r>
              <w:rPr>
                <w:noProof/>
              </w:rPr>
              <w:fldChar w:fldCharType="separate"/>
            </w:r>
            <w:r>
              <w:rPr>
                <w:noProof/>
              </w:rPr>
              <w:t>28</w:t>
            </w:r>
            <w:r>
              <w:rPr>
                <w:noProof/>
              </w:rPr>
              <w:fldChar w:fldCharType="end"/>
            </w:r>
          </w:hyperlink>
        </w:p>
        <w:p w14:paraId="017BE1A3" w14:textId="77777777" w:rsidR="007E3326" w:rsidRDefault="007E3326">
          <w:pPr>
            <w:pStyle w:val="TOC3"/>
            <w:tabs>
              <w:tab w:val="right" w:leader="dot" w:pos="9376"/>
            </w:tabs>
            <w:rPr>
              <w:noProof/>
            </w:rPr>
          </w:pPr>
          <w:hyperlink w:anchor="_Toc225348419" w:history="1">
            <w:r w:rsidRPr="00E31C5C">
              <w:rPr>
                <w:rStyle w:val="a5"/>
                <w:noProof/>
              </w:rPr>
              <w:t xml:space="preserve">12.4.1  </w:t>
            </w:r>
            <w:r w:rsidRPr="00E31C5C">
              <w:rPr>
                <w:rStyle w:val="a5"/>
                <w:noProof/>
              </w:rPr>
              <w:t>暴露条件</w:t>
            </w:r>
            <w:r>
              <w:rPr>
                <w:noProof/>
              </w:rPr>
              <w:tab/>
            </w:r>
            <w:r>
              <w:rPr>
                <w:noProof/>
              </w:rPr>
              <w:fldChar w:fldCharType="begin"/>
            </w:r>
            <w:r>
              <w:rPr>
                <w:noProof/>
              </w:rPr>
              <w:instrText xml:space="preserve"> PAGEREF _Toc225348419 \h </w:instrText>
            </w:r>
            <w:r>
              <w:rPr>
                <w:noProof/>
              </w:rPr>
            </w:r>
            <w:r>
              <w:rPr>
                <w:noProof/>
              </w:rPr>
              <w:fldChar w:fldCharType="separate"/>
            </w:r>
            <w:r>
              <w:rPr>
                <w:noProof/>
              </w:rPr>
              <w:t>28</w:t>
            </w:r>
            <w:r>
              <w:rPr>
                <w:noProof/>
              </w:rPr>
              <w:fldChar w:fldCharType="end"/>
            </w:r>
          </w:hyperlink>
        </w:p>
        <w:p w14:paraId="088BE2B7" w14:textId="77777777" w:rsidR="007E3326" w:rsidRDefault="007E3326">
          <w:pPr>
            <w:pStyle w:val="TOC3"/>
            <w:tabs>
              <w:tab w:val="right" w:leader="dot" w:pos="9376"/>
            </w:tabs>
            <w:rPr>
              <w:noProof/>
            </w:rPr>
          </w:pPr>
          <w:hyperlink w:anchor="_Toc225348420" w:history="1">
            <w:r w:rsidRPr="00E31C5C">
              <w:rPr>
                <w:rStyle w:val="a5"/>
                <w:noProof/>
              </w:rPr>
              <w:t xml:space="preserve">12.4.2  </w:t>
            </w:r>
            <w:r w:rsidRPr="00E31C5C">
              <w:rPr>
                <w:rStyle w:val="a5"/>
                <w:noProof/>
              </w:rPr>
              <w:t>混凝土强度</w:t>
            </w:r>
            <w:r>
              <w:rPr>
                <w:noProof/>
              </w:rPr>
              <w:tab/>
            </w:r>
            <w:r>
              <w:rPr>
                <w:noProof/>
              </w:rPr>
              <w:fldChar w:fldCharType="begin"/>
            </w:r>
            <w:r>
              <w:rPr>
                <w:noProof/>
              </w:rPr>
              <w:instrText xml:space="preserve"> PAGEREF _Toc225348420 \h </w:instrText>
            </w:r>
            <w:r>
              <w:rPr>
                <w:noProof/>
              </w:rPr>
            </w:r>
            <w:r>
              <w:rPr>
                <w:noProof/>
              </w:rPr>
              <w:fldChar w:fldCharType="separate"/>
            </w:r>
            <w:r>
              <w:rPr>
                <w:noProof/>
              </w:rPr>
              <w:t>28</w:t>
            </w:r>
            <w:r>
              <w:rPr>
                <w:noProof/>
              </w:rPr>
              <w:fldChar w:fldCharType="end"/>
            </w:r>
          </w:hyperlink>
        </w:p>
        <w:p w14:paraId="7985384E" w14:textId="77777777" w:rsidR="007E3326" w:rsidRDefault="007E3326">
          <w:pPr>
            <w:pStyle w:val="TOC3"/>
            <w:tabs>
              <w:tab w:val="right" w:leader="dot" w:pos="9376"/>
            </w:tabs>
            <w:rPr>
              <w:noProof/>
            </w:rPr>
          </w:pPr>
          <w:hyperlink w:anchor="_Toc225348421" w:history="1">
            <w:r w:rsidRPr="00E31C5C">
              <w:rPr>
                <w:rStyle w:val="a5"/>
                <w:noProof/>
              </w:rPr>
              <w:t xml:space="preserve">12.4.3  </w:t>
            </w:r>
            <w:r w:rsidRPr="00E31C5C">
              <w:rPr>
                <w:rStyle w:val="a5"/>
                <w:noProof/>
              </w:rPr>
              <w:t>最大允许裂缝宽度</w:t>
            </w:r>
            <w:r>
              <w:rPr>
                <w:noProof/>
              </w:rPr>
              <w:tab/>
            </w:r>
            <w:r>
              <w:rPr>
                <w:noProof/>
              </w:rPr>
              <w:fldChar w:fldCharType="begin"/>
            </w:r>
            <w:r>
              <w:rPr>
                <w:noProof/>
              </w:rPr>
              <w:instrText xml:space="preserve"> PAGEREF _Toc225348421 \h </w:instrText>
            </w:r>
            <w:r>
              <w:rPr>
                <w:noProof/>
              </w:rPr>
            </w:r>
            <w:r>
              <w:rPr>
                <w:noProof/>
              </w:rPr>
              <w:fldChar w:fldCharType="separate"/>
            </w:r>
            <w:r>
              <w:rPr>
                <w:noProof/>
              </w:rPr>
              <w:t>28</w:t>
            </w:r>
            <w:r>
              <w:rPr>
                <w:noProof/>
              </w:rPr>
              <w:fldChar w:fldCharType="end"/>
            </w:r>
          </w:hyperlink>
        </w:p>
        <w:p w14:paraId="06CE0C07" w14:textId="77777777" w:rsidR="007E3326" w:rsidRDefault="007E3326">
          <w:pPr>
            <w:pStyle w:val="TOC3"/>
            <w:tabs>
              <w:tab w:val="right" w:leader="dot" w:pos="9376"/>
            </w:tabs>
            <w:rPr>
              <w:noProof/>
            </w:rPr>
          </w:pPr>
          <w:hyperlink w:anchor="_Toc225348422" w:history="1">
            <w:r w:rsidRPr="00E31C5C">
              <w:rPr>
                <w:rStyle w:val="a5"/>
                <w:noProof/>
              </w:rPr>
              <w:t xml:space="preserve">12.4.4  </w:t>
            </w:r>
            <w:r w:rsidRPr="00E31C5C">
              <w:rPr>
                <w:rStyle w:val="a5"/>
                <w:noProof/>
              </w:rPr>
              <w:t>混凝土保护层</w:t>
            </w:r>
            <w:r>
              <w:rPr>
                <w:noProof/>
              </w:rPr>
              <w:tab/>
            </w:r>
            <w:r>
              <w:rPr>
                <w:noProof/>
              </w:rPr>
              <w:fldChar w:fldCharType="begin"/>
            </w:r>
            <w:r>
              <w:rPr>
                <w:noProof/>
              </w:rPr>
              <w:instrText xml:space="preserve"> PAGEREF _Toc225348422 \h </w:instrText>
            </w:r>
            <w:r>
              <w:rPr>
                <w:noProof/>
              </w:rPr>
            </w:r>
            <w:r>
              <w:rPr>
                <w:noProof/>
              </w:rPr>
              <w:fldChar w:fldCharType="separate"/>
            </w:r>
            <w:r>
              <w:rPr>
                <w:noProof/>
              </w:rPr>
              <w:t>28</w:t>
            </w:r>
            <w:r>
              <w:rPr>
                <w:noProof/>
              </w:rPr>
              <w:fldChar w:fldCharType="end"/>
            </w:r>
          </w:hyperlink>
        </w:p>
        <w:p w14:paraId="29B011D5" w14:textId="77777777" w:rsidR="007E3326" w:rsidRDefault="007E3326">
          <w:pPr>
            <w:pStyle w:val="TOC2"/>
            <w:tabs>
              <w:tab w:val="right" w:leader="dot" w:pos="9376"/>
            </w:tabs>
            <w:rPr>
              <w:noProof/>
            </w:rPr>
          </w:pPr>
          <w:hyperlink w:anchor="_Toc225348423" w:history="1">
            <w:r w:rsidRPr="00E31C5C">
              <w:rPr>
                <w:rStyle w:val="a5"/>
                <w:noProof/>
              </w:rPr>
              <w:t xml:space="preserve">12.5  </w:t>
            </w:r>
            <w:r w:rsidRPr="00E31C5C">
              <w:rPr>
                <w:rStyle w:val="a5"/>
                <w:noProof/>
              </w:rPr>
              <w:t>伸缩缝</w:t>
            </w:r>
            <w:r>
              <w:rPr>
                <w:noProof/>
              </w:rPr>
              <w:tab/>
            </w:r>
            <w:r>
              <w:rPr>
                <w:noProof/>
              </w:rPr>
              <w:fldChar w:fldCharType="begin"/>
            </w:r>
            <w:r>
              <w:rPr>
                <w:noProof/>
              </w:rPr>
              <w:instrText xml:space="preserve"> PAGEREF _Toc225348423 \h </w:instrText>
            </w:r>
            <w:r>
              <w:rPr>
                <w:noProof/>
              </w:rPr>
            </w:r>
            <w:r>
              <w:rPr>
                <w:noProof/>
              </w:rPr>
              <w:fldChar w:fldCharType="separate"/>
            </w:r>
            <w:r>
              <w:rPr>
                <w:noProof/>
              </w:rPr>
              <w:t>28</w:t>
            </w:r>
            <w:r>
              <w:rPr>
                <w:noProof/>
              </w:rPr>
              <w:fldChar w:fldCharType="end"/>
            </w:r>
          </w:hyperlink>
        </w:p>
        <w:p w14:paraId="62A8CF13" w14:textId="77777777" w:rsidR="007E3326" w:rsidRDefault="007E3326">
          <w:pPr>
            <w:pStyle w:val="TOC2"/>
            <w:tabs>
              <w:tab w:val="right" w:leader="dot" w:pos="9376"/>
            </w:tabs>
            <w:rPr>
              <w:noProof/>
            </w:rPr>
          </w:pPr>
          <w:hyperlink w:anchor="_Toc225348424" w:history="1">
            <w:r w:rsidRPr="00E31C5C">
              <w:rPr>
                <w:rStyle w:val="a5"/>
                <w:noProof/>
              </w:rPr>
              <w:t xml:space="preserve">12.6  </w:t>
            </w:r>
            <w:r w:rsidRPr="00E31C5C">
              <w:rPr>
                <w:rStyle w:val="a5"/>
                <w:noProof/>
              </w:rPr>
              <w:t>地基</w:t>
            </w:r>
            <w:r>
              <w:rPr>
                <w:noProof/>
              </w:rPr>
              <w:tab/>
            </w:r>
            <w:r>
              <w:rPr>
                <w:noProof/>
              </w:rPr>
              <w:fldChar w:fldCharType="begin"/>
            </w:r>
            <w:r>
              <w:rPr>
                <w:noProof/>
              </w:rPr>
              <w:instrText xml:space="preserve"> PAGEREF _Toc225348424 \h </w:instrText>
            </w:r>
            <w:r>
              <w:rPr>
                <w:noProof/>
              </w:rPr>
            </w:r>
            <w:r>
              <w:rPr>
                <w:noProof/>
              </w:rPr>
              <w:fldChar w:fldCharType="separate"/>
            </w:r>
            <w:r>
              <w:rPr>
                <w:noProof/>
              </w:rPr>
              <w:t>28</w:t>
            </w:r>
            <w:r>
              <w:rPr>
                <w:noProof/>
              </w:rPr>
              <w:fldChar w:fldCharType="end"/>
            </w:r>
          </w:hyperlink>
        </w:p>
        <w:p w14:paraId="011CFCAC" w14:textId="77777777" w:rsidR="007E3326" w:rsidRDefault="007E3326">
          <w:pPr>
            <w:pStyle w:val="TOC2"/>
            <w:tabs>
              <w:tab w:val="right" w:leader="dot" w:pos="9376"/>
            </w:tabs>
            <w:rPr>
              <w:noProof/>
            </w:rPr>
          </w:pPr>
          <w:hyperlink w:anchor="_Toc225348425" w:history="1">
            <w:r w:rsidRPr="00E31C5C">
              <w:rPr>
                <w:rStyle w:val="a5"/>
                <w:noProof/>
              </w:rPr>
              <w:t xml:space="preserve">12.7  </w:t>
            </w:r>
            <w:r w:rsidRPr="00E31C5C">
              <w:rPr>
                <w:rStyle w:val="a5"/>
                <w:noProof/>
              </w:rPr>
              <w:t>运营和维护要求</w:t>
            </w:r>
            <w:r>
              <w:rPr>
                <w:noProof/>
              </w:rPr>
              <w:tab/>
            </w:r>
            <w:r>
              <w:rPr>
                <w:noProof/>
              </w:rPr>
              <w:fldChar w:fldCharType="begin"/>
            </w:r>
            <w:r>
              <w:rPr>
                <w:noProof/>
              </w:rPr>
              <w:instrText xml:space="preserve"> PAGEREF _Toc225348425 \h </w:instrText>
            </w:r>
            <w:r>
              <w:rPr>
                <w:noProof/>
              </w:rPr>
            </w:r>
            <w:r>
              <w:rPr>
                <w:noProof/>
              </w:rPr>
              <w:fldChar w:fldCharType="separate"/>
            </w:r>
            <w:r>
              <w:rPr>
                <w:noProof/>
              </w:rPr>
              <w:t>29</w:t>
            </w:r>
            <w:r>
              <w:rPr>
                <w:noProof/>
              </w:rPr>
              <w:fldChar w:fldCharType="end"/>
            </w:r>
          </w:hyperlink>
        </w:p>
        <w:p w14:paraId="5016141F" w14:textId="77777777" w:rsidR="007E3326" w:rsidRDefault="007E3326">
          <w:pPr>
            <w:pStyle w:val="TOC3"/>
            <w:tabs>
              <w:tab w:val="right" w:leader="dot" w:pos="9376"/>
            </w:tabs>
            <w:rPr>
              <w:noProof/>
            </w:rPr>
          </w:pPr>
          <w:hyperlink w:anchor="_Toc225348426" w:history="1">
            <w:r w:rsidRPr="00E31C5C">
              <w:rPr>
                <w:rStyle w:val="a5"/>
                <w:noProof/>
              </w:rPr>
              <w:t xml:space="preserve">12.7.1  </w:t>
            </w:r>
            <w:r w:rsidRPr="00E31C5C">
              <w:rPr>
                <w:rStyle w:val="a5"/>
                <w:noProof/>
              </w:rPr>
              <w:t>进入通道</w:t>
            </w:r>
            <w:r>
              <w:rPr>
                <w:noProof/>
              </w:rPr>
              <w:tab/>
            </w:r>
            <w:r>
              <w:rPr>
                <w:noProof/>
              </w:rPr>
              <w:fldChar w:fldCharType="begin"/>
            </w:r>
            <w:r>
              <w:rPr>
                <w:noProof/>
              </w:rPr>
              <w:instrText xml:space="preserve"> PAGEREF _Toc225348426 \h </w:instrText>
            </w:r>
            <w:r>
              <w:rPr>
                <w:noProof/>
              </w:rPr>
            </w:r>
            <w:r>
              <w:rPr>
                <w:noProof/>
              </w:rPr>
              <w:fldChar w:fldCharType="separate"/>
            </w:r>
            <w:r>
              <w:rPr>
                <w:noProof/>
              </w:rPr>
              <w:t>29</w:t>
            </w:r>
            <w:r>
              <w:rPr>
                <w:noProof/>
              </w:rPr>
              <w:fldChar w:fldCharType="end"/>
            </w:r>
          </w:hyperlink>
        </w:p>
        <w:p w14:paraId="7A0EC798" w14:textId="77777777" w:rsidR="007E3326" w:rsidRDefault="007E3326">
          <w:pPr>
            <w:pStyle w:val="TOC3"/>
            <w:tabs>
              <w:tab w:val="right" w:leader="dot" w:pos="9376"/>
            </w:tabs>
            <w:rPr>
              <w:noProof/>
            </w:rPr>
          </w:pPr>
          <w:hyperlink w:anchor="_Toc225348427" w:history="1">
            <w:r w:rsidRPr="00E31C5C">
              <w:rPr>
                <w:rStyle w:val="a5"/>
                <w:noProof/>
              </w:rPr>
              <w:t xml:space="preserve">12.7.2  </w:t>
            </w:r>
            <w:r w:rsidRPr="00E31C5C">
              <w:rPr>
                <w:rStyle w:val="a5"/>
                <w:noProof/>
              </w:rPr>
              <w:t>清淤开口</w:t>
            </w:r>
            <w:r>
              <w:rPr>
                <w:noProof/>
              </w:rPr>
              <w:tab/>
            </w:r>
            <w:r>
              <w:rPr>
                <w:noProof/>
              </w:rPr>
              <w:fldChar w:fldCharType="begin"/>
            </w:r>
            <w:r>
              <w:rPr>
                <w:noProof/>
              </w:rPr>
              <w:instrText xml:space="preserve"> PAGEREF _Toc225348427 \h </w:instrText>
            </w:r>
            <w:r>
              <w:rPr>
                <w:noProof/>
              </w:rPr>
            </w:r>
            <w:r>
              <w:rPr>
                <w:noProof/>
              </w:rPr>
              <w:fldChar w:fldCharType="separate"/>
            </w:r>
            <w:r>
              <w:rPr>
                <w:noProof/>
              </w:rPr>
              <w:t>29</w:t>
            </w:r>
            <w:r>
              <w:rPr>
                <w:noProof/>
              </w:rPr>
              <w:fldChar w:fldCharType="end"/>
            </w:r>
          </w:hyperlink>
        </w:p>
        <w:p w14:paraId="240C11D3" w14:textId="77777777" w:rsidR="007E3326" w:rsidRDefault="007E3326">
          <w:pPr>
            <w:pStyle w:val="TOC3"/>
            <w:tabs>
              <w:tab w:val="right" w:leader="dot" w:pos="9376"/>
            </w:tabs>
            <w:rPr>
              <w:noProof/>
            </w:rPr>
          </w:pPr>
          <w:hyperlink w:anchor="_Toc225348428" w:history="1">
            <w:r w:rsidRPr="00E31C5C">
              <w:rPr>
                <w:rStyle w:val="a5"/>
                <w:noProof/>
              </w:rPr>
              <w:t xml:space="preserve">12.7.3  </w:t>
            </w:r>
            <w:r w:rsidRPr="00E31C5C">
              <w:rPr>
                <w:rStyle w:val="a5"/>
                <w:noProof/>
              </w:rPr>
              <w:t>出入竖井</w:t>
            </w:r>
            <w:r>
              <w:rPr>
                <w:noProof/>
              </w:rPr>
              <w:tab/>
            </w:r>
            <w:r>
              <w:rPr>
                <w:noProof/>
              </w:rPr>
              <w:fldChar w:fldCharType="begin"/>
            </w:r>
            <w:r>
              <w:rPr>
                <w:noProof/>
              </w:rPr>
              <w:instrText xml:space="preserve"> PAGEREF _Toc225348428 \h </w:instrText>
            </w:r>
            <w:r>
              <w:rPr>
                <w:noProof/>
              </w:rPr>
            </w:r>
            <w:r>
              <w:rPr>
                <w:noProof/>
              </w:rPr>
              <w:fldChar w:fldCharType="separate"/>
            </w:r>
            <w:r>
              <w:rPr>
                <w:noProof/>
              </w:rPr>
              <w:t>29</w:t>
            </w:r>
            <w:r>
              <w:rPr>
                <w:noProof/>
              </w:rPr>
              <w:fldChar w:fldCharType="end"/>
            </w:r>
          </w:hyperlink>
        </w:p>
        <w:p w14:paraId="7E148C03" w14:textId="77777777" w:rsidR="007E3326" w:rsidRDefault="007E3326">
          <w:pPr>
            <w:pStyle w:val="TOC3"/>
            <w:tabs>
              <w:tab w:val="right" w:leader="dot" w:pos="9376"/>
            </w:tabs>
            <w:rPr>
              <w:noProof/>
            </w:rPr>
          </w:pPr>
          <w:hyperlink w:anchor="_Toc225348429" w:history="1">
            <w:r w:rsidRPr="00E31C5C">
              <w:rPr>
                <w:rStyle w:val="a5"/>
                <w:noProof/>
              </w:rPr>
              <w:t xml:space="preserve">12.7.4  </w:t>
            </w:r>
            <w:r w:rsidRPr="00E31C5C">
              <w:rPr>
                <w:rStyle w:val="a5"/>
                <w:noProof/>
              </w:rPr>
              <w:t>内部开口</w:t>
            </w:r>
            <w:r>
              <w:rPr>
                <w:noProof/>
              </w:rPr>
              <w:tab/>
            </w:r>
            <w:r>
              <w:rPr>
                <w:noProof/>
              </w:rPr>
              <w:fldChar w:fldCharType="begin"/>
            </w:r>
            <w:r>
              <w:rPr>
                <w:noProof/>
              </w:rPr>
              <w:instrText xml:space="preserve"> PAGEREF _Toc225348429 \h </w:instrText>
            </w:r>
            <w:r>
              <w:rPr>
                <w:noProof/>
              </w:rPr>
            </w:r>
            <w:r>
              <w:rPr>
                <w:noProof/>
              </w:rPr>
              <w:fldChar w:fldCharType="separate"/>
            </w:r>
            <w:r>
              <w:rPr>
                <w:noProof/>
              </w:rPr>
              <w:t>29</w:t>
            </w:r>
            <w:r>
              <w:rPr>
                <w:noProof/>
              </w:rPr>
              <w:fldChar w:fldCharType="end"/>
            </w:r>
          </w:hyperlink>
        </w:p>
        <w:p w14:paraId="754C506A" w14:textId="77777777" w:rsidR="007E3326" w:rsidRDefault="007E3326">
          <w:pPr>
            <w:pStyle w:val="TOC3"/>
            <w:tabs>
              <w:tab w:val="right" w:leader="dot" w:pos="9376"/>
            </w:tabs>
            <w:rPr>
              <w:noProof/>
            </w:rPr>
          </w:pPr>
          <w:hyperlink w:anchor="_Toc225348430" w:history="1">
            <w:r w:rsidRPr="00E31C5C">
              <w:rPr>
                <w:rStyle w:val="a5"/>
                <w:noProof/>
              </w:rPr>
              <w:t xml:space="preserve">12.7.5  </w:t>
            </w:r>
            <w:r w:rsidRPr="00E31C5C">
              <w:rPr>
                <w:rStyle w:val="a5"/>
                <w:noProof/>
              </w:rPr>
              <w:t>超高</w:t>
            </w:r>
            <w:r>
              <w:rPr>
                <w:noProof/>
              </w:rPr>
              <w:tab/>
            </w:r>
            <w:r>
              <w:rPr>
                <w:noProof/>
              </w:rPr>
              <w:fldChar w:fldCharType="begin"/>
            </w:r>
            <w:r>
              <w:rPr>
                <w:noProof/>
              </w:rPr>
              <w:instrText xml:space="preserve"> PAGEREF _Toc225348430 \h </w:instrText>
            </w:r>
            <w:r>
              <w:rPr>
                <w:noProof/>
              </w:rPr>
            </w:r>
            <w:r>
              <w:rPr>
                <w:noProof/>
              </w:rPr>
              <w:fldChar w:fldCharType="separate"/>
            </w:r>
            <w:r>
              <w:rPr>
                <w:noProof/>
              </w:rPr>
              <w:t>29</w:t>
            </w:r>
            <w:r>
              <w:rPr>
                <w:noProof/>
              </w:rPr>
              <w:fldChar w:fldCharType="end"/>
            </w:r>
          </w:hyperlink>
        </w:p>
        <w:p w14:paraId="0BB5E022" w14:textId="77777777" w:rsidR="007E3326" w:rsidRDefault="007E3326">
          <w:pPr>
            <w:pStyle w:val="TOC3"/>
            <w:tabs>
              <w:tab w:val="right" w:leader="dot" w:pos="9376"/>
            </w:tabs>
            <w:rPr>
              <w:noProof/>
            </w:rPr>
          </w:pPr>
          <w:hyperlink w:anchor="_Toc225348431" w:history="1">
            <w:r w:rsidRPr="00E31C5C">
              <w:rPr>
                <w:rStyle w:val="a5"/>
                <w:noProof/>
              </w:rPr>
              <w:t xml:space="preserve">12.7.6  </w:t>
            </w:r>
            <w:r w:rsidRPr="00E31C5C">
              <w:rPr>
                <w:rStyle w:val="a5"/>
                <w:noProof/>
              </w:rPr>
              <w:t>安全设施</w:t>
            </w:r>
            <w:r>
              <w:rPr>
                <w:noProof/>
              </w:rPr>
              <w:tab/>
            </w:r>
            <w:r>
              <w:rPr>
                <w:noProof/>
              </w:rPr>
              <w:fldChar w:fldCharType="begin"/>
            </w:r>
            <w:r>
              <w:rPr>
                <w:noProof/>
              </w:rPr>
              <w:instrText xml:space="preserve"> PAGEREF _Toc225348431 \h </w:instrText>
            </w:r>
            <w:r>
              <w:rPr>
                <w:noProof/>
              </w:rPr>
            </w:r>
            <w:r>
              <w:rPr>
                <w:noProof/>
              </w:rPr>
              <w:fldChar w:fldCharType="separate"/>
            </w:r>
            <w:r>
              <w:rPr>
                <w:noProof/>
              </w:rPr>
              <w:t>29</w:t>
            </w:r>
            <w:r>
              <w:rPr>
                <w:noProof/>
              </w:rPr>
              <w:fldChar w:fldCharType="end"/>
            </w:r>
          </w:hyperlink>
        </w:p>
        <w:p w14:paraId="5B6421EF" w14:textId="77777777" w:rsidR="007E3326" w:rsidRDefault="007E3326">
          <w:pPr>
            <w:pStyle w:val="TOC3"/>
            <w:tabs>
              <w:tab w:val="right" w:leader="dot" w:pos="9376"/>
            </w:tabs>
            <w:rPr>
              <w:noProof/>
            </w:rPr>
          </w:pPr>
          <w:hyperlink w:anchor="_Toc225348432" w:history="1">
            <w:r w:rsidRPr="00E31C5C">
              <w:rPr>
                <w:rStyle w:val="a5"/>
                <w:noProof/>
              </w:rPr>
              <w:t xml:space="preserve">12.7.7  </w:t>
            </w:r>
            <w:r w:rsidRPr="00E31C5C">
              <w:rPr>
                <w:rStyle w:val="a5"/>
                <w:noProof/>
              </w:rPr>
              <w:t>潮汐箱涵的附加设施</w:t>
            </w:r>
            <w:r>
              <w:rPr>
                <w:noProof/>
              </w:rPr>
              <w:tab/>
            </w:r>
            <w:r>
              <w:rPr>
                <w:noProof/>
              </w:rPr>
              <w:fldChar w:fldCharType="begin"/>
            </w:r>
            <w:r>
              <w:rPr>
                <w:noProof/>
              </w:rPr>
              <w:instrText xml:space="preserve"> PAGEREF _Toc225348432 \h </w:instrText>
            </w:r>
            <w:r>
              <w:rPr>
                <w:noProof/>
              </w:rPr>
            </w:r>
            <w:r>
              <w:rPr>
                <w:noProof/>
              </w:rPr>
              <w:fldChar w:fldCharType="separate"/>
            </w:r>
            <w:r>
              <w:rPr>
                <w:noProof/>
              </w:rPr>
              <w:t>29</w:t>
            </w:r>
            <w:r>
              <w:rPr>
                <w:noProof/>
              </w:rPr>
              <w:fldChar w:fldCharType="end"/>
            </w:r>
          </w:hyperlink>
        </w:p>
        <w:p w14:paraId="2B76C6C3" w14:textId="77777777" w:rsidR="007E3326" w:rsidRDefault="007E3326">
          <w:pPr>
            <w:pStyle w:val="TOC1"/>
            <w:tabs>
              <w:tab w:val="right" w:leader="dot" w:pos="9376"/>
            </w:tabs>
            <w:rPr>
              <w:noProof/>
            </w:rPr>
          </w:pPr>
          <w:hyperlink w:anchor="_Toc225348433" w:history="1">
            <w:r w:rsidRPr="00E31C5C">
              <w:rPr>
                <w:rStyle w:val="a5"/>
                <w:noProof/>
              </w:rPr>
              <w:t>第</w:t>
            </w:r>
            <w:r w:rsidRPr="00E31C5C">
              <w:rPr>
                <w:rStyle w:val="a5"/>
                <w:noProof/>
              </w:rPr>
              <w:t>13</w:t>
            </w:r>
            <w:r w:rsidRPr="00E31C5C">
              <w:rPr>
                <w:rStyle w:val="a5"/>
                <w:noProof/>
              </w:rPr>
              <w:t>章</w:t>
            </w:r>
            <w:r w:rsidRPr="00E31C5C">
              <w:rPr>
                <w:rStyle w:val="a5"/>
                <w:noProof/>
              </w:rPr>
              <w:t xml:space="preserve">  </w:t>
            </w:r>
            <w:r w:rsidRPr="00E31C5C">
              <w:rPr>
                <w:rStyle w:val="a5"/>
                <w:noProof/>
              </w:rPr>
              <w:t>明渠、工程渠道及河道整治工程设计</w:t>
            </w:r>
            <w:r>
              <w:rPr>
                <w:noProof/>
              </w:rPr>
              <w:tab/>
            </w:r>
            <w:r>
              <w:rPr>
                <w:noProof/>
              </w:rPr>
              <w:fldChar w:fldCharType="begin"/>
            </w:r>
            <w:r>
              <w:rPr>
                <w:noProof/>
              </w:rPr>
              <w:instrText xml:space="preserve"> PAGEREF _Toc225348433 \h </w:instrText>
            </w:r>
            <w:r>
              <w:rPr>
                <w:noProof/>
              </w:rPr>
            </w:r>
            <w:r>
              <w:rPr>
                <w:noProof/>
              </w:rPr>
              <w:fldChar w:fldCharType="separate"/>
            </w:r>
            <w:r>
              <w:rPr>
                <w:noProof/>
              </w:rPr>
              <w:t>30</w:t>
            </w:r>
            <w:r>
              <w:rPr>
                <w:noProof/>
              </w:rPr>
              <w:fldChar w:fldCharType="end"/>
            </w:r>
          </w:hyperlink>
        </w:p>
        <w:p w14:paraId="06B3E0C3" w14:textId="77777777" w:rsidR="007E3326" w:rsidRDefault="007E3326">
          <w:pPr>
            <w:pStyle w:val="TOC2"/>
            <w:tabs>
              <w:tab w:val="right" w:leader="dot" w:pos="9376"/>
            </w:tabs>
            <w:rPr>
              <w:noProof/>
            </w:rPr>
          </w:pPr>
          <w:hyperlink w:anchor="_Toc225348434" w:history="1">
            <w:r w:rsidRPr="00E31C5C">
              <w:rPr>
                <w:rStyle w:val="a5"/>
                <w:noProof/>
              </w:rPr>
              <w:t xml:space="preserve">13.1  </w:t>
            </w:r>
            <w:r w:rsidRPr="00E31C5C">
              <w:rPr>
                <w:rStyle w:val="a5"/>
                <w:noProof/>
              </w:rPr>
              <w:t>总则</w:t>
            </w:r>
            <w:r>
              <w:rPr>
                <w:noProof/>
              </w:rPr>
              <w:tab/>
            </w:r>
            <w:r>
              <w:rPr>
                <w:noProof/>
              </w:rPr>
              <w:fldChar w:fldCharType="begin"/>
            </w:r>
            <w:r>
              <w:rPr>
                <w:noProof/>
              </w:rPr>
              <w:instrText xml:space="preserve"> PAGEREF _Toc225348434 \h </w:instrText>
            </w:r>
            <w:r>
              <w:rPr>
                <w:noProof/>
              </w:rPr>
            </w:r>
            <w:r>
              <w:rPr>
                <w:noProof/>
              </w:rPr>
              <w:fldChar w:fldCharType="separate"/>
            </w:r>
            <w:r>
              <w:rPr>
                <w:noProof/>
              </w:rPr>
              <w:t>30</w:t>
            </w:r>
            <w:r>
              <w:rPr>
                <w:noProof/>
              </w:rPr>
              <w:fldChar w:fldCharType="end"/>
            </w:r>
          </w:hyperlink>
        </w:p>
        <w:p w14:paraId="3DC25BFA" w14:textId="77777777" w:rsidR="007E3326" w:rsidRDefault="007E3326">
          <w:pPr>
            <w:pStyle w:val="TOC2"/>
            <w:tabs>
              <w:tab w:val="right" w:leader="dot" w:pos="9376"/>
            </w:tabs>
            <w:rPr>
              <w:noProof/>
            </w:rPr>
          </w:pPr>
          <w:hyperlink w:anchor="_Toc225348435" w:history="1">
            <w:r w:rsidRPr="00E31C5C">
              <w:rPr>
                <w:rStyle w:val="a5"/>
                <w:noProof/>
              </w:rPr>
              <w:t xml:space="preserve">13.2  </w:t>
            </w:r>
            <w:r w:rsidRPr="00E31C5C">
              <w:rPr>
                <w:rStyle w:val="a5"/>
                <w:noProof/>
              </w:rPr>
              <w:t>渠道衬砌</w:t>
            </w:r>
            <w:r>
              <w:rPr>
                <w:noProof/>
              </w:rPr>
              <w:tab/>
            </w:r>
            <w:r>
              <w:rPr>
                <w:noProof/>
              </w:rPr>
              <w:fldChar w:fldCharType="begin"/>
            </w:r>
            <w:r>
              <w:rPr>
                <w:noProof/>
              </w:rPr>
              <w:instrText xml:space="preserve"> PAGEREF _Toc225348435 \h </w:instrText>
            </w:r>
            <w:r>
              <w:rPr>
                <w:noProof/>
              </w:rPr>
            </w:r>
            <w:r>
              <w:rPr>
                <w:noProof/>
              </w:rPr>
              <w:fldChar w:fldCharType="separate"/>
            </w:r>
            <w:r>
              <w:rPr>
                <w:noProof/>
              </w:rPr>
              <w:t>30</w:t>
            </w:r>
            <w:r>
              <w:rPr>
                <w:noProof/>
              </w:rPr>
              <w:fldChar w:fldCharType="end"/>
            </w:r>
          </w:hyperlink>
        </w:p>
        <w:p w14:paraId="644F5611" w14:textId="77777777" w:rsidR="007E3326" w:rsidRDefault="007E3326">
          <w:pPr>
            <w:pStyle w:val="TOC3"/>
            <w:tabs>
              <w:tab w:val="right" w:leader="dot" w:pos="9376"/>
            </w:tabs>
            <w:rPr>
              <w:noProof/>
            </w:rPr>
          </w:pPr>
          <w:hyperlink w:anchor="_Toc225348436" w:history="1">
            <w:r w:rsidRPr="00E31C5C">
              <w:rPr>
                <w:rStyle w:val="a5"/>
                <w:noProof/>
              </w:rPr>
              <w:t xml:space="preserve">13.2.1  </w:t>
            </w:r>
            <w:r w:rsidRPr="00E31C5C">
              <w:rPr>
                <w:rStyle w:val="a5"/>
                <w:noProof/>
              </w:rPr>
              <w:t>总则</w:t>
            </w:r>
            <w:r>
              <w:rPr>
                <w:noProof/>
              </w:rPr>
              <w:tab/>
            </w:r>
            <w:r>
              <w:rPr>
                <w:noProof/>
              </w:rPr>
              <w:fldChar w:fldCharType="begin"/>
            </w:r>
            <w:r>
              <w:rPr>
                <w:noProof/>
              </w:rPr>
              <w:instrText xml:space="preserve"> PAGEREF _Toc225348436 \h </w:instrText>
            </w:r>
            <w:r>
              <w:rPr>
                <w:noProof/>
              </w:rPr>
            </w:r>
            <w:r>
              <w:rPr>
                <w:noProof/>
              </w:rPr>
              <w:fldChar w:fldCharType="separate"/>
            </w:r>
            <w:r>
              <w:rPr>
                <w:noProof/>
              </w:rPr>
              <w:t>30</w:t>
            </w:r>
            <w:r>
              <w:rPr>
                <w:noProof/>
              </w:rPr>
              <w:fldChar w:fldCharType="end"/>
            </w:r>
          </w:hyperlink>
        </w:p>
        <w:p w14:paraId="52A5B89F" w14:textId="77777777" w:rsidR="007E3326" w:rsidRDefault="007E3326">
          <w:pPr>
            <w:pStyle w:val="TOC3"/>
            <w:tabs>
              <w:tab w:val="right" w:leader="dot" w:pos="9376"/>
            </w:tabs>
            <w:rPr>
              <w:noProof/>
            </w:rPr>
          </w:pPr>
          <w:hyperlink w:anchor="_Toc225348437" w:history="1">
            <w:r w:rsidRPr="00E31C5C">
              <w:rPr>
                <w:rStyle w:val="a5"/>
                <w:noProof/>
              </w:rPr>
              <w:t xml:space="preserve">13.2.2  </w:t>
            </w:r>
            <w:r w:rsidRPr="00E31C5C">
              <w:rPr>
                <w:rStyle w:val="a5"/>
                <w:noProof/>
              </w:rPr>
              <w:t>渠道衬砌类型</w:t>
            </w:r>
            <w:r>
              <w:rPr>
                <w:noProof/>
              </w:rPr>
              <w:tab/>
            </w:r>
            <w:r>
              <w:rPr>
                <w:noProof/>
              </w:rPr>
              <w:fldChar w:fldCharType="begin"/>
            </w:r>
            <w:r>
              <w:rPr>
                <w:noProof/>
              </w:rPr>
              <w:instrText xml:space="preserve"> PAGEREF _Toc225348437 \h </w:instrText>
            </w:r>
            <w:r>
              <w:rPr>
                <w:noProof/>
              </w:rPr>
            </w:r>
            <w:r>
              <w:rPr>
                <w:noProof/>
              </w:rPr>
              <w:fldChar w:fldCharType="separate"/>
            </w:r>
            <w:r>
              <w:rPr>
                <w:noProof/>
              </w:rPr>
              <w:t>30</w:t>
            </w:r>
            <w:r>
              <w:rPr>
                <w:noProof/>
              </w:rPr>
              <w:fldChar w:fldCharType="end"/>
            </w:r>
          </w:hyperlink>
        </w:p>
        <w:p w14:paraId="3AA87B90" w14:textId="77777777" w:rsidR="007E3326" w:rsidRDefault="007E3326">
          <w:pPr>
            <w:pStyle w:val="TOC2"/>
            <w:tabs>
              <w:tab w:val="right" w:leader="dot" w:pos="9376"/>
            </w:tabs>
            <w:rPr>
              <w:noProof/>
            </w:rPr>
          </w:pPr>
          <w:hyperlink w:anchor="_Toc225348438" w:history="1">
            <w:r w:rsidRPr="00E31C5C">
              <w:rPr>
                <w:rStyle w:val="a5"/>
                <w:noProof/>
              </w:rPr>
              <w:t xml:space="preserve">13.3  </w:t>
            </w:r>
            <w:r w:rsidRPr="00E31C5C">
              <w:rPr>
                <w:rStyle w:val="a5"/>
                <w:noProof/>
              </w:rPr>
              <w:t>渠道形状</w:t>
            </w:r>
            <w:r>
              <w:rPr>
                <w:noProof/>
              </w:rPr>
              <w:tab/>
            </w:r>
            <w:r>
              <w:rPr>
                <w:noProof/>
              </w:rPr>
              <w:fldChar w:fldCharType="begin"/>
            </w:r>
            <w:r>
              <w:rPr>
                <w:noProof/>
              </w:rPr>
              <w:instrText xml:space="preserve"> PAGEREF _Toc225348438 \h </w:instrText>
            </w:r>
            <w:r>
              <w:rPr>
                <w:noProof/>
              </w:rPr>
            </w:r>
            <w:r>
              <w:rPr>
                <w:noProof/>
              </w:rPr>
              <w:fldChar w:fldCharType="separate"/>
            </w:r>
            <w:r>
              <w:rPr>
                <w:noProof/>
              </w:rPr>
              <w:t>30</w:t>
            </w:r>
            <w:r>
              <w:rPr>
                <w:noProof/>
              </w:rPr>
              <w:fldChar w:fldCharType="end"/>
            </w:r>
          </w:hyperlink>
        </w:p>
        <w:p w14:paraId="6C9907F2" w14:textId="77777777" w:rsidR="007E3326" w:rsidRDefault="007E3326">
          <w:pPr>
            <w:pStyle w:val="TOC2"/>
            <w:tabs>
              <w:tab w:val="right" w:leader="dot" w:pos="9376"/>
            </w:tabs>
            <w:rPr>
              <w:noProof/>
            </w:rPr>
          </w:pPr>
          <w:hyperlink w:anchor="_Toc225348439" w:history="1">
            <w:r w:rsidRPr="00E31C5C">
              <w:rPr>
                <w:rStyle w:val="a5"/>
                <w:noProof/>
              </w:rPr>
              <w:t xml:space="preserve">13.4  </w:t>
            </w:r>
            <w:r w:rsidRPr="00E31C5C">
              <w:rPr>
                <w:rStyle w:val="a5"/>
                <w:noProof/>
              </w:rPr>
              <w:t>本地径流收集</w:t>
            </w:r>
            <w:r>
              <w:rPr>
                <w:noProof/>
              </w:rPr>
              <w:tab/>
            </w:r>
            <w:r>
              <w:rPr>
                <w:noProof/>
              </w:rPr>
              <w:fldChar w:fldCharType="begin"/>
            </w:r>
            <w:r>
              <w:rPr>
                <w:noProof/>
              </w:rPr>
              <w:instrText xml:space="preserve"> PAGEREF _Toc225348439 \h </w:instrText>
            </w:r>
            <w:r>
              <w:rPr>
                <w:noProof/>
              </w:rPr>
            </w:r>
            <w:r>
              <w:rPr>
                <w:noProof/>
              </w:rPr>
              <w:fldChar w:fldCharType="separate"/>
            </w:r>
            <w:r>
              <w:rPr>
                <w:noProof/>
              </w:rPr>
              <w:t>30</w:t>
            </w:r>
            <w:r>
              <w:rPr>
                <w:noProof/>
              </w:rPr>
              <w:fldChar w:fldCharType="end"/>
            </w:r>
          </w:hyperlink>
        </w:p>
        <w:p w14:paraId="45D2B770" w14:textId="77777777" w:rsidR="007E3326" w:rsidRDefault="007E3326">
          <w:pPr>
            <w:pStyle w:val="TOC2"/>
            <w:tabs>
              <w:tab w:val="right" w:leader="dot" w:pos="9376"/>
            </w:tabs>
            <w:rPr>
              <w:noProof/>
            </w:rPr>
          </w:pPr>
          <w:hyperlink w:anchor="_Toc225348440" w:history="1">
            <w:r w:rsidRPr="00E31C5C">
              <w:rPr>
                <w:rStyle w:val="a5"/>
                <w:noProof/>
              </w:rPr>
              <w:t xml:space="preserve">13.5  </w:t>
            </w:r>
            <w:r w:rsidRPr="00E31C5C">
              <w:rPr>
                <w:rStyle w:val="a5"/>
                <w:noProof/>
              </w:rPr>
              <w:t>运营和维护要求</w:t>
            </w:r>
            <w:r>
              <w:rPr>
                <w:noProof/>
              </w:rPr>
              <w:tab/>
            </w:r>
            <w:r>
              <w:rPr>
                <w:noProof/>
              </w:rPr>
              <w:fldChar w:fldCharType="begin"/>
            </w:r>
            <w:r>
              <w:rPr>
                <w:noProof/>
              </w:rPr>
              <w:instrText xml:space="preserve"> PAGEREF _Toc225348440 \h </w:instrText>
            </w:r>
            <w:r>
              <w:rPr>
                <w:noProof/>
              </w:rPr>
            </w:r>
            <w:r>
              <w:rPr>
                <w:noProof/>
              </w:rPr>
              <w:fldChar w:fldCharType="separate"/>
            </w:r>
            <w:r>
              <w:rPr>
                <w:noProof/>
              </w:rPr>
              <w:t>30</w:t>
            </w:r>
            <w:r>
              <w:rPr>
                <w:noProof/>
              </w:rPr>
              <w:fldChar w:fldCharType="end"/>
            </w:r>
          </w:hyperlink>
        </w:p>
        <w:p w14:paraId="3FD42C83" w14:textId="77777777" w:rsidR="007E3326" w:rsidRDefault="007E3326">
          <w:pPr>
            <w:pStyle w:val="TOC2"/>
            <w:tabs>
              <w:tab w:val="right" w:leader="dot" w:pos="9376"/>
            </w:tabs>
            <w:rPr>
              <w:noProof/>
            </w:rPr>
          </w:pPr>
          <w:hyperlink w:anchor="_Toc225348441" w:history="1">
            <w:r w:rsidRPr="00E31C5C">
              <w:rPr>
                <w:rStyle w:val="a5"/>
                <w:noProof/>
              </w:rPr>
              <w:t xml:space="preserve">13.6  </w:t>
            </w:r>
            <w:r w:rsidRPr="00E31C5C">
              <w:rPr>
                <w:rStyle w:val="a5"/>
                <w:noProof/>
              </w:rPr>
              <w:t>桥梁及公用设施穿越</w:t>
            </w:r>
            <w:r>
              <w:rPr>
                <w:noProof/>
              </w:rPr>
              <w:tab/>
            </w:r>
            <w:r>
              <w:rPr>
                <w:noProof/>
              </w:rPr>
              <w:fldChar w:fldCharType="begin"/>
            </w:r>
            <w:r>
              <w:rPr>
                <w:noProof/>
              </w:rPr>
              <w:instrText xml:space="preserve"> PAGEREF _Toc225348441 \h </w:instrText>
            </w:r>
            <w:r>
              <w:rPr>
                <w:noProof/>
              </w:rPr>
            </w:r>
            <w:r>
              <w:rPr>
                <w:noProof/>
              </w:rPr>
              <w:fldChar w:fldCharType="separate"/>
            </w:r>
            <w:r>
              <w:rPr>
                <w:noProof/>
              </w:rPr>
              <w:t>30</w:t>
            </w:r>
            <w:r>
              <w:rPr>
                <w:noProof/>
              </w:rPr>
              <w:fldChar w:fldCharType="end"/>
            </w:r>
          </w:hyperlink>
        </w:p>
        <w:p w14:paraId="49BC7BD9" w14:textId="77777777" w:rsidR="007E3326" w:rsidRDefault="007E3326">
          <w:pPr>
            <w:pStyle w:val="TOC2"/>
            <w:tabs>
              <w:tab w:val="right" w:leader="dot" w:pos="9376"/>
            </w:tabs>
            <w:rPr>
              <w:noProof/>
            </w:rPr>
          </w:pPr>
          <w:hyperlink w:anchor="_Toc225348442" w:history="1">
            <w:r w:rsidRPr="00E31C5C">
              <w:rPr>
                <w:rStyle w:val="a5"/>
                <w:noProof/>
              </w:rPr>
              <w:t xml:space="preserve">13.7  </w:t>
            </w:r>
            <w:r w:rsidRPr="00E31C5C">
              <w:rPr>
                <w:rStyle w:val="a5"/>
                <w:noProof/>
              </w:rPr>
              <w:t>岩土考量</w:t>
            </w:r>
            <w:r>
              <w:rPr>
                <w:noProof/>
              </w:rPr>
              <w:tab/>
            </w:r>
            <w:r>
              <w:rPr>
                <w:noProof/>
              </w:rPr>
              <w:fldChar w:fldCharType="begin"/>
            </w:r>
            <w:r>
              <w:rPr>
                <w:noProof/>
              </w:rPr>
              <w:instrText xml:space="preserve"> PAGEREF _Toc225348442 \h </w:instrText>
            </w:r>
            <w:r>
              <w:rPr>
                <w:noProof/>
              </w:rPr>
            </w:r>
            <w:r>
              <w:rPr>
                <w:noProof/>
              </w:rPr>
              <w:fldChar w:fldCharType="separate"/>
            </w:r>
            <w:r>
              <w:rPr>
                <w:noProof/>
              </w:rPr>
              <w:t>30</w:t>
            </w:r>
            <w:r>
              <w:rPr>
                <w:noProof/>
              </w:rPr>
              <w:fldChar w:fldCharType="end"/>
            </w:r>
          </w:hyperlink>
        </w:p>
        <w:p w14:paraId="5EE82100" w14:textId="77777777" w:rsidR="007E3326" w:rsidRDefault="007E3326">
          <w:pPr>
            <w:pStyle w:val="TOC2"/>
            <w:tabs>
              <w:tab w:val="right" w:leader="dot" w:pos="9376"/>
            </w:tabs>
            <w:rPr>
              <w:noProof/>
            </w:rPr>
          </w:pPr>
          <w:hyperlink w:anchor="_Toc225348443" w:history="1">
            <w:r w:rsidRPr="00E31C5C">
              <w:rPr>
                <w:rStyle w:val="a5"/>
                <w:noProof/>
              </w:rPr>
              <w:t xml:space="preserve">13.8  </w:t>
            </w:r>
            <w:r w:rsidRPr="00E31C5C">
              <w:rPr>
                <w:rStyle w:val="a5"/>
                <w:noProof/>
              </w:rPr>
              <w:t>其他考量</w:t>
            </w:r>
            <w:r>
              <w:rPr>
                <w:noProof/>
              </w:rPr>
              <w:tab/>
            </w:r>
            <w:r>
              <w:rPr>
                <w:noProof/>
              </w:rPr>
              <w:fldChar w:fldCharType="begin"/>
            </w:r>
            <w:r>
              <w:rPr>
                <w:noProof/>
              </w:rPr>
              <w:instrText xml:space="preserve"> PAGEREF _Toc225348443 \h </w:instrText>
            </w:r>
            <w:r>
              <w:rPr>
                <w:noProof/>
              </w:rPr>
            </w:r>
            <w:r>
              <w:rPr>
                <w:noProof/>
              </w:rPr>
              <w:fldChar w:fldCharType="separate"/>
            </w:r>
            <w:r>
              <w:rPr>
                <w:noProof/>
              </w:rPr>
              <w:t>31</w:t>
            </w:r>
            <w:r>
              <w:rPr>
                <w:noProof/>
              </w:rPr>
              <w:fldChar w:fldCharType="end"/>
            </w:r>
          </w:hyperlink>
        </w:p>
        <w:p w14:paraId="0A46EFCB" w14:textId="77777777" w:rsidR="007E3326" w:rsidRDefault="007E3326">
          <w:pPr>
            <w:pStyle w:val="TOC3"/>
            <w:tabs>
              <w:tab w:val="right" w:leader="dot" w:pos="9376"/>
            </w:tabs>
            <w:rPr>
              <w:noProof/>
            </w:rPr>
          </w:pPr>
          <w:hyperlink w:anchor="_Toc225348444" w:history="1">
            <w:r w:rsidRPr="00E31C5C">
              <w:rPr>
                <w:rStyle w:val="a5"/>
                <w:noProof/>
              </w:rPr>
              <w:t xml:space="preserve">13.8.1  </w:t>
            </w:r>
            <w:r w:rsidRPr="00E31C5C">
              <w:rPr>
                <w:rStyle w:val="a5"/>
                <w:noProof/>
              </w:rPr>
              <w:t>灌溉用水的重置</w:t>
            </w:r>
            <w:r>
              <w:rPr>
                <w:noProof/>
              </w:rPr>
              <w:tab/>
            </w:r>
            <w:r>
              <w:rPr>
                <w:noProof/>
              </w:rPr>
              <w:fldChar w:fldCharType="begin"/>
            </w:r>
            <w:r>
              <w:rPr>
                <w:noProof/>
              </w:rPr>
              <w:instrText xml:space="preserve"> PAGEREF _Toc225348444 \h </w:instrText>
            </w:r>
            <w:r>
              <w:rPr>
                <w:noProof/>
              </w:rPr>
            </w:r>
            <w:r>
              <w:rPr>
                <w:noProof/>
              </w:rPr>
              <w:fldChar w:fldCharType="separate"/>
            </w:r>
            <w:r>
              <w:rPr>
                <w:noProof/>
              </w:rPr>
              <w:t>31</w:t>
            </w:r>
            <w:r>
              <w:rPr>
                <w:noProof/>
              </w:rPr>
              <w:fldChar w:fldCharType="end"/>
            </w:r>
          </w:hyperlink>
        </w:p>
        <w:p w14:paraId="5E69FCB6" w14:textId="77777777" w:rsidR="007E3326" w:rsidRDefault="007E3326">
          <w:pPr>
            <w:pStyle w:val="TOC3"/>
            <w:tabs>
              <w:tab w:val="right" w:leader="dot" w:pos="9376"/>
            </w:tabs>
            <w:rPr>
              <w:noProof/>
            </w:rPr>
          </w:pPr>
          <w:hyperlink w:anchor="_Toc225348445" w:history="1">
            <w:r w:rsidRPr="00E31C5C">
              <w:rPr>
                <w:rStyle w:val="a5"/>
                <w:noProof/>
              </w:rPr>
              <w:t xml:space="preserve">13.8.2  </w:t>
            </w:r>
            <w:r w:rsidRPr="00E31C5C">
              <w:rPr>
                <w:rStyle w:val="a5"/>
                <w:noProof/>
              </w:rPr>
              <w:t>充气坝作为潮汐控制构筑物</w:t>
            </w:r>
            <w:r>
              <w:rPr>
                <w:noProof/>
              </w:rPr>
              <w:tab/>
            </w:r>
            <w:r>
              <w:rPr>
                <w:noProof/>
              </w:rPr>
              <w:fldChar w:fldCharType="begin"/>
            </w:r>
            <w:r>
              <w:rPr>
                <w:noProof/>
              </w:rPr>
              <w:instrText xml:space="preserve"> PAGEREF _Toc225348445 \h </w:instrText>
            </w:r>
            <w:r>
              <w:rPr>
                <w:noProof/>
              </w:rPr>
            </w:r>
            <w:r>
              <w:rPr>
                <w:noProof/>
              </w:rPr>
              <w:fldChar w:fldCharType="separate"/>
            </w:r>
            <w:r>
              <w:rPr>
                <w:noProof/>
              </w:rPr>
              <w:t>31</w:t>
            </w:r>
            <w:r>
              <w:rPr>
                <w:noProof/>
              </w:rPr>
              <w:fldChar w:fldCharType="end"/>
            </w:r>
          </w:hyperlink>
        </w:p>
        <w:p w14:paraId="2310B446" w14:textId="77777777" w:rsidR="007E3326" w:rsidRDefault="007E3326">
          <w:pPr>
            <w:pStyle w:val="TOC3"/>
            <w:tabs>
              <w:tab w:val="right" w:leader="dot" w:pos="9376"/>
            </w:tabs>
            <w:rPr>
              <w:noProof/>
            </w:rPr>
          </w:pPr>
          <w:hyperlink w:anchor="_Toc225348446" w:history="1">
            <w:r w:rsidRPr="00E31C5C">
              <w:rPr>
                <w:rStyle w:val="a5"/>
                <w:noProof/>
              </w:rPr>
              <w:t xml:space="preserve">13.9  </w:t>
            </w:r>
            <w:r w:rsidRPr="00E31C5C">
              <w:rPr>
                <w:rStyle w:val="a5"/>
                <w:noProof/>
              </w:rPr>
              <w:t>现有明渠加盖</w:t>
            </w:r>
            <w:r>
              <w:rPr>
                <w:noProof/>
              </w:rPr>
              <w:tab/>
            </w:r>
            <w:r>
              <w:rPr>
                <w:noProof/>
              </w:rPr>
              <w:fldChar w:fldCharType="begin"/>
            </w:r>
            <w:r>
              <w:rPr>
                <w:noProof/>
              </w:rPr>
              <w:instrText xml:space="preserve"> PAGEREF _Toc225348446 \h </w:instrText>
            </w:r>
            <w:r>
              <w:rPr>
                <w:noProof/>
              </w:rPr>
            </w:r>
            <w:r>
              <w:rPr>
                <w:noProof/>
              </w:rPr>
              <w:fldChar w:fldCharType="separate"/>
            </w:r>
            <w:r>
              <w:rPr>
                <w:noProof/>
              </w:rPr>
              <w:t>31</w:t>
            </w:r>
            <w:r>
              <w:rPr>
                <w:noProof/>
              </w:rPr>
              <w:fldChar w:fldCharType="end"/>
            </w:r>
          </w:hyperlink>
        </w:p>
        <w:p w14:paraId="52E0B952" w14:textId="77777777" w:rsidR="007E3326" w:rsidRDefault="007E3326">
          <w:pPr>
            <w:pStyle w:val="TOC1"/>
            <w:tabs>
              <w:tab w:val="right" w:leader="dot" w:pos="9376"/>
            </w:tabs>
            <w:rPr>
              <w:noProof/>
            </w:rPr>
          </w:pPr>
          <w:hyperlink w:anchor="_Toc225348447" w:history="1">
            <w:r w:rsidRPr="00E31C5C">
              <w:rPr>
                <w:rStyle w:val="a5"/>
                <w:noProof/>
              </w:rPr>
              <w:t>第</w:t>
            </w:r>
            <w:r w:rsidRPr="00E31C5C">
              <w:rPr>
                <w:rStyle w:val="a5"/>
                <w:noProof/>
              </w:rPr>
              <w:t>14</w:t>
            </w:r>
            <w:r w:rsidRPr="00E31C5C">
              <w:rPr>
                <w:rStyle w:val="a5"/>
                <w:noProof/>
              </w:rPr>
              <w:t>章</w:t>
            </w:r>
            <w:r w:rsidRPr="00E31C5C">
              <w:rPr>
                <w:rStyle w:val="a5"/>
                <w:noProof/>
              </w:rPr>
              <w:t xml:space="preserve">  </w:t>
            </w:r>
            <w:r w:rsidRPr="00E31C5C">
              <w:rPr>
                <w:rStyle w:val="a5"/>
                <w:noProof/>
              </w:rPr>
              <w:t>围垦区及洪水泵站方案</w:t>
            </w:r>
            <w:r>
              <w:rPr>
                <w:noProof/>
              </w:rPr>
              <w:tab/>
            </w:r>
            <w:r>
              <w:rPr>
                <w:noProof/>
              </w:rPr>
              <w:fldChar w:fldCharType="begin"/>
            </w:r>
            <w:r>
              <w:rPr>
                <w:noProof/>
              </w:rPr>
              <w:instrText xml:space="preserve"> PAGEREF _Toc225348447 \h </w:instrText>
            </w:r>
            <w:r>
              <w:rPr>
                <w:noProof/>
              </w:rPr>
            </w:r>
            <w:r>
              <w:rPr>
                <w:noProof/>
              </w:rPr>
              <w:fldChar w:fldCharType="separate"/>
            </w:r>
            <w:r>
              <w:rPr>
                <w:noProof/>
              </w:rPr>
              <w:t>32</w:t>
            </w:r>
            <w:r>
              <w:rPr>
                <w:noProof/>
              </w:rPr>
              <w:fldChar w:fldCharType="end"/>
            </w:r>
          </w:hyperlink>
        </w:p>
        <w:p w14:paraId="12325B1B" w14:textId="77777777" w:rsidR="007E3326" w:rsidRDefault="007E3326">
          <w:pPr>
            <w:pStyle w:val="TOC2"/>
            <w:tabs>
              <w:tab w:val="right" w:leader="dot" w:pos="9376"/>
            </w:tabs>
            <w:rPr>
              <w:noProof/>
            </w:rPr>
          </w:pPr>
          <w:hyperlink w:anchor="_Toc225348448" w:history="1">
            <w:r w:rsidRPr="00E31C5C">
              <w:rPr>
                <w:rStyle w:val="a5"/>
                <w:noProof/>
              </w:rPr>
              <w:t xml:space="preserve">14.1  </w:t>
            </w:r>
            <w:r w:rsidRPr="00E31C5C">
              <w:rPr>
                <w:rStyle w:val="a5"/>
                <w:noProof/>
              </w:rPr>
              <w:t>总则</w:t>
            </w:r>
            <w:r>
              <w:rPr>
                <w:noProof/>
              </w:rPr>
              <w:tab/>
            </w:r>
            <w:r>
              <w:rPr>
                <w:noProof/>
              </w:rPr>
              <w:fldChar w:fldCharType="begin"/>
            </w:r>
            <w:r>
              <w:rPr>
                <w:noProof/>
              </w:rPr>
              <w:instrText xml:space="preserve"> PAGEREF _Toc225348448 \h </w:instrText>
            </w:r>
            <w:r>
              <w:rPr>
                <w:noProof/>
              </w:rPr>
            </w:r>
            <w:r>
              <w:rPr>
                <w:noProof/>
              </w:rPr>
              <w:fldChar w:fldCharType="separate"/>
            </w:r>
            <w:r>
              <w:rPr>
                <w:noProof/>
              </w:rPr>
              <w:t>32</w:t>
            </w:r>
            <w:r>
              <w:rPr>
                <w:noProof/>
              </w:rPr>
              <w:fldChar w:fldCharType="end"/>
            </w:r>
          </w:hyperlink>
        </w:p>
        <w:p w14:paraId="30DDC5E5" w14:textId="77777777" w:rsidR="007E3326" w:rsidRDefault="007E3326">
          <w:pPr>
            <w:pStyle w:val="TOC2"/>
            <w:tabs>
              <w:tab w:val="right" w:leader="dot" w:pos="9376"/>
            </w:tabs>
            <w:rPr>
              <w:noProof/>
            </w:rPr>
          </w:pPr>
          <w:hyperlink w:anchor="_Toc225348449" w:history="1">
            <w:r w:rsidRPr="00E31C5C">
              <w:rPr>
                <w:rStyle w:val="a5"/>
                <w:noProof/>
              </w:rPr>
              <w:t xml:space="preserve">14.2  </w:t>
            </w:r>
            <w:r w:rsidRPr="00E31C5C">
              <w:rPr>
                <w:rStyle w:val="a5"/>
                <w:noProof/>
              </w:rPr>
              <w:t>规划和设计考量</w:t>
            </w:r>
            <w:r>
              <w:rPr>
                <w:noProof/>
              </w:rPr>
              <w:tab/>
            </w:r>
            <w:r>
              <w:rPr>
                <w:noProof/>
              </w:rPr>
              <w:fldChar w:fldCharType="begin"/>
            </w:r>
            <w:r>
              <w:rPr>
                <w:noProof/>
              </w:rPr>
              <w:instrText xml:space="preserve"> PAGEREF _Toc225348449 \h </w:instrText>
            </w:r>
            <w:r>
              <w:rPr>
                <w:noProof/>
              </w:rPr>
            </w:r>
            <w:r>
              <w:rPr>
                <w:noProof/>
              </w:rPr>
              <w:fldChar w:fldCharType="separate"/>
            </w:r>
            <w:r>
              <w:rPr>
                <w:noProof/>
              </w:rPr>
              <w:t>32</w:t>
            </w:r>
            <w:r>
              <w:rPr>
                <w:noProof/>
              </w:rPr>
              <w:fldChar w:fldCharType="end"/>
            </w:r>
          </w:hyperlink>
        </w:p>
        <w:p w14:paraId="46FDA6AD" w14:textId="77777777" w:rsidR="007E3326" w:rsidRDefault="007E3326">
          <w:pPr>
            <w:pStyle w:val="TOC3"/>
            <w:tabs>
              <w:tab w:val="right" w:leader="dot" w:pos="9376"/>
            </w:tabs>
            <w:rPr>
              <w:noProof/>
            </w:rPr>
          </w:pPr>
          <w:hyperlink w:anchor="_Toc225348450" w:history="1">
            <w:r w:rsidRPr="00E31C5C">
              <w:rPr>
                <w:rStyle w:val="a5"/>
                <w:noProof/>
              </w:rPr>
              <w:t xml:space="preserve">14.2.1  </w:t>
            </w:r>
            <w:r w:rsidRPr="00E31C5C">
              <w:rPr>
                <w:rStyle w:val="a5"/>
                <w:noProof/>
              </w:rPr>
              <w:t>土地需求</w:t>
            </w:r>
            <w:r>
              <w:rPr>
                <w:noProof/>
              </w:rPr>
              <w:tab/>
            </w:r>
            <w:r>
              <w:rPr>
                <w:noProof/>
              </w:rPr>
              <w:fldChar w:fldCharType="begin"/>
            </w:r>
            <w:r>
              <w:rPr>
                <w:noProof/>
              </w:rPr>
              <w:instrText xml:space="preserve"> PAGEREF _Toc225348450 \h </w:instrText>
            </w:r>
            <w:r>
              <w:rPr>
                <w:noProof/>
              </w:rPr>
            </w:r>
            <w:r>
              <w:rPr>
                <w:noProof/>
              </w:rPr>
              <w:fldChar w:fldCharType="separate"/>
            </w:r>
            <w:r>
              <w:rPr>
                <w:noProof/>
              </w:rPr>
              <w:t>32</w:t>
            </w:r>
            <w:r>
              <w:rPr>
                <w:noProof/>
              </w:rPr>
              <w:fldChar w:fldCharType="end"/>
            </w:r>
          </w:hyperlink>
        </w:p>
        <w:p w14:paraId="0BF01571" w14:textId="77777777" w:rsidR="007E3326" w:rsidRDefault="007E3326">
          <w:pPr>
            <w:pStyle w:val="TOC3"/>
            <w:tabs>
              <w:tab w:val="right" w:leader="dot" w:pos="9376"/>
            </w:tabs>
            <w:rPr>
              <w:noProof/>
            </w:rPr>
          </w:pPr>
          <w:hyperlink w:anchor="_Toc225348451" w:history="1">
            <w:r w:rsidRPr="00E31C5C">
              <w:rPr>
                <w:rStyle w:val="a5"/>
                <w:noProof/>
              </w:rPr>
              <w:t xml:space="preserve">14.2.2  </w:t>
            </w:r>
            <w:r w:rsidRPr="00E31C5C">
              <w:rPr>
                <w:rStyle w:val="a5"/>
                <w:noProof/>
              </w:rPr>
              <w:t>地面水管理</w:t>
            </w:r>
            <w:r>
              <w:rPr>
                <w:noProof/>
              </w:rPr>
              <w:tab/>
            </w:r>
            <w:r>
              <w:rPr>
                <w:noProof/>
              </w:rPr>
              <w:fldChar w:fldCharType="begin"/>
            </w:r>
            <w:r>
              <w:rPr>
                <w:noProof/>
              </w:rPr>
              <w:instrText xml:space="preserve"> PAGEREF _Toc225348451 \h </w:instrText>
            </w:r>
            <w:r>
              <w:rPr>
                <w:noProof/>
              </w:rPr>
            </w:r>
            <w:r>
              <w:rPr>
                <w:noProof/>
              </w:rPr>
              <w:fldChar w:fldCharType="separate"/>
            </w:r>
            <w:r>
              <w:rPr>
                <w:noProof/>
              </w:rPr>
              <w:t>32</w:t>
            </w:r>
            <w:r>
              <w:rPr>
                <w:noProof/>
              </w:rPr>
              <w:fldChar w:fldCharType="end"/>
            </w:r>
          </w:hyperlink>
        </w:p>
        <w:p w14:paraId="14733452" w14:textId="77777777" w:rsidR="007E3326" w:rsidRDefault="007E3326">
          <w:pPr>
            <w:pStyle w:val="TOC3"/>
            <w:tabs>
              <w:tab w:val="right" w:leader="dot" w:pos="9376"/>
            </w:tabs>
            <w:rPr>
              <w:noProof/>
            </w:rPr>
          </w:pPr>
          <w:hyperlink w:anchor="_Toc225348452" w:history="1">
            <w:r w:rsidRPr="00E31C5C">
              <w:rPr>
                <w:rStyle w:val="a5"/>
                <w:noProof/>
              </w:rPr>
              <w:t xml:space="preserve">14.2.3  </w:t>
            </w:r>
            <w:r w:rsidRPr="00E31C5C">
              <w:rPr>
                <w:rStyle w:val="a5"/>
                <w:noProof/>
              </w:rPr>
              <w:t>水泵类型的选择</w:t>
            </w:r>
            <w:r>
              <w:rPr>
                <w:noProof/>
              </w:rPr>
              <w:tab/>
            </w:r>
            <w:r>
              <w:rPr>
                <w:noProof/>
              </w:rPr>
              <w:fldChar w:fldCharType="begin"/>
            </w:r>
            <w:r>
              <w:rPr>
                <w:noProof/>
              </w:rPr>
              <w:instrText xml:space="preserve"> PAGEREF _Toc225348452 \h </w:instrText>
            </w:r>
            <w:r>
              <w:rPr>
                <w:noProof/>
              </w:rPr>
            </w:r>
            <w:r>
              <w:rPr>
                <w:noProof/>
              </w:rPr>
              <w:fldChar w:fldCharType="separate"/>
            </w:r>
            <w:r>
              <w:rPr>
                <w:noProof/>
              </w:rPr>
              <w:t>32</w:t>
            </w:r>
            <w:r>
              <w:rPr>
                <w:noProof/>
              </w:rPr>
              <w:fldChar w:fldCharType="end"/>
            </w:r>
          </w:hyperlink>
        </w:p>
        <w:p w14:paraId="22AADDF8" w14:textId="77777777" w:rsidR="007E3326" w:rsidRDefault="007E3326">
          <w:pPr>
            <w:pStyle w:val="TOC3"/>
            <w:tabs>
              <w:tab w:val="right" w:leader="dot" w:pos="9376"/>
            </w:tabs>
            <w:rPr>
              <w:noProof/>
            </w:rPr>
          </w:pPr>
          <w:hyperlink w:anchor="_Toc225348453" w:history="1">
            <w:r w:rsidRPr="00E31C5C">
              <w:rPr>
                <w:rStyle w:val="a5"/>
                <w:noProof/>
              </w:rPr>
              <w:t xml:space="preserve">14.2.4  </w:t>
            </w:r>
            <w:r w:rsidRPr="00E31C5C">
              <w:rPr>
                <w:rStyle w:val="a5"/>
                <w:noProof/>
              </w:rPr>
              <w:t>环境考量</w:t>
            </w:r>
            <w:r>
              <w:rPr>
                <w:noProof/>
              </w:rPr>
              <w:tab/>
            </w:r>
            <w:r>
              <w:rPr>
                <w:noProof/>
              </w:rPr>
              <w:fldChar w:fldCharType="begin"/>
            </w:r>
            <w:r>
              <w:rPr>
                <w:noProof/>
              </w:rPr>
              <w:instrText xml:space="preserve"> PAGEREF _Toc225348453 \h </w:instrText>
            </w:r>
            <w:r>
              <w:rPr>
                <w:noProof/>
              </w:rPr>
            </w:r>
            <w:r>
              <w:rPr>
                <w:noProof/>
              </w:rPr>
              <w:fldChar w:fldCharType="separate"/>
            </w:r>
            <w:r>
              <w:rPr>
                <w:noProof/>
              </w:rPr>
              <w:t>32</w:t>
            </w:r>
            <w:r>
              <w:rPr>
                <w:noProof/>
              </w:rPr>
              <w:fldChar w:fldCharType="end"/>
            </w:r>
          </w:hyperlink>
        </w:p>
        <w:p w14:paraId="10124512" w14:textId="77777777" w:rsidR="007E3326" w:rsidRDefault="007E3326">
          <w:pPr>
            <w:pStyle w:val="TOC2"/>
            <w:tabs>
              <w:tab w:val="right" w:leader="dot" w:pos="9376"/>
            </w:tabs>
            <w:rPr>
              <w:noProof/>
            </w:rPr>
          </w:pPr>
          <w:hyperlink w:anchor="_Toc225348454" w:history="1">
            <w:r w:rsidRPr="00E31C5C">
              <w:rPr>
                <w:rStyle w:val="a5"/>
                <w:noProof/>
              </w:rPr>
              <w:t xml:space="preserve">14.3  </w:t>
            </w:r>
            <w:r w:rsidRPr="00E31C5C">
              <w:rPr>
                <w:rStyle w:val="a5"/>
                <w:noProof/>
              </w:rPr>
              <w:t>防洪堤</w:t>
            </w:r>
            <w:r w:rsidRPr="00E31C5C">
              <w:rPr>
                <w:rStyle w:val="a5"/>
                <w:noProof/>
              </w:rPr>
              <w:t>/</w:t>
            </w:r>
            <w:r w:rsidRPr="00E31C5C">
              <w:rPr>
                <w:rStyle w:val="a5"/>
                <w:noProof/>
              </w:rPr>
              <w:t>防洪墙</w:t>
            </w:r>
            <w:r>
              <w:rPr>
                <w:noProof/>
              </w:rPr>
              <w:tab/>
            </w:r>
            <w:r>
              <w:rPr>
                <w:noProof/>
              </w:rPr>
              <w:fldChar w:fldCharType="begin"/>
            </w:r>
            <w:r>
              <w:rPr>
                <w:noProof/>
              </w:rPr>
              <w:instrText xml:space="preserve"> PAGEREF _Toc225348454 \h </w:instrText>
            </w:r>
            <w:r>
              <w:rPr>
                <w:noProof/>
              </w:rPr>
            </w:r>
            <w:r>
              <w:rPr>
                <w:noProof/>
              </w:rPr>
              <w:fldChar w:fldCharType="separate"/>
            </w:r>
            <w:r>
              <w:rPr>
                <w:noProof/>
              </w:rPr>
              <w:t>32</w:t>
            </w:r>
            <w:r>
              <w:rPr>
                <w:noProof/>
              </w:rPr>
              <w:fldChar w:fldCharType="end"/>
            </w:r>
          </w:hyperlink>
        </w:p>
        <w:p w14:paraId="27F06C14" w14:textId="77777777" w:rsidR="007E3326" w:rsidRDefault="007E3326">
          <w:pPr>
            <w:pStyle w:val="TOC2"/>
            <w:tabs>
              <w:tab w:val="right" w:leader="dot" w:pos="9376"/>
            </w:tabs>
            <w:rPr>
              <w:noProof/>
            </w:rPr>
          </w:pPr>
          <w:hyperlink w:anchor="_Toc225348455" w:history="1">
            <w:r w:rsidRPr="00E31C5C">
              <w:rPr>
                <w:rStyle w:val="a5"/>
                <w:noProof/>
              </w:rPr>
              <w:t xml:space="preserve">14.4  </w:t>
            </w:r>
            <w:r w:rsidRPr="00E31C5C">
              <w:rPr>
                <w:rStyle w:val="a5"/>
                <w:noProof/>
              </w:rPr>
              <w:t>内部村庄排水系统</w:t>
            </w:r>
            <w:r>
              <w:rPr>
                <w:noProof/>
              </w:rPr>
              <w:tab/>
            </w:r>
            <w:r>
              <w:rPr>
                <w:noProof/>
              </w:rPr>
              <w:fldChar w:fldCharType="begin"/>
            </w:r>
            <w:r>
              <w:rPr>
                <w:noProof/>
              </w:rPr>
              <w:instrText xml:space="preserve"> PAGEREF _Toc225348455 \h </w:instrText>
            </w:r>
            <w:r>
              <w:rPr>
                <w:noProof/>
              </w:rPr>
            </w:r>
            <w:r>
              <w:rPr>
                <w:noProof/>
              </w:rPr>
              <w:fldChar w:fldCharType="separate"/>
            </w:r>
            <w:r>
              <w:rPr>
                <w:noProof/>
              </w:rPr>
              <w:t>32</w:t>
            </w:r>
            <w:r>
              <w:rPr>
                <w:noProof/>
              </w:rPr>
              <w:fldChar w:fldCharType="end"/>
            </w:r>
          </w:hyperlink>
        </w:p>
        <w:p w14:paraId="4D6EF902" w14:textId="77777777" w:rsidR="007E3326" w:rsidRDefault="007E3326">
          <w:pPr>
            <w:pStyle w:val="TOC2"/>
            <w:tabs>
              <w:tab w:val="right" w:leader="dot" w:pos="9376"/>
            </w:tabs>
            <w:rPr>
              <w:noProof/>
            </w:rPr>
          </w:pPr>
          <w:hyperlink w:anchor="_Toc225348456" w:history="1">
            <w:r w:rsidRPr="00E31C5C">
              <w:rPr>
                <w:rStyle w:val="a5"/>
                <w:noProof/>
              </w:rPr>
              <w:t xml:space="preserve">14.5  </w:t>
            </w:r>
            <w:r w:rsidRPr="00E31C5C">
              <w:rPr>
                <w:rStyle w:val="a5"/>
                <w:noProof/>
              </w:rPr>
              <w:t>洪水调蓄池</w:t>
            </w:r>
            <w:r>
              <w:rPr>
                <w:noProof/>
              </w:rPr>
              <w:tab/>
            </w:r>
            <w:r>
              <w:rPr>
                <w:noProof/>
              </w:rPr>
              <w:fldChar w:fldCharType="begin"/>
            </w:r>
            <w:r>
              <w:rPr>
                <w:noProof/>
              </w:rPr>
              <w:instrText xml:space="preserve"> PAGEREF _Toc225348456 \h </w:instrText>
            </w:r>
            <w:r>
              <w:rPr>
                <w:noProof/>
              </w:rPr>
            </w:r>
            <w:r>
              <w:rPr>
                <w:noProof/>
              </w:rPr>
              <w:fldChar w:fldCharType="separate"/>
            </w:r>
            <w:r>
              <w:rPr>
                <w:noProof/>
              </w:rPr>
              <w:t>32</w:t>
            </w:r>
            <w:r>
              <w:rPr>
                <w:noProof/>
              </w:rPr>
              <w:fldChar w:fldCharType="end"/>
            </w:r>
          </w:hyperlink>
        </w:p>
        <w:p w14:paraId="35538EFB" w14:textId="77777777" w:rsidR="007E3326" w:rsidRDefault="007E3326">
          <w:pPr>
            <w:pStyle w:val="TOC3"/>
            <w:tabs>
              <w:tab w:val="right" w:leader="dot" w:pos="9376"/>
            </w:tabs>
            <w:rPr>
              <w:noProof/>
            </w:rPr>
          </w:pPr>
          <w:hyperlink w:anchor="_Toc225348457" w:history="1">
            <w:r w:rsidRPr="00E31C5C">
              <w:rPr>
                <w:rStyle w:val="a5"/>
                <w:noProof/>
              </w:rPr>
              <w:t xml:space="preserve">14.5.1  </w:t>
            </w:r>
            <w:r w:rsidRPr="00E31C5C">
              <w:rPr>
                <w:rStyle w:val="a5"/>
                <w:noProof/>
              </w:rPr>
              <w:t>洪水调蓄池类型</w:t>
            </w:r>
            <w:r>
              <w:rPr>
                <w:noProof/>
              </w:rPr>
              <w:tab/>
            </w:r>
            <w:r>
              <w:rPr>
                <w:noProof/>
              </w:rPr>
              <w:fldChar w:fldCharType="begin"/>
            </w:r>
            <w:r>
              <w:rPr>
                <w:noProof/>
              </w:rPr>
              <w:instrText xml:space="preserve"> PAGEREF _Toc225348457 \h </w:instrText>
            </w:r>
            <w:r>
              <w:rPr>
                <w:noProof/>
              </w:rPr>
            </w:r>
            <w:r>
              <w:rPr>
                <w:noProof/>
              </w:rPr>
              <w:fldChar w:fldCharType="separate"/>
            </w:r>
            <w:r>
              <w:rPr>
                <w:noProof/>
              </w:rPr>
              <w:t>32</w:t>
            </w:r>
            <w:r>
              <w:rPr>
                <w:noProof/>
              </w:rPr>
              <w:fldChar w:fldCharType="end"/>
            </w:r>
          </w:hyperlink>
        </w:p>
        <w:p w14:paraId="61A0F113" w14:textId="77777777" w:rsidR="007E3326" w:rsidRDefault="007E3326">
          <w:pPr>
            <w:pStyle w:val="TOC3"/>
            <w:tabs>
              <w:tab w:val="right" w:leader="dot" w:pos="9376"/>
            </w:tabs>
            <w:rPr>
              <w:noProof/>
            </w:rPr>
          </w:pPr>
          <w:hyperlink w:anchor="_Toc225348458" w:history="1">
            <w:r w:rsidRPr="00E31C5C">
              <w:rPr>
                <w:rStyle w:val="a5"/>
                <w:noProof/>
              </w:rPr>
              <w:t xml:space="preserve">14.5.2  </w:t>
            </w:r>
            <w:r w:rsidRPr="00E31C5C">
              <w:rPr>
                <w:rStyle w:val="a5"/>
                <w:noProof/>
              </w:rPr>
              <w:t>洪水调蓄池容量计算</w:t>
            </w:r>
            <w:r>
              <w:rPr>
                <w:noProof/>
              </w:rPr>
              <w:tab/>
            </w:r>
            <w:r>
              <w:rPr>
                <w:noProof/>
              </w:rPr>
              <w:fldChar w:fldCharType="begin"/>
            </w:r>
            <w:r>
              <w:rPr>
                <w:noProof/>
              </w:rPr>
              <w:instrText xml:space="preserve"> PAGEREF _Toc225348458 \h </w:instrText>
            </w:r>
            <w:r>
              <w:rPr>
                <w:noProof/>
              </w:rPr>
            </w:r>
            <w:r>
              <w:rPr>
                <w:noProof/>
              </w:rPr>
              <w:fldChar w:fldCharType="separate"/>
            </w:r>
            <w:r>
              <w:rPr>
                <w:noProof/>
              </w:rPr>
              <w:t>33</w:t>
            </w:r>
            <w:r>
              <w:rPr>
                <w:noProof/>
              </w:rPr>
              <w:fldChar w:fldCharType="end"/>
            </w:r>
          </w:hyperlink>
        </w:p>
        <w:p w14:paraId="764D4116" w14:textId="77777777" w:rsidR="007E3326" w:rsidRDefault="007E3326">
          <w:pPr>
            <w:pStyle w:val="TOC2"/>
            <w:tabs>
              <w:tab w:val="right" w:leader="dot" w:pos="9376"/>
            </w:tabs>
            <w:rPr>
              <w:noProof/>
            </w:rPr>
          </w:pPr>
          <w:hyperlink w:anchor="_Toc225348459" w:history="1">
            <w:r w:rsidRPr="00E31C5C">
              <w:rPr>
                <w:rStyle w:val="a5"/>
                <w:noProof/>
              </w:rPr>
              <w:t xml:space="preserve">14.6  </w:t>
            </w:r>
            <w:r w:rsidRPr="00E31C5C">
              <w:rPr>
                <w:rStyle w:val="a5"/>
                <w:noProof/>
              </w:rPr>
              <w:t>洪水泵站</w:t>
            </w:r>
            <w:r>
              <w:rPr>
                <w:noProof/>
              </w:rPr>
              <w:tab/>
            </w:r>
            <w:r>
              <w:rPr>
                <w:noProof/>
              </w:rPr>
              <w:fldChar w:fldCharType="begin"/>
            </w:r>
            <w:r>
              <w:rPr>
                <w:noProof/>
              </w:rPr>
              <w:instrText xml:space="preserve"> PAGEREF _Toc225348459 \h </w:instrText>
            </w:r>
            <w:r>
              <w:rPr>
                <w:noProof/>
              </w:rPr>
            </w:r>
            <w:r>
              <w:rPr>
                <w:noProof/>
              </w:rPr>
              <w:fldChar w:fldCharType="separate"/>
            </w:r>
            <w:r>
              <w:rPr>
                <w:noProof/>
              </w:rPr>
              <w:t>33</w:t>
            </w:r>
            <w:r>
              <w:rPr>
                <w:noProof/>
              </w:rPr>
              <w:fldChar w:fldCharType="end"/>
            </w:r>
          </w:hyperlink>
        </w:p>
        <w:p w14:paraId="0CC6EB5F" w14:textId="77777777" w:rsidR="007E3326" w:rsidRDefault="007E3326">
          <w:pPr>
            <w:pStyle w:val="TOC3"/>
            <w:tabs>
              <w:tab w:val="right" w:leader="dot" w:pos="9376"/>
            </w:tabs>
            <w:rPr>
              <w:noProof/>
            </w:rPr>
          </w:pPr>
          <w:hyperlink w:anchor="_Toc225348460" w:history="1">
            <w:r w:rsidRPr="00E31C5C">
              <w:rPr>
                <w:rStyle w:val="a5"/>
                <w:noProof/>
              </w:rPr>
              <w:t xml:space="preserve">14.6.1  </w:t>
            </w:r>
            <w:r w:rsidRPr="00E31C5C">
              <w:rPr>
                <w:rStyle w:val="a5"/>
                <w:noProof/>
              </w:rPr>
              <w:t>一般要求</w:t>
            </w:r>
            <w:r>
              <w:rPr>
                <w:noProof/>
              </w:rPr>
              <w:tab/>
            </w:r>
            <w:r>
              <w:rPr>
                <w:noProof/>
              </w:rPr>
              <w:fldChar w:fldCharType="begin"/>
            </w:r>
            <w:r>
              <w:rPr>
                <w:noProof/>
              </w:rPr>
              <w:instrText xml:space="preserve"> PAGEREF _Toc225348460 \h </w:instrText>
            </w:r>
            <w:r>
              <w:rPr>
                <w:noProof/>
              </w:rPr>
            </w:r>
            <w:r>
              <w:rPr>
                <w:noProof/>
              </w:rPr>
              <w:fldChar w:fldCharType="separate"/>
            </w:r>
            <w:r>
              <w:rPr>
                <w:noProof/>
              </w:rPr>
              <w:t>33</w:t>
            </w:r>
            <w:r>
              <w:rPr>
                <w:noProof/>
              </w:rPr>
              <w:fldChar w:fldCharType="end"/>
            </w:r>
          </w:hyperlink>
        </w:p>
        <w:p w14:paraId="46405116" w14:textId="77777777" w:rsidR="007E3326" w:rsidRDefault="007E3326">
          <w:pPr>
            <w:pStyle w:val="TOC3"/>
            <w:tabs>
              <w:tab w:val="right" w:leader="dot" w:pos="9376"/>
            </w:tabs>
            <w:rPr>
              <w:noProof/>
            </w:rPr>
          </w:pPr>
          <w:hyperlink w:anchor="_Toc225348461" w:history="1">
            <w:r w:rsidRPr="00E31C5C">
              <w:rPr>
                <w:rStyle w:val="a5"/>
                <w:noProof/>
              </w:rPr>
              <w:t xml:space="preserve">14.6.2  </w:t>
            </w:r>
            <w:r w:rsidRPr="00E31C5C">
              <w:rPr>
                <w:rStyle w:val="a5"/>
                <w:noProof/>
              </w:rPr>
              <w:t>设计容量</w:t>
            </w:r>
            <w:r>
              <w:rPr>
                <w:noProof/>
              </w:rPr>
              <w:tab/>
            </w:r>
            <w:r>
              <w:rPr>
                <w:noProof/>
              </w:rPr>
              <w:fldChar w:fldCharType="begin"/>
            </w:r>
            <w:r>
              <w:rPr>
                <w:noProof/>
              </w:rPr>
              <w:instrText xml:space="preserve"> PAGEREF _Toc225348461 \h </w:instrText>
            </w:r>
            <w:r>
              <w:rPr>
                <w:noProof/>
              </w:rPr>
            </w:r>
            <w:r>
              <w:rPr>
                <w:noProof/>
              </w:rPr>
              <w:fldChar w:fldCharType="separate"/>
            </w:r>
            <w:r>
              <w:rPr>
                <w:noProof/>
              </w:rPr>
              <w:t>33</w:t>
            </w:r>
            <w:r>
              <w:rPr>
                <w:noProof/>
              </w:rPr>
              <w:fldChar w:fldCharType="end"/>
            </w:r>
          </w:hyperlink>
        </w:p>
        <w:p w14:paraId="2C738DF6" w14:textId="77777777" w:rsidR="007E3326" w:rsidRDefault="007E3326">
          <w:pPr>
            <w:pStyle w:val="TOC3"/>
            <w:tabs>
              <w:tab w:val="right" w:leader="dot" w:pos="9376"/>
            </w:tabs>
            <w:rPr>
              <w:noProof/>
            </w:rPr>
          </w:pPr>
          <w:hyperlink w:anchor="_Toc225348462" w:history="1">
            <w:r w:rsidRPr="00E31C5C">
              <w:rPr>
                <w:rStyle w:val="a5"/>
                <w:noProof/>
              </w:rPr>
              <w:t xml:space="preserve">14.6.3  </w:t>
            </w:r>
            <w:r w:rsidRPr="00E31C5C">
              <w:rPr>
                <w:rStyle w:val="a5"/>
                <w:noProof/>
              </w:rPr>
              <w:t>运营和维护要求</w:t>
            </w:r>
            <w:r>
              <w:rPr>
                <w:noProof/>
              </w:rPr>
              <w:tab/>
            </w:r>
            <w:r>
              <w:rPr>
                <w:noProof/>
              </w:rPr>
              <w:fldChar w:fldCharType="begin"/>
            </w:r>
            <w:r>
              <w:rPr>
                <w:noProof/>
              </w:rPr>
              <w:instrText xml:space="preserve"> PAGEREF _Toc225348462 \h </w:instrText>
            </w:r>
            <w:r>
              <w:rPr>
                <w:noProof/>
              </w:rPr>
            </w:r>
            <w:r>
              <w:rPr>
                <w:noProof/>
              </w:rPr>
              <w:fldChar w:fldCharType="separate"/>
            </w:r>
            <w:r>
              <w:rPr>
                <w:noProof/>
              </w:rPr>
              <w:t>33</w:t>
            </w:r>
            <w:r>
              <w:rPr>
                <w:noProof/>
              </w:rPr>
              <w:fldChar w:fldCharType="end"/>
            </w:r>
          </w:hyperlink>
        </w:p>
        <w:p w14:paraId="6819EF74" w14:textId="77777777" w:rsidR="007E3326" w:rsidRDefault="007E3326">
          <w:pPr>
            <w:pStyle w:val="TOC3"/>
            <w:tabs>
              <w:tab w:val="right" w:leader="dot" w:pos="9376"/>
            </w:tabs>
            <w:rPr>
              <w:noProof/>
            </w:rPr>
          </w:pPr>
          <w:hyperlink w:anchor="_Toc225348463" w:history="1">
            <w:r w:rsidRPr="00E31C5C">
              <w:rPr>
                <w:rStyle w:val="a5"/>
                <w:noProof/>
              </w:rPr>
              <w:t xml:space="preserve">14.6.4  </w:t>
            </w:r>
            <w:r w:rsidRPr="00E31C5C">
              <w:rPr>
                <w:rStyle w:val="a5"/>
                <w:noProof/>
              </w:rPr>
              <w:t>结构设计要求</w:t>
            </w:r>
            <w:r>
              <w:rPr>
                <w:noProof/>
              </w:rPr>
              <w:tab/>
            </w:r>
            <w:r>
              <w:rPr>
                <w:noProof/>
              </w:rPr>
              <w:fldChar w:fldCharType="begin"/>
            </w:r>
            <w:r>
              <w:rPr>
                <w:noProof/>
              </w:rPr>
              <w:instrText xml:space="preserve"> PAGEREF _Toc225348463 \h </w:instrText>
            </w:r>
            <w:r>
              <w:rPr>
                <w:noProof/>
              </w:rPr>
            </w:r>
            <w:r>
              <w:rPr>
                <w:noProof/>
              </w:rPr>
              <w:fldChar w:fldCharType="separate"/>
            </w:r>
            <w:r>
              <w:rPr>
                <w:noProof/>
              </w:rPr>
              <w:t>33</w:t>
            </w:r>
            <w:r>
              <w:rPr>
                <w:noProof/>
              </w:rPr>
              <w:fldChar w:fldCharType="end"/>
            </w:r>
          </w:hyperlink>
        </w:p>
        <w:p w14:paraId="46043438" w14:textId="77777777" w:rsidR="007E3326" w:rsidRDefault="007E3326">
          <w:pPr>
            <w:pStyle w:val="TOC2"/>
            <w:tabs>
              <w:tab w:val="right" w:leader="dot" w:pos="9376"/>
            </w:tabs>
            <w:rPr>
              <w:noProof/>
            </w:rPr>
          </w:pPr>
          <w:hyperlink w:anchor="_Toc225348464" w:history="1">
            <w:r w:rsidRPr="00E31C5C">
              <w:rPr>
                <w:rStyle w:val="a5"/>
                <w:noProof/>
              </w:rPr>
              <w:t xml:space="preserve">14.7  </w:t>
            </w:r>
            <w:r w:rsidRPr="00E31C5C">
              <w:rPr>
                <w:rStyle w:val="a5"/>
                <w:noProof/>
              </w:rPr>
              <w:t>拦污格栅</w:t>
            </w:r>
            <w:r>
              <w:rPr>
                <w:noProof/>
              </w:rPr>
              <w:tab/>
            </w:r>
            <w:r>
              <w:rPr>
                <w:noProof/>
              </w:rPr>
              <w:fldChar w:fldCharType="begin"/>
            </w:r>
            <w:r>
              <w:rPr>
                <w:noProof/>
              </w:rPr>
              <w:instrText xml:space="preserve"> PAGEREF _Toc225348464 \h </w:instrText>
            </w:r>
            <w:r>
              <w:rPr>
                <w:noProof/>
              </w:rPr>
            </w:r>
            <w:r>
              <w:rPr>
                <w:noProof/>
              </w:rPr>
              <w:fldChar w:fldCharType="separate"/>
            </w:r>
            <w:r>
              <w:rPr>
                <w:noProof/>
              </w:rPr>
              <w:t>33</w:t>
            </w:r>
            <w:r>
              <w:rPr>
                <w:noProof/>
              </w:rPr>
              <w:fldChar w:fldCharType="end"/>
            </w:r>
          </w:hyperlink>
        </w:p>
        <w:p w14:paraId="2A542495" w14:textId="77777777" w:rsidR="007E3326" w:rsidRDefault="007E3326">
          <w:pPr>
            <w:pStyle w:val="TOC2"/>
            <w:tabs>
              <w:tab w:val="right" w:leader="dot" w:pos="9376"/>
            </w:tabs>
            <w:rPr>
              <w:noProof/>
            </w:rPr>
          </w:pPr>
          <w:hyperlink w:anchor="_Toc225348465" w:history="1">
            <w:r w:rsidRPr="00E31C5C">
              <w:rPr>
                <w:rStyle w:val="a5"/>
                <w:noProof/>
              </w:rPr>
              <w:t xml:space="preserve">14.8  </w:t>
            </w:r>
            <w:r w:rsidRPr="00E31C5C">
              <w:rPr>
                <w:rStyle w:val="a5"/>
                <w:noProof/>
              </w:rPr>
              <w:t>监控和控制系统</w:t>
            </w:r>
            <w:r>
              <w:rPr>
                <w:noProof/>
              </w:rPr>
              <w:tab/>
            </w:r>
            <w:r>
              <w:rPr>
                <w:noProof/>
              </w:rPr>
              <w:fldChar w:fldCharType="begin"/>
            </w:r>
            <w:r>
              <w:rPr>
                <w:noProof/>
              </w:rPr>
              <w:instrText xml:space="preserve"> PAGEREF _Toc225348465 \h </w:instrText>
            </w:r>
            <w:r>
              <w:rPr>
                <w:noProof/>
              </w:rPr>
            </w:r>
            <w:r>
              <w:rPr>
                <w:noProof/>
              </w:rPr>
              <w:fldChar w:fldCharType="separate"/>
            </w:r>
            <w:r>
              <w:rPr>
                <w:noProof/>
              </w:rPr>
              <w:t>33</w:t>
            </w:r>
            <w:r>
              <w:rPr>
                <w:noProof/>
              </w:rPr>
              <w:fldChar w:fldCharType="end"/>
            </w:r>
          </w:hyperlink>
        </w:p>
        <w:p w14:paraId="790C329B" w14:textId="77777777" w:rsidR="007E3326" w:rsidRDefault="007E3326">
          <w:pPr>
            <w:pStyle w:val="TOC1"/>
            <w:tabs>
              <w:tab w:val="right" w:leader="dot" w:pos="9376"/>
            </w:tabs>
            <w:rPr>
              <w:noProof/>
            </w:rPr>
          </w:pPr>
          <w:hyperlink w:anchor="_Toc225348466" w:history="1">
            <w:r w:rsidRPr="00E31C5C">
              <w:rPr>
                <w:rStyle w:val="a5"/>
                <w:noProof/>
              </w:rPr>
              <w:t>第</w:t>
            </w:r>
            <w:r w:rsidRPr="00E31C5C">
              <w:rPr>
                <w:rStyle w:val="a5"/>
                <w:noProof/>
              </w:rPr>
              <w:t>15</w:t>
            </w:r>
            <w:r w:rsidRPr="00E31C5C">
              <w:rPr>
                <w:rStyle w:val="a5"/>
                <w:noProof/>
              </w:rPr>
              <w:t>章</w:t>
            </w:r>
            <w:r w:rsidRPr="00E31C5C">
              <w:rPr>
                <w:rStyle w:val="a5"/>
                <w:noProof/>
              </w:rPr>
              <w:t xml:space="preserve">  </w:t>
            </w:r>
            <w:r w:rsidRPr="00E31C5C">
              <w:rPr>
                <w:rStyle w:val="a5"/>
                <w:noProof/>
              </w:rPr>
              <w:t>雨水排水系统的运营与维护</w:t>
            </w:r>
            <w:r>
              <w:rPr>
                <w:noProof/>
              </w:rPr>
              <w:tab/>
            </w:r>
            <w:r>
              <w:rPr>
                <w:noProof/>
              </w:rPr>
              <w:fldChar w:fldCharType="begin"/>
            </w:r>
            <w:r>
              <w:rPr>
                <w:noProof/>
              </w:rPr>
              <w:instrText xml:space="preserve"> PAGEREF _Toc225348466 \h </w:instrText>
            </w:r>
            <w:r>
              <w:rPr>
                <w:noProof/>
              </w:rPr>
            </w:r>
            <w:r>
              <w:rPr>
                <w:noProof/>
              </w:rPr>
              <w:fldChar w:fldCharType="separate"/>
            </w:r>
            <w:r>
              <w:rPr>
                <w:noProof/>
              </w:rPr>
              <w:t>34</w:t>
            </w:r>
            <w:r>
              <w:rPr>
                <w:noProof/>
              </w:rPr>
              <w:fldChar w:fldCharType="end"/>
            </w:r>
          </w:hyperlink>
        </w:p>
        <w:p w14:paraId="63FE5347" w14:textId="77777777" w:rsidR="007E3326" w:rsidRDefault="007E3326">
          <w:pPr>
            <w:pStyle w:val="TOC2"/>
            <w:tabs>
              <w:tab w:val="right" w:leader="dot" w:pos="9376"/>
            </w:tabs>
            <w:rPr>
              <w:noProof/>
            </w:rPr>
          </w:pPr>
          <w:hyperlink w:anchor="_Toc225348467" w:history="1">
            <w:r w:rsidRPr="00E31C5C">
              <w:rPr>
                <w:rStyle w:val="a5"/>
                <w:noProof/>
              </w:rPr>
              <w:t xml:space="preserve">15.1  </w:t>
            </w:r>
            <w:r w:rsidRPr="00E31C5C">
              <w:rPr>
                <w:rStyle w:val="a5"/>
                <w:noProof/>
              </w:rPr>
              <w:t>总则</w:t>
            </w:r>
            <w:r>
              <w:rPr>
                <w:noProof/>
              </w:rPr>
              <w:tab/>
            </w:r>
            <w:r>
              <w:rPr>
                <w:noProof/>
              </w:rPr>
              <w:fldChar w:fldCharType="begin"/>
            </w:r>
            <w:r>
              <w:rPr>
                <w:noProof/>
              </w:rPr>
              <w:instrText xml:space="preserve"> PAGEREF _Toc225348467 \h </w:instrText>
            </w:r>
            <w:r>
              <w:rPr>
                <w:noProof/>
              </w:rPr>
            </w:r>
            <w:r>
              <w:rPr>
                <w:noProof/>
              </w:rPr>
              <w:fldChar w:fldCharType="separate"/>
            </w:r>
            <w:r>
              <w:rPr>
                <w:noProof/>
              </w:rPr>
              <w:t>34</w:t>
            </w:r>
            <w:r>
              <w:rPr>
                <w:noProof/>
              </w:rPr>
              <w:fldChar w:fldCharType="end"/>
            </w:r>
          </w:hyperlink>
        </w:p>
        <w:p w14:paraId="2ECDA515" w14:textId="77777777" w:rsidR="007E3326" w:rsidRDefault="007E3326">
          <w:pPr>
            <w:pStyle w:val="TOC2"/>
            <w:tabs>
              <w:tab w:val="right" w:leader="dot" w:pos="9376"/>
            </w:tabs>
            <w:rPr>
              <w:noProof/>
            </w:rPr>
          </w:pPr>
          <w:hyperlink w:anchor="_Toc225348468" w:history="1">
            <w:r w:rsidRPr="00E31C5C">
              <w:rPr>
                <w:rStyle w:val="a5"/>
                <w:noProof/>
              </w:rPr>
              <w:t xml:space="preserve">15.2  </w:t>
            </w:r>
            <w:r w:rsidRPr="00E31C5C">
              <w:rPr>
                <w:rStyle w:val="a5"/>
                <w:noProof/>
              </w:rPr>
              <w:t>竣工工程移交</w:t>
            </w:r>
            <w:r>
              <w:rPr>
                <w:noProof/>
              </w:rPr>
              <w:tab/>
            </w:r>
            <w:r>
              <w:rPr>
                <w:noProof/>
              </w:rPr>
              <w:fldChar w:fldCharType="begin"/>
            </w:r>
            <w:r>
              <w:rPr>
                <w:noProof/>
              </w:rPr>
              <w:instrText xml:space="preserve"> PAGEREF _Toc225348468 \h </w:instrText>
            </w:r>
            <w:r>
              <w:rPr>
                <w:noProof/>
              </w:rPr>
            </w:r>
            <w:r>
              <w:rPr>
                <w:noProof/>
              </w:rPr>
              <w:fldChar w:fldCharType="separate"/>
            </w:r>
            <w:r>
              <w:rPr>
                <w:noProof/>
              </w:rPr>
              <w:t>34</w:t>
            </w:r>
            <w:r>
              <w:rPr>
                <w:noProof/>
              </w:rPr>
              <w:fldChar w:fldCharType="end"/>
            </w:r>
          </w:hyperlink>
        </w:p>
        <w:p w14:paraId="2242EBC0" w14:textId="77777777" w:rsidR="007E3326" w:rsidRDefault="007E3326">
          <w:pPr>
            <w:pStyle w:val="TOC3"/>
            <w:tabs>
              <w:tab w:val="right" w:leader="dot" w:pos="9376"/>
            </w:tabs>
            <w:rPr>
              <w:noProof/>
            </w:rPr>
          </w:pPr>
          <w:hyperlink w:anchor="_Toc225348469" w:history="1">
            <w:r w:rsidRPr="00E31C5C">
              <w:rPr>
                <w:rStyle w:val="a5"/>
                <w:noProof/>
              </w:rPr>
              <w:t xml:space="preserve">15.2.1  </w:t>
            </w:r>
            <w:r w:rsidRPr="00E31C5C">
              <w:rPr>
                <w:rStyle w:val="a5"/>
                <w:noProof/>
              </w:rPr>
              <w:t>移交程序</w:t>
            </w:r>
            <w:r>
              <w:rPr>
                <w:noProof/>
              </w:rPr>
              <w:tab/>
            </w:r>
            <w:r>
              <w:rPr>
                <w:noProof/>
              </w:rPr>
              <w:fldChar w:fldCharType="begin"/>
            </w:r>
            <w:r>
              <w:rPr>
                <w:noProof/>
              </w:rPr>
              <w:instrText xml:space="preserve"> PAGEREF _Toc225348469 \h </w:instrText>
            </w:r>
            <w:r>
              <w:rPr>
                <w:noProof/>
              </w:rPr>
            </w:r>
            <w:r>
              <w:rPr>
                <w:noProof/>
              </w:rPr>
              <w:fldChar w:fldCharType="separate"/>
            </w:r>
            <w:r>
              <w:rPr>
                <w:noProof/>
              </w:rPr>
              <w:t>34</w:t>
            </w:r>
            <w:r>
              <w:rPr>
                <w:noProof/>
              </w:rPr>
              <w:fldChar w:fldCharType="end"/>
            </w:r>
          </w:hyperlink>
        </w:p>
        <w:p w14:paraId="7C5AE569" w14:textId="77777777" w:rsidR="007E3326" w:rsidRDefault="007E3326">
          <w:pPr>
            <w:pStyle w:val="TOC3"/>
            <w:tabs>
              <w:tab w:val="right" w:leader="dot" w:pos="9376"/>
            </w:tabs>
            <w:rPr>
              <w:noProof/>
            </w:rPr>
          </w:pPr>
          <w:hyperlink w:anchor="_Toc225348470" w:history="1">
            <w:r w:rsidRPr="00E31C5C">
              <w:rPr>
                <w:rStyle w:val="a5"/>
                <w:noProof/>
              </w:rPr>
              <w:t xml:space="preserve">15.2.2  </w:t>
            </w:r>
            <w:r w:rsidRPr="00E31C5C">
              <w:rPr>
                <w:rStyle w:val="a5"/>
                <w:noProof/>
              </w:rPr>
              <w:t>干燥状态下的移交</w:t>
            </w:r>
            <w:r>
              <w:rPr>
                <w:noProof/>
              </w:rPr>
              <w:tab/>
            </w:r>
            <w:r>
              <w:rPr>
                <w:noProof/>
              </w:rPr>
              <w:fldChar w:fldCharType="begin"/>
            </w:r>
            <w:r>
              <w:rPr>
                <w:noProof/>
              </w:rPr>
              <w:instrText xml:space="preserve"> PAGEREF _Toc225348470 \h </w:instrText>
            </w:r>
            <w:r>
              <w:rPr>
                <w:noProof/>
              </w:rPr>
            </w:r>
            <w:r>
              <w:rPr>
                <w:noProof/>
              </w:rPr>
              <w:fldChar w:fldCharType="separate"/>
            </w:r>
            <w:r>
              <w:rPr>
                <w:noProof/>
              </w:rPr>
              <w:t>34</w:t>
            </w:r>
            <w:r>
              <w:rPr>
                <w:noProof/>
              </w:rPr>
              <w:fldChar w:fldCharType="end"/>
            </w:r>
          </w:hyperlink>
        </w:p>
        <w:p w14:paraId="461FE3FB" w14:textId="77777777" w:rsidR="007E3326" w:rsidRDefault="007E3326">
          <w:pPr>
            <w:pStyle w:val="TOC3"/>
            <w:tabs>
              <w:tab w:val="right" w:leader="dot" w:pos="9376"/>
            </w:tabs>
            <w:rPr>
              <w:noProof/>
            </w:rPr>
          </w:pPr>
          <w:hyperlink w:anchor="_Toc225348471" w:history="1">
            <w:r w:rsidRPr="00E31C5C">
              <w:rPr>
                <w:rStyle w:val="a5"/>
                <w:noProof/>
              </w:rPr>
              <w:t xml:space="preserve">15.2.3  </w:t>
            </w:r>
            <w:r w:rsidRPr="00E31C5C">
              <w:rPr>
                <w:rStyle w:val="a5"/>
                <w:noProof/>
              </w:rPr>
              <w:t>须提交的文件</w:t>
            </w:r>
            <w:r>
              <w:rPr>
                <w:noProof/>
              </w:rPr>
              <w:tab/>
            </w:r>
            <w:r>
              <w:rPr>
                <w:noProof/>
              </w:rPr>
              <w:fldChar w:fldCharType="begin"/>
            </w:r>
            <w:r>
              <w:rPr>
                <w:noProof/>
              </w:rPr>
              <w:instrText xml:space="preserve"> PAGEREF _Toc225348471 \h </w:instrText>
            </w:r>
            <w:r>
              <w:rPr>
                <w:noProof/>
              </w:rPr>
            </w:r>
            <w:r>
              <w:rPr>
                <w:noProof/>
              </w:rPr>
              <w:fldChar w:fldCharType="separate"/>
            </w:r>
            <w:r>
              <w:rPr>
                <w:noProof/>
              </w:rPr>
              <w:t>34</w:t>
            </w:r>
            <w:r>
              <w:rPr>
                <w:noProof/>
              </w:rPr>
              <w:fldChar w:fldCharType="end"/>
            </w:r>
          </w:hyperlink>
        </w:p>
        <w:p w14:paraId="5079F152" w14:textId="77777777" w:rsidR="007E3326" w:rsidRDefault="007E3326">
          <w:pPr>
            <w:pStyle w:val="TOC2"/>
            <w:tabs>
              <w:tab w:val="right" w:leader="dot" w:pos="9376"/>
            </w:tabs>
            <w:rPr>
              <w:noProof/>
            </w:rPr>
          </w:pPr>
          <w:hyperlink w:anchor="_Toc225348472" w:history="1">
            <w:r w:rsidRPr="00E31C5C">
              <w:rPr>
                <w:rStyle w:val="a5"/>
                <w:noProof/>
              </w:rPr>
              <w:t xml:space="preserve">15.3  </w:t>
            </w:r>
            <w:r w:rsidRPr="00E31C5C">
              <w:rPr>
                <w:rStyle w:val="a5"/>
                <w:noProof/>
              </w:rPr>
              <w:t>检查及一般维护</w:t>
            </w:r>
            <w:r>
              <w:rPr>
                <w:noProof/>
              </w:rPr>
              <w:tab/>
            </w:r>
            <w:r>
              <w:rPr>
                <w:noProof/>
              </w:rPr>
              <w:fldChar w:fldCharType="begin"/>
            </w:r>
            <w:r>
              <w:rPr>
                <w:noProof/>
              </w:rPr>
              <w:instrText xml:space="preserve"> PAGEREF _Toc225348472 \h </w:instrText>
            </w:r>
            <w:r>
              <w:rPr>
                <w:noProof/>
              </w:rPr>
            </w:r>
            <w:r>
              <w:rPr>
                <w:noProof/>
              </w:rPr>
              <w:fldChar w:fldCharType="separate"/>
            </w:r>
            <w:r>
              <w:rPr>
                <w:noProof/>
              </w:rPr>
              <w:t>34</w:t>
            </w:r>
            <w:r>
              <w:rPr>
                <w:noProof/>
              </w:rPr>
              <w:fldChar w:fldCharType="end"/>
            </w:r>
          </w:hyperlink>
        </w:p>
        <w:p w14:paraId="712BA829" w14:textId="77777777" w:rsidR="007E3326" w:rsidRDefault="007E3326">
          <w:pPr>
            <w:pStyle w:val="TOC3"/>
            <w:tabs>
              <w:tab w:val="right" w:leader="dot" w:pos="9376"/>
            </w:tabs>
            <w:rPr>
              <w:noProof/>
            </w:rPr>
          </w:pPr>
          <w:hyperlink w:anchor="_Toc225348473" w:history="1">
            <w:r w:rsidRPr="00E31C5C">
              <w:rPr>
                <w:rStyle w:val="a5"/>
                <w:noProof/>
              </w:rPr>
              <w:t xml:space="preserve">15.3.1  </w:t>
            </w:r>
            <w:r w:rsidRPr="00E31C5C">
              <w:rPr>
                <w:rStyle w:val="a5"/>
                <w:noProof/>
              </w:rPr>
              <w:t>检查计划</w:t>
            </w:r>
            <w:r>
              <w:rPr>
                <w:noProof/>
              </w:rPr>
              <w:tab/>
            </w:r>
            <w:r>
              <w:rPr>
                <w:noProof/>
              </w:rPr>
              <w:fldChar w:fldCharType="begin"/>
            </w:r>
            <w:r>
              <w:rPr>
                <w:noProof/>
              </w:rPr>
              <w:instrText xml:space="preserve"> PAGEREF _Toc225348473 \h </w:instrText>
            </w:r>
            <w:r>
              <w:rPr>
                <w:noProof/>
              </w:rPr>
            </w:r>
            <w:r>
              <w:rPr>
                <w:noProof/>
              </w:rPr>
              <w:fldChar w:fldCharType="separate"/>
            </w:r>
            <w:r>
              <w:rPr>
                <w:noProof/>
              </w:rPr>
              <w:t>34</w:t>
            </w:r>
            <w:r>
              <w:rPr>
                <w:noProof/>
              </w:rPr>
              <w:fldChar w:fldCharType="end"/>
            </w:r>
          </w:hyperlink>
        </w:p>
        <w:p w14:paraId="32DF10C6" w14:textId="77777777" w:rsidR="007E3326" w:rsidRDefault="007E3326">
          <w:pPr>
            <w:pStyle w:val="TOC3"/>
            <w:tabs>
              <w:tab w:val="right" w:leader="dot" w:pos="9376"/>
            </w:tabs>
            <w:rPr>
              <w:noProof/>
            </w:rPr>
          </w:pPr>
          <w:hyperlink w:anchor="_Toc225348474" w:history="1">
            <w:r w:rsidRPr="00E31C5C">
              <w:rPr>
                <w:rStyle w:val="a5"/>
                <w:noProof/>
              </w:rPr>
              <w:t xml:space="preserve">15.3.2  </w:t>
            </w:r>
            <w:r w:rsidRPr="00E31C5C">
              <w:rPr>
                <w:rStyle w:val="a5"/>
                <w:noProof/>
              </w:rPr>
              <w:t>闭路电视调查</w:t>
            </w:r>
            <w:r>
              <w:rPr>
                <w:noProof/>
              </w:rPr>
              <w:tab/>
            </w:r>
            <w:r>
              <w:rPr>
                <w:noProof/>
              </w:rPr>
              <w:fldChar w:fldCharType="begin"/>
            </w:r>
            <w:r>
              <w:rPr>
                <w:noProof/>
              </w:rPr>
              <w:instrText xml:space="preserve"> PAGEREF _Toc225348474 \h </w:instrText>
            </w:r>
            <w:r>
              <w:rPr>
                <w:noProof/>
              </w:rPr>
            </w:r>
            <w:r>
              <w:rPr>
                <w:noProof/>
              </w:rPr>
              <w:fldChar w:fldCharType="separate"/>
            </w:r>
            <w:r>
              <w:rPr>
                <w:noProof/>
              </w:rPr>
              <w:t>34</w:t>
            </w:r>
            <w:r>
              <w:rPr>
                <w:noProof/>
              </w:rPr>
              <w:fldChar w:fldCharType="end"/>
            </w:r>
          </w:hyperlink>
        </w:p>
        <w:p w14:paraId="32935AB7" w14:textId="77777777" w:rsidR="007E3326" w:rsidRDefault="007E3326">
          <w:pPr>
            <w:pStyle w:val="TOC3"/>
            <w:tabs>
              <w:tab w:val="right" w:leader="dot" w:pos="9376"/>
            </w:tabs>
            <w:rPr>
              <w:noProof/>
            </w:rPr>
          </w:pPr>
          <w:hyperlink w:anchor="_Toc225348475" w:history="1">
            <w:r w:rsidRPr="00E31C5C">
              <w:rPr>
                <w:rStyle w:val="a5"/>
                <w:noProof/>
              </w:rPr>
              <w:t xml:space="preserve">15.3.3  </w:t>
            </w:r>
            <w:r w:rsidRPr="00E31C5C">
              <w:rPr>
                <w:rStyle w:val="a5"/>
                <w:noProof/>
              </w:rPr>
              <w:t>特殊排水渠检查</w:t>
            </w:r>
            <w:r>
              <w:rPr>
                <w:noProof/>
              </w:rPr>
              <w:tab/>
            </w:r>
            <w:r>
              <w:rPr>
                <w:noProof/>
              </w:rPr>
              <w:fldChar w:fldCharType="begin"/>
            </w:r>
            <w:r>
              <w:rPr>
                <w:noProof/>
              </w:rPr>
              <w:instrText xml:space="preserve"> PAGEREF _Toc225348475 \h </w:instrText>
            </w:r>
            <w:r>
              <w:rPr>
                <w:noProof/>
              </w:rPr>
            </w:r>
            <w:r>
              <w:rPr>
                <w:noProof/>
              </w:rPr>
              <w:fldChar w:fldCharType="separate"/>
            </w:r>
            <w:r>
              <w:rPr>
                <w:noProof/>
              </w:rPr>
              <w:t>34</w:t>
            </w:r>
            <w:r>
              <w:rPr>
                <w:noProof/>
              </w:rPr>
              <w:fldChar w:fldCharType="end"/>
            </w:r>
          </w:hyperlink>
        </w:p>
        <w:p w14:paraId="5A0BEFB4" w14:textId="77777777" w:rsidR="007E3326" w:rsidRDefault="007E3326">
          <w:pPr>
            <w:pStyle w:val="TOC3"/>
            <w:tabs>
              <w:tab w:val="right" w:leader="dot" w:pos="9376"/>
            </w:tabs>
            <w:rPr>
              <w:noProof/>
            </w:rPr>
          </w:pPr>
          <w:hyperlink w:anchor="_Toc225348476" w:history="1">
            <w:r w:rsidRPr="00E31C5C">
              <w:rPr>
                <w:rStyle w:val="a5"/>
                <w:noProof/>
              </w:rPr>
              <w:t xml:space="preserve">15.3.4  </w:t>
            </w:r>
            <w:r w:rsidRPr="00E31C5C">
              <w:rPr>
                <w:rStyle w:val="a5"/>
                <w:noProof/>
              </w:rPr>
              <w:t>清淤计划</w:t>
            </w:r>
            <w:r>
              <w:rPr>
                <w:noProof/>
              </w:rPr>
              <w:tab/>
            </w:r>
            <w:r>
              <w:rPr>
                <w:noProof/>
              </w:rPr>
              <w:fldChar w:fldCharType="begin"/>
            </w:r>
            <w:r>
              <w:rPr>
                <w:noProof/>
              </w:rPr>
              <w:instrText xml:space="preserve"> PAGEREF _Toc225348476 \h </w:instrText>
            </w:r>
            <w:r>
              <w:rPr>
                <w:noProof/>
              </w:rPr>
            </w:r>
            <w:r>
              <w:rPr>
                <w:noProof/>
              </w:rPr>
              <w:fldChar w:fldCharType="separate"/>
            </w:r>
            <w:r>
              <w:rPr>
                <w:noProof/>
              </w:rPr>
              <w:t>34</w:t>
            </w:r>
            <w:r>
              <w:rPr>
                <w:noProof/>
              </w:rPr>
              <w:fldChar w:fldCharType="end"/>
            </w:r>
          </w:hyperlink>
        </w:p>
        <w:p w14:paraId="16F7A256" w14:textId="77777777" w:rsidR="007E3326" w:rsidRDefault="007E3326">
          <w:pPr>
            <w:pStyle w:val="TOC3"/>
            <w:tabs>
              <w:tab w:val="right" w:leader="dot" w:pos="9376"/>
            </w:tabs>
            <w:rPr>
              <w:noProof/>
            </w:rPr>
          </w:pPr>
          <w:hyperlink w:anchor="_Toc225348477" w:history="1">
            <w:r w:rsidRPr="00E31C5C">
              <w:rPr>
                <w:rStyle w:val="a5"/>
                <w:noProof/>
              </w:rPr>
              <w:t xml:space="preserve">15.3.5  </w:t>
            </w:r>
            <w:r w:rsidRPr="00E31C5C">
              <w:rPr>
                <w:rStyle w:val="a5"/>
                <w:noProof/>
              </w:rPr>
              <w:t>清淤方法</w:t>
            </w:r>
            <w:r>
              <w:rPr>
                <w:noProof/>
              </w:rPr>
              <w:tab/>
            </w:r>
            <w:r>
              <w:rPr>
                <w:noProof/>
              </w:rPr>
              <w:fldChar w:fldCharType="begin"/>
            </w:r>
            <w:r>
              <w:rPr>
                <w:noProof/>
              </w:rPr>
              <w:instrText xml:space="preserve"> PAGEREF _Toc225348477 \h </w:instrText>
            </w:r>
            <w:r>
              <w:rPr>
                <w:noProof/>
              </w:rPr>
            </w:r>
            <w:r>
              <w:rPr>
                <w:noProof/>
              </w:rPr>
              <w:fldChar w:fldCharType="separate"/>
            </w:r>
            <w:r>
              <w:rPr>
                <w:noProof/>
              </w:rPr>
              <w:t>34</w:t>
            </w:r>
            <w:r>
              <w:rPr>
                <w:noProof/>
              </w:rPr>
              <w:fldChar w:fldCharType="end"/>
            </w:r>
          </w:hyperlink>
        </w:p>
        <w:p w14:paraId="351B7DD5" w14:textId="77777777" w:rsidR="007E3326" w:rsidRDefault="007E3326">
          <w:pPr>
            <w:pStyle w:val="TOC2"/>
            <w:tabs>
              <w:tab w:val="right" w:leader="dot" w:pos="9376"/>
            </w:tabs>
            <w:rPr>
              <w:noProof/>
            </w:rPr>
          </w:pPr>
          <w:hyperlink w:anchor="_Toc225348478" w:history="1">
            <w:r w:rsidRPr="00E31C5C">
              <w:rPr>
                <w:rStyle w:val="a5"/>
                <w:noProof/>
              </w:rPr>
              <w:t xml:space="preserve">15.4  </w:t>
            </w:r>
            <w:r w:rsidRPr="00E31C5C">
              <w:rPr>
                <w:rStyle w:val="a5"/>
                <w:noProof/>
              </w:rPr>
              <w:t>雨水管道修复</w:t>
            </w:r>
            <w:r>
              <w:rPr>
                <w:noProof/>
              </w:rPr>
              <w:tab/>
            </w:r>
            <w:r>
              <w:rPr>
                <w:noProof/>
              </w:rPr>
              <w:fldChar w:fldCharType="begin"/>
            </w:r>
            <w:r>
              <w:rPr>
                <w:noProof/>
              </w:rPr>
              <w:instrText xml:space="preserve"> PAGEREF _Toc225348478 \h </w:instrText>
            </w:r>
            <w:r>
              <w:rPr>
                <w:noProof/>
              </w:rPr>
            </w:r>
            <w:r>
              <w:rPr>
                <w:noProof/>
              </w:rPr>
              <w:fldChar w:fldCharType="separate"/>
            </w:r>
            <w:r>
              <w:rPr>
                <w:noProof/>
              </w:rPr>
              <w:t>35</w:t>
            </w:r>
            <w:r>
              <w:rPr>
                <w:noProof/>
              </w:rPr>
              <w:fldChar w:fldCharType="end"/>
            </w:r>
          </w:hyperlink>
        </w:p>
        <w:p w14:paraId="7AB71DE1" w14:textId="77777777" w:rsidR="007E3326" w:rsidRDefault="007E3326">
          <w:pPr>
            <w:pStyle w:val="TOC3"/>
            <w:tabs>
              <w:tab w:val="right" w:leader="dot" w:pos="9376"/>
            </w:tabs>
            <w:rPr>
              <w:noProof/>
            </w:rPr>
          </w:pPr>
          <w:hyperlink w:anchor="_Toc225348479" w:history="1">
            <w:r w:rsidRPr="00E31C5C">
              <w:rPr>
                <w:rStyle w:val="a5"/>
                <w:noProof/>
              </w:rPr>
              <w:t xml:space="preserve">15.4.1  </w:t>
            </w:r>
            <w:r w:rsidRPr="00E31C5C">
              <w:rPr>
                <w:rStyle w:val="a5"/>
                <w:noProof/>
              </w:rPr>
              <w:t>管道更换</w:t>
            </w:r>
            <w:r>
              <w:rPr>
                <w:noProof/>
              </w:rPr>
              <w:tab/>
            </w:r>
            <w:r>
              <w:rPr>
                <w:noProof/>
              </w:rPr>
              <w:fldChar w:fldCharType="begin"/>
            </w:r>
            <w:r>
              <w:rPr>
                <w:noProof/>
              </w:rPr>
              <w:instrText xml:space="preserve"> PAGEREF _Toc225348479 \h </w:instrText>
            </w:r>
            <w:r>
              <w:rPr>
                <w:noProof/>
              </w:rPr>
            </w:r>
            <w:r>
              <w:rPr>
                <w:noProof/>
              </w:rPr>
              <w:fldChar w:fldCharType="separate"/>
            </w:r>
            <w:r>
              <w:rPr>
                <w:noProof/>
              </w:rPr>
              <w:t>35</w:t>
            </w:r>
            <w:r>
              <w:rPr>
                <w:noProof/>
              </w:rPr>
              <w:fldChar w:fldCharType="end"/>
            </w:r>
          </w:hyperlink>
        </w:p>
        <w:p w14:paraId="5E024835" w14:textId="77777777" w:rsidR="007E3326" w:rsidRDefault="007E3326">
          <w:pPr>
            <w:pStyle w:val="TOC3"/>
            <w:tabs>
              <w:tab w:val="right" w:leader="dot" w:pos="9376"/>
            </w:tabs>
            <w:rPr>
              <w:noProof/>
            </w:rPr>
          </w:pPr>
          <w:hyperlink w:anchor="_Toc225348480" w:history="1">
            <w:r w:rsidRPr="00E31C5C">
              <w:rPr>
                <w:rStyle w:val="a5"/>
                <w:noProof/>
              </w:rPr>
              <w:t xml:space="preserve">15.4.2  </w:t>
            </w:r>
            <w:r w:rsidRPr="00E31C5C">
              <w:rPr>
                <w:rStyle w:val="a5"/>
                <w:noProof/>
              </w:rPr>
              <w:t>管道修复的非开挖方法</w:t>
            </w:r>
            <w:r>
              <w:rPr>
                <w:noProof/>
              </w:rPr>
              <w:tab/>
            </w:r>
            <w:r>
              <w:rPr>
                <w:noProof/>
              </w:rPr>
              <w:fldChar w:fldCharType="begin"/>
            </w:r>
            <w:r>
              <w:rPr>
                <w:noProof/>
              </w:rPr>
              <w:instrText xml:space="preserve"> PAGEREF _Toc225348480 \h </w:instrText>
            </w:r>
            <w:r>
              <w:rPr>
                <w:noProof/>
              </w:rPr>
            </w:r>
            <w:r>
              <w:rPr>
                <w:noProof/>
              </w:rPr>
              <w:fldChar w:fldCharType="separate"/>
            </w:r>
            <w:r>
              <w:rPr>
                <w:noProof/>
              </w:rPr>
              <w:t>35</w:t>
            </w:r>
            <w:r>
              <w:rPr>
                <w:noProof/>
              </w:rPr>
              <w:fldChar w:fldCharType="end"/>
            </w:r>
          </w:hyperlink>
        </w:p>
        <w:p w14:paraId="189902AE" w14:textId="77777777" w:rsidR="007E3326" w:rsidRDefault="007E3326">
          <w:pPr>
            <w:pStyle w:val="TOC2"/>
            <w:tabs>
              <w:tab w:val="right" w:leader="dot" w:pos="9376"/>
            </w:tabs>
            <w:rPr>
              <w:noProof/>
            </w:rPr>
          </w:pPr>
          <w:hyperlink w:anchor="_Toc225348481" w:history="1">
            <w:r w:rsidRPr="00E31C5C">
              <w:rPr>
                <w:rStyle w:val="a5"/>
                <w:noProof/>
              </w:rPr>
              <w:t xml:space="preserve">15.5  </w:t>
            </w:r>
            <w:r w:rsidRPr="00E31C5C">
              <w:rPr>
                <w:rStyle w:val="a5"/>
                <w:noProof/>
              </w:rPr>
              <w:t>围垦区及洪水泵站方案</w:t>
            </w:r>
            <w:r>
              <w:rPr>
                <w:noProof/>
              </w:rPr>
              <w:tab/>
            </w:r>
            <w:r>
              <w:rPr>
                <w:noProof/>
              </w:rPr>
              <w:fldChar w:fldCharType="begin"/>
            </w:r>
            <w:r>
              <w:rPr>
                <w:noProof/>
              </w:rPr>
              <w:instrText xml:space="preserve"> PAGEREF _Toc225348481 \h </w:instrText>
            </w:r>
            <w:r>
              <w:rPr>
                <w:noProof/>
              </w:rPr>
            </w:r>
            <w:r>
              <w:rPr>
                <w:noProof/>
              </w:rPr>
              <w:fldChar w:fldCharType="separate"/>
            </w:r>
            <w:r>
              <w:rPr>
                <w:noProof/>
              </w:rPr>
              <w:t>35</w:t>
            </w:r>
            <w:r>
              <w:rPr>
                <w:noProof/>
              </w:rPr>
              <w:fldChar w:fldCharType="end"/>
            </w:r>
          </w:hyperlink>
        </w:p>
        <w:p w14:paraId="4108967E" w14:textId="77777777" w:rsidR="007E3326" w:rsidRDefault="007E3326">
          <w:pPr>
            <w:pStyle w:val="TOC2"/>
            <w:tabs>
              <w:tab w:val="right" w:leader="dot" w:pos="9376"/>
            </w:tabs>
            <w:rPr>
              <w:noProof/>
            </w:rPr>
          </w:pPr>
          <w:hyperlink w:anchor="_Toc225348482" w:history="1">
            <w:r w:rsidRPr="00E31C5C">
              <w:rPr>
                <w:rStyle w:val="a5"/>
                <w:noProof/>
              </w:rPr>
              <w:t xml:space="preserve">15.6  </w:t>
            </w:r>
            <w:r w:rsidRPr="00E31C5C">
              <w:rPr>
                <w:rStyle w:val="a5"/>
                <w:noProof/>
              </w:rPr>
              <w:t>接驳现有排水系统</w:t>
            </w:r>
            <w:r>
              <w:rPr>
                <w:noProof/>
              </w:rPr>
              <w:tab/>
            </w:r>
            <w:r>
              <w:rPr>
                <w:noProof/>
              </w:rPr>
              <w:fldChar w:fldCharType="begin"/>
            </w:r>
            <w:r>
              <w:rPr>
                <w:noProof/>
              </w:rPr>
              <w:instrText xml:space="preserve"> PAGEREF _Toc225348482 \h </w:instrText>
            </w:r>
            <w:r>
              <w:rPr>
                <w:noProof/>
              </w:rPr>
            </w:r>
            <w:r>
              <w:rPr>
                <w:noProof/>
              </w:rPr>
              <w:fldChar w:fldCharType="separate"/>
            </w:r>
            <w:r>
              <w:rPr>
                <w:noProof/>
              </w:rPr>
              <w:t>35</w:t>
            </w:r>
            <w:r>
              <w:rPr>
                <w:noProof/>
              </w:rPr>
              <w:fldChar w:fldCharType="end"/>
            </w:r>
          </w:hyperlink>
        </w:p>
        <w:p w14:paraId="01822BFB" w14:textId="77777777" w:rsidR="007E3326" w:rsidRDefault="007E3326">
          <w:pPr>
            <w:pStyle w:val="TOC2"/>
            <w:tabs>
              <w:tab w:val="right" w:leader="dot" w:pos="9376"/>
            </w:tabs>
            <w:rPr>
              <w:noProof/>
            </w:rPr>
          </w:pPr>
          <w:hyperlink w:anchor="_Toc225348483" w:history="1">
            <w:r w:rsidRPr="00E31C5C">
              <w:rPr>
                <w:rStyle w:val="a5"/>
                <w:noProof/>
              </w:rPr>
              <w:t xml:space="preserve">15.7  </w:t>
            </w:r>
            <w:r w:rsidRPr="00E31C5C">
              <w:rPr>
                <w:rStyle w:val="a5"/>
                <w:noProof/>
              </w:rPr>
              <w:t>排水档案</w:t>
            </w:r>
            <w:r>
              <w:rPr>
                <w:noProof/>
              </w:rPr>
              <w:tab/>
            </w:r>
            <w:r>
              <w:rPr>
                <w:noProof/>
              </w:rPr>
              <w:fldChar w:fldCharType="begin"/>
            </w:r>
            <w:r>
              <w:rPr>
                <w:noProof/>
              </w:rPr>
              <w:instrText xml:space="preserve"> PAGEREF _Toc225348483 \h </w:instrText>
            </w:r>
            <w:r>
              <w:rPr>
                <w:noProof/>
              </w:rPr>
            </w:r>
            <w:r>
              <w:rPr>
                <w:noProof/>
              </w:rPr>
              <w:fldChar w:fldCharType="separate"/>
            </w:r>
            <w:r>
              <w:rPr>
                <w:noProof/>
              </w:rPr>
              <w:t>35</w:t>
            </w:r>
            <w:r>
              <w:rPr>
                <w:noProof/>
              </w:rPr>
              <w:fldChar w:fldCharType="end"/>
            </w:r>
          </w:hyperlink>
        </w:p>
        <w:p w14:paraId="79DDE53E" w14:textId="77777777" w:rsidR="007E3326" w:rsidRDefault="007E3326">
          <w:pPr>
            <w:pStyle w:val="TOC2"/>
            <w:tabs>
              <w:tab w:val="right" w:leader="dot" w:pos="9376"/>
            </w:tabs>
            <w:rPr>
              <w:noProof/>
            </w:rPr>
          </w:pPr>
          <w:hyperlink w:anchor="_Toc225348484" w:history="1">
            <w:r w:rsidRPr="00E31C5C">
              <w:rPr>
                <w:rStyle w:val="a5"/>
                <w:noProof/>
              </w:rPr>
              <w:t xml:space="preserve">15.8  </w:t>
            </w:r>
            <w:r w:rsidRPr="00E31C5C">
              <w:rPr>
                <w:rStyle w:val="a5"/>
                <w:noProof/>
              </w:rPr>
              <w:t>安全程序</w:t>
            </w:r>
            <w:r>
              <w:rPr>
                <w:noProof/>
              </w:rPr>
              <w:tab/>
            </w:r>
            <w:r>
              <w:rPr>
                <w:noProof/>
              </w:rPr>
              <w:fldChar w:fldCharType="begin"/>
            </w:r>
            <w:r>
              <w:rPr>
                <w:noProof/>
              </w:rPr>
              <w:instrText xml:space="preserve"> PAGEREF _Toc225348484 \h </w:instrText>
            </w:r>
            <w:r>
              <w:rPr>
                <w:noProof/>
              </w:rPr>
            </w:r>
            <w:r>
              <w:rPr>
                <w:noProof/>
              </w:rPr>
              <w:fldChar w:fldCharType="separate"/>
            </w:r>
            <w:r>
              <w:rPr>
                <w:noProof/>
              </w:rPr>
              <w:t>35</w:t>
            </w:r>
            <w:r>
              <w:rPr>
                <w:noProof/>
              </w:rPr>
              <w:fldChar w:fldCharType="end"/>
            </w:r>
          </w:hyperlink>
        </w:p>
        <w:p w14:paraId="50B06A0B" w14:textId="77777777" w:rsidR="007E3326" w:rsidRDefault="007E3326">
          <w:pPr>
            <w:pStyle w:val="TOC3"/>
            <w:tabs>
              <w:tab w:val="right" w:leader="dot" w:pos="9376"/>
            </w:tabs>
            <w:rPr>
              <w:noProof/>
            </w:rPr>
          </w:pPr>
          <w:hyperlink w:anchor="_Toc225348485" w:history="1">
            <w:r w:rsidRPr="00E31C5C">
              <w:rPr>
                <w:rStyle w:val="a5"/>
                <w:noProof/>
              </w:rPr>
              <w:t xml:space="preserve">15.8.1  </w:t>
            </w:r>
            <w:r w:rsidRPr="00E31C5C">
              <w:rPr>
                <w:rStyle w:val="a5"/>
                <w:noProof/>
              </w:rPr>
              <w:t>密闭空间工作的安全要求</w:t>
            </w:r>
            <w:r>
              <w:rPr>
                <w:noProof/>
              </w:rPr>
              <w:tab/>
            </w:r>
            <w:r>
              <w:rPr>
                <w:noProof/>
              </w:rPr>
              <w:fldChar w:fldCharType="begin"/>
            </w:r>
            <w:r>
              <w:rPr>
                <w:noProof/>
              </w:rPr>
              <w:instrText xml:space="preserve"> PAGEREF _Toc225348485 \h </w:instrText>
            </w:r>
            <w:r>
              <w:rPr>
                <w:noProof/>
              </w:rPr>
            </w:r>
            <w:r>
              <w:rPr>
                <w:noProof/>
              </w:rPr>
              <w:fldChar w:fldCharType="separate"/>
            </w:r>
            <w:r>
              <w:rPr>
                <w:noProof/>
              </w:rPr>
              <w:t>35</w:t>
            </w:r>
            <w:r>
              <w:rPr>
                <w:noProof/>
              </w:rPr>
              <w:fldChar w:fldCharType="end"/>
            </w:r>
          </w:hyperlink>
        </w:p>
        <w:p w14:paraId="1AE10A61" w14:textId="77777777" w:rsidR="007E3326" w:rsidRDefault="007E3326">
          <w:pPr>
            <w:pStyle w:val="TOC3"/>
            <w:tabs>
              <w:tab w:val="right" w:leader="dot" w:pos="9376"/>
            </w:tabs>
            <w:rPr>
              <w:noProof/>
            </w:rPr>
          </w:pPr>
          <w:hyperlink w:anchor="_Toc225348486" w:history="1">
            <w:r w:rsidRPr="00E31C5C">
              <w:rPr>
                <w:rStyle w:val="a5"/>
                <w:noProof/>
              </w:rPr>
              <w:t xml:space="preserve">15.8.2  </w:t>
            </w:r>
            <w:r w:rsidRPr="00E31C5C">
              <w:rPr>
                <w:rStyle w:val="a5"/>
                <w:noProof/>
              </w:rPr>
              <w:t>恶劣天气条件下及洪涝期间的作业</w:t>
            </w:r>
            <w:r>
              <w:rPr>
                <w:noProof/>
              </w:rPr>
              <w:tab/>
            </w:r>
            <w:r>
              <w:rPr>
                <w:noProof/>
              </w:rPr>
              <w:fldChar w:fldCharType="begin"/>
            </w:r>
            <w:r>
              <w:rPr>
                <w:noProof/>
              </w:rPr>
              <w:instrText xml:space="preserve"> PAGEREF _Toc225348486 \h </w:instrText>
            </w:r>
            <w:r>
              <w:rPr>
                <w:noProof/>
              </w:rPr>
            </w:r>
            <w:r>
              <w:rPr>
                <w:noProof/>
              </w:rPr>
              <w:fldChar w:fldCharType="separate"/>
            </w:r>
            <w:r>
              <w:rPr>
                <w:noProof/>
              </w:rPr>
              <w:t>35</w:t>
            </w:r>
            <w:r>
              <w:rPr>
                <w:noProof/>
              </w:rPr>
              <w:fldChar w:fldCharType="end"/>
            </w:r>
          </w:hyperlink>
        </w:p>
        <w:p w14:paraId="4657F1AC" w14:textId="77777777" w:rsidR="007E3326" w:rsidRDefault="007E3326">
          <w:pPr>
            <w:pStyle w:val="TOC1"/>
            <w:tabs>
              <w:tab w:val="right" w:leader="dot" w:pos="9376"/>
            </w:tabs>
            <w:rPr>
              <w:noProof/>
            </w:rPr>
          </w:pPr>
          <w:hyperlink w:anchor="_Toc225348487" w:history="1">
            <w:r w:rsidRPr="00E31C5C">
              <w:rPr>
                <w:rStyle w:val="a5"/>
                <w:noProof/>
              </w:rPr>
              <w:t>第</w:t>
            </w:r>
            <w:r w:rsidRPr="00E31C5C">
              <w:rPr>
                <w:rStyle w:val="a5"/>
                <w:noProof/>
              </w:rPr>
              <w:t>16</w:t>
            </w:r>
            <w:r w:rsidRPr="00E31C5C">
              <w:rPr>
                <w:rStyle w:val="a5"/>
                <w:noProof/>
              </w:rPr>
              <w:t>章</w:t>
            </w:r>
            <w:r w:rsidRPr="00E31C5C">
              <w:rPr>
                <w:rStyle w:val="a5"/>
                <w:noProof/>
              </w:rPr>
              <w:t xml:space="preserve">  </w:t>
            </w:r>
            <w:r w:rsidRPr="00E31C5C">
              <w:rPr>
                <w:rStyle w:val="a5"/>
                <w:noProof/>
              </w:rPr>
              <w:t>非开挖施工</w:t>
            </w:r>
            <w:r>
              <w:rPr>
                <w:noProof/>
              </w:rPr>
              <w:tab/>
            </w:r>
            <w:r>
              <w:rPr>
                <w:noProof/>
              </w:rPr>
              <w:fldChar w:fldCharType="begin"/>
            </w:r>
            <w:r>
              <w:rPr>
                <w:noProof/>
              </w:rPr>
              <w:instrText xml:space="preserve"> PAGEREF _Toc225348487 \h </w:instrText>
            </w:r>
            <w:r>
              <w:rPr>
                <w:noProof/>
              </w:rPr>
            </w:r>
            <w:r>
              <w:rPr>
                <w:noProof/>
              </w:rPr>
              <w:fldChar w:fldCharType="separate"/>
            </w:r>
            <w:r>
              <w:rPr>
                <w:noProof/>
              </w:rPr>
              <w:t>36</w:t>
            </w:r>
            <w:r>
              <w:rPr>
                <w:noProof/>
              </w:rPr>
              <w:fldChar w:fldCharType="end"/>
            </w:r>
          </w:hyperlink>
        </w:p>
        <w:p w14:paraId="36DF236F" w14:textId="77777777" w:rsidR="007E3326" w:rsidRDefault="007E3326">
          <w:pPr>
            <w:pStyle w:val="TOC2"/>
            <w:tabs>
              <w:tab w:val="right" w:leader="dot" w:pos="9376"/>
            </w:tabs>
            <w:rPr>
              <w:noProof/>
            </w:rPr>
          </w:pPr>
          <w:hyperlink w:anchor="_Toc225348488" w:history="1">
            <w:r w:rsidRPr="00E31C5C">
              <w:rPr>
                <w:rStyle w:val="a5"/>
                <w:noProof/>
              </w:rPr>
              <w:t xml:space="preserve">16.1  </w:t>
            </w:r>
            <w:r w:rsidRPr="00E31C5C">
              <w:rPr>
                <w:rStyle w:val="a5"/>
                <w:noProof/>
              </w:rPr>
              <w:t>概述</w:t>
            </w:r>
            <w:r>
              <w:rPr>
                <w:noProof/>
              </w:rPr>
              <w:tab/>
            </w:r>
            <w:r>
              <w:rPr>
                <w:noProof/>
              </w:rPr>
              <w:fldChar w:fldCharType="begin"/>
            </w:r>
            <w:r>
              <w:rPr>
                <w:noProof/>
              </w:rPr>
              <w:instrText xml:space="preserve"> PAGEREF _Toc225348488 \h </w:instrText>
            </w:r>
            <w:r>
              <w:rPr>
                <w:noProof/>
              </w:rPr>
            </w:r>
            <w:r>
              <w:rPr>
                <w:noProof/>
              </w:rPr>
              <w:fldChar w:fldCharType="separate"/>
            </w:r>
            <w:r>
              <w:rPr>
                <w:noProof/>
              </w:rPr>
              <w:t>36</w:t>
            </w:r>
            <w:r>
              <w:rPr>
                <w:noProof/>
              </w:rPr>
              <w:fldChar w:fldCharType="end"/>
            </w:r>
          </w:hyperlink>
        </w:p>
        <w:p w14:paraId="295F2BE6" w14:textId="77777777" w:rsidR="007E3326" w:rsidRDefault="007E3326">
          <w:pPr>
            <w:pStyle w:val="TOC2"/>
            <w:tabs>
              <w:tab w:val="right" w:leader="dot" w:pos="9376"/>
            </w:tabs>
            <w:rPr>
              <w:noProof/>
            </w:rPr>
          </w:pPr>
          <w:hyperlink w:anchor="_Toc225348489" w:history="1">
            <w:r w:rsidRPr="00E31C5C">
              <w:rPr>
                <w:rStyle w:val="a5"/>
                <w:noProof/>
              </w:rPr>
              <w:t xml:space="preserve">16.2  </w:t>
            </w:r>
            <w:r w:rsidRPr="00E31C5C">
              <w:rPr>
                <w:rStyle w:val="a5"/>
                <w:noProof/>
              </w:rPr>
              <w:t>非人员进入型</w:t>
            </w:r>
            <w:r>
              <w:rPr>
                <w:noProof/>
              </w:rPr>
              <w:tab/>
            </w:r>
            <w:r>
              <w:rPr>
                <w:noProof/>
              </w:rPr>
              <w:fldChar w:fldCharType="begin"/>
            </w:r>
            <w:r>
              <w:rPr>
                <w:noProof/>
              </w:rPr>
              <w:instrText xml:space="preserve"> PAGEREF _Toc225348489 \h </w:instrText>
            </w:r>
            <w:r>
              <w:rPr>
                <w:noProof/>
              </w:rPr>
            </w:r>
            <w:r>
              <w:rPr>
                <w:noProof/>
              </w:rPr>
              <w:fldChar w:fldCharType="separate"/>
            </w:r>
            <w:r>
              <w:rPr>
                <w:noProof/>
              </w:rPr>
              <w:t>36</w:t>
            </w:r>
            <w:r>
              <w:rPr>
                <w:noProof/>
              </w:rPr>
              <w:fldChar w:fldCharType="end"/>
            </w:r>
          </w:hyperlink>
        </w:p>
        <w:p w14:paraId="4323D079" w14:textId="77777777" w:rsidR="007E3326" w:rsidRDefault="007E3326">
          <w:pPr>
            <w:pStyle w:val="TOC3"/>
            <w:tabs>
              <w:tab w:val="right" w:leader="dot" w:pos="9376"/>
            </w:tabs>
            <w:rPr>
              <w:noProof/>
            </w:rPr>
          </w:pPr>
          <w:hyperlink w:anchor="_Toc225348490" w:history="1">
            <w:r w:rsidRPr="00E31C5C">
              <w:rPr>
                <w:rStyle w:val="a5"/>
                <w:noProof/>
              </w:rPr>
              <w:t xml:space="preserve">16.2.1  </w:t>
            </w:r>
            <w:r w:rsidRPr="00E31C5C">
              <w:rPr>
                <w:rStyle w:val="a5"/>
                <w:noProof/>
              </w:rPr>
              <w:t>泥浆气压平衡法</w:t>
            </w:r>
            <w:r>
              <w:rPr>
                <w:noProof/>
              </w:rPr>
              <w:tab/>
            </w:r>
            <w:r>
              <w:rPr>
                <w:noProof/>
              </w:rPr>
              <w:fldChar w:fldCharType="begin"/>
            </w:r>
            <w:r>
              <w:rPr>
                <w:noProof/>
              </w:rPr>
              <w:instrText xml:space="preserve"> PAGEREF _Toc225348490 \h </w:instrText>
            </w:r>
            <w:r>
              <w:rPr>
                <w:noProof/>
              </w:rPr>
            </w:r>
            <w:r>
              <w:rPr>
                <w:noProof/>
              </w:rPr>
              <w:fldChar w:fldCharType="separate"/>
            </w:r>
            <w:r>
              <w:rPr>
                <w:noProof/>
              </w:rPr>
              <w:t>36</w:t>
            </w:r>
            <w:r>
              <w:rPr>
                <w:noProof/>
              </w:rPr>
              <w:fldChar w:fldCharType="end"/>
            </w:r>
          </w:hyperlink>
        </w:p>
        <w:p w14:paraId="50019B75" w14:textId="77777777" w:rsidR="007E3326" w:rsidRDefault="007E3326">
          <w:pPr>
            <w:pStyle w:val="TOC3"/>
            <w:tabs>
              <w:tab w:val="right" w:leader="dot" w:pos="9376"/>
            </w:tabs>
            <w:rPr>
              <w:noProof/>
            </w:rPr>
          </w:pPr>
          <w:hyperlink w:anchor="_Toc225348491" w:history="1">
            <w:r w:rsidRPr="00E31C5C">
              <w:rPr>
                <w:rStyle w:val="a5"/>
                <w:noProof/>
              </w:rPr>
              <w:t xml:space="preserve">16.2.2  </w:t>
            </w:r>
            <w:r w:rsidRPr="00E31C5C">
              <w:rPr>
                <w:rStyle w:val="a5"/>
                <w:noProof/>
              </w:rPr>
              <w:t>土压平衡（</w:t>
            </w:r>
            <w:r w:rsidRPr="00E31C5C">
              <w:rPr>
                <w:rStyle w:val="a5"/>
                <w:noProof/>
              </w:rPr>
              <w:t>EPB</w:t>
            </w:r>
            <w:r w:rsidRPr="00E31C5C">
              <w:rPr>
                <w:rStyle w:val="a5"/>
                <w:noProof/>
              </w:rPr>
              <w:t>）法</w:t>
            </w:r>
            <w:r>
              <w:rPr>
                <w:noProof/>
              </w:rPr>
              <w:tab/>
            </w:r>
            <w:r>
              <w:rPr>
                <w:noProof/>
              </w:rPr>
              <w:fldChar w:fldCharType="begin"/>
            </w:r>
            <w:r>
              <w:rPr>
                <w:noProof/>
              </w:rPr>
              <w:instrText xml:space="preserve"> PAGEREF _Toc225348491 \h </w:instrText>
            </w:r>
            <w:r>
              <w:rPr>
                <w:noProof/>
              </w:rPr>
            </w:r>
            <w:r>
              <w:rPr>
                <w:noProof/>
              </w:rPr>
              <w:fldChar w:fldCharType="separate"/>
            </w:r>
            <w:r>
              <w:rPr>
                <w:noProof/>
              </w:rPr>
              <w:t>36</w:t>
            </w:r>
            <w:r>
              <w:rPr>
                <w:noProof/>
              </w:rPr>
              <w:fldChar w:fldCharType="end"/>
            </w:r>
          </w:hyperlink>
        </w:p>
        <w:p w14:paraId="68B5A7C0" w14:textId="77777777" w:rsidR="007E3326" w:rsidRDefault="007E3326">
          <w:pPr>
            <w:pStyle w:val="TOC2"/>
            <w:tabs>
              <w:tab w:val="right" w:leader="dot" w:pos="9376"/>
            </w:tabs>
            <w:rPr>
              <w:noProof/>
            </w:rPr>
          </w:pPr>
          <w:hyperlink w:anchor="_Toc225348492" w:history="1">
            <w:r w:rsidRPr="00E31C5C">
              <w:rPr>
                <w:rStyle w:val="a5"/>
                <w:noProof/>
              </w:rPr>
              <w:t xml:space="preserve">16.3  </w:t>
            </w:r>
            <w:r w:rsidRPr="00E31C5C">
              <w:rPr>
                <w:rStyle w:val="a5"/>
                <w:noProof/>
              </w:rPr>
              <w:t>人员进入型</w:t>
            </w:r>
            <w:r>
              <w:rPr>
                <w:noProof/>
              </w:rPr>
              <w:tab/>
            </w:r>
            <w:r>
              <w:rPr>
                <w:noProof/>
              </w:rPr>
              <w:fldChar w:fldCharType="begin"/>
            </w:r>
            <w:r>
              <w:rPr>
                <w:noProof/>
              </w:rPr>
              <w:instrText xml:space="preserve"> PAGEREF _Toc225348492 \h </w:instrText>
            </w:r>
            <w:r>
              <w:rPr>
                <w:noProof/>
              </w:rPr>
            </w:r>
            <w:r>
              <w:rPr>
                <w:noProof/>
              </w:rPr>
              <w:fldChar w:fldCharType="separate"/>
            </w:r>
            <w:r>
              <w:rPr>
                <w:noProof/>
              </w:rPr>
              <w:t>36</w:t>
            </w:r>
            <w:r>
              <w:rPr>
                <w:noProof/>
              </w:rPr>
              <w:fldChar w:fldCharType="end"/>
            </w:r>
          </w:hyperlink>
        </w:p>
        <w:p w14:paraId="1BF15F32" w14:textId="77777777" w:rsidR="007E3326" w:rsidRDefault="007E3326">
          <w:pPr>
            <w:pStyle w:val="TOC3"/>
            <w:tabs>
              <w:tab w:val="right" w:leader="dot" w:pos="9376"/>
            </w:tabs>
            <w:rPr>
              <w:noProof/>
            </w:rPr>
          </w:pPr>
          <w:hyperlink w:anchor="_Toc225348493" w:history="1">
            <w:r w:rsidRPr="00E31C5C">
              <w:rPr>
                <w:rStyle w:val="a5"/>
                <w:noProof/>
              </w:rPr>
              <w:t xml:space="preserve">16.3.1  </w:t>
            </w:r>
            <w:r w:rsidRPr="00E31C5C">
              <w:rPr>
                <w:rStyle w:val="a5"/>
                <w:noProof/>
              </w:rPr>
              <w:t>导坑法</w:t>
            </w:r>
            <w:r>
              <w:rPr>
                <w:noProof/>
              </w:rPr>
              <w:tab/>
            </w:r>
            <w:r>
              <w:rPr>
                <w:noProof/>
              </w:rPr>
              <w:fldChar w:fldCharType="begin"/>
            </w:r>
            <w:r>
              <w:rPr>
                <w:noProof/>
              </w:rPr>
              <w:instrText xml:space="preserve"> PAGEREF _Toc225348493 \h </w:instrText>
            </w:r>
            <w:r>
              <w:rPr>
                <w:noProof/>
              </w:rPr>
            </w:r>
            <w:r>
              <w:rPr>
                <w:noProof/>
              </w:rPr>
              <w:fldChar w:fldCharType="separate"/>
            </w:r>
            <w:r>
              <w:rPr>
                <w:noProof/>
              </w:rPr>
              <w:t>36</w:t>
            </w:r>
            <w:r>
              <w:rPr>
                <w:noProof/>
              </w:rPr>
              <w:fldChar w:fldCharType="end"/>
            </w:r>
          </w:hyperlink>
        </w:p>
        <w:p w14:paraId="15DDD0F7" w14:textId="77777777" w:rsidR="007E3326" w:rsidRDefault="007E3326">
          <w:pPr>
            <w:pStyle w:val="TOC3"/>
            <w:tabs>
              <w:tab w:val="right" w:leader="dot" w:pos="9376"/>
            </w:tabs>
            <w:rPr>
              <w:noProof/>
            </w:rPr>
          </w:pPr>
          <w:hyperlink w:anchor="_Toc225348494" w:history="1">
            <w:r w:rsidRPr="00E31C5C">
              <w:rPr>
                <w:rStyle w:val="a5"/>
                <w:noProof/>
              </w:rPr>
              <w:t xml:space="preserve">16.3.2  </w:t>
            </w:r>
            <w:r w:rsidRPr="00E31C5C">
              <w:rPr>
                <w:rStyle w:val="a5"/>
                <w:noProof/>
              </w:rPr>
              <w:t>人工挖掘隧道法</w:t>
            </w:r>
            <w:r>
              <w:rPr>
                <w:noProof/>
              </w:rPr>
              <w:tab/>
            </w:r>
            <w:r>
              <w:rPr>
                <w:noProof/>
              </w:rPr>
              <w:fldChar w:fldCharType="begin"/>
            </w:r>
            <w:r>
              <w:rPr>
                <w:noProof/>
              </w:rPr>
              <w:instrText xml:space="preserve"> PAGEREF _Toc225348494 \h </w:instrText>
            </w:r>
            <w:r>
              <w:rPr>
                <w:noProof/>
              </w:rPr>
            </w:r>
            <w:r>
              <w:rPr>
                <w:noProof/>
              </w:rPr>
              <w:fldChar w:fldCharType="separate"/>
            </w:r>
            <w:r>
              <w:rPr>
                <w:noProof/>
              </w:rPr>
              <w:t>36</w:t>
            </w:r>
            <w:r>
              <w:rPr>
                <w:noProof/>
              </w:rPr>
              <w:fldChar w:fldCharType="end"/>
            </w:r>
          </w:hyperlink>
        </w:p>
        <w:p w14:paraId="79A6585D" w14:textId="77777777" w:rsidR="007E3326" w:rsidRDefault="007E3326">
          <w:pPr>
            <w:pStyle w:val="TOC2"/>
            <w:tabs>
              <w:tab w:val="right" w:leader="dot" w:pos="9376"/>
            </w:tabs>
            <w:rPr>
              <w:noProof/>
            </w:rPr>
          </w:pPr>
          <w:hyperlink w:anchor="_Toc225348495" w:history="1">
            <w:r w:rsidRPr="00E31C5C">
              <w:rPr>
                <w:rStyle w:val="a5"/>
                <w:noProof/>
              </w:rPr>
              <w:t xml:space="preserve">16.4  </w:t>
            </w:r>
            <w:r w:rsidRPr="00E31C5C">
              <w:rPr>
                <w:rStyle w:val="a5"/>
                <w:noProof/>
              </w:rPr>
              <w:t>主要考量</w:t>
            </w:r>
            <w:r>
              <w:rPr>
                <w:noProof/>
              </w:rPr>
              <w:tab/>
            </w:r>
            <w:r>
              <w:rPr>
                <w:noProof/>
              </w:rPr>
              <w:fldChar w:fldCharType="begin"/>
            </w:r>
            <w:r>
              <w:rPr>
                <w:noProof/>
              </w:rPr>
              <w:instrText xml:space="preserve"> PAGEREF _Toc225348495 \h </w:instrText>
            </w:r>
            <w:r>
              <w:rPr>
                <w:noProof/>
              </w:rPr>
            </w:r>
            <w:r>
              <w:rPr>
                <w:noProof/>
              </w:rPr>
              <w:fldChar w:fldCharType="separate"/>
            </w:r>
            <w:r>
              <w:rPr>
                <w:noProof/>
              </w:rPr>
              <w:t>36</w:t>
            </w:r>
            <w:r>
              <w:rPr>
                <w:noProof/>
              </w:rPr>
              <w:fldChar w:fldCharType="end"/>
            </w:r>
          </w:hyperlink>
        </w:p>
        <w:p w14:paraId="7D98D04F" w14:textId="77777777" w:rsidR="007E3326" w:rsidRDefault="007E3326">
          <w:pPr>
            <w:pStyle w:val="TOC3"/>
            <w:tabs>
              <w:tab w:val="right" w:leader="dot" w:pos="9376"/>
            </w:tabs>
            <w:rPr>
              <w:noProof/>
            </w:rPr>
          </w:pPr>
          <w:hyperlink w:anchor="_Toc225348496" w:history="1">
            <w:r w:rsidRPr="00E31C5C">
              <w:rPr>
                <w:rStyle w:val="a5"/>
                <w:noProof/>
              </w:rPr>
              <w:t xml:space="preserve">16.4.1  </w:t>
            </w:r>
            <w:r w:rsidRPr="00E31C5C">
              <w:rPr>
                <w:rStyle w:val="a5"/>
                <w:noProof/>
              </w:rPr>
              <w:t>规划和设计阶段</w:t>
            </w:r>
            <w:r>
              <w:rPr>
                <w:noProof/>
              </w:rPr>
              <w:tab/>
            </w:r>
            <w:r>
              <w:rPr>
                <w:noProof/>
              </w:rPr>
              <w:fldChar w:fldCharType="begin"/>
            </w:r>
            <w:r>
              <w:rPr>
                <w:noProof/>
              </w:rPr>
              <w:instrText xml:space="preserve"> PAGEREF _Toc225348496 \h </w:instrText>
            </w:r>
            <w:r>
              <w:rPr>
                <w:noProof/>
              </w:rPr>
            </w:r>
            <w:r>
              <w:rPr>
                <w:noProof/>
              </w:rPr>
              <w:fldChar w:fldCharType="separate"/>
            </w:r>
            <w:r>
              <w:rPr>
                <w:noProof/>
              </w:rPr>
              <w:t>36</w:t>
            </w:r>
            <w:r>
              <w:rPr>
                <w:noProof/>
              </w:rPr>
              <w:fldChar w:fldCharType="end"/>
            </w:r>
          </w:hyperlink>
        </w:p>
        <w:p w14:paraId="6A7C4F86" w14:textId="77777777" w:rsidR="007E3326" w:rsidRDefault="007E3326">
          <w:pPr>
            <w:pStyle w:val="TOC3"/>
            <w:tabs>
              <w:tab w:val="right" w:leader="dot" w:pos="9376"/>
            </w:tabs>
            <w:rPr>
              <w:noProof/>
            </w:rPr>
          </w:pPr>
          <w:hyperlink w:anchor="_Toc225348497" w:history="1">
            <w:r w:rsidRPr="00E31C5C">
              <w:rPr>
                <w:rStyle w:val="a5"/>
                <w:noProof/>
              </w:rPr>
              <w:t xml:space="preserve">16.4.2  </w:t>
            </w:r>
            <w:r w:rsidRPr="00E31C5C">
              <w:rPr>
                <w:rStyle w:val="a5"/>
                <w:noProof/>
              </w:rPr>
              <w:t>施工阶段</w:t>
            </w:r>
            <w:r>
              <w:rPr>
                <w:noProof/>
              </w:rPr>
              <w:tab/>
            </w:r>
            <w:r>
              <w:rPr>
                <w:noProof/>
              </w:rPr>
              <w:fldChar w:fldCharType="begin"/>
            </w:r>
            <w:r>
              <w:rPr>
                <w:noProof/>
              </w:rPr>
              <w:instrText xml:space="preserve"> PAGEREF _Toc225348497 \h </w:instrText>
            </w:r>
            <w:r>
              <w:rPr>
                <w:noProof/>
              </w:rPr>
            </w:r>
            <w:r>
              <w:rPr>
                <w:noProof/>
              </w:rPr>
              <w:fldChar w:fldCharType="separate"/>
            </w:r>
            <w:r>
              <w:rPr>
                <w:noProof/>
              </w:rPr>
              <w:t>37</w:t>
            </w:r>
            <w:r>
              <w:rPr>
                <w:noProof/>
              </w:rPr>
              <w:fldChar w:fldCharType="end"/>
            </w:r>
          </w:hyperlink>
        </w:p>
        <w:p w14:paraId="3E03A604" w14:textId="77777777" w:rsidR="007E3326" w:rsidRDefault="007E3326">
          <w:pPr>
            <w:pStyle w:val="TOC3"/>
            <w:tabs>
              <w:tab w:val="right" w:leader="dot" w:pos="9376"/>
            </w:tabs>
            <w:rPr>
              <w:noProof/>
            </w:rPr>
          </w:pPr>
          <w:hyperlink w:anchor="_Toc225348498" w:history="1">
            <w:r w:rsidRPr="00E31C5C">
              <w:rPr>
                <w:rStyle w:val="a5"/>
                <w:noProof/>
              </w:rPr>
              <w:t xml:space="preserve">16.4.3  </w:t>
            </w:r>
            <w:r w:rsidRPr="00E31C5C">
              <w:rPr>
                <w:rStyle w:val="a5"/>
                <w:noProof/>
              </w:rPr>
              <w:t>环境问题</w:t>
            </w:r>
            <w:r>
              <w:rPr>
                <w:noProof/>
              </w:rPr>
              <w:tab/>
            </w:r>
            <w:r>
              <w:rPr>
                <w:noProof/>
              </w:rPr>
              <w:fldChar w:fldCharType="begin"/>
            </w:r>
            <w:r>
              <w:rPr>
                <w:noProof/>
              </w:rPr>
              <w:instrText xml:space="preserve"> PAGEREF _Toc225348498 \h </w:instrText>
            </w:r>
            <w:r>
              <w:rPr>
                <w:noProof/>
              </w:rPr>
            </w:r>
            <w:r>
              <w:rPr>
                <w:noProof/>
              </w:rPr>
              <w:fldChar w:fldCharType="separate"/>
            </w:r>
            <w:r>
              <w:rPr>
                <w:noProof/>
              </w:rPr>
              <w:t>37</w:t>
            </w:r>
            <w:r>
              <w:rPr>
                <w:noProof/>
              </w:rPr>
              <w:fldChar w:fldCharType="end"/>
            </w:r>
          </w:hyperlink>
        </w:p>
        <w:p w14:paraId="2D04B53B" w14:textId="77777777" w:rsidR="007E3326" w:rsidRDefault="007E3326">
          <w:pPr>
            <w:pStyle w:val="TOC3"/>
            <w:tabs>
              <w:tab w:val="right" w:leader="dot" w:pos="9376"/>
            </w:tabs>
            <w:rPr>
              <w:noProof/>
            </w:rPr>
          </w:pPr>
          <w:hyperlink w:anchor="_Toc225348499" w:history="1">
            <w:r w:rsidRPr="00E31C5C">
              <w:rPr>
                <w:rStyle w:val="a5"/>
                <w:noProof/>
              </w:rPr>
              <w:t xml:space="preserve">16.4.4  </w:t>
            </w:r>
            <w:r w:rsidRPr="00E31C5C">
              <w:rPr>
                <w:rStyle w:val="a5"/>
                <w:noProof/>
              </w:rPr>
              <w:t>成本考量</w:t>
            </w:r>
            <w:r>
              <w:rPr>
                <w:noProof/>
              </w:rPr>
              <w:tab/>
            </w:r>
            <w:r>
              <w:rPr>
                <w:noProof/>
              </w:rPr>
              <w:fldChar w:fldCharType="begin"/>
            </w:r>
            <w:r>
              <w:rPr>
                <w:noProof/>
              </w:rPr>
              <w:instrText xml:space="preserve"> PAGEREF _Toc225348499 \h </w:instrText>
            </w:r>
            <w:r>
              <w:rPr>
                <w:noProof/>
              </w:rPr>
            </w:r>
            <w:r>
              <w:rPr>
                <w:noProof/>
              </w:rPr>
              <w:fldChar w:fldCharType="separate"/>
            </w:r>
            <w:r>
              <w:rPr>
                <w:noProof/>
              </w:rPr>
              <w:t>37</w:t>
            </w:r>
            <w:r>
              <w:rPr>
                <w:noProof/>
              </w:rPr>
              <w:fldChar w:fldCharType="end"/>
            </w:r>
          </w:hyperlink>
        </w:p>
        <w:p w14:paraId="28A960BE" w14:textId="77777777" w:rsidR="007E3326" w:rsidRDefault="007E3326">
          <w:pPr>
            <w:pStyle w:val="TOC1"/>
            <w:tabs>
              <w:tab w:val="right" w:leader="dot" w:pos="9376"/>
            </w:tabs>
            <w:rPr>
              <w:noProof/>
            </w:rPr>
          </w:pPr>
          <w:hyperlink w:anchor="_Toc225348500" w:history="1">
            <w:r w:rsidRPr="00E31C5C">
              <w:rPr>
                <w:rStyle w:val="a5"/>
                <w:noProof/>
              </w:rPr>
              <w:t>主要参考文献</w:t>
            </w:r>
            <w:r>
              <w:rPr>
                <w:noProof/>
              </w:rPr>
              <w:tab/>
            </w:r>
            <w:r>
              <w:rPr>
                <w:noProof/>
              </w:rPr>
              <w:fldChar w:fldCharType="begin"/>
            </w:r>
            <w:r>
              <w:rPr>
                <w:noProof/>
              </w:rPr>
              <w:instrText xml:space="preserve"> PAGEREF _Toc225348500 \h </w:instrText>
            </w:r>
            <w:r>
              <w:rPr>
                <w:noProof/>
              </w:rPr>
            </w:r>
            <w:r>
              <w:rPr>
                <w:noProof/>
              </w:rPr>
              <w:fldChar w:fldCharType="separate"/>
            </w:r>
            <w:r>
              <w:rPr>
                <w:noProof/>
              </w:rPr>
              <w:t>38</w:t>
            </w:r>
            <w:r>
              <w:rPr>
                <w:noProof/>
              </w:rPr>
              <w:fldChar w:fldCharType="end"/>
            </w:r>
          </w:hyperlink>
        </w:p>
        <w:p w14:paraId="04F1175E" w14:textId="77777777" w:rsidR="00040159" w:rsidRDefault="00E145F0">
          <w:r>
            <w:fldChar w:fldCharType="end"/>
          </w:r>
        </w:p>
      </w:sdtContent>
    </w:sdt>
    <w:p w14:paraId="301A296C" w14:textId="77777777" w:rsidR="00040159" w:rsidRDefault="00E145F0">
      <w:r>
        <w:br w:type="page"/>
      </w:r>
    </w:p>
    <w:p w14:paraId="76B3D784" w14:textId="77777777" w:rsidR="00040159" w:rsidRDefault="00E145F0">
      <w:pPr>
        <w:pStyle w:val="1"/>
        <w:pBdr>
          <w:bottom w:val="single" w:sz="8" w:space="4" w:color="2E6DA4"/>
        </w:pBdr>
      </w:pPr>
      <w:bookmarkStart w:id="1" w:name="_Toc225348283"/>
      <w:r>
        <w:lastRenderedPageBreak/>
        <w:t>第</w:t>
      </w:r>
      <w:r>
        <w:t>1</w:t>
      </w:r>
      <w:r>
        <w:t>章</w:t>
      </w:r>
      <w:r>
        <w:t xml:space="preserve">  </w:t>
      </w:r>
      <w:r>
        <w:t>引言</w:t>
      </w:r>
      <w:bookmarkEnd w:id="1"/>
    </w:p>
    <w:p w14:paraId="6C5FE780" w14:textId="77777777" w:rsidR="00040159" w:rsidRDefault="00E145F0">
      <w:pPr>
        <w:pStyle w:val="2"/>
      </w:pPr>
      <w:bookmarkStart w:id="2" w:name="_Toc225348284"/>
      <w:r>
        <w:t xml:space="preserve">1.1  </w:t>
      </w:r>
      <w:r>
        <w:t>范围</w:t>
      </w:r>
      <w:bookmarkEnd w:id="2"/>
    </w:p>
    <w:p w14:paraId="3640FFC7" w14:textId="77777777" w:rsidR="00040159" w:rsidRDefault="00E145F0">
      <w:pPr>
        <w:spacing w:before="60" w:after="60"/>
      </w:pPr>
      <w:r>
        <w:rPr>
          <w:rFonts w:eastAsia="Arial"/>
        </w:rPr>
        <w:t>本手册为香港常见雨水排水工程的规划、设计、运营及维护提供指导。相关工程包括雨水管道、箱涵、明渠、河道整治工程、围垦区及洪水泵站设施等。</w:t>
      </w:r>
    </w:p>
    <w:p w14:paraId="76A14CE2" w14:textId="77777777" w:rsidR="00040159" w:rsidRDefault="00E145F0">
      <w:pPr>
        <w:spacing w:before="60" w:after="60"/>
      </w:pPr>
      <w:r>
        <w:rPr>
          <w:rFonts w:eastAsia="Arial"/>
        </w:rPr>
        <w:t>手册部分章节亦适用于天然河道的管理。渠务署另已颁布</w:t>
      </w:r>
      <w:r>
        <w:rPr>
          <w:rFonts w:eastAsia="Arial"/>
        </w:rPr>
        <w:t>2011</w:t>
      </w:r>
      <w:r>
        <w:rPr>
          <w:rFonts w:eastAsia="Arial"/>
        </w:rPr>
        <w:t>年第</w:t>
      </w:r>
      <w:r>
        <w:rPr>
          <w:rFonts w:eastAsia="Arial"/>
        </w:rPr>
        <w:t>1</w:t>
      </w:r>
      <w:r>
        <w:rPr>
          <w:rFonts w:eastAsia="Arial"/>
        </w:rPr>
        <w:t>号实务说明，提供</w:t>
      </w:r>
      <w:r>
        <w:rPr>
          <w:rFonts w:eastAsia="Arial"/>
        </w:rPr>
        <w:t>[</w:t>
      </w:r>
      <w:r>
        <w:rPr>
          <w:rFonts w:eastAsia="Arial"/>
        </w:rPr>
        <w:t>运营与维护要求设计查核清单</w:t>
      </w:r>
      <w:r>
        <w:rPr>
          <w:rFonts w:eastAsia="Arial"/>
        </w:rPr>
        <w:t>]</w:t>
      </w:r>
      <w:r>
        <w:rPr>
          <w:rFonts w:eastAsia="Arial"/>
        </w:rPr>
        <w:t>，可在渠务署网站（</w:t>
      </w:r>
      <w:r>
        <w:rPr>
          <w:rFonts w:eastAsia="Arial"/>
        </w:rPr>
        <w:t>www.dsd.gov.hk</w:t>
      </w:r>
      <w:r>
        <w:rPr>
          <w:rFonts w:eastAsia="Arial"/>
        </w:rPr>
        <w:t>）查阅。读者在设计排水系统时须参阅上述实务说明，以确保最终成果符合维护当局的运营及维护要求。</w:t>
      </w:r>
    </w:p>
    <w:p w14:paraId="250F60E8" w14:textId="77777777" w:rsidR="00040159" w:rsidRDefault="00E145F0">
      <w:pPr>
        <w:spacing w:before="60" w:after="60"/>
      </w:pPr>
      <w:r>
        <w:rPr>
          <w:rFonts w:eastAsia="Arial"/>
        </w:rPr>
        <w:t>第五版相较前一版的主要修订包括：降雨分析及海平面分析的更新、气候变化因素的纳入，以及排水基础设施中蓝绿色理念的推广。此外，本版亦纳入了若干反映最新资料的细微修订。所有变动均体现于第</w:t>
      </w:r>
      <w:r>
        <w:rPr>
          <w:rFonts w:eastAsia="Arial"/>
        </w:rPr>
        <w:t>1</w:t>
      </w:r>
      <w:r>
        <w:rPr>
          <w:rFonts w:eastAsia="Arial"/>
        </w:rPr>
        <w:t>章至第</w:t>
      </w:r>
      <w:r>
        <w:rPr>
          <w:rFonts w:eastAsia="Arial"/>
        </w:rPr>
        <w:t>6</w:t>
      </w:r>
      <w:r>
        <w:rPr>
          <w:rFonts w:eastAsia="Arial"/>
        </w:rPr>
        <w:t>章及第</w:t>
      </w:r>
      <w:r>
        <w:rPr>
          <w:rFonts w:eastAsia="Arial"/>
        </w:rPr>
        <w:t>13</w:t>
      </w:r>
      <w:r>
        <w:rPr>
          <w:rFonts w:eastAsia="Arial"/>
        </w:rPr>
        <w:t>章。</w:t>
      </w:r>
    </w:p>
    <w:p w14:paraId="5A055FD9" w14:textId="77777777" w:rsidR="00040159" w:rsidRDefault="00040159">
      <w:pPr>
        <w:spacing w:before="60"/>
      </w:pPr>
    </w:p>
    <w:p w14:paraId="1B3AF12F" w14:textId="77777777" w:rsidR="00040159" w:rsidRDefault="00E145F0">
      <w:pPr>
        <w:pStyle w:val="2"/>
      </w:pPr>
      <w:bookmarkStart w:id="3" w:name="_Toc225348285"/>
      <w:r>
        <w:t xml:space="preserve">1.2  </w:t>
      </w:r>
      <w:r>
        <w:t>缩写</w:t>
      </w:r>
      <w:bookmarkEnd w:id="3"/>
    </w:p>
    <w:p w14:paraId="3F435A63" w14:textId="77777777" w:rsidR="00040159" w:rsidRDefault="00E145F0">
      <w:pPr>
        <w:spacing w:before="60" w:after="60"/>
      </w:pPr>
      <w:r>
        <w:rPr>
          <w:rFonts w:eastAsia="Arial"/>
        </w:rPr>
        <w:t>本手册通篇使用以下缩写：</w:t>
      </w:r>
    </w:p>
    <w:p w14:paraId="15EF584A" w14:textId="77777777" w:rsidR="00040159" w:rsidRDefault="00040159">
      <w:pPr>
        <w:spacing w:before="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026"/>
      </w:tblGrid>
      <w:tr w:rsidR="00040159" w14:paraId="6A314ADF" w14:textId="77777777">
        <w:tblPrEx>
          <w:tblCellMar>
            <w:top w:w="0" w:type="dxa"/>
            <w:bottom w:w="0" w:type="dxa"/>
          </w:tblCellMar>
        </w:tblPrEx>
        <w:trPr>
          <w:tblHeader/>
        </w:trPr>
        <w:tc>
          <w:tcPr>
            <w:tcW w:w="2000" w:type="dxa"/>
            <w:tcBorders>
              <w:top w:val="single" w:sz="1" w:space="0" w:color="FFFFFF"/>
              <w:left w:val="single" w:sz="1" w:space="0" w:color="FFFFFF"/>
              <w:bottom w:val="single" w:sz="1" w:space="0" w:color="FFFFFF"/>
              <w:right w:val="single" w:sz="1" w:space="0" w:color="FFFFFF"/>
            </w:tcBorders>
            <w:shd w:val="clear" w:color="auto" w:fill="1A3A5C"/>
            <w:tcMar>
              <w:top w:w="80" w:type="dxa"/>
              <w:left w:w="120" w:type="dxa"/>
              <w:bottom w:w="80" w:type="dxa"/>
              <w:right w:w="120" w:type="dxa"/>
            </w:tcMar>
            <w:vAlign w:val="center"/>
          </w:tcPr>
          <w:p w14:paraId="1A1ADDEF" w14:textId="77777777" w:rsidR="00040159" w:rsidRDefault="00E145F0">
            <w:pPr>
              <w:jc w:val="center"/>
            </w:pPr>
            <w:r>
              <w:rPr>
                <w:rFonts w:eastAsia="Arial"/>
                <w:b/>
                <w:bCs/>
                <w:color w:val="FFFFFF"/>
                <w:sz w:val="19"/>
                <w:szCs w:val="19"/>
              </w:rPr>
              <w:t>缩写</w:t>
            </w:r>
          </w:p>
        </w:tc>
        <w:tc>
          <w:tcPr>
            <w:tcW w:w="7026" w:type="dxa"/>
            <w:tcBorders>
              <w:top w:val="single" w:sz="1" w:space="0" w:color="FFFFFF"/>
              <w:left w:val="single" w:sz="1" w:space="0" w:color="FFFFFF"/>
              <w:bottom w:val="single" w:sz="1" w:space="0" w:color="FFFFFF"/>
              <w:right w:val="single" w:sz="1" w:space="0" w:color="FFFFFF"/>
            </w:tcBorders>
            <w:shd w:val="clear" w:color="auto" w:fill="1A3A5C"/>
            <w:tcMar>
              <w:top w:w="80" w:type="dxa"/>
              <w:left w:w="120" w:type="dxa"/>
              <w:bottom w:w="80" w:type="dxa"/>
              <w:right w:w="120" w:type="dxa"/>
            </w:tcMar>
            <w:vAlign w:val="center"/>
          </w:tcPr>
          <w:p w14:paraId="13C0E581" w14:textId="77777777" w:rsidR="00040159" w:rsidRDefault="00E145F0">
            <w:pPr>
              <w:jc w:val="center"/>
            </w:pPr>
            <w:r>
              <w:rPr>
                <w:rFonts w:eastAsia="Arial"/>
                <w:b/>
                <w:bCs/>
                <w:color w:val="FFFFFF"/>
                <w:sz w:val="19"/>
                <w:szCs w:val="19"/>
              </w:rPr>
              <w:t>全称</w:t>
            </w:r>
          </w:p>
        </w:tc>
      </w:tr>
      <w:tr w:rsidR="00040159" w14:paraId="3865A1C0" w14:textId="77777777">
        <w:tblPrEx>
          <w:tblCellMar>
            <w:top w:w="0" w:type="dxa"/>
            <w:bottom w:w="0" w:type="dxa"/>
          </w:tblCellMar>
        </w:tblPrEx>
        <w:tc>
          <w:tcPr>
            <w:tcW w:w="2000" w:type="dxa"/>
            <w:tcBorders>
              <w:top w:val="single" w:sz="1" w:space="0" w:color="A8C8E8"/>
              <w:left w:val="single" w:sz="1" w:space="0" w:color="A8C8E8"/>
              <w:bottom w:val="single" w:sz="1" w:space="0" w:color="A8C8E8"/>
              <w:right w:val="single" w:sz="1" w:space="0" w:color="A8C8E8"/>
            </w:tcBorders>
            <w:shd w:val="clear" w:color="auto" w:fill="FFFFFF"/>
            <w:tcMar>
              <w:top w:w="70" w:type="dxa"/>
              <w:left w:w="120" w:type="dxa"/>
              <w:bottom w:w="70" w:type="dxa"/>
              <w:right w:w="120" w:type="dxa"/>
            </w:tcMar>
            <w:vAlign w:val="center"/>
          </w:tcPr>
          <w:p w14:paraId="00123205" w14:textId="77777777" w:rsidR="00040159" w:rsidRDefault="00E145F0">
            <w:pPr>
              <w:jc w:val="left"/>
            </w:pPr>
            <w:r>
              <w:rPr>
                <w:rFonts w:eastAsia="Arial"/>
                <w:sz w:val="19"/>
                <w:szCs w:val="19"/>
              </w:rPr>
              <w:t>AFCD</w:t>
            </w:r>
          </w:p>
        </w:tc>
        <w:tc>
          <w:tcPr>
            <w:tcW w:w="7026" w:type="dxa"/>
            <w:tcBorders>
              <w:top w:val="single" w:sz="1" w:space="0" w:color="A8C8E8"/>
              <w:left w:val="single" w:sz="1" w:space="0" w:color="A8C8E8"/>
              <w:bottom w:val="single" w:sz="1" w:space="0" w:color="A8C8E8"/>
              <w:right w:val="single" w:sz="1" w:space="0" w:color="A8C8E8"/>
            </w:tcBorders>
            <w:shd w:val="clear" w:color="auto" w:fill="FFFFFF"/>
            <w:tcMar>
              <w:top w:w="70" w:type="dxa"/>
              <w:left w:w="120" w:type="dxa"/>
              <w:bottom w:w="70" w:type="dxa"/>
              <w:right w:w="120" w:type="dxa"/>
            </w:tcMar>
            <w:vAlign w:val="center"/>
          </w:tcPr>
          <w:p w14:paraId="55159799" w14:textId="77777777" w:rsidR="00040159" w:rsidRDefault="00E145F0">
            <w:pPr>
              <w:jc w:val="center"/>
            </w:pPr>
            <w:r>
              <w:rPr>
                <w:rFonts w:eastAsia="Arial"/>
                <w:sz w:val="19"/>
                <w:szCs w:val="19"/>
              </w:rPr>
              <w:t>渔农自然护理署</w:t>
            </w:r>
          </w:p>
        </w:tc>
      </w:tr>
      <w:tr w:rsidR="00040159" w14:paraId="0E723DFD" w14:textId="77777777">
        <w:tblPrEx>
          <w:tblCellMar>
            <w:top w:w="0" w:type="dxa"/>
            <w:bottom w:w="0" w:type="dxa"/>
          </w:tblCellMar>
        </w:tblPrEx>
        <w:tc>
          <w:tcPr>
            <w:tcW w:w="2000" w:type="dxa"/>
            <w:tcBorders>
              <w:top w:val="single" w:sz="1" w:space="0" w:color="A8C8E8"/>
              <w:left w:val="single" w:sz="1" w:space="0" w:color="A8C8E8"/>
              <w:bottom w:val="single" w:sz="1" w:space="0" w:color="A8C8E8"/>
              <w:right w:val="single" w:sz="1" w:space="0" w:color="A8C8E8"/>
            </w:tcBorders>
            <w:shd w:val="clear" w:color="auto" w:fill="EBF5FF"/>
            <w:tcMar>
              <w:top w:w="70" w:type="dxa"/>
              <w:left w:w="120" w:type="dxa"/>
              <w:bottom w:w="70" w:type="dxa"/>
              <w:right w:w="120" w:type="dxa"/>
            </w:tcMar>
            <w:vAlign w:val="center"/>
          </w:tcPr>
          <w:p w14:paraId="2DFB09B5" w14:textId="77777777" w:rsidR="00040159" w:rsidRDefault="00E145F0">
            <w:pPr>
              <w:jc w:val="left"/>
            </w:pPr>
            <w:r>
              <w:rPr>
                <w:rFonts w:eastAsia="Arial"/>
                <w:sz w:val="19"/>
                <w:szCs w:val="19"/>
              </w:rPr>
              <w:t>Arch SD</w:t>
            </w:r>
          </w:p>
        </w:tc>
        <w:tc>
          <w:tcPr>
            <w:tcW w:w="7026" w:type="dxa"/>
            <w:tcBorders>
              <w:top w:val="single" w:sz="1" w:space="0" w:color="A8C8E8"/>
              <w:left w:val="single" w:sz="1" w:space="0" w:color="A8C8E8"/>
              <w:bottom w:val="single" w:sz="1" w:space="0" w:color="A8C8E8"/>
              <w:right w:val="single" w:sz="1" w:space="0" w:color="A8C8E8"/>
            </w:tcBorders>
            <w:shd w:val="clear" w:color="auto" w:fill="EBF5FF"/>
            <w:tcMar>
              <w:top w:w="70" w:type="dxa"/>
              <w:left w:w="120" w:type="dxa"/>
              <w:bottom w:w="70" w:type="dxa"/>
              <w:right w:w="120" w:type="dxa"/>
            </w:tcMar>
            <w:vAlign w:val="center"/>
          </w:tcPr>
          <w:p w14:paraId="12B03F1F" w14:textId="77777777" w:rsidR="00040159" w:rsidRDefault="00E145F0">
            <w:pPr>
              <w:jc w:val="center"/>
            </w:pPr>
            <w:r>
              <w:rPr>
                <w:rFonts w:eastAsia="Arial"/>
                <w:sz w:val="19"/>
                <w:szCs w:val="19"/>
              </w:rPr>
              <w:t>建筑署</w:t>
            </w:r>
          </w:p>
        </w:tc>
      </w:tr>
      <w:tr w:rsidR="00040159" w14:paraId="58CC7460" w14:textId="77777777">
        <w:tblPrEx>
          <w:tblCellMar>
            <w:top w:w="0" w:type="dxa"/>
            <w:bottom w:w="0" w:type="dxa"/>
          </w:tblCellMar>
        </w:tblPrEx>
        <w:tc>
          <w:tcPr>
            <w:tcW w:w="2000" w:type="dxa"/>
            <w:tcBorders>
              <w:top w:val="single" w:sz="1" w:space="0" w:color="A8C8E8"/>
              <w:left w:val="single" w:sz="1" w:space="0" w:color="A8C8E8"/>
              <w:bottom w:val="single" w:sz="1" w:space="0" w:color="A8C8E8"/>
              <w:right w:val="single" w:sz="1" w:space="0" w:color="A8C8E8"/>
            </w:tcBorders>
            <w:shd w:val="clear" w:color="auto" w:fill="FFFFFF"/>
            <w:tcMar>
              <w:top w:w="70" w:type="dxa"/>
              <w:left w:w="120" w:type="dxa"/>
              <w:bottom w:w="70" w:type="dxa"/>
              <w:right w:w="120" w:type="dxa"/>
            </w:tcMar>
            <w:vAlign w:val="center"/>
          </w:tcPr>
          <w:p w14:paraId="4FC0CF74" w14:textId="77777777" w:rsidR="00040159" w:rsidRDefault="00E145F0">
            <w:pPr>
              <w:jc w:val="left"/>
            </w:pPr>
            <w:r>
              <w:rPr>
                <w:rFonts w:eastAsia="Arial"/>
                <w:sz w:val="19"/>
                <w:szCs w:val="19"/>
              </w:rPr>
              <w:t>BD</w:t>
            </w:r>
          </w:p>
        </w:tc>
        <w:tc>
          <w:tcPr>
            <w:tcW w:w="7026" w:type="dxa"/>
            <w:tcBorders>
              <w:top w:val="single" w:sz="1" w:space="0" w:color="A8C8E8"/>
              <w:left w:val="single" w:sz="1" w:space="0" w:color="A8C8E8"/>
              <w:bottom w:val="single" w:sz="1" w:space="0" w:color="A8C8E8"/>
              <w:right w:val="single" w:sz="1" w:space="0" w:color="A8C8E8"/>
            </w:tcBorders>
            <w:shd w:val="clear" w:color="auto" w:fill="FFFFFF"/>
            <w:tcMar>
              <w:top w:w="70" w:type="dxa"/>
              <w:left w:w="120" w:type="dxa"/>
              <w:bottom w:w="70" w:type="dxa"/>
              <w:right w:w="120" w:type="dxa"/>
            </w:tcMar>
            <w:vAlign w:val="center"/>
          </w:tcPr>
          <w:p w14:paraId="32E365FD" w14:textId="77777777" w:rsidR="00040159" w:rsidRDefault="00E145F0">
            <w:pPr>
              <w:jc w:val="center"/>
            </w:pPr>
            <w:r>
              <w:rPr>
                <w:rFonts w:eastAsia="Arial"/>
                <w:sz w:val="19"/>
                <w:szCs w:val="19"/>
              </w:rPr>
              <w:t>屋宇署</w:t>
            </w:r>
          </w:p>
        </w:tc>
      </w:tr>
      <w:tr w:rsidR="00040159" w14:paraId="7723F255" w14:textId="77777777">
        <w:tblPrEx>
          <w:tblCellMar>
            <w:top w:w="0" w:type="dxa"/>
            <w:bottom w:w="0" w:type="dxa"/>
          </w:tblCellMar>
        </w:tblPrEx>
        <w:tc>
          <w:tcPr>
            <w:tcW w:w="2000" w:type="dxa"/>
            <w:tcBorders>
              <w:top w:val="single" w:sz="1" w:space="0" w:color="A8C8E8"/>
              <w:left w:val="single" w:sz="1" w:space="0" w:color="A8C8E8"/>
              <w:bottom w:val="single" w:sz="1" w:space="0" w:color="A8C8E8"/>
              <w:right w:val="single" w:sz="1" w:space="0" w:color="A8C8E8"/>
            </w:tcBorders>
            <w:shd w:val="clear" w:color="auto" w:fill="EBF5FF"/>
            <w:tcMar>
              <w:top w:w="70" w:type="dxa"/>
              <w:left w:w="120" w:type="dxa"/>
              <w:bottom w:w="70" w:type="dxa"/>
              <w:right w:w="120" w:type="dxa"/>
            </w:tcMar>
            <w:vAlign w:val="center"/>
          </w:tcPr>
          <w:p w14:paraId="36995C12" w14:textId="77777777" w:rsidR="00040159" w:rsidRDefault="00E145F0">
            <w:pPr>
              <w:jc w:val="left"/>
            </w:pPr>
            <w:r>
              <w:rPr>
                <w:rFonts w:eastAsia="Arial"/>
                <w:sz w:val="19"/>
                <w:szCs w:val="19"/>
              </w:rPr>
              <w:t>BS</w:t>
            </w:r>
          </w:p>
        </w:tc>
        <w:tc>
          <w:tcPr>
            <w:tcW w:w="7026" w:type="dxa"/>
            <w:tcBorders>
              <w:top w:val="single" w:sz="1" w:space="0" w:color="A8C8E8"/>
              <w:left w:val="single" w:sz="1" w:space="0" w:color="A8C8E8"/>
              <w:bottom w:val="single" w:sz="1" w:space="0" w:color="A8C8E8"/>
              <w:right w:val="single" w:sz="1" w:space="0" w:color="A8C8E8"/>
            </w:tcBorders>
            <w:shd w:val="clear" w:color="auto" w:fill="EBF5FF"/>
            <w:tcMar>
              <w:top w:w="70" w:type="dxa"/>
              <w:left w:w="120" w:type="dxa"/>
              <w:bottom w:w="70" w:type="dxa"/>
              <w:right w:w="120" w:type="dxa"/>
            </w:tcMar>
            <w:vAlign w:val="center"/>
          </w:tcPr>
          <w:p w14:paraId="346DE62C" w14:textId="77777777" w:rsidR="00040159" w:rsidRDefault="00E145F0">
            <w:pPr>
              <w:jc w:val="center"/>
            </w:pPr>
            <w:r>
              <w:rPr>
                <w:rFonts w:eastAsia="Arial"/>
                <w:sz w:val="19"/>
                <w:szCs w:val="19"/>
              </w:rPr>
              <w:t>英国标准</w:t>
            </w:r>
          </w:p>
        </w:tc>
      </w:tr>
      <w:tr w:rsidR="00040159" w14:paraId="37046DF7" w14:textId="77777777">
        <w:tblPrEx>
          <w:tblCellMar>
            <w:top w:w="0" w:type="dxa"/>
            <w:bottom w:w="0" w:type="dxa"/>
          </w:tblCellMar>
        </w:tblPrEx>
        <w:tc>
          <w:tcPr>
            <w:tcW w:w="2000" w:type="dxa"/>
            <w:tcBorders>
              <w:top w:val="single" w:sz="1" w:space="0" w:color="A8C8E8"/>
              <w:left w:val="single" w:sz="1" w:space="0" w:color="A8C8E8"/>
              <w:bottom w:val="single" w:sz="1" w:space="0" w:color="A8C8E8"/>
              <w:right w:val="single" w:sz="1" w:space="0" w:color="A8C8E8"/>
            </w:tcBorders>
            <w:shd w:val="clear" w:color="auto" w:fill="FFFFFF"/>
            <w:tcMar>
              <w:top w:w="70" w:type="dxa"/>
              <w:left w:w="120" w:type="dxa"/>
              <w:bottom w:w="70" w:type="dxa"/>
              <w:right w:w="120" w:type="dxa"/>
            </w:tcMar>
            <w:vAlign w:val="center"/>
          </w:tcPr>
          <w:p w14:paraId="3914AA9B" w14:textId="77777777" w:rsidR="00040159" w:rsidRDefault="00E145F0">
            <w:pPr>
              <w:jc w:val="left"/>
            </w:pPr>
            <w:r>
              <w:rPr>
                <w:rFonts w:eastAsia="Arial"/>
                <w:sz w:val="19"/>
                <w:szCs w:val="19"/>
              </w:rPr>
              <w:t>BS EN</w:t>
            </w:r>
          </w:p>
        </w:tc>
        <w:tc>
          <w:tcPr>
            <w:tcW w:w="7026" w:type="dxa"/>
            <w:tcBorders>
              <w:top w:val="single" w:sz="1" w:space="0" w:color="A8C8E8"/>
              <w:left w:val="single" w:sz="1" w:space="0" w:color="A8C8E8"/>
              <w:bottom w:val="single" w:sz="1" w:space="0" w:color="A8C8E8"/>
              <w:right w:val="single" w:sz="1" w:space="0" w:color="A8C8E8"/>
            </w:tcBorders>
            <w:shd w:val="clear" w:color="auto" w:fill="FFFFFF"/>
            <w:tcMar>
              <w:top w:w="70" w:type="dxa"/>
              <w:left w:w="120" w:type="dxa"/>
              <w:bottom w:w="70" w:type="dxa"/>
              <w:right w:w="120" w:type="dxa"/>
            </w:tcMar>
            <w:vAlign w:val="center"/>
          </w:tcPr>
          <w:p w14:paraId="68E1BC5F" w14:textId="77777777" w:rsidR="00040159" w:rsidRDefault="00E145F0">
            <w:pPr>
              <w:jc w:val="center"/>
            </w:pPr>
            <w:r>
              <w:rPr>
                <w:rFonts w:eastAsia="Arial"/>
                <w:sz w:val="19"/>
                <w:szCs w:val="19"/>
              </w:rPr>
              <w:t>欧洲标准（采纳为英国标准）</w:t>
            </w:r>
          </w:p>
        </w:tc>
      </w:tr>
      <w:tr w:rsidR="00040159" w14:paraId="1D7C06CA" w14:textId="77777777">
        <w:tblPrEx>
          <w:tblCellMar>
            <w:top w:w="0" w:type="dxa"/>
            <w:bottom w:w="0" w:type="dxa"/>
          </w:tblCellMar>
        </w:tblPrEx>
        <w:tc>
          <w:tcPr>
            <w:tcW w:w="2000" w:type="dxa"/>
            <w:tcBorders>
              <w:top w:val="single" w:sz="1" w:space="0" w:color="A8C8E8"/>
              <w:left w:val="single" w:sz="1" w:space="0" w:color="A8C8E8"/>
              <w:bottom w:val="single" w:sz="1" w:space="0" w:color="A8C8E8"/>
              <w:right w:val="single" w:sz="1" w:space="0" w:color="A8C8E8"/>
            </w:tcBorders>
            <w:shd w:val="clear" w:color="auto" w:fill="EBF5FF"/>
            <w:tcMar>
              <w:top w:w="70" w:type="dxa"/>
              <w:left w:w="120" w:type="dxa"/>
              <w:bottom w:w="70" w:type="dxa"/>
              <w:right w:w="120" w:type="dxa"/>
            </w:tcMar>
            <w:vAlign w:val="center"/>
          </w:tcPr>
          <w:p w14:paraId="3FFB7452" w14:textId="77777777" w:rsidR="00040159" w:rsidRDefault="00E145F0">
            <w:pPr>
              <w:jc w:val="left"/>
            </w:pPr>
            <w:r>
              <w:rPr>
                <w:rFonts w:eastAsia="Arial"/>
                <w:sz w:val="19"/>
                <w:szCs w:val="19"/>
              </w:rPr>
              <w:t>BSI</w:t>
            </w:r>
          </w:p>
        </w:tc>
        <w:tc>
          <w:tcPr>
            <w:tcW w:w="7026" w:type="dxa"/>
            <w:tcBorders>
              <w:top w:val="single" w:sz="1" w:space="0" w:color="A8C8E8"/>
              <w:left w:val="single" w:sz="1" w:space="0" w:color="A8C8E8"/>
              <w:bottom w:val="single" w:sz="1" w:space="0" w:color="A8C8E8"/>
              <w:right w:val="single" w:sz="1" w:space="0" w:color="A8C8E8"/>
            </w:tcBorders>
            <w:shd w:val="clear" w:color="auto" w:fill="EBF5FF"/>
            <w:tcMar>
              <w:top w:w="70" w:type="dxa"/>
              <w:left w:w="120" w:type="dxa"/>
              <w:bottom w:w="70" w:type="dxa"/>
              <w:right w:w="120" w:type="dxa"/>
            </w:tcMar>
            <w:vAlign w:val="center"/>
          </w:tcPr>
          <w:p w14:paraId="2CAA5498" w14:textId="77777777" w:rsidR="00040159" w:rsidRDefault="00E145F0">
            <w:pPr>
              <w:jc w:val="center"/>
            </w:pPr>
            <w:r>
              <w:rPr>
                <w:rFonts w:eastAsia="Arial"/>
                <w:sz w:val="19"/>
                <w:szCs w:val="19"/>
              </w:rPr>
              <w:t>英国标准学会</w:t>
            </w:r>
          </w:p>
        </w:tc>
      </w:tr>
      <w:tr w:rsidR="00040159" w14:paraId="717C1AF9" w14:textId="77777777">
        <w:tblPrEx>
          <w:tblCellMar>
            <w:top w:w="0" w:type="dxa"/>
            <w:bottom w:w="0" w:type="dxa"/>
          </w:tblCellMar>
        </w:tblPrEx>
        <w:tc>
          <w:tcPr>
            <w:tcW w:w="2000" w:type="dxa"/>
            <w:tcBorders>
              <w:top w:val="single" w:sz="1" w:space="0" w:color="A8C8E8"/>
              <w:left w:val="single" w:sz="1" w:space="0" w:color="A8C8E8"/>
              <w:bottom w:val="single" w:sz="1" w:space="0" w:color="A8C8E8"/>
              <w:right w:val="single" w:sz="1" w:space="0" w:color="A8C8E8"/>
            </w:tcBorders>
            <w:shd w:val="clear" w:color="auto" w:fill="FFFFFF"/>
            <w:tcMar>
              <w:top w:w="70" w:type="dxa"/>
              <w:left w:w="120" w:type="dxa"/>
              <w:bottom w:w="70" w:type="dxa"/>
              <w:right w:w="120" w:type="dxa"/>
            </w:tcMar>
            <w:vAlign w:val="center"/>
          </w:tcPr>
          <w:p w14:paraId="3A1D365F" w14:textId="77777777" w:rsidR="00040159" w:rsidRDefault="00E145F0">
            <w:pPr>
              <w:jc w:val="left"/>
            </w:pPr>
            <w:r>
              <w:rPr>
                <w:rFonts w:eastAsia="Arial"/>
                <w:sz w:val="19"/>
                <w:szCs w:val="19"/>
              </w:rPr>
              <w:t>CEDD</w:t>
            </w:r>
          </w:p>
        </w:tc>
        <w:tc>
          <w:tcPr>
            <w:tcW w:w="7026" w:type="dxa"/>
            <w:tcBorders>
              <w:top w:val="single" w:sz="1" w:space="0" w:color="A8C8E8"/>
              <w:left w:val="single" w:sz="1" w:space="0" w:color="A8C8E8"/>
              <w:bottom w:val="single" w:sz="1" w:space="0" w:color="A8C8E8"/>
              <w:right w:val="single" w:sz="1" w:space="0" w:color="A8C8E8"/>
            </w:tcBorders>
            <w:shd w:val="clear" w:color="auto" w:fill="FFFFFF"/>
            <w:tcMar>
              <w:top w:w="70" w:type="dxa"/>
              <w:left w:w="120" w:type="dxa"/>
              <w:bottom w:w="70" w:type="dxa"/>
              <w:right w:w="120" w:type="dxa"/>
            </w:tcMar>
            <w:vAlign w:val="center"/>
          </w:tcPr>
          <w:p w14:paraId="0DBB9CD4" w14:textId="77777777" w:rsidR="00040159" w:rsidRDefault="00E145F0">
            <w:pPr>
              <w:jc w:val="center"/>
            </w:pPr>
            <w:r>
              <w:rPr>
                <w:rFonts w:eastAsia="Arial"/>
                <w:sz w:val="19"/>
                <w:szCs w:val="19"/>
              </w:rPr>
              <w:t>土木工程拓展署</w:t>
            </w:r>
          </w:p>
        </w:tc>
      </w:tr>
      <w:tr w:rsidR="00040159" w14:paraId="631D782E" w14:textId="77777777">
        <w:tblPrEx>
          <w:tblCellMar>
            <w:top w:w="0" w:type="dxa"/>
            <w:bottom w:w="0" w:type="dxa"/>
          </w:tblCellMar>
        </w:tblPrEx>
        <w:tc>
          <w:tcPr>
            <w:tcW w:w="2000" w:type="dxa"/>
            <w:tcBorders>
              <w:top w:val="single" w:sz="1" w:space="0" w:color="A8C8E8"/>
              <w:left w:val="single" w:sz="1" w:space="0" w:color="A8C8E8"/>
              <w:bottom w:val="single" w:sz="1" w:space="0" w:color="A8C8E8"/>
              <w:right w:val="single" w:sz="1" w:space="0" w:color="A8C8E8"/>
            </w:tcBorders>
            <w:shd w:val="clear" w:color="auto" w:fill="EBF5FF"/>
            <w:tcMar>
              <w:top w:w="70" w:type="dxa"/>
              <w:left w:w="120" w:type="dxa"/>
              <w:bottom w:w="70" w:type="dxa"/>
              <w:right w:w="120" w:type="dxa"/>
            </w:tcMar>
            <w:vAlign w:val="center"/>
          </w:tcPr>
          <w:p w14:paraId="4123B7DF" w14:textId="77777777" w:rsidR="00040159" w:rsidRDefault="00E145F0">
            <w:pPr>
              <w:jc w:val="left"/>
            </w:pPr>
            <w:r>
              <w:rPr>
                <w:rFonts w:eastAsia="Arial"/>
                <w:sz w:val="19"/>
                <w:szCs w:val="19"/>
              </w:rPr>
              <w:t>DLO/YL</w:t>
            </w:r>
          </w:p>
        </w:tc>
        <w:tc>
          <w:tcPr>
            <w:tcW w:w="7026" w:type="dxa"/>
            <w:tcBorders>
              <w:top w:val="single" w:sz="1" w:space="0" w:color="A8C8E8"/>
              <w:left w:val="single" w:sz="1" w:space="0" w:color="A8C8E8"/>
              <w:bottom w:val="single" w:sz="1" w:space="0" w:color="A8C8E8"/>
              <w:right w:val="single" w:sz="1" w:space="0" w:color="A8C8E8"/>
            </w:tcBorders>
            <w:shd w:val="clear" w:color="auto" w:fill="EBF5FF"/>
            <w:tcMar>
              <w:top w:w="70" w:type="dxa"/>
              <w:left w:w="120" w:type="dxa"/>
              <w:bottom w:w="70" w:type="dxa"/>
              <w:right w:w="120" w:type="dxa"/>
            </w:tcMar>
            <w:vAlign w:val="center"/>
          </w:tcPr>
          <w:p w14:paraId="1251B1C4" w14:textId="77777777" w:rsidR="00040159" w:rsidRDefault="00E145F0">
            <w:pPr>
              <w:jc w:val="center"/>
            </w:pPr>
            <w:r>
              <w:rPr>
                <w:rFonts w:eastAsia="Arial"/>
                <w:sz w:val="19"/>
                <w:szCs w:val="19"/>
              </w:rPr>
              <w:t>地政处元朗区域办事处</w:t>
            </w:r>
          </w:p>
        </w:tc>
      </w:tr>
      <w:tr w:rsidR="00040159" w14:paraId="73647C4D" w14:textId="77777777">
        <w:tblPrEx>
          <w:tblCellMar>
            <w:top w:w="0" w:type="dxa"/>
            <w:bottom w:w="0" w:type="dxa"/>
          </w:tblCellMar>
        </w:tblPrEx>
        <w:tc>
          <w:tcPr>
            <w:tcW w:w="2000" w:type="dxa"/>
            <w:tcBorders>
              <w:top w:val="single" w:sz="1" w:space="0" w:color="A8C8E8"/>
              <w:left w:val="single" w:sz="1" w:space="0" w:color="A8C8E8"/>
              <w:bottom w:val="single" w:sz="1" w:space="0" w:color="A8C8E8"/>
              <w:right w:val="single" w:sz="1" w:space="0" w:color="A8C8E8"/>
            </w:tcBorders>
            <w:shd w:val="clear" w:color="auto" w:fill="FFFFFF"/>
            <w:tcMar>
              <w:top w:w="70" w:type="dxa"/>
              <w:left w:w="120" w:type="dxa"/>
              <w:bottom w:w="70" w:type="dxa"/>
              <w:right w:w="120" w:type="dxa"/>
            </w:tcMar>
            <w:vAlign w:val="center"/>
          </w:tcPr>
          <w:p w14:paraId="7C985D97" w14:textId="77777777" w:rsidR="00040159" w:rsidRDefault="00E145F0">
            <w:pPr>
              <w:jc w:val="left"/>
            </w:pPr>
            <w:r>
              <w:rPr>
                <w:rFonts w:eastAsia="Arial"/>
                <w:sz w:val="19"/>
                <w:szCs w:val="19"/>
              </w:rPr>
              <w:t>DO/YL</w:t>
            </w:r>
          </w:p>
        </w:tc>
        <w:tc>
          <w:tcPr>
            <w:tcW w:w="7026" w:type="dxa"/>
            <w:tcBorders>
              <w:top w:val="single" w:sz="1" w:space="0" w:color="A8C8E8"/>
              <w:left w:val="single" w:sz="1" w:space="0" w:color="A8C8E8"/>
              <w:bottom w:val="single" w:sz="1" w:space="0" w:color="A8C8E8"/>
              <w:right w:val="single" w:sz="1" w:space="0" w:color="A8C8E8"/>
            </w:tcBorders>
            <w:shd w:val="clear" w:color="auto" w:fill="FFFFFF"/>
            <w:tcMar>
              <w:top w:w="70" w:type="dxa"/>
              <w:left w:w="120" w:type="dxa"/>
              <w:bottom w:w="70" w:type="dxa"/>
              <w:right w:w="120" w:type="dxa"/>
            </w:tcMar>
            <w:vAlign w:val="center"/>
          </w:tcPr>
          <w:p w14:paraId="7C4B64BC" w14:textId="77777777" w:rsidR="00040159" w:rsidRDefault="00E145F0">
            <w:pPr>
              <w:jc w:val="center"/>
            </w:pPr>
            <w:r>
              <w:rPr>
                <w:rFonts w:eastAsia="Arial"/>
                <w:sz w:val="19"/>
                <w:szCs w:val="19"/>
              </w:rPr>
              <w:t>民政事务处元朗</w:t>
            </w:r>
          </w:p>
        </w:tc>
      </w:tr>
      <w:tr w:rsidR="00040159" w14:paraId="3A9F7C95" w14:textId="77777777">
        <w:tblPrEx>
          <w:tblCellMar>
            <w:top w:w="0" w:type="dxa"/>
            <w:bottom w:w="0" w:type="dxa"/>
          </w:tblCellMar>
        </w:tblPrEx>
        <w:tc>
          <w:tcPr>
            <w:tcW w:w="2000" w:type="dxa"/>
            <w:tcBorders>
              <w:top w:val="single" w:sz="1" w:space="0" w:color="A8C8E8"/>
              <w:left w:val="single" w:sz="1" w:space="0" w:color="A8C8E8"/>
              <w:bottom w:val="single" w:sz="1" w:space="0" w:color="A8C8E8"/>
              <w:right w:val="single" w:sz="1" w:space="0" w:color="A8C8E8"/>
            </w:tcBorders>
            <w:shd w:val="clear" w:color="auto" w:fill="EBF5FF"/>
            <w:tcMar>
              <w:top w:w="70" w:type="dxa"/>
              <w:left w:w="120" w:type="dxa"/>
              <w:bottom w:w="70" w:type="dxa"/>
              <w:right w:w="120" w:type="dxa"/>
            </w:tcMar>
            <w:vAlign w:val="center"/>
          </w:tcPr>
          <w:p w14:paraId="7101877D" w14:textId="77777777" w:rsidR="00040159" w:rsidRDefault="00E145F0">
            <w:pPr>
              <w:jc w:val="left"/>
            </w:pPr>
            <w:r>
              <w:rPr>
                <w:rFonts w:eastAsia="Arial"/>
                <w:sz w:val="19"/>
                <w:szCs w:val="19"/>
              </w:rPr>
              <w:t>DSD</w:t>
            </w:r>
          </w:p>
        </w:tc>
        <w:tc>
          <w:tcPr>
            <w:tcW w:w="7026" w:type="dxa"/>
            <w:tcBorders>
              <w:top w:val="single" w:sz="1" w:space="0" w:color="A8C8E8"/>
              <w:left w:val="single" w:sz="1" w:space="0" w:color="A8C8E8"/>
              <w:bottom w:val="single" w:sz="1" w:space="0" w:color="A8C8E8"/>
              <w:right w:val="single" w:sz="1" w:space="0" w:color="A8C8E8"/>
            </w:tcBorders>
            <w:shd w:val="clear" w:color="auto" w:fill="EBF5FF"/>
            <w:tcMar>
              <w:top w:w="70" w:type="dxa"/>
              <w:left w:w="120" w:type="dxa"/>
              <w:bottom w:w="70" w:type="dxa"/>
              <w:right w:w="120" w:type="dxa"/>
            </w:tcMar>
            <w:vAlign w:val="center"/>
          </w:tcPr>
          <w:p w14:paraId="62B7A771" w14:textId="77777777" w:rsidR="00040159" w:rsidRDefault="00E145F0">
            <w:pPr>
              <w:jc w:val="center"/>
            </w:pPr>
            <w:r>
              <w:rPr>
                <w:rFonts w:eastAsia="Arial"/>
                <w:sz w:val="19"/>
                <w:szCs w:val="19"/>
              </w:rPr>
              <w:t>渠务署</w:t>
            </w:r>
          </w:p>
        </w:tc>
      </w:tr>
      <w:tr w:rsidR="00040159" w14:paraId="4154F693" w14:textId="77777777">
        <w:tblPrEx>
          <w:tblCellMar>
            <w:top w:w="0" w:type="dxa"/>
            <w:bottom w:w="0" w:type="dxa"/>
          </w:tblCellMar>
        </w:tblPrEx>
        <w:tc>
          <w:tcPr>
            <w:tcW w:w="2000" w:type="dxa"/>
            <w:tcBorders>
              <w:top w:val="single" w:sz="1" w:space="0" w:color="A8C8E8"/>
              <w:left w:val="single" w:sz="1" w:space="0" w:color="A8C8E8"/>
              <w:bottom w:val="single" w:sz="1" w:space="0" w:color="A8C8E8"/>
              <w:right w:val="single" w:sz="1" w:space="0" w:color="A8C8E8"/>
            </w:tcBorders>
            <w:shd w:val="clear" w:color="auto" w:fill="FFFFFF"/>
            <w:tcMar>
              <w:top w:w="70" w:type="dxa"/>
              <w:left w:w="120" w:type="dxa"/>
              <w:bottom w:w="70" w:type="dxa"/>
              <w:right w:w="120" w:type="dxa"/>
            </w:tcMar>
            <w:vAlign w:val="center"/>
          </w:tcPr>
          <w:p w14:paraId="137B3480" w14:textId="77777777" w:rsidR="00040159" w:rsidRDefault="00E145F0">
            <w:pPr>
              <w:jc w:val="left"/>
            </w:pPr>
            <w:r>
              <w:rPr>
                <w:rFonts w:eastAsia="Arial"/>
                <w:sz w:val="19"/>
                <w:szCs w:val="19"/>
              </w:rPr>
              <w:t>EC</w:t>
            </w:r>
          </w:p>
        </w:tc>
        <w:tc>
          <w:tcPr>
            <w:tcW w:w="7026" w:type="dxa"/>
            <w:tcBorders>
              <w:top w:val="single" w:sz="1" w:space="0" w:color="A8C8E8"/>
              <w:left w:val="single" w:sz="1" w:space="0" w:color="A8C8E8"/>
              <w:bottom w:val="single" w:sz="1" w:space="0" w:color="A8C8E8"/>
              <w:right w:val="single" w:sz="1" w:space="0" w:color="A8C8E8"/>
            </w:tcBorders>
            <w:shd w:val="clear" w:color="auto" w:fill="FFFFFF"/>
            <w:tcMar>
              <w:top w:w="70" w:type="dxa"/>
              <w:left w:w="120" w:type="dxa"/>
              <w:bottom w:w="70" w:type="dxa"/>
              <w:right w:w="120" w:type="dxa"/>
            </w:tcMar>
            <w:vAlign w:val="center"/>
          </w:tcPr>
          <w:p w14:paraId="7899DA34" w14:textId="77777777" w:rsidR="00040159" w:rsidRDefault="00E145F0">
            <w:pPr>
              <w:jc w:val="center"/>
            </w:pPr>
            <w:r>
              <w:rPr>
                <w:rFonts w:eastAsia="Arial"/>
                <w:sz w:val="19"/>
                <w:szCs w:val="19"/>
              </w:rPr>
              <w:t>欧洲规范（</w:t>
            </w:r>
            <w:r>
              <w:rPr>
                <w:rFonts w:eastAsia="Arial"/>
                <w:sz w:val="19"/>
                <w:szCs w:val="19"/>
              </w:rPr>
              <w:t>EN1990</w:t>
            </w:r>
            <w:r>
              <w:rPr>
                <w:rFonts w:eastAsia="Arial"/>
                <w:sz w:val="19"/>
                <w:szCs w:val="19"/>
              </w:rPr>
              <w:t>至</w:t>
            </w:r>
            <w:r>
              <w:rPr>
                <w:rFonts w:eastAsia="Arial"/>
                <w:sz w:val="19"/>
                <w:szCs w:val="19"/>
              </w:rPr>
              <w:t>EN1999</w:t>
            </w:r>
            <w:r>
              <w:rPr>
                <w:rFonts w:eastAsia="Arial"/>
                <w:sz w:val="19"/>
                <w:szCs w:val="19"/>
              </w:rPr>
              <w:t>）</w:t>
            </w:r>
          </w:p>
        </w:tc>
      </w:tr>
      <w:tr w:rsidR="00040159" w14:paraId="1E69AB95" w14:textId="77777777">
        <w:tblPrEx>
          <w:tblCellMar>
            <w:top w:w="0" w:type="dxa"/>
            <w:bottom w:w="0" w:type="dxa"/>
          </w:tblCellMar>
        </w:tblPrEx>
        <w:tc>
          <w:tcPr>
            <w:tcW w:w="2000" w:type="dxa"/>
            <w:tcBorders>
              <w:top w:val="single" w:sz="1" w:space="0" w:color="A8C8E8"/>
              <w:left w:val="single" w:sz="1" w:space="0" w:color="A8C8E8"/>
              <w:bottom w:val="single" w:sz="1" w:space="0" w:color="A8C8E8"/>
              <w:right w:val="single" w:sz="1" w:space="0" w:color="A8C8E8"/>
            </w:tcBorders>
            <w:shd w:val="clear" w:color="auto" w:fill="EBF5FF"/>
            <w:tcMar>
              <w:top w:w="70" w:type="dxa"/>
              <w:left w:w="120" w:type="dxa"/>
              <w:bottom w:w="70" w:type="dxa"/>
              <w:right w:w="120" w:type="dxa"/>
            </w:tcMar>
            <w:vAlign w:val="center"/>
          </w:tcPr>
          <w:p w14:paraId="73843EA4" w14:textId="77777777" w:rsidR="00040159" w:rsidRDefault="00E145F0">
            <w:pPr>
              <w:jc w:val="left"/>
            </w:pPr>
            <w:r>
              <w:rPr>
                <w:rFonts w:eastAsia="Arial"/>
                <w:sz w:val="19"/>
                <w:szCs w:val="19"/>
              </w:rPr>
              <w:t>EPD</w:t>
            </w:r>
          </w:p>
        </w:tc>
        <w:tc>
          <w:tcPr>
            <w:tcW w:w="7026" w:type="dxa"/>
            <w:tcBorders>
              <w:top w:val="single" w:sz="1" w:space="0" w:color="A8C8E8"/>
              <w:left w:val="single" w:sz="1" w:space="0" w:color="A8C8E8"/>
              <w:bottom w:val="single" w:sz="1" w:space="0" w:color="A8C8E8"/>
              <w:right w:val="single" w:sz="1" w:space="0" w:color="A8C8E8"/>
            </w:tcBorders>
            <w:shd w:val="clear" w:color="auto" w:fill="EBF5FF"/>
            <w:tcMar>
              <w:top w:w="70" w:type="dxa"/>
              <w:left w:w="120" w:type="dxa"/>
              <w:bottom w:w="70" w:type="dxa"/>
              <w:right w:w="120" w:type="dxa"/>
            </w:tcMar>
            <w:vAlign w:val="center"/>
          </w:tcPr>
          <w:p w14:paraId="3364003B" w14:textId="77777777" w:rsidR="00040159" w:rsidRDefault="00E145F0">
            <w:pPr>
              <w:jc w:val="center"/>
            </w:pPr>
            <w:r>
              <w:rPr>
                <w:rFonts w:eastAsia="Arial"/>
                <w:sz w:val="19"/>
                <w:szCs w:val="19"/>
              </w:rPr>
              <w:t>环境保护署</w:t>
            </w:r>
          </w:p>
        </w:tc>
      </w:tr>
      <w:tr w:rsidR="00040159" w14:paraId="6AC6928E" w14:textId="77777777">
        <w:tblPrEx>
          <w:tblCellMar>
            <w:top w:w="0" w:type="dxa"/>
            <w:bottom w:w="0" w:type="dxa"/>
          </w:tblCellMar>
        </w:tblPrEx>
        <w:tc>
          <w:tcPr>
            <w:tcW w:w="2000" w:type="dxa"/>
            <w:tcBorders>
              <w:top w:val="single" w:sz="1" w:space="0" w:color="A8C8E8"/>
              <w:left w:val="single" w:sz="1" w:space="0" w:color="A8C8E8"/>
              <w:bottom w:val="single" w:sz="1" w:space="0" w:color="A8C8E8"/>
              <w:right w:val="single" w:sz="1" w:space="0" w:color="A8C8E8"/>
            </w:tcBorders>
            <w:shd w:val="clear" w:color="auto" w:fill="FFFFFF"/>
            <w:tcMar>
              <w:top w:w="70" w:type="dxa"/>
              <w:left w:w="120" w:type="dxa"/>
              <w:bottom w:w="70" w:type="dxa"/>
              <w:right w:w="120" w:type="dxa"/>
            </w:tcMar>
            <w:vAlign w:val="center"/>
          </w:tcPr>
          <w:p w14:paraId="56E825EE" w14:textId="77777777" w:rsidR="00040159" w:rsidRDefault="00E145F0">
            <w:pPr>
              <w:jc w:val="left"/>
            </w:pPr>
            <w:r>
              <w:rPr>
                <w:rFonts w:eastAsia="Arial"/>
                <w:sz w:val="19"/>
                <w:szCs w:val="19"/>
              </w:rPr>
              <w:t>ETWB</w:t>
            </w:r>
          </w:p>
        </w:tc>
        <w:tc>
          <w:tcPr>
            <w:tcW w:w="7026" w:type="dxa"/>
            <w:tcBorders>
              <w:top w:val="single" w:sz="1" w:space="0" w:color="A8C8E8"/>
              <w:left w:val="single" w:sz="1" w:space="0" w:color="A8C8E8"/>
              <w:bottom w:val="single" w:sz="1" w:space="0" w:color="A8C8E8"/>
              <w:right w:val="single" w:sz="1" w:space="0" w:color="A8C8E8"/>
            </w:tcBorders>
            <w:shd w:val="clear" w:color="auto" w:fill="FFFFFF"/>
            <w:tcMar>
              <w:top w:w="70" w:type="dxa"/>
              <w:left w:w="120" w:type="dxa"/>
              <w:bottom w:w="70" w:type="dxa"/>
              <w:right w:w="120" w:type="dxa"/>
            </w:tcMar>
            <w:vAlign w:val="center"/>
          </w:tcPr>
          <w:p w14:paraId="2303FB25" w14:textId="77777777" w:rsidR="00040159" w:rsidRDefault="00E145F0">
            <w:pPr>
              <w:jc w:val="center"/>
            </w:pPr>
            <w:r>
              <w:rPr>
                <w:rFonts w:eastAsia="Arial"/>
                <w:sz w:val="19"/>
                <w:szCs w:val="19"/>
              </w:rPr>
              <w:t>环境运输及工务局</w:t>
            </w:r>
          </w:p>
        </w:tc>
      </w:tr>
      <w:tr w:rsidR="00040159" w14:paraId="5B660C36" w14:textId="77777777">
        <w:tblPrEx>
          <w:tblCellMar>
            <w:top w:w="0" w:type="dxa"/>
            <w:bottom w:w="0" w:type="dxa"/>
          </w:tblCellMar>
        </w:tblPrEx>
        <w:tc>
          <w:tcPr>
            <w:tcW w:w="2000" w:type="dxa"/>
            <w:tcBorders>
              <w:top w:val="single" w:sz="1" w:space="0" w:color="A8C8E8"/>
              <w:left w:val="single" w:sz="1" w:space="0" w:color="A8C8E8"/>
              <w:bottom w:val="single" w:sz="1" w:space="0" w:color="A8C8E8"/>
              <w:right w:val="single" w:sz="1" w:space="0" w:color="A8C8E8"/>
            </w:tcBorders>
            <w:shd w:val="clear" w:color="auto" w:fill="EBF5FF"/>
            <w:tcMar>
              <w:top w:w="70" w:type="dxa"/>
              <w:left w:w="120" w:type="dxa"/>
              <w:bottom w:w="70" w:type="dxa"/>
              <w:right w:w="120" w:type="dxa"/>
            </w:tcMar>
            <w:vAlign w:val="center"/>
          </w:tcPr>
          <w:p w14:paraId="5EF142CD" w14:textId="77777777" w:rsidR="00040159" w:rsidRDefault="00E145F0">
            <w:pPr>
              <w:jc w:val="left"/>
            </w:pPr>
            <w:r>
              <w:rPr>
                <w:rFonts w:eastAsia="Arial"/>
                <w:sz w:val="19"/>
                <w:szCs w:val="19"/>
              </w:rPr>
              <w:t>FEHD</w:t>
            </w:r>
          </w:p>
        </w:tc>
        <w:tc>
          <w:tcPr>
            <w:tcW w:w="7026" w:type="dxa"/>
            <w:tcBorders>
              <w:top w:val="single" w:sz="1" w:space="0" w:color="A8C8E8"/>
              <w:left w:val="single" w:sz="1" w:space="0" w:color="A8C8E8"/>
              <w:bottom w:val="single" w:sz="1" w:space="0" w:color="A8C8E8"/>
              <w:right w:val="single" w:sz="1" w:space="0" w:color="A8C8E8"/>
            </w:tcBorders>
            <w:shd w:val="clear" w:color="auto" w:fill="EBF5FF"/>
            <w:tcMar>
              <w:top w:w="70" w:type="dxa"/>
              <w:left w:w="120" w:type="dxa"/>
              <w:bottom w:w="70" w:type="dxa"/>
              <w:right w:w="120" w:type="dxa"/>
            </w:tcMar>
            <w:vAlign w:val="center"/>
          </w:tcPr>
          <w:p w14:paraId="689C9DFE" w14:textId="77777777" w:rsidR="00040159" w:rsidRDefault="00E145F0">
            <w:pPr>
              <w:jc w:val="center"/>
            </w:pPr>
            <w:r>
              <w:rPr>
                <w:rFonts w:eastAsia="Arial"/>
                <w:sz w:val="19"/>
                <w:szCs w:val="19"/>
              </w:rPr>
              <w:t>食物环境卫生署</w:t>
            </w:r>
          </w:p>
        </w:tc>
      </w:tr>
      <w:tr w:rsidR="00040159" w14:paraId="52DD9718" w14:textId="77777777">
        <w:tblPrEx>
          <w:tblCellMar>
            <w:top w:w="0" w:type="dxa"/>
            <w:bottom w:w="0" w:type="dxa"/>
          </w:tblCellMar>
        </w:tblPrEx>
        <w:tc>
          <w:tcPr>
            <w:tcW w:w="2000" w:type="dxa"/>
            <w:tcBorders>
              <w:top w:val="single" w:sz="1" w:space="0" w:color="A8C8E8"/>
              <w:left w:val="single" w:sz="1" w:space="0" w:color="A8C8E8"/>
              <w:bottom w:val="single" w:sz="1" w:space="0" w:color="A8C8E8"/>
              <w:right w:val="single" w:sz="1" w:space="0" w:color="A8C8E8"/>
            </w:tcBorders>
            <w:shd w:val="clear" w:color="auto" w:fill="FFFFFF"/>
            <w:tcMar>
              <w:top w:w="70" w:type="dxa"/>
              <w:left w:w="120" w:type="dxa"/>
              <w:bottom w:w="70" w:type="dxa"/>
              <w:right w:w="120" w:type="dxa"/>
            </w:tcMar>
            <w:vAlign w:val="center"/>
          </w:tcPr>
          <w:p w14:paraId="74EF65E1" w14:textId="77777777" w:rsidR="00040159" w:rsidRDefault="00E145F0">
            <w:pPr>
              <w:jc w:val="left"/>
            </w:pPr>
            <w:r>
              <w:rPr>
                <w:rFonts w:eastAsia="Arial"/>
                <w:sz w:val="19"/>
                <w:szCs w:val="19"/>
              </w:rPr>
              <w:t>FSD</w:t>
            </w:r>
          </w:p>
        </w:tc>
        <w:tc>
          <w:tcPr>
            <w:tcW w:w="7026" w:type="dxa"/>
            <w:tcBorders>
              <w:top w:val="single" w:sz="1" w:space="0" w:color="A8C8E8"/>
              <w:left w:val="single" w:sz="1" w:space="0" w:color="A8C8E8"/>
              <w:bottom w:val="single" w:sz="1" w:space="0" w:color="A8C8E8"/>
              <w:right w:val="single" w:sz="1" w:space="0" w:color="A8C8E8"/>
            </w:tcBorders>
            <w:shd w:val="clear" w:color="auto" w:fill="FFFFFF"/>
            <w:tcMar>
              <w:top w:w="70" w:type="dxa"/>
              <w:left w:w="120" w:type="dxa"/>
              <w:bottom w:w="70" w:type="dxa"/>
              <w:right w:w="120" w:type="dxa"/>
            </w:tcMar>
            <w:vAlign w:val="center"/>
          </w:tcPr>
          <w:p w14:paraId="1F246905" w14:textId="77777777" w:rsidR="00040159" w:rsidRDefault="00E145F0">
            <w:pPr>
              <w:jc w:val="center"/>
            </w:pPr>
            <w:r>
              <w:rPr>
                <w:rFonts w:eastAsia="Arial"/>
                <w:sz w:val="19"/>
                <w:szCs w:val="19"/>
              </w:rPr>
              <w:t>消防处</w:t>
            </w:r>
          </w:p>
        </w:tc>
      </w:tr>
      <w:tr w:rsidR="00040159" w14:paraId="6887C9D2" w14:textId="77777777">
        <w:tblPrEx>
          <w:tblCellMar>
            <w:top w:w="0" w:type="dxa"/>
            <w:bottom w:w="0" w:type="dxa"/>
          </w:tblCellMar>
        </w:tblPrEx>
        <w:tc>
          <w:tcPr>
            <w:tcW w:w="2000" w:type="dxa"/>
            <w:tcBorders>
              <w:top w:val="single" w:sz="1" w:space="0" w:color="A8C8E8"/>
              <w:left w:val="single" w:sz="1" w:space="0" w:color="A8C8E8"/>
              <w:bottom w:val="single" w:sz="1" w:space="0" w:color="A8C8E8"/>
              <w:right w:val="single" w:sz="1" w:space="0" w:color="A8C8E8"/>
            </w:tcBorders>
            <w:shd w:val="clear" w:color="auto" w:fill="EBF5FF"/>
            <w:tcMar>
              <w:top w:w="70" w:type="dxa"/>
              <w:left w:w="120" w:type="dxa"/>
              <w:bottom w:w="70" w:type="dxa"/>
              <w:right w:w="120" w:type="dxa"/>
            </w:tcMar>
            <w:vAlign w:val="center"/>
          </w:tcPr>
          <w:p w14:paraId="19FA48FD" w14:textId="77777777" w:rsidR="00040159" w:rsidRDefault="00E145F0">
            <w:pPr>
              <w:jc w:val="left"/>
            </w:pPr>
            <w:r>
              <w:rPr>
                <w:rFonts w:eastAsia="Arial"/>
                <w:sz w:val="19"/>
                <w:szCs w:val="19"/>
              </w:rPr>
              <w:t>GCO</w:t>
            </w:r>
          </w:p>
        </w:tc>
        <w:tc>
          <w:tcPr>
            <w:tcW w:w="7026" w:type="dxa"/>
            <w:tcBorders>
              <w:top w:val="single" w:sz="1" w:space="0" w:color="A8C8E8"/>
              <w:left w:val="single" w:sz="1" w:space="0" w:color="A8C8E8"/>
              <w:bottom w:val="single" w:sz="1" w:space="0" w:color="A8C8E8"/>
              <w:right w:val="single" w:sz="1" w:space="0" w:color="A8C8E8"/>
            </w:tcBorders>
            <w:shd w:val="clear" w:color="auto" w:fill="EBF5FF"/>
            <w:tcMar>
              <w:top w:w="70" w:type="dxa"/>
              <w:left w:w="120" w:type="dxa"/>
              <w:bottom w:w="70" w:type="dxa"/>
              <w:right w:w="120" w:type="dxa"/>
            </w:tcMar>
            <w:vAlign w:val="center"/>
          </w:tcPr>
          <w:p w14:paraId="31CEE083" w14:textId="77777777" w:rsidR="00040159" w:rsidRDefault="00E145F0">
            <w:pPr>
              <w:jc w:val="center"/>
            </w:pPr>
            <w:r>
              <w:rPr>
                <w:rFonts w:eastAsia="Arial"/>
                <w:sz w:val="19"/>
                <w:szCs w:val="19"/>
              </w:rPr>
              <w:t>土力控制办公室</w:t>
            </w:r>
          </w:p>
        </w:tc>
      </w:tr>
      <w:tr w:rsidR="00040159" w14:paraId="00DED51A" w14:textId="77777777">
        <w:tblPrEx>
          <w:tblCellMar>
            <w:top w:w="0" w:type="dxa"/>
            <w:bottom w:w="0" w:type="dxa"/>
          </w:tblCellMar>
        </w:tblPrEx>
        <w:tc>
          <w:tcPr>
            <w:tcW w:w="2000" w:type="dxa"/>
            <w:tcBorders>
              <w:top w:val="single" w:sz="1" w:space="0" w:color="A8C8E8"/>
              <w:left w:val="single" w:sz="1" w:space="0" w:color="A8C8E8"/>
              <w:bottom w:val="single" w:sz="1" w:space="0" w:color="A8C8E8"/>
              <w:right w:val="single" w:sz="1" w:space="0" w:color="A8C8E8"/>
            </w:tcBorders>
            <w:shd w:val="clear" w:color="auto" w:fill="FFFFFF"/>
            <w:tcMar>
              <w:top w:w="70" w:type="dxa"/>
              <w:left w:w="120" w:type="dxa"/>
              <w:bottom w:w="70" w:type="dxa"/>
              <w:right w:w="120" w:type="dxa"/>
            </w:tcMar>
            <w:vAlign w:val="center"/>
          </w:tcPr>
          <w:p w14:paraId="3C565B06" w14:textId="77777777" w:rsidR="00040159" w:rsidRDefault="00E145F0">
            <w:pPr>
              <w:jc w:val="left"/>
            </w:pPr>
            <w:r>
              <w:rPr>
                <w:rFonts w:eastAsia="Arial"/>
                <w:sz w:val="19"/>
                <w:szCs w:val="19"/>
              </w:rPr>
              <w:t>GEO</w:t>
            </w:r>
          </w:p>
        </w:tc>
        <w:tc>
          <w:tcPr>
            <w:tcW w:w="7026" w:type="dxa"/>
            <w:tcBorders>
              <w:top w:val="single" w:sz="1" w:space="0" w:color="A8C8E8"/>
              <w:left w:val="single" w:sz="1" w:space="0" w:color="A8C8E8"/>
              <w:bottom w:val="single" w:sz="1" w:space="0" w:color="A8C8E8"/>
              <w:right w:val="single" w:sz="1" w:space="0" w:color="A8C8E8"/>
            </w:tcBorders>
            <w:shd w:val="clear" w:color="auto" w:fill="FFFFFF"/>
            <w:tcMar>
              <w:top w:w="70" w:type="dxa"/>
              <w:left w:w="120" w:type="dxa"/>
              <w:bottom w:w="70" w:type="dxa"/>
              <w:right w:w="120" w:type="dxa"/>
            </w:tcMar>
            <w:vAlign w:val="center"/>
          </w:tcPr>
          <w:p w14:paraId="57EED7EF" w14:textId="77777777" w:rsidR="00040159" w:rsidRDefault="00E145F0">
            <w:pPr>
              <w:jc w:val="center"/>
            </w:pPr>
            <w:r>
              <w:rPr>
                <w:rFonts w:eastAsia="Arial"/>
                <w:sz w:val="19"/>
                <w:szCs w:val="19"/>
              </w:rPr>
              <w:t>岩土工程处（前身为土力控制办公室）</w:t>
            </w:r>
          </w:p>
        </w:tc>
      </w:tr>
      <w:tr w:rsidR="00040159" w14:paraId="6F7A7D4D" w14:textId="77777777">
        <w:tblPrEx>
          <w:tblCellMar>
            <w:top w:w="0" w:type="dxa"/>
            <w:bottom w:w="0" w:type="dxa"/>
          </w:tblCellMar>
        </w:tblPrEx>
        <w:tc>
          <w:tcPr>
            <w:tcW w:w="2000" w:type="dxa"/>
            <w:tcBorders>
              <w:top w:val="single" w:sz="1" w:space="0" w:color="A8C8E8"/>
              <w:left w:val="single" w:sz="1" w:space="0" w:color="A8C8E8"/>
              <w:bottom w:val="single" w:sz="1" w:space="0" w:color="A8C8E8"/>
              <w:right w:val="single" w:sz="1" w:space="0" w:color="A8C8E8"/>
            </w:tcBorders>
            <w:shd w:val="clear" w:color="auto" w:fill="EBF5FF"/>
            <w:tcMar>
              <w:top w:w="70" w:type="dxa"/>
              <w:left w:w="120" w:type="dxa"/>
              <w:bottom w:w="70" w:type="dxa"/>
              <w:right w:w="120" w:type="dxa"/>
            </w:tcMar>
            <w:vAlign w:val="center"/>
          </w:tcPr>
          <w:p w14:paraId="7FA201C9" w14:textId="77777777" w:rsidR="00040159" w:rsidRDefault="00E145F0">
            <w:pPr>
              <w:jc w:val="left"/>
            </w:pPr>
            <w:r>
              <w:rPr>
                <w:rFonts w:eastAsia="Arial"/>
                <w:sz w:val="19"/>
                <w:szCs w:val="19"/>
              </w:rPr>
              <w:t>GRP</w:t>
            </w:r>
          </w:p>
        </w:tc>
        <w:tc>
          <w:tcPr>
            <w:tcW w:w="7026" w:type="dxa"/>
            <w:tcBorders>
              <w:top w:val="single" w:sz="1" w:space="0" w:color="A8C8E8"/>
              <w:left w:val="single" w:sz="1" w:space="0" w:color="A8C8E8"/>
              <w:bottom w:val="single" w:sz="1" w:space="0" w:color="A8C8E8"/>
              <w:right w:val="single" w:sz="1" w:space="0" w:color="A8C8E8"/>
            </w:tcBorders>
            <w:shd w:val="clear" w:color="auto" w:fill="EBF5FF"/>
            <w:tcMar>
              <w:top w:w="70" w:type="dxa"/>
              <w:left w:w="120" w:type="dxa"/>
              <w:bottom w:w="70" w:type="dxa"/>
              <w:right w:w="120" w:type="dxa"/>
            </w:tcMar>
            <w:vAlign w:val="center"/>
          </w:tcPr>
          <w:p w14:paraId="052B76D5" w14:textId="77777777" w:rsidR="00040159" w:rsidRDefault="00E145F0">
            <w:pPr>
              <w:jc w:val="center"/>
            </w:pPr>
            <w:r>
              <w:rPr>
                <w:rFonts w:eastAsia="Arial"/>
                <w:sz w:val="19"/>
                <w:szCs w:val="19"/>
              </w:rPr>
              <w:t>玻璃纤维增强塑料</w:t>
            </w:r>
          </w:p>
        </w:tc>
      </w:tr>
      <w:tr w:rsidR="00040159" w14:paraId="7567A517" w14:textId="77777777">
        <w:tblPrEx>
          <w:tblCellMar>
            <w:top w:w="0" w:type="dxa"/>
            <w:bottom w:w="0" w:type="dxa"/>
          </w:tblCellMar>
        </w:tblPrEx>
        <w:tc>
          <w:tcPr>
            <w:tcW w:w="2000" w:type="dxa"/>
            <w:tcBorders>
              <w:top w:val="single" w:sz="1" w:space="0" w:color="A8C8E8"/>
              <w:left w:val="single" w:sz="1" w:space="0" w:color="A8C8E8"/>
              <w:bottom w:val="single" w:sz="1" w:space="0" w:color="A8C8E8"/>
              <w:right w:val="single" w:sz="1" w:space="0" w:color="A8C8E8"/>
            </w:tcBorders>
            <w:shd w:val="clear" w:color="auto" w:fill="FFFFFF"/>
            <w:tcMar>
              <w:top w:w="70" w:type="dxa"/>
              <w:left w:w="120" w:type="dxa"/>
              <w:bottom w:w="70" w:type="dxa"/>
              <w:right w:w="120" w:type="dxa"/>
            </w:tcMar>
            <w:vAlign w:val="center"/>
          </w:tcPr>
          <w:p w14:paraId="4925EE74" w14:textId="77777777" w:rsidR="00040159" w:rsidRDefault="00E145F0">
            <w:pPr>
              <w:jc w:val="left"/>
            </w:pPr>
            <w:r>
              <w:rPr>
                <w:rFonts w:eastAsia="Arial"/>
                <w:sz w:val="19"/>
                <w:szCs w:val="19"/>
              </w:rPr>
              <w:t>HDPE</w:t>
            </w:r>
          </w:p>
        </w:tc>
        <w:tc>
          <w:tcPr>
            <w:tcW w:w="7026" w:type="dxa"/>
            <w:tcBorders>
              <w:top w:val="single" w:sz="1" w:space="0" w:color="A8C8E8"/>
              <w:left w:val="single" w:sz="1" w:space="0" w:color="A8C8E8"/>
              <w:bottom w:val="single" w:sz="1" w:space="0" w:color="A8C8E8"/>
              <w:right w:val="single" w:sz="1" w:space="0" w:color="A8C8E8"/>
            </w:tcBorders>
            <w:shd w:val="clear" w:color="auto" w:fill="FFFFFF"/>
            <w:tcMar>
              <w:top w:w="70" w:type="dxa"/>
              <w:left w:w="120" w:type="dxa"/>
              <w:bottom w:w="70" w:type="dxa"/>
              <w:right w:w="120" w:type="dxa"/>
            </w:tcMar>
            <w:vAlign w:val="center"/>
          </w:tcPr>
          <w:p w14:paraId="4F39BF2B" w14:textId="77777777" w:rsidR="00040159" w:rsidRDefault="00E145F0">
            <w:pPr>
              <w:jc w:val="center"/>
            </w:pPr>
            <w:r>
              <w:rPr>
                <w:rFonts w:eastAsia="Arial"/>
                <w:sz w:val="19"/>
                <w:szCs w:val="19"/>
              </w:rPr>
              <w:t>高密度聚乙烯</w:t>
            </w:r>
          </w:p>
        </w:tc>
      </w:tr>
      <w:tr w:rsidR="00040159" w14:paraId="58818A6E" w14:textId="77777777">
        <w:tblPrEx>
          <w:tblCellMar>
            <w:top w:w="0" w:type="dxa"/>
            <w:bottom w:w="0" w:type="dxa"/>
          </w:tblCellMar>
        </w:tblPrEx>
        <w:tc>
          <w:tcPr>
            <w:tcW w:w="2000" w:type="dxa"/>
            <w:tcBorders>
              <w:top w:val="single" w:sz="1" w:space="0" w:color="A8C8E8"/>
              <w:left w:val="single" w:sz="1" w:space="0" w:color="A8C8E8"/>
              <w:bottom w:val="single" w:sz="1" w:space="0" w:color="A8C8E8"/>
              <w:right w:val="single" w:sz="1" w:space="0" w:color="A8C8E8"/>
            </w:tcBorders>
            <w:shd w:val="clear" w:color="auto" w:fill="EBF5FF"/>
            <w:tcMar>
              <w:top w:w="70" w:type="dxa"/>
              <w:left w:w="120" w:type="dxa"/>
              <w:bottom w:w="70" w:type="dxa"/>
              <w:right w:w="120" w:type="dxa"/>
            </w:tcMar>
            <w:vAlign w:val="center"/>
          </w:tcPr>
          <w:p w14:paraId="243566B5" w14:textId="77777777" w:rsidR="00040159" w:rsidRDefault="00E145F0">
            <w:pPr>
              <w:jc w:val="left"/>
            </w:pPr>
            <w:r>
              <w:rPr>
                <w:rFonts w:eastAsia="Arial"/>
                <w:sz w:val="19"/>
                <w:szCs w:val="19"/>
              </w:rPr>
              <w:t>HKO</w:t>
            </w:r>
          </w:p>
        </w:tc>
        <w:tc>
          <w:tcPr>
            <w:tcW w:w="7026" w:type="dxa"/>
            <w:tcBorders>
              <w:top w:val="single" w:sz="1" w:space="0" w:color="A8C8E8"/>
              <w:left w:val="single" w:sz="1" w:space="0" w:color="A8C8E8"/>
              <w:bottom w:val="single" w:sz="1" w:space="0" w:color="A8C8E8"/>
              <w:right w:val="single" w:sz="1" w:space="0" w:color="A8C8E8"/>
            </w:tcBorders>
            <w:shd w:val="clear" w:color="auto" w:fill="EBF5FF"/>
            <w:tcMar>
              <w:top w:w="70" w:type="dxa"/>
              <w:left w:w="120" w:type="dxa"/>
              <w:bottom w:w="70" w:type="dxa"/>
              <w:right w:w="120" w:type="dxa"/>
            </w:tcMar>
            <w:vAlign w:val="center"/>
          </w:tcPr>
          <w:p w14:paraId="2FB1F144" w14:textId="77777777" w:rsidR="00040159" w:rsidRDefault="00E145F0">
            <w:pPr>
              <w:jc w:val="center"/>
            </w:pPr>
            <w:r>
              <w:rPr>
                <w:rFonts w:eastAsia="Arial"/>
                <w:sz w:val="19"/>
                <w:szCs w:val="19"/>
              </w:rPr>
              <w:t>香港天文台</w:t>
            </w:r>
          </w:p>
        </w:tc>
      </w:tr>
      <w:tr w:rsidR="00040159" w14:paraId="797FF5FA" w14:textId="77777777">
        <w:tblPrEx>
          <w:tblCellMar>
            <w:top w:w="0" w:type="dxa"/>
            <w:bottom w:w="0" w:type="dxa"/>
          </w:tblCellMar>
        </w:tblPrEx>
        <w:tc>
          <w:tcPr>
            <w:tcW w:w="2000" w:type="dxa"/>
            <w:tcBorders>
              <w:top w:val="single" w:sz="1" w:space="0" w:color="A8C8E8"/>
              <w:left w:val="single" w:sz="1" w:space="0" w:color="A8C8E8"/>
              <w:bottom w:val="single" w:sz="1" w:space="0" w:color="A8C8E8"/>
              <w:right w:val="single" w:sz="1" w:space="0" w:color="A8C8E8"/>
            </w:tcBorders>
            <w:shd w:val="clear" w:color="auto" w:fill="FFFFFF"/>
            <w:tcMar>
              <w:top w:w="70" w:type="dxa"/>
              <w:left w:w="120" w:type="dxa"/>
              <w:bottom w:w="70" w:type="dxa"/>
              <w:right w:w="120" w:type="dxa"/>
            </w:tcMar>
            <w:vAlign w:val="center"/>
          </w:tcPr>
          <w:p w14:paraId="7CA877CC" w14:textId="77777777" w:rsidR="00040159" w:rsidRDefault="00E145F0">
            <w:pPr>
              <w:jc w:val="left"/>
            </w:pPr>
            <w:proofErr w:type="spellStart"/>
            <w:r>
              <w:rPr>
                <w:rFonts w:eastAsia="Arial"/>
                <w:sz w:val="19"/>
                <w:szCs w:val="19"/>
              </w:rPr>
              <w:t>HyD</w:t>
            </w:r>
            <w:proofErr w:type="spellEnd"/>
          </w:p>
        </w:tc>
        <w:tc>
          <w:tcPr>
            <w:tcW w:w="7026" w:type="dxa"/>
            <w:tcBorders>
              <w:top w:val="single" w:sz="1" w:space="0" w:color="A8C8E8"/>
              <w:left w:val="single" w:sz="1" w:space="0" w:color="A8C8E8"/>
              <w:bottom w:val="single" w:sz="1" w:space="0" w:color="A8C8E8"/>
              <w:right w:val="single" w:sz="1" w:space="0" w:color="A8C8E8"/>
            </w:tcBorders>
            <w:shd w:val="clear" w:color="auto" w:fill="FFFFFF"/>
            <w:tcMar>
              <w:top w:w="70" w:type="dxa"/>
              <w:left w:w="120" w:type="dxa"/>
              <w:bottom w:w="70" w:type="dxa"/>
              <w:right w:w="120" w:type="dxa"/>
            </w:tcMar>
            <w:vAlign w:val="center"/>
          </w:tcPr>
          <w:p w14:paraId="6608C524" w14:textId="77777777" w:rsidR="00040159" w:rsidRDefault="00E145F0">
            <w:pPr>
              <w:jc w:val="center"/>
            </w:pPr>
            <w:r>
              <w:rPr>
                <w:rFonts w:eastAsia="Arial"/>
                <w:sz w:val="19"/>
                <w:szCs w:val="19"/>
              </w:rPr>
              <w:t>路政署</w:t>
            </w:r>
          </w:p>
        </w:tc>
      </w:tr>
      <w:tr w:rsidR="00040159" w14:paraId="7E41C9EF" w14:textId="77777777">
        <w:tblPrEx>
          <w:tblCellMar>
            <w:top w:w="0" w:type="dxa"/>
            <w:bottom w:w="0" w:type="dxa"/>
          </w:tblCellMar>
        </w:tblPrEx>
        <w:tc>
          <w:tcPr>
            <w:tcW w:w="2000" w:type="dxa"/>
            <w:tcBorders>
              <w:top w:val="single" w:sz="1" w:space="0" w:color="A8C8E8"/>
              <w:left w:val="single" w:sz="1" w:space="0" w:color="A8C8E8"/>
              <w:bottom w:val="single" w:sz="1" w:space="0" w:color="A8C8E8"/>
              <w:right w:val="single" w:sz="1" w:space="0" w:color="A8C8E8"/>
            </w:tcBorders>
            <w:shd w:val="clear" w:color="auto" w:fill="EBF5FF"/>
            <w:tcMar>
              <w:top w:w="70" w:type="dxa"/>
              <w:left w:w="120" w:type="dxa"/>
              <w:bottom w:w="70" w:type="dxa"/>
              <w:right w:w="120" w:type="dxa"/>
            </w:tcMar>
            <w:vAlign w:val="center"/>
          </w:tcPr>
          <w:p w14:paraId="3D0C7A59" w14:textId="77777777" w:rsidR="00040159" w:rsidRDefault="00E145F0">
            <w:pPr>
              <w:jc w:val="left"/>
            </w:pPr>
            <w:r>
              <w:rPr>
                <w:rFonts w:eastAsia="Arial"/>
                <w:sz w:val="19"/>
                <w:szCs w:val="19"/>
              </w:rPr>
              <w:lastRenderedPageBreak/>
              <w:t>HKPF</w:t>
            </w:r>
          </w:p>
        </w:tc>
        <w:tc>
          <w:tcPr>
            <w:tcW w:w="7026" w:type="dxa"/>
            <w:tcBorders>
              <w:top w:val="single" w:sz="1" w:space="0" w:color="A8C8E8"/>
              <w:left w:val="single" w:sz="1" w:space="0" w:color="A8C8E8"/>
              <w:bottom w:val="single" w:sz="1" w:space="0" w:color="A8C8E8"/>
              <w:right w:val="single" w:sz="1" w:space="0" w:color="A8C8E8"/>
            </w:tcBorders>
            <w:shd w:val="clear" w:color="auto" w:fill="EBF5FF"/>
            <w:tcMar>
              <w:top w:w="70" w:type="dxa"/>
              <w:left w:w="120" w:type="dxa"/>
              <w:bottom w:w="70" w:type="dxa"/>
              <w:right w:w="120" w:type="dxa"/>
            </w:tcMar>
            <w:vAlign w:val="center"/>
          </w:tcPr>
          <w:p w14:paraId="22BE6BFF" w14:textId="77777777" w:rsidR="00040159" w:rsidRDefault="00E145F0">
            <w:pPr>
              <w:jc w:val="center"/>
            </w:pPr>
            <w:r>
              <w:rPr>
                <w:rFonts w:eastAsia="Arial"/>
                <w:sz w:val="19"/>
                <w:szCs w:val="19"/>
              </w:rPr>
              <w:t>香港警务处</w:t>
            </w:r>
          </w:p>
        </w:tc>
      </w:tr>
      <w:tr w:rsidR="00040159" w14:paraId="75C62344" w14:textId="77777777">
        <w:tblPrEx>
          <w:tblCellMar>
            <w:top w:w="0" w:type="dxa"/>
            <w:bottom w:w="0" w:type="dxa"/>
          </w:tblCellMar>
        </w:tblPrEx>
        <w:tc>
          <w:tcPr>
            <w:tcW w:w="2000" w:type="dxa"/>
            <w:tcBorders>
              <w:top w:val="single" w:sz="1" w:space="0" w:color="A8C8E8"/>
              <w:left w:val="single" w:sz="1" w:space="0" w:color="A8C8E8"/>
              <w:bottom w:val="single" w:sz="1" w:space="0" w:color="A8C8E8"/>
              <w:right w:val="single" w:sz="1" w:space="0" w:color="A8C8E8"/>
            </w:tcBorders>
            <w:shd w:val="clear" w:color="auto" w:fill="FFFFFF"/>
            <w:tcMar>
              <w:top w:w="70" w:type="dxa"/>
              <w:left w:w="120" w:type="dxa"/>
              <w:bottom w:w="70" w:type="dxa"/>
              <w:right w:w="120" w:type="dxa"/>
            </w:tcMar>
            <w:vAlign w:val="center"/>
          </w:tcPr>
          <w:p w14:paraId="3CECCDC9" w14:textId="77777777" w:rsidR="00040159" w:rsidRDefault="00E145F0">
            <w:pPr>
              <w:jc w:val="left"/>
            </w:pPr>
            <w:r>
              <w:rPr>
                <w:rFonts w:eastAsia="Arial"/>
                <w:sz w:val="19"/>
                <w:szCs w:val="19"/>
              </w:rPr>
              <w:t>LCSD</w:t>
            </w:r>
          </w:p>
        </w:tc>
        <w:tc>
          <w:tcPr>
            <w:tcW w:w="7026" w:type="dxa"/>
            <w:tcBorders>
              <w:top w:val="single" w:sz="1" w:space="0" w:color="A8C8E8"/>
              <w:left w:val="single" w:sz="1" w:space="0" w:color="A8C8E8"/>
              <w:bottom w:val="single" w:sz="1" w:space="0" w:color="A8C8E8"/>
              <w:right w:val="single" w:sz="1" w:space="0" w:color="A8C8E8"/>
            </w:tcBorders>
            <w:shd w:val="clear" w:color="auto" w:fill="FFFFFF"/>
            <w:tcMar>
              <w:top w:w="70" w:type="dxa"/>
              <w:left w:w="120" w:type="dxa"/>
              <w:bottom w:w="70" w:type="dxa"/>
              <w:right w:w="120" w:type="dxa"/>
            </w:tcMar>
            <w:vAlign w:val="center"/>
          </w:tcPr>
          <w:p w14:paraId="639F6A84" w14:textId="77777777" w:rsidR="00040159" w:rsidRDefault="00E145F0">
            <w:pPr>
              <w:jc w:val="center"/>
            </w:pPr>
            <w:r>
              <w:rPr>
                <w:rFonts w:eastAsia="Arial"/>
                <w:sz w:val="19"/>
                <w:szCs w:val="19"/>
              </w:rPr>
              <w:t>康乐及文化事务署</w:t>
            </w:r>
          </w:p>
        </w:tc>
      </w:tr>
      <w:tr w:rsidR="00040159" w14:paraId="5C403504" w14:textId="77777777">
        <w:tblPrEx>
          <w:tblCellMar>
            <w:top w:w="0" w:type="dxa"/>
            <w:bottom w:w="0" w:type="dxa"/>
          </w:tblCellMar>
        </w:tblPrEx>
        <w:tc>
          <w:tcPr>
            <w:tcW w:w="2000" w:type="dxa"/>
            <w:tcBorders>
              <w:top w:val="single" w:sz="1" w:space="0" w:color="A8C8E8"/>
              <w:left w:val="single" w:sz="1" w:space="0" w:color="A8C8E8"/>
              <w:bottom w:val="single" w:sz="1" w:space="0" w:color="A8C8E8"/>
              <w:right w:val="single" w:sz="1" w:space="0" w:color="A8C8E8"/>
            </w:tcBorders>
            <w:shd w:val="clear" w:color="auto" w:fill="EBF5FF"/>
            <w:tcMar>
              <w:top w:w="70" w:type="dxa"/>
              <w:left w:w="120" w:type="dxa"/>
              <w:bottom w:w="70" w:type="dxa"/>
              <w:right w:w="120" w:type="dxa"/>
            </w:tcMar>
            <w:vAlign w:val="center"/>
          </w:tcPr>
          <w:p w14:paraId="4D43D553" w14:textId="77777777" w:rsidR="00040159" w:rsidRDefault="00E145F0">
            <w:pPr>
              <w:jc w:val="left"/>
            </w:pPr>
            <w:r>
              <w:rPr>
                <w:rFonts w:eastAsia="Arial"/>
                <w:sz w:val="19"/>
                <w:szCs w:val="19"/>
              </w:rPr>
              <w:t>LD</w:t>
            </w:r>
          </w:p>
        </w:tc>
        <w:tc>
          <w:tcPr>
            <w:tcW w:w="7026" w:type="dxa"/>
            <w:tcBorders>
              <w:top w:val="single" w:sz="1" w:space="0" w:color="A8C8E8"/>
              <w:left w:val="single" w:sz="1" w:space="0" w:color="A8C8E8"/>
              <w:bottom w:val="single" w:sz="1" w:space="0" w:color="A8C8E8"/>
              <w:right w:val="single" w:sz="1" w:space="0" w:color="A8C8E8"/>
            </w:tcBorders>
            <w:shd w:val="clear" w:color="auto" w:fill="EBF5FF"/>
            <w:tcMar>
              <w:top w:w="70" w:type="dxa"/>
              <w:left w:w="120" w:type="dxa"/>
              <w:bottom w:w="70" w:type="dxa"/>
              <w:right w:w="120" w:type="dxa"/>
            </w:tcMar>
            <w:vAlign w:val="center"/>
          </w:tcPr>
          <w:p w14:paraId="3E5BA11A" w14:textId="77777777" w:rsidR="00040159" w:rsidRDefault="00E145F0">
            <w:pPr>
              <w:jc w:val="center"/>
            </w:pPr>
            <w:r>
              <w:rPr>
                <w:rFonts w:eastAsia="Arial"/>
                <w:sz w:val="19"/>
                <w:szCs w:val="19"/>
              </w:rPr>
              <w:t>劳工处</w:t>
            </w:r>
          </w:p>
        </w:tc>
      </w:tr>
      <w:tr w:rsidR="00040159" w14:paraId="2EC80D5C" w14:textId="77777777">
        <w:tblPrEx>
          <w:tblCellMar>
            <w:top w:w="0" w:type="dxa"/>
            <w:bottom w:w="0" w:type="dxa"/>
          </w:tblCellMar>
        </w:tblPrEx>
        <w:tc>
          <w:tcPr>
            <w:tcW w:w="2000" w:type="dxa"/>
            <w:tcBorders>
              <w:top w:val="single" w:sz="1" w:space="0" w:color="A8C8E8"/>
              <w:left w:val="single" w:sz="1" w:space="0" w:color="A8C8E8"/>
              <w:bottom w:val="single" w:sz="1" w:space="0" w:color="A8C8E8"/>
              <w:right w:val="single" w:sz="1" w:space="0" w:color="A8C8E8"/>
            </w:tcBorders>
            <w:shd w:val="clear" w:color="auto" w:fill="FFFFFF"/>
            <w:tcMar>
              <w:top w:w="70" w:type="dxa"/>
              <w:left w:w="120" w:type="dxa"/>
              <w:bottom w:w="70" w:type="dxa"/>
              <w:right w:w="120" w:type="dxa"/>
            </w:tcMar>
            <w:vAlign w:val="center"/>
          </w:tcPr>
          <w:p w14:paraId="263EBABD" w14:textId="77777777" w:rsidR="00040159" w:rsidRDefault="00E145F0">
            <w:pPr>
              <w:jc w:val="left"/>
            </w:pPr>
            <w:r>
              <w:rPr>
                <w:rFonts w:eastAsia="Arial"/>
                <w:sz w:val="19"/>
                <w:szCs w:val="19"/>
              </w:rPr>
              <w:t>MDPE</w:t>
            </w:r>
          </w:p>
        </w:tc>
        <w:tc>
          <w:tcPr>
            <w:tcW w:w="7026" w:type="dxa"/>
            <w:tcBorders>
              <w:top w:val="single" w:sz="1" w:space="0" w:color="A8C8E8"/>
              <w:left w:val="single" w:sz="1" w:space="0" w:color="A8C8E8"/>
              <w:bottom w:val="single" w:sz="1" w:space="0" w:color="A8C8E8"/>
              <w:right w:val="single" w:sz="1" w:space="0" w:color="A8C8E8"/>
            </w:tcBorders>
            <w:shd w:val="clear" w:color="auto" w:fill="FFFFFF"/>
            <w:tcMar>
              <w:top w:w="70" w:type="dxa"/>
              <w:left w:w="120" w:type="dxa"/>
              <w:bottom w:w="70" w:type="dxa"/>
              <w:right w:w="120" w:type="dxa"/>
            </w:tcMar>
            <w:vAlign w:val="center"/>
          </w:tcPr>
          <w:p w14:paraId="4F8EA7CC" w14:textId="77777777" w:rsidR="00040159" w:rsidRDefault="00E145F0">
            <w:pPr>
              <w:jc w:val="center"/>
            </w:pPr>
            <w:r>
              <w:rPr>
                <w:rFonts w:eastAsia="Arial"/>
                <w:sz w:val="19"/>
                <w:szCs w:val="19"/>
              </w:rPr>
              <w:t>中密度聚乙烯</w:t>
            </w:r>
          </w:p>
        </w:tc>
      </w:tr>
      <w:tr w:rsidR="00040159" w14:paraId="3A246C65" w14:textId="77777777">
        <w:tblPrEx>
          <w:tblCellMar>
            <w:top w:w="0" w:type="dxa"/>
            <w:bottom w:w="0" w:type="dxa"/>
          </w:tblCellMar>
        </w:tblPrEx>
        <w:tc>
          <w:tcPr>
            <w:tcW w:w="2000" w:type="dxa"/>
            <w:tcBorders>
              <w:top w:val="single" w:sz="1" w:space="0" w:color="A8C8E8"/>
              <w:left w:val="single" w:sz="1" w:space="0" w:color="A8C8E8"/>
              <w:bottom w:val="single" w:sz="1" w:space="0" w:color="A8C8E8"/>
              <w:right w:val="single" w:sz="1" w:space="0" w:color="A8C8E8"/>
            </w:tcBorders>
            <w:shd w:val="clear" w:color="auto" w:fill="EBF5FF"/>
            <w:tcMar>
              <w:top w:w="70" w:type="dxa"/>
              <w:left w:w="120" w:type="dxa"/>
              <w:bottom w:w="70" w:type="dxa"/>
              <w:right w:w="120" w:type="dxa"/>
            </w:tcMar>
            <w:vAlign w:val="center"/>
          </w:tcPr>
          <w:p w14:paraId="4BB54A81" w14:textId="77777777" w:rsidR="00040159" w:rsidRDefault="00E145F0">
            <w:pPr>
              <w:jc w:val="left"/>
            </w:pPr>
            <w:r>
              <w:rPr>
                <w:rFonts w:eastAsia="Arial"/>
                <w:sz w:val="19"/>
                <w:szCs w:val="19"/>
              </w:rPr>
              <w:t>NENT</w:t>
            </w:r>
          </w:p>
        </w:tc>
        <w:tc>
          <w:tcPr>
            <w:tcW w:w="7026" w:type="dxa"/>
            <w:tcBorders>
              <w:top w:val="single" w:sz="1" w:space="0" w:color="A8C8E8"/>
              <w:left w:val="single" w:sz="1" w:space="0" w:color="A8C8E8"/>
              <w:bottom w:val="single" w:sz="1" w:space="0" w:color="A8C8E8"/>
              <w:right w:val="single" w:sz="1" w:space="0" w:color="A8C8E8"/>
            </w:tcBorders>
            <w:shd w:val="clear" w:color="auto" w:fill="EBF5FF"/>
            <w:tcMar>
              <w:top w:w="70" w:type="dxa"/>
              <w:left w:w="120" w:type="dxa"/>
              <w:bottom w:w="70" w:type="dxa"/>
              <w:right w:w="120" w:type="dxa"/>
            </w:tcMar>
            <w:vAlign w:val="center"/>
          </w:tcPr>
          <w:p w14:paraId="04F806AA" w14:textId="77777777" w:rsidR="00040159" w:rsidRDefault="00E145F0">
            <w:pPr>
              <w:jc w:val="center"/>
            </w:pPr>
            <w:r>
              <w:rPr>
                <w:rFonts w:eastAsia="Arial"/>
                <w:sz w:val="19"/>
                <w:szCs w:val="19"/>
              </w:rPr>
              <w:t>新界东北</w:t>
            </w:r>
          </w:p>
        </w:tc>
      </w:tr>
      <w:tr w:rsidR="00040159" w14:paraId="55E1A234" w14:textId="77777777">
        <w:tblPrEx>
          <w:tblCellMar>
            <w:top w:w="0" w:type="dxa"/>
            <w:bottom w:w="0" w:type="dxa"/>
          </w:tblCellMar>
        </w:tblPrEx>
        <w:tc>
          <w:tcPr>
            <w:tcW w:w="2000" w:type="dxa"/>
            <w:tcBorders>
              <w:top w:val="single" w:sz="1" w:space="0" w:color="A8C8E8"/>
              <w:left w:val="single" w:sz="1" w:space="0" w:color="A8C8E8"/>
              <w:bottom w:val="single" w:sz="1" w:space="0" w:color="A8C8E8"/>
              <w:right w:val="single" w:sz="1" w:space="0" w:color="A8C8E8"/>
            </w:tcBorders>
            <w:shd w:val="clear" w:color="auto" w:fill="FFFFFF"/>
            <w:tcMar>
              <w:top w:w="70" w:type="dxa"/>
              <w:left w:w="120" w:type="dxa"/>
              <w:bottom w:w="70" w:type="dxa"/>
              <w:right w:w="120" w:type="dxa"/>
            </w:tcMar>
            <w:vAlign w:val="center"/>
          </w:tcPr>
          <w:p w14:paraId="225F20DB" w14:textId="77777777" w:rsidR="00040159" w:rsidRDefault="00E145F0">
            <w:pPr>
              <w:jc w:val="left"/>
            </w:pPr>
            <w:r>
              <w:rPr>
                <w:rFonts w:eastAsia="Arial"/>
                <w:sz w:val="19"/>
                <w:szCs w:val="19"/>
              </w:rPr>
              <w:t>NWNT</w:t>
            </w:r>
          </w:p>
        </w:tc>
        <w:tc>
          <w:tcPr>
            <w:tcW w:w="7026" w:type="dxa"/>
            <w:tcBorders>
              <w:top w:val="single" w:sz="1" w:space="0" w:color="A8C8E8"/>
              <w:left w:val="single" w:sz="1" w:space="0" w:color="A8C8E8"/>
              <w:bottom w:val="single" w:sz="1" w:space="0" w:color="A8C8E8"/>
              <w:right w:val="single" w:sz="1" w:space="0" w:color="A8C8E8"/>
            </w:tcBorders>
            <w:shd w:val="clear" w:color="auto" w:fill="FFFFFF"/>
            <w:tcMar>
              <w:top w:w="70" w:type="dxa"/>
              <w:left w:w="120" w:type="dxa"/>
              <w:bottom w:w="70" w:type="dxa"/>
              <w:right w:w="120" w:type="dxa"/>
            </w:tcMar>
            <w:vAlign w:val="center"/>
          </w:tcPr>
          <w:p w14:paraId="367C33F2" w14:textId="77777777" w:rsidR="00040159" w:rsidRDefault="00E145F0">
            <w:pPr>
              <w:jc w:val="center"/>
            </w:pPr>
            <w:r>
              <w:rPr>
                <w:rFonts w:eastAsia="Arial"/>
                <w:sz w:val="19"/>
                <w:szCs w:val="19"/>
              </w:rPr>
              <w:t>新界西北</w:t>
            </w:r>
          </w:p>
        </w:tc>
      </w:tr>
      <w:tr w:rsidR="00040159" w14:paraId="333C947A" w14:textId="77777777">
        <w:tblPrEx>
          <w:tblCellMar>
            <w:top w:w="0" w:type="dxa"/>
            <w:bottom w:w="0" w:type="dxa"/>
          </w:tblCellMar>
        </w:tblPrEx>
        <w:tc>
          <w:tcPr>
            <w:tcW w:w="2000" w:type="dxa"/>
            <w:tcBorders>
              <w:top w:val="single" w:sz="1" w:space="0" w:color="A8C8E8"/>
              <w:left w:val="single" w:sz="1" w:space="0" w:color="A8C8E8"/>
              <w:bottom w:val="single" w:sz="1" w:space="0" w:color="A8C8E8"/>
              <w:right w:val="single" w:sz="1" w:space="0" w:color="A8C8E8"/>
            </w:tcBorders>
            <w:shd w:val="clear" w:color="auto" w:fill="EBF5FF"/>
            <w:tcMar>
              <w:top w:w="70" w:type="dxa"/>
              <w:left w:w="120" w:type="dxa"/>
              <w:bottom w:w="70" w:type="dxa"/>
              <w:right w:w="120" w:type="dxa"/>
            </w:tcMar>
            <w:vAlign w:val="center"/>
          </w:tcPr>
          <w:p w14:paraId="4C18962F" w14:textId="77777777" w:rsidR="00040159" w:rsidRDefault="00E145F0">
            <w:pPr>
              <w:jc w:val="left"/>
            </w:pPr>
            <w:r>
              <w:rPr>
                <w:rFonts w:eastAsia="Arial"/>
                <w:sz w:val="19"/>
                <w:szCs w:val="19"/>
              </w:rPr>
              <w:t>PWD</w:t>
            </w:r>
          </w:p>
        </w:tc>
        <w:tc>
          <w:tcPr>
            <w:tcW w:w="7026" w:type="dxa"/>
            <w:tcBorders>
              <w:top w:val="single" w:sz="1" w:space="0" w:color="A8C8E8"/>
              <w:left w:val="single" w:sz="1" w:space="0" w:color="A8C8E8"/>
              <w:bottom w:val="single" w:sz="1" w:space="0" w:color="A8C8E8"/>
              <w:right w:val="single" w:sz="1" w:space="0" w:color="A8C8E8"/>
            </w:tcBorders>
            <w:shd w:val="clear" w:color="auto" w:fill="EBF5FF"/>
            <w:tcMar>
              <w:top w:w="70" w:type="dxa"/>
              <w:left w:w="120" w:type="dxa"/>
              <w:bottom w:w="70" w:type="dxa"/>
              <w:right w:w="120" w:type="dxa"/>
            </w:tcMar>
            <w:vAlign w:val="center"/>
          </w:tcPr>
          <w:p w14:paraId="66465520" w14:textId="77777777" w:rsidR="00040159" w:rsidRDefault="00E145F0">
            <w:pPr>
              <w:jc w:val="center"/>
            </w:pPr>
            <w:r>
              <w:rPr>
                <w:rFonts w:eastAsia="Arial"/>
                <w:sz w:val="19"/>
                <w:szCs w:val="19"/>
              </w:rPr>
              <w:t>工务司署</w:t>
            </w:r>
          </w:p>
        </w:tc>
      </w:tr>
      <w:tr w:rsidR="00040159" w14:paraId="703C69D7" w14:textId="77777777">
        <w:tblPrEx>
          <w:tblCellMar>
            <w:top w:w="0" w:type="dxa"/>
            <w:bottom w:w="0" w:type="dxa"/>
          </w:tblCellMar>
        </w:tblPrEx>
        <w:tc>
          <w:tcPr>
            <w:tcW w:w="2000" w:type="dxa"/>
            <w:tcBorders>
              <w:top w:val="single" w:sz="1" w:space="0" w:color="A8C8E8"/>
              <w:left w:val="single" w:sz="1" w:space="0" w:color="A8C8E8"/>
              <w:bottom w:val="single" w:sz="1" w:space="0" w:color="A8C8E8"/>
              <w:right w:val="single" w:sz="1" w:space="0" w:color="A8C8E8"/>
            </w:tcBorders>
            <w:shd w:val="clear" w:color="auto" w:fill="FFFFFF"/>
            <w:tcMar>
              <w:top w:w="70" w:type="dxa"/>
              <w:left w:w="120" w:type="dxa"/>
              <w:bottom w:w="70" w:type="dxa"/>
              <w:right w:w="120" w:type="dxa"/>
            </w:tcMar>
            <w:vAlign w:val="center"/>
          </w:tcPr>
          <w:p w14:paraId="3618DCB8" w14:textId="77777777" w:rsidR="00040159" w:rsidRDefault="00E145F0">
            <w:pPr>
              <w:jc w:val="left"/>
            </w:pPr>
            <w:r>
              <w:rPr>
                <w:rFonts w:eastAsia="Arial"/>
                <w:sz w:val="19"/>
                <w:szCs w:val="19"/>
              </w:rPr>
              <w:t>SCS</w:t>
            </w:r>
          </w:p>
        </w:tc>
        <w:tc>
          <w:tcPr>
            <w:tcW w:w="7026" w:type="dxa"/>
            <w:tcBorders>
              <w:top w:val="single" w:sz="1" w:space="0" w:color="A8C8E8"/>
              <w:left w:val="single" w:sz="1" w:space="0" w:color="A8C8E8"/>
              <w:bottom w:val="single" w:sz="1" w:space="0" w:color="A8C8E8"/>
              <w:right w:val="single" w:sz="1" w:space="0" w:color="A8C8E8"/>
            </w:tcBorders>
            <w:shd w:val="clear" w:color="auto" w:fill="FFFFFF"/>
            <w:tcMar>
              <w:top w:w="70" w:type="dxa"/>
              <w:left w:w="120" w:type="dxa"/>
              <w:bottom w:w="70" w:type="dxa"/>
              <w:right w:w="120" w:type="dxa"/>
            </w:tcMar>
            <w:vAlign w:val="center"/>
          </w:tcPr>
          <w:p w14:paraId="72D854DC" w14:textId="77777777" w:rsidR="00040159" w:rsidRDefault="00E145F0">
            <w:pPr>
              <w:jc w:val="center"/>
            </w:pPr>
            <w:r>
              <w:rPr>
                <w:rFonts w:eastAsia="Arial"/>
                <w:sz w:val="19"/>
                <w:szCs w:val="19"/>
              </w:rPr>
              <w:t>美国土壤保护局</w:t>
            </w:r>
          </w:p>
        </w:tc>
      </w:tr>
      <w:tr w:rsidR="00040159" w14:paraId="60418083" w14:textId="77777777">
        <w:tblPrEx>
          <w:tblCellMar>
            <w:top w:w="0" w:type="dxa"/>
            <w:bottom w:w="0" w:type="dxa"/>
          </w:tblCellMar>
        </w:tblPrEx>
        <w:tc>
          <w:tcPr>
            <w:tcW w:w="2000" w:type="dxa"/>
            <w:tcBorders>
              <w:top w:val="single" w:sz="1" w:space="0" w:color="A8C8E8"/>
              <w:left w:val="single" w:sz="1" w:space="0" w:color="A8C8E8"/>
              <w:bottom w:val="single" w:sz="1" w:space="0" w:color="A8C8E8"/>
              <w:right w:val="single" w:sz="1" w:space="0" w:color="A8C8E8"/>
            </w:tcBorders>
            <w:shd w:val="clear" w:color="auto" w:fill="EBF5FF"/>
            <w:tcMar>
              <w:top w:w="70" w:type="dxa"/>
              <w:left w:w="120" w:type="dxa"/>
              <w:bottom w:w="70" w:type="dxa"/>
              <w:right w:w="120" w:type="dxa"/>
            </w:tcMar>
            <w:vAlign w:val="center"/>
          </w:tcPr>
          <w:p w14:paraId="58B548ED" w14:textId="77777777" w:rsidR="00040159" w:rsidRDefault="00E145F0">
            <w:pPr>
              <w:jc w:val="left"/>
            </w:pPr>
            <w:r>
              <w:rPr>
                <w:rFonts w:eastAsia="Arial"/>
                <w:sz w:val="19"/>
                <w:szCs w:val="19"/>
              </w:rPr>
              <w:t>TD</w:t>
            </w:r>
          </w:p>
        </w:tc>
        <w:tc>
          <w:tcPr>
            <w:tcW w:w="7026" w:type="dxa"/>
            <w:tcBorders>
              <w:top w:val="single" w:sz="1" w:space="0" w:color="A8C8E8"/>
              <w:left w:val="single" w:sz="1" w:space="0" w:color="A8C8E8"/>
              <w:bottom w:val="single" w:sz="1" w:space="0" w:color="A8C8E8"/>
              <w:right w:val="single" w:sz="1" w:space="0" w:color="A8C8E8"/>
            </w:tcBorders>
            <w:shd w:val="clear" w:color="auto" w:fill="EBF5FF"/>
            <w:tcMar>
              <w:top w:w="70" w:type="dxa"/>
              <w:left w:w="120" w:type="dxa"/>
              <w:bottom w:w="70" w:type="dxa"/>
              <w:right w:w="120" w:type="dxa"/>
            </w:tcMar>
            <w:vAlign w:val="center"/>
          </w:tcPr>
          <w:p w14:paraId="3DBB94A0" w14:textId="77777777" w:rsidR="00040159" w:rsidRDefault="00E145F0">
            <w:pPr>
              <w:jc w:val="center"/>
            </w:pPr>
            <w:r>
              <w:rPr>
                <w:rFonts w:eastAsia="Arial"/>
                <w:sz w:val="19"/>
                <w:szCs w:val="19"/>
              </w:rPr>
              <w:t>运输署</w:t>
            </w:r>
          </w:p>
        </w:tc>
      </w:tr>
      <w:tr w:rsidR="00040159" w14:paraId="42751BF5" w14:textId="77777777">
        <w:tblPrEx>
          <w:tblCellMar>
            <w:top w:w="0" w:type="dxa"/>
            <w:bottom w:w="0" w:type="dxa"/>
          </w:tblCellMar>
        </w:tblPrEx>
        <w:tc>
          <w:tcPr>
            <w:tcW w:w="2000" w:type="dxa"/>
            <w:tcBorders>
              <w:top w:val="single" w:sz="1" w:space="0" w:color="A8C8E8"/>
              <w:left w:val="single" w:sz="1" w:space="0" w:color="A8C8E8"/>
              <w:bottom w:val="single" w:sz="1" w:space="0" w:color="A8C8E8"/>
              <w:right w:val="single" w:sz="1" w:space="0" w:color="A8C8E8"/>
            </w:tcBorders>
            <w:shd w:val="clear" w:color="auto" w:fill="FFFFFF"/>
            <w:tcMar>
              <w:top w:w="70" w:type="dxa"/>
              <w:left w:w="120" w:type="dxa"/>
              <w:bottom w:w="70" w:type="dxa"/>
              <w:right w:w="120" w:type="dxa"/>
            </w:tcMar>
            <w:vAlign w:val="center"/>
          </w:tcPr>
          <w:p w14:paraId="4BEBF8E2" w14:textId="77777777" w:rsidR="00040159" w:rsidRDefault="00E145F0">
            <w:pPr>
              <w:jc w:val="left"/>
            </w:pPr>
            <w:r>
              <w:rPr>
                <w:rFonts w:eastAsia="Arial"/>
                <w:sz w:val="19"/>
                <w:szCs w:val="19"/>
              </w:rPr>
              <w:t>uPVC</w:t>
            </w:r>
          </w:p>
        </w:tc>
        <w:tc>
          <w:tcPr>
            <w:tcW w:w="7026" w:type="dxa"/>
            <w:tcBorders>
              <w:top w:val="single" w:sz="1" w:space="0" w:color="A8C8E8"/>
              <w:left w:val="single" w:sz="1" w:space="0" w:color="A8C8E8"/>
              <w:bottom w:val="single" w:sz="1" w:space="0" w:color="A8C8E8"/>
              <w:right w:val="single" w:sz="1" w:space="0" w:color="A8C8E8"/>
            </w:tcBorders>
            <w:shd w:val="clear" w:color="auto" w:fill="FFFFFF"/>
            <w:tcMar>
              <w:top w:w="70" w:type="dxa"/>
              <w:left w:w="120" w:type="dxa"/>
              <w:bottom w:w="70" w:type="dxa"/>
              <w:right w:w="120" w:type="dxa"/>
            </w:tcMar>
            <w:vAlign w:val="center"/>
          </w:tcPr>
          <w:p w14:paraId="36B7C108" w14:textId="77777777" w:rsidR="00040159" w:rsidRDefault="00E145F0">
            <w:pPr>
              <w:jc w:val="center"/>
            </w:pPr>
            <w:r>
              <w:rPr>
                <w:rFonts w:eastAsia="Arial"/>
                <w:sz w:val="19"/>
                <w:szCs w:val="19"/>
              </w:rPr>
              <w:t>非塑化聚氯乙烯</w:t>
            </w:r>
          </w:p>
        </w:tc>
      </w:tr>
      <w:tr w:rsidR="00040159" w14:paraId="28A79F06" w14:textId="77777777">
        <w:tblPrEx>
          <w:tblCellMar>
            <w:top w:w="0" w:type="dxa"/>
            <w:bottom w:w="0" w:type="dxa"/>
          </w:tblCellMar>
        </w:tblPrEx>
        <w:tc>
          <w:tcPr>
            <w:tcW w:w="2000" w:type="dxa"/>
            <w:tcBorders>
              <w:top w:val="single" w:sz="1" w:space="0" w:color="A8C8E8"/>
              <w:left w:val="single" w:sz="1" w:space="0" w:color="A8C8E8"/>
              <w:bottom w:val="single" w:sz="1" w:space="0" w:color="A8C8E8"/>
              <w:right w:val="single" w:sz="1" w:space="0" w:color="A8C8E8"/>
            </w:tcBorders>
            <w:shd w:val="clear" w:color="auto" w:fill="EBF5FF"/>
            <w:tcMar>
              <w:top w:w="70" w:type="dxa"/>
              <w:left w:w="120" w:type="dxa"/>
              <w:bottom w:w="70" w:type="dxa"/>
              <w:right w:w="120" w:type="dxa"/>
            </w:tcMar>
            <w:vAlign w:val="center"/>
          </w:tcPr>
          <w:p w14:paraId="21BE6DDB" w14:textId="77777777" w:rsidR="00040159" w:rsidRDefault="00E145F0">
            <w:pPr>
              <w:jc w:val="left"/>
            </w:pPr>
            <w:r>
              <w:rPr>
                <w:rFonts w:eastAsia="Arial"/>
                <w:sz w:val="19"/>
                <w:szCs w:val="19"/>
              </w:rPr>
              <w:t>WSD</w:t>
            </w:r>
          </w:p>
        </w:tc>
        <w:tc>
          <w:tcPr>
            <w:tcW w:w="7026" w:type="dxa"/>
            <w:tcBorders>
              <w:top w:val="single" w:sz="1" w:space="0" w:color="A8C8E8"/>
              <w:left w:val="single" w:sz="1" w:space="0" w:color="A8C8E8"/>
              <w:bottom w:val="single" w:sz="1" w:space="0" w:color="A8C8E8"/>
              <w:right w:val="single" w:sz="1" w:space="0" w:color="A8C8E8"/>
            </w:tcBorders>
            <w:shd w:val="clear" w:color="auto" w:fill="EBF5FF"/>
            <w:tcMar>
              <w:top w:w="70" w:type="dxa"/>
              <w:left w:w="120" w:type="dxa"/>
              <w:bottom w:w="70" w:type="dxa"/>
              <w:right w:w="120" w:type="dxa"/>
            </w:tcMar>
            <w:vAlign w:val="center"/>
          </w:tcPr>
          <w:p w14:paraId="21893AF5" w14:textId="77777777" w:rsidR="00040159" w:rsidRDefault="00E145F0">
            <w:pPr>
              <w:jc w:val="center"/>
            </w:pPr>
            <w:r>
              <w:rPr>
                <w:rFonts w:eastAsia="Arial"/>
                <w:sz w:val="19"/>
                <w:szCs w:val="19"/>
              </w:rPr>
              <w:t>水务署</w:t>
            </w:r>
          </w:p>
        </w:tc>
      </w:tr>
    </w:tbl>
    <w:p w14:paraId="418C70BD" w14:textId="77777777" w:rsidR="00040159" w:rsidRDefault="00040159">
      <w:pPr>
        <w:spacing w:before="60"/>
      </w:pPr>
    </w:p>
    <w:p w14:paraId="43CDC80B" w14:textId="77777777" w:rsidR="00040159" w:rsidRDefault="00E145F0">
      <w:pPr>
        <w:pStyle w:val="2"/>
      </w:pPr>
      <w:bookmarkStart w:id="4" w:name="_Toc225348286"/>
      <w:r>
        <w:t xml:space="preserve">1.3  </w:t>
      </w:r>
      <w:r>
        <w:t>设计标准</w:t>
      </w:r>
      <w:bookmarkEnd w:id="4"/>
    </w:p>
    <w:p w14:paraId="48802F7A" w14:textId="77777777" w:rsidR="00040159" w:rsidRDefault="00E145F0">
      <w:pPr>
        <w:pStyle w:val="3"/>
      </w:pPr>
      <w:bookmarkStart w:id="5" w:name="_Toc225348287"/>
      <w:r>
        <w:t xml:space="preserve">1.3.1  </w:t>
      </w:r>
      <w:r>
        <w:t>排水系统规划与调查</w:t>
      </w:r>
      <w:bookmarkEnd w:id="5"/>
    </w:p>
    <w:p w14:paraId="78AA4138" w14:textId="77777777" w:rsidR="00040159" w:rsidRDefault="00E145F0">
      <w:pPr>
        <w:spacing w:before="60" w:after="60"/>
      </w:pPr>
      <w:r>
        <w:rPr>
          <w:rFonts w:eastAsia="Arial"/>
        </w:rPr>
        <w:t>除本手册另有规定外，排水系统的规划与调查应采用</w:t>
      </w:r>
      <w:r>
        <w:rPr>
          <w:rFonts w:eastAsia="Arial"/>
        </w:rPr>
        <w:t>BS EN 752</w:t>
      </w:r>
      <w:r>
        <w:rPr>
          <w:rFonts w:eastAsia="Arial"/>
        </w:rPr>
        <w:t>或其最新版本。</w:t>
      </w:r>
    </w:p>
    <w:p w14:paraId="369502BF" w14:textId="77777777" w:rsidR="00040159" w:rsidRDefault="00E145F0">
      <w:pPr>
        <w:pStyle w:val="3"/>
      </w:pPr>
      <w:bookmarkStart w:id="6" w:name="_Toc225348288"/>
      <w:r>
        <w:t xml:space="preserve">1.3.2  </w:t>
      </w:r>
      <w:r>
        <w:t>排水构筑物</w:t>
      </w:r>
      <w:bookmarkEnd w:id="6"/>
    </w:p>
    <w:p w14:paraId="0D97278A" w14:textId="77777777" w:rsidR="00040159" w:rsidRDefault="00E145F0">
      <w:pPr>
        <w:spacing w:before="60" w:after="60"/>
      </w:pPr>
      <w:r>
        <w:rPr>
          <w:rFonts w:eastAsia="Arial"/>
        </w:rPr>
        <w:t>香港排水构筑物目前按英国标准（</w:t>
      </w:r>
      <w:r>
        <w:rPr>
          <w:rFonts w:eastAsia="Arial"/>
        </w:rPr>
        <w:t>BS</w:t>
      </w:r>
      <w:r>
        <w:rPr>
          <w:rFonts w:eastAsia="Arial"/>
        </w:rPr>
        <w:t>）设计：蓄水构筑物依照</w:t>
      </w:r>
      <w:r>
        <w:rPr>
          <w:rFonts w:eastAsia="Arial"/>
        </w:rPr>
        <w:t>BS 8007</w:t>
      </w:r>
      <w:r>
        <w:rPr>
          <w:rFonts w:eastAsia="Arial"/>
        </w:rPr>
        <w:t>，承受公路荷载的构筑物则依照</w:t>
      </w:r>
      <w:r>
        <w:rPr>
          <w:rFonts w:eastAsia="Arial"/>
        </w:rPr>
        <w:t>BS 5400</w:t>
      </w:r>
      <w:r>
        <w:rPr>
          <w:rFonts w:eastAsia="Arial"/>
        </w:rPr>
        <w:t>并结合本地指引文件。鉴于欧洲规范（</w:t>
      </w:r>
      <w:r>
        <w:rPr>
          <w:rFonts w:eastAsia="Arial"/>
        </w:rPr>
        <w:t>EC</w:t>
      </w:r>
      <w:r>
        <w:rPr>
          <w:rFonts w:eastAsia="Arial"/>
        </w:rPr>
        <w:t>，即</w:t>
      </w:r>
      <w:r>
        <w:rPr>
          <w:rFonts w:eastAsia="Arial"/>
        </w:rPr>
        <w:t>EN 1990</w:t>
      </w:r>
      <w:r>
        <w:rPr>
          <w:rFonts w:eastAsia="Arial"/>
        </w:rPr>
        <w:t>至</w:t>
      </w:r>
      <w:r>
        <w:rPr>
          <w:rFonts w:eastAsia="Arial"/>
        </w:rPr>
        <w:t>EN 1999</w:t>
      </w:r>
      <w:r>
        <w:rPr>
          <w:rFonts w:eastAsia="Arial"/>
        </w:rPr>
        <w:t>）及其英国国家附件（</w:t>
      </w:r>
      <w:r>
        <w:rPr>
          <w:rFonts w:eastAsia="Arial"/>
        </w:rPr>
        <w:t>UK NA</w:t>
      </w:r>
      <w:r>
        <w:rPr>
          <w:rFonts w:eastAsia="Arial"/>
        </w:rPr>
        <w:t>）于</w:t>
      </w:r>
      <w:r>
        <w:rPr>
          <w:rFonts w:eastAsia="Arial"/>
        </w:rPr>
        <w:t>2010</w:t>
      </w:r>
      <w:r>
        <w:rPr>
          <w:rFonts w:eastAsia="Arial"/>
        </w:rPr>
        <w:t>年</w:t>
      </w:r>
      <w:r>
        <w:rPr>
          <w:rFonts w:eastAsia="Arial"/>
        </w:rPr>
        <w:t>3</w:t>
      </w:r>
      <w:r>
        <w:rPr>
          <w:rFonts w:eastAsia="Arial"/>
        </w:rPr>
        <w:t>月起逐步取代</w:t>
      </w:r>
      <w:r>
        <w:rPr>
          <w:rFonts w:eastAsia="Arial"/>
        </w:rPr>
        <w:t>BS</w:t>
      </w:r>
      <w:r>
        <w:rPr>
          <w:rFonts w:eastAsia="Arial"/>
        </w:rPr>
        <w:t>，香港政府已计划于</w:t>
      </w:r>
      <w:r>
        <w:rPr>
          <w:rFonts w:eastAsia="Arial"/>
        </w:rPr>
        <w:t>2015</w:t>
      </w:r>
      <w:r>
        <w:rPr>
          <w:rFonts w:eastAsia="Arial"/>
        </w:rPr>
        <w:t>年完成从</w:t>
      </w:r>
      <w:r>
        <w:rPr>
          <w:rFonts w:eastAsia="Arial"/>
        </w:rPr>
        <w:t>BS</w:t>
      </w:r>
      <w:r>
        <w:rPr>
          <w:rFonts w:eastAsia="Arial"/>
        </w:rPr>
        <w:t>向</w:t>
      </w:r>
      <w:r>
        <w:rPr>
          <w:rFonts w:eastAsia="Arial"/>
        </w:rPr>
        <w:t>EC</w:t>
      </w:r>
      <w:r>
        <w:rPr>
          <w:rFonts w:eastAsia="Arial"/>
        </w:rPr>
        <w:t>及</w:t>
      </w:r>
      <w:r>
        <w:rPr>
          <w:rFonts w:eastAsia="Arial"/>
        </w:rPr>
        <w:t>UK NA</w:t>
      </w:r>
      <w:r>
        <w:rPr>
          <w:rFonts w:eastAsia="Arial"/>
        </w:rPr>
        <w:t>的过渡。为配合过渡，</w:t>
      </w:r>
      <w:r>
        <w:rPr>
          <w:rFonts w:eastAsia="Arial"/>
        </w:rPr>
        <w:t>2013</w:t>
      </w:r>
      <w:r>
        <w:rPr>
          <w:rFonts w:eastAsia="Arial"/>
        </w:rPr>
        <w:t>年至</w:t>
      </w:r>
      <w:r>
        <w:rPr>
          <w:rFonts w:eastAsia="Arial"/>
        </w:rPr>
        <w:t>2014</w:t>
      </w:r>
      <w:r>
        <w:rPr>
          <w:rFonts w:eastAsia="Arial"/>
        </w:rPr>
        <w:t>年设定过渡期，设计人员可选择采用</w:t>
      </w:r>
      <w:r>
        <w:rPr>
          <w:rFonts w:eastAsia="Arial"/>
        </w:rPr>
        <w:t>BS</w:t>
      </w:r>
      <w:r>
        <w:rPr>
          <w:rFonts w:eastAsia="Arial"/>
        </w:rPr>
        <w:t>或</w:t>
      </w:r>
      <w:r>
        <w:rPr>
          <w:rFonts w:eastAsia="Arial"/>
        </w:rPr>
        <w:t>EC</w:t>
      </w:r>
      <w:r>
        <w:rPr>
          <w:rFonts w:eastAsia="Arial"/>
        </w:rPr>
        <w:t>及</w:t>
      </w:r>
      <w:r>
        <w:rPr>
          <w:rFonts w:eastAsia="Arial"/>
        </w:rPr>
        <w:t>UK NA</w:t>
      </w:r>
      <w:r>
        <w:rPr>
          <w:rFonts w:eastAsia="Arial"/>
        </w:rPr>
        <w:t>，并结合适</w:t>
      </w:r>
      <w:r>
        <w:rPr>
          <w:rFonts w:eastAsia="Arial"/>
        </w:rPr>
        <w:t>当的本地指引</w:t>
      </w:r>
      <w:r>
        <w:rPr>
          <w:rFonts w:eastAsia="Arial"/>
        </w:rPr>
        <w:t>/</w:t>
      </w:r>
      <w:r>
        <w:rPr>
          <w:rFonts w:eastAsia="Arial"/>
        </w:rPr>
        <w:t>文件进行排水构筑物（如箱涵、检修孔、洪水泵站等）的结构设计。自</w:t>
      </w:r>
      <w:r>
        <w:rPr>
          <w:rFonts w:eastAsia="Arial"/>
        </w:rPr>
        <w:t>2015</w:t>
      </w:r>
      <w:r>
        <w:rPr>
          <w:rFonts w:eastAsia="Arial"/>
        </w:rPr>
        <w:t>年起，采用</w:t>
      </w:r>
      <w:r>
        <w:rPr>
          <w:rFonts w:eastAsia="Arial"/>
        </w:rPr>
        <w:t>EC</w:t>
      </w:r>
      <w:r>
        <w:rPr>
          <w:rFonts w:eastAsia="Arial"/>
        </w:rPr>
        <w:t>、</w:t>
      </w:r>
      <w:r>
        <w:rPr>
          <w:rFonts w:eastAsia="Arial"/>
        </w:rPr>
        <w:t>UK NA</w:t>
      </w:r>
      <w:r>
        <w:rPr>
          <w:rFonts w:eastAsia="Arial"/>
        </w:rPr>
        <w:t>及相关本地指引</w:t>
      </w:r>
      <w:r>
        <w:rPr>
          <w:rFonts w:eastAsia="Arial"/>
        </w:rPr>
        <w:t>/</w:t>
      </w:r>
      <w:r>
        <w:rPr>
          <w:rFonts w:eastAsia="Arial"/>
        </w:rPr>
        <w:t>文件将成为强制要求。</w:t>
      </w:r>
    </w:p>
    <w:p w14:paraId="7AD49DEA" w14:textId="77777777" w:rsidR="00040159" w:rsidRDefault="00040159">
      <w:pPr>
        <w:spacing w:before="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5526"/>
      </w:tblGrid>
      <w:tr w:rsidR="00040159" w14:paraId="78A1195B" w14:textId="77777777">
        <w:tblPrEx>
          <w:tblCellMar>
            <w:top w:w="0" w:type="dxa"/>
            <w:bottom w:w="0" w:type="dxa"/>
          </w:tblCellMar>
        </w:tblPrEx>
        <w:trPr>
          <w:tblHeader/>
        </w:trPr>
        <w:tc>
          <w:tcPr>
            <w:tcW w:w="3500" w:type="dxa"/>
            <w:tcBorders>
              <w:top w:val="single" w:sz="1" w:space="0" w:color="FFFFFF"/>
              <w:left w:val="single" w:sz="1" w:space="0" w:color="FFFFFF"/>
              <w:bottom w:val="single" w:sz="1" w:space="0" w:color="FFFFFF"/>
              <w:right w:val="single" w:sz="1" w:space="0" w:color="FFFFFF"/>
            </w:tcBorders>
            <w:shd w:val="clear" w:color="auto" w:fill="1A3A5C"/>
            <w:tcMar>
              <w:top w:w="80" w:type="dxa"/>
              <w:left w:w="120" w:type="dxa"/>
              <w:bottom w:w="80" w:type="dxa"/>
              <w:right w:w="120" w:type="dxa"/>
            </w:tcMar>
            <w:vAlign w:val="center"/>
          </w:tcPr>
          <w:p w14:paraId="49BB1078" w14:textId="77777777" w:rsidR="00040159" w:rsidRDefault="00E145F0">
            <w:pPr>
              <w:jc w:val="center"/>
            </w:pPr>
            <w:r>
              <w:rPr>
                <w:rFonts w:eastAsia="Arial"/>
                <w:b/>
                <w:bCs/>
                <w:color w:val="FFFFFF"/>
                <w:sz w:val="19"/>
                <w:szCs w:val="19"/>
              </w:rPr>
              <w:t>设计元素</w:t>
            </w:r>
            <w:r>
              <w:rPr>
                <w:rFonts w:eastAsia="Arial"/>
                <w:b/>
                <w:bCs/>
                <w:color w:val="FFFFFF"/>
                <w:sz w:val="19"/>
                <w:szCs w:val="19"/>
              </w:rPr>
              <w:t>/</w:t>
            </w:r>
            <w:r>
              <w:rPr>
                <w:rFonts w:eastAsia="Arial"/>
                <w:b/>
                <w:bCs/>
                <w:color w:val="FFFFFF"/>
                <w:sz w:val="19"/>
                <w:szCs w:val="19"/>
              </w:rPr>
              <w:t>荷载</w:t>
            </w:r>
          </w:p>
        </w:tc>
        <w:tc>
          <w:tcPr>
            <w:tcW w:w="5526" w:type="dxa"/>
            <w:tcBorders>
              <w:top w:val="single" w:sz="1" w:space="0" w:color="FFFFFF"/>
              <w:left w:val="single" w:sz="1" w:space="0" w:color="FFFFFF"/>
              <w:bottom w:val="single" w:sz="1" w:space="0" w:color="FFFFFF"/>
              <w:right w:val="single" w:sz="1" w:space="0" w:color="FFFFFF"/>
            </w:tcBorders>
            <w:shd w:val="clear" w:color="auto" w:fill="1A3A5C"/>
            <w:tcMar>
              <w:top w:w="80" w:type="dxa"/>
              <w:left w:w="120" w:type="dxa"/>
              <w:bottom w:w="80" w:type="dxa"/>
              <w:right w:w="120" w:type="dxa"/>
            </w:tcMar>
            <w:vAlign w:val="center"/>
          </w:tcPr>
          <w:p w14:paraId="2873AC2E" w14:textId="77777777" w:rsidR="00040159" w:rsidRDefault="00E145F0">
            <w:pPr>
              <w:jc w:val="center"/>
            </w:pPr>
            <w:r>
              <w:rPr>
                <w:rFonts w:eastAsia="Arial"/>
                <w:b/>
                <w:bCs/>
                <w:color w:val="FFFFFF"/>
                <w:sz w:val="19"/>
                <w:szCs w:val="19"/>
              </w:rPr>
              <w:t>设计标准</w:t>
            </w:r>
          </w:p>
        </w:tc>
      </w:tr>
      <w:tr w:rsidR="00040159" w14:paraId="503C9E66" w14:textId="77777777">
        <w:tblPrEx>
          <w:tblCellMar>
            <w:top w:w="0" w:type="dxa"/>
            <w:bottom w:w="0" w:type="dxa"/>
          </w:tblCellMar>
        </w:tblPrEx>
        <w:tc>
          <w:tcPr>
            <w:tcW w:w="3500" w:type="dxa"/>
            <w:tcBorders>
              <w:top w:val="single" w:sz="1" w:space="0" w:color="A8C8E8"/>
              <w:left w:val="single" w:sz="1" w:space="0" w:color="A8C8E8"/>
              <w:bottom w:val="single" w:sz="1" w:space="0" w:color="A8C8E8"/>
              <w:right w:val="single" w:sz="1" w:space="0" w:color="A8C8E8"/>
            </w:tcBorders>
            <w:shd w:val="clear" w:color="auto" w:fill="FFFFFF"/>
            <w:tcMar>
              <w:top w:w="70" w:type="dxa"/>
              <w:left w:w="120" w:type="dxa"/>
              <w:bottom w:w="70" w:type="dxa"/>
              <w:right w:w="120" w:type="dxa"/>
            </w:tcMar>
            <w:vAlign w:val="center"/>
          </w:tcPr>
          <w:p w14:paraId="57569E2F" w14:textId="77777777" w:rsidR="00040159" w:rsidRDefault="00E145F0">
            <w:pPr>
              <w:jc w:val="left"/>
            </w:pPr>
            <w:r>
              <w:rPr>
                <w:rFonts w:eastAsia="Arial"/>
                <w:sz w:val="19"/>
                <w:szCs w:val="19"/>
              </w:rPr>
              <w:t>施加荷载</w:t>
            </w:r>
          </w:p>
        </w:tc>
        <w:tc>
          <w:tcPr>
            <w:tcW w:w="5526" w:type="dxa"/>
            <w:tcBorders>
              <w:top w:val="single" w:sz="1" w:space="0" w:color="A8C8E8"/>
              <w:left w:val="single" w:sz="1" w:space="0" w:color="A8C8E8"/>
              <w:bottom w:val="single" w:sz="1" w:space="0" w:color="A8C8E8"/>
              <w:right w:val="single" w:sz="1" w:space="0" w:color="A8C8E8"/>
            </w:tcBorders>
            <w:shd w:val="clear" w:color="auto" w:fill="FFFFFF"/>
            <w:tcMar>
              <w:top w:w="70" w:type="dxa"/>
              <w:left w:w="120" w:type="dxa"/>
              <w:bottom w:w="70" w:type="dxa"/>
              <w:right w:w="120" w:type="dxa"/>
            </w:tcMar>
            <w:vAlign w:val="center"/>
          </w:tcPr>
          <w:p w14:paraId="30FF6118" w14:textId="77777777" w:rsidR="00040159" w:rsidRDefault="00E145F0">
            <w:pPr>
              <w:jc w:val="center"/>
            </w:pPr>
            <w:r>
              <w:rPr>
                <w:rFonts w:eastAsia="Arial"/>
                <w:sz w:val="19"/>
                <w:szCs w:val="19"/>
              </w:rPr>
              <w:t>《死荷载及施加荷载实务守则》，屋宇署</w:t>
            </w:r>
          </w:p>
        </w:tc>
      </w:tr>
      <w:tr w:rsidR="00040159" w14:paraId="441DA2F6" w14:textId="77777777">
        <w:tblPrEx>
          <w:tblCellMar>
            <w:top w:w="0" w:type="dxa"/>
            <w:bottom w:w="0" w:type="dxa"/>
          </w:tblCellMar>
        </w:tblPrEx>
        <w:tc>
          <w:tcPr>
            <w:tcW w:w="3500" w:type="dxa"/>
            <w:tcBorders>
              <w:top w:val="single" w:sz="1" w:space="0" w:color="A8C8E8"/>
              <w:left w:val="single" w:sz="1" w:space="0" w:color="A8C8E8"/>
              <w:bottom w:val="single" w:sz="1" w:space="0" w:color="A8C8E8"/>
              <w:right w:val="single" w:sz="1" w:space="0" w:color="A8C8E8"/>
            </w:tcBorders>
            <w:shd w:val="clear" w:color="auto" w:fill="EBF5FF"/>
            <w:tcMar>
              <w:top w:w="70" w:type="dxa"/>
              <w:left w:w="120" w:type="dxa"/>
              <w:bottom w:w="70" w:type="dxa"/>
              <w:right w:w="120" w:type="dxa"/>
            </w:tcMar>
            <w:vAlign w:val="center"/>
          </w:tcPr>
          <w:p w14:paraId="4095903D" w14:textId="77777777" w:rsidR="00040159" w:rsidRDefault="00E145F0">
            <w:pPr>
              <w:jc w:val="left"/>
            </w:pPr>
            <w:r>
              <w:rPr>
                <w:rFonts w:eastAsia="Arial"/>
                <w:sz w:val="19"/>
                <w:szCs w:val="19"/>
              </w:rPr>
              <w:t>交通荷载</w:t>
            </w:r>
          </w:p>
        </w:tc>
        <w:tc>
          <w:tcPr>
            <w:tcW w:w="5526" w:type="dxa"/>
            <w:tcBorders>
              <w:top w:val="single" w:sz="1" w:space="0" w:color="A8C8E8"/>
              <w:left w:val="single" w:sz="1" w:space="0" w:color="A8C8E8"/>
              <w:bottom w:val="single" w:sz="1" w:space="0" w:color="A8C8E8"/>
              <w:right w:val="single" w:sz="1" w:space="0" w:color="A8C8E8"/>
            </w:tcBorders>
            <w:shd w:val="clear" w:color="auto" w:fill="EBF5FF"/>
            <w:tcMar>
              <w:top w:w="70" w:type="dxa"/>
              <w:left w:w="120" w:type="dxa"/>
              <w:bottom w:w="70" w:type="dxa"/>
              <w:right w:w="120" w:type="dxa"/>
            </w:tcMar>
            <w:vAlign w:val="center"/>
          </w:tcPr>
          <w:p w14:paraId="44CB3E30" w14:textId="77777777" w:rsidR="00040159" w:rsidRDefault="00E145F0">
            <w:pPr>
              <w:jc w:val="center"/>
            </w:pPr>
            <w:r>
              <w:rPr>
                <w:rFonts w:eastAsia="Arial"/>
                <w:sz w:val="19"/>
                <w:szCs w:val="19"/>
              </w:rPr>
              <w:t>《公路及铁路构筑物设计手册》，路政署</w:t>
            </w:r>
          </w:p>
        </w:tc>
      </w:tr>
      <w:tr w:rsidR="00040159" w14:paraId="601F79D7" w14:textId="77777777">
        <w:tblPrEx>
          <w:tblCellMar>
            <w:top w:w="0" w:type="dxa"/>
            <w:bottom w:w="0" w:type="dxa"/>
          </w:tblCellMar>
        </w:tblPrEx>
        <w:tc>
          <w:tcPr>
            <w:tcW w:w="3500" w:type="dxa"/>
            <w:tcBorders>
              <w:top w:val="single" w:sz="1" w:space="0" w:color="A8C8E8"/>
              <w:left w:val="single" w:sz="1" w:space="0" w:color="A8C8E8"/>
              <w:bottom w:val="single" w:sz="1" w:space="0" w:color="A8C8E8"/>
              <w:right w:val="single" w:sz="1" w:space="0" w:color="A8C8E8"/>
            </w:tcBorders>
            <w:shd w:val="clear" w:color="auto" w:fill="FFFFFF"/>
            <w:tcMar>
              <w:top w:w="70" w:type="dxa"/>
              <w:left w:w="120" w:type="dxa"/>
              <w:bottom w:w="70" w:type="dxa"/>
              <w:right w:w="120" w:type="dxa"/>
            </w:tcMar>
            <w:vAlign w:val="center"/>
          </w:tcPr>
          <w:p w14:paraId="400183F2" w14:textId="77777777" w:rsidR="00040159" w:rsidRDefault="00E145F0">
            <w:pPr>
              <w:jc w:val="left"/>
            </w:pPr>
            <w:r>
              <w:rPr>
                <w:rFonts w:eastAsia="Arial"/>
                <w:sz w:val="19"/>
                <w:szCs w:val="19"/>
              </w:rPr>
              <w:t>风荷载</w:t>
            </w:r>
          </w:p>
        </w:tc>
        <w:tc>
          <w:tcPr>
            <w:tcW w:w="5526" w:type="dxa"/>
            <w:tcBorders>
              <w:top w:val="single" w:sz="1" w:space="0" w:color="A8C8E8"/>
              <w:left w:val="single" w:sz="1" w:space="0" w:color="A8C8E8"/>
              <w:bottom w:val="single" w:sz="1" w:space="0" w:color="A8C8E8"/>
              <w:right w:val="single" w:sz="1" w:space="0" w:color="A8C8E8"/>
            </w:tcBorders>
            <w:shd w:val="clear" w:color="auto" w:fill="FFFFFF"/>
            <w:tcMar>
              <w:top w:w="70" w:type="dxa"/>
              <w:left w:w="120" w:type="dxa"/>
              <w:bottom w:w="70" w:type="dxa"/>
              <w:right w:w="120" w:type="dxa"/>
            </w:tcMar>
            <w:vAlign w:val="center"/>
          </w:tcPr>
          <w:p w14:paraId="152FA6D2" w14:textId="77777777" w:rsidR="00040159" w:rsidRDefault="00E145F0">
            <w:pPr>
              <w:jc w:val="center"/>
            </w:pPr>
            <w:r>
              <w:rPr>
                <w:rFonts w:eastAsia="Arial"/>
                <w:sz w:val="19"/>
                <w:szCs w:val="19"/>
              </w:rPr>
              <w:t>《香港风力影响实务守则》</w:t>
            </w:r>
          </w:p>
        </w:tc>
      </w:tr>
      <w:tr w:rsidR="00040159" w14:paraId="5DC40CA1" w14:textId="77777777">
        <w:tblPrEx>
          <w:tblCellMar>
            <w:top w:w="0" w:type="dxa"/>
            <w:bottom w:w="0" w:type="dxa"/>
          </w:tblCellMar>
        </w:tblPrEx>
        <w:tc>
          <w:tcPr>
            <w:tcW w:w="3500" w:type="dxa"/>
            <w:tcBorders>
              <w:top w:val="single" w:sz="1" w:space="0" w:color="A8C8E8"/>
              <w:left w:val="single" w:sz="1" w:space="0" w:color="A8C8E8"/>
              <w:bottom w:val="single" w:sz="1" w:space="0" w:color="A8C8E8"/>
              <w:right w:val="single" w:sz="1" w:space="0" w:color="A8C8E8"/>
            </w:tcBorders>
            <w:shd w:val="clear" w:color="auto" w:fill="EBF5FF"/>
            <w:tcMar>
              <w:top w:w="70" w:type="dxa"/>
              <w:left w:w="120" w:type="dxa"/>
              <w:bottom w:w="70" w:type="dxa"/>
              <w:right w:w="120" w:type="dxa"/>
            </w:tcMar>
            <w:vAlign w:val="center"/>
          </w:tcPr>
          <w:p w14:paraId="329205BF" w14:textId="77777777" w:rsidR="00040159" w:rsidRDefault="00E145F0">
            <w:pPr>
              <w:jc w:val="left"/>
            </w:pPr>
            <w:r>
              <w:rPr>
                <w:rFonts w:eastAsia="Arial"/>
                <w:sz w:val="19"/>
                <w:szCs w:val="19"/>
              </w:rPr>
              <w:t>钢筋混凝土构筑物</w:t>
            </w:r>
          </w:p>
        </w:tc>
        <w:tc>
          <w:tcPr>
            <w:tcW w:w="5526" w:type="dxa"/>
            <w:tcBorders>
              <w:top w:val="single" w:sz="1" w:space="0" w:color="A8C8E8"/>
              <w:left w:val="single" w:sz="1" w:space="0" w:color="A8C8E8"/>
              <w:bottom w:val="single" w:sz="1" w:space="0" w:color="A8C8E8"/>
              <w:right w:val="single" w:sz="1" w:space="0" w:color="A8C8E8"/>
            </w:tcBorders>
            <w:shd w:val="clear" w:color="auto" w:fill="EBF5FF"/>
            <w:tcMar>
              <w:top w:w="70" w:type="dxa"/>
              <w:left w:w="120" w:type="dxa"/>
              <w:bottom w:w="70" w:type="dxa"/>
              <w:right w:w="120" w:type="dxa"/>
            </w:tcMar>
            <w:vAlign w:val="center"/>
          </w:tcPr>
          <w:p w14:paraId="26F345A8" w14:textId="77777777" w:rsidR="00040159" w:rsidRDefault="00E145F0">
            <w:pPr>
              <w:jc w:val="center"/>
            </w:pPr>
            <w:r>
              <w:rPr>
                <w:rFonts w:eastAsia="Arial"/>
                <w:sz w:val="19"/>
                <w:szCs w:val="19"/>
              </w:rPr>
              <w:t>BS EN 1990</w:t>
            </w:r>
            <w:r>
              <w:rPr>
                <w:rFonts w:eastAsia="Arial"/>
                <w:sz w:val="19"/>
                <w:szCs w:val="19"/>
              </w:rPr>
              <w:t>及</w:t>
            </w:r>
            <w:r>
              <w:rPr>
                <w:rFonts w:eastAsia="Arial"/>
                <w:sz w:val="19"/>
                <w:szCs w:val="19"/>
              </w:rPr>
              <w:t>BS EN 1992</w:t>
            </w:r>
            <w:r>
              <w:rPr>
                <w:rFonts w:eastAsia="Arial"/>
                <w:sz w:val="19"/>
                <w:szCs w:val="19"/>
              </w:rPr>
              <w:t>（总体）</w:t>
            </w:r>
          </w:p>
        </w:tc>
      </w:tr>
      <w:tr w:rsidR="00040159" w14:paraId="0FBDEC8B" w14:textId="77777777">
        <w:tblPrEx>
          <w:tblCellMar>
            <w:top w:w="0" w:type="dxa"/>
            <w:bottom w:w="0" w:type="dxa"/>
          </w:tblCellMar>
        </w:tblPrEx>
        <w:tc>
          <w:tcPr>
            <w:tcW w:w="3500" w:type="dxa"/>
            <w:tcBorders>
              <w:top w:val="single" w:sz="1" w:space="0" w:color="A8C8E8"/>
              <w:left w:val="single" w:sz="1" w:space="0" w:color="A8C8E8"/>
              <w:bottom w:val="single" w:sz="1" w:space="0" w:color="A8C8E8"/>
              <w:right w:val="single" w:sz="1" w:space="0" w:color="A8C8E8"/>
            </w:tcBorders>
            <w:shd w:val="clear" w:color="auto" w:fill="FFFFFF"/>
            <w:tcMar>
              <w:top w:w="70" w:type="dxa"/>
              <w:left w:w="120" w:type="dxa"/>
              <w:bottom w:w="70" w:type="dxa"/>
              <w:right w:w="120" w:type="dxa"/>
            </w:tcMar>
            <w:vAlign w:val="center"/>
          </w:tcPr>
          <w:p w14:paraId="45256B15" w14:textId="77777777" w:rsidR="00040159" w:rsidRDefault="00E145F0">
            <w:pPr>
              <w:jc w:val="left"/>
            </w:pPr>
            <w:r>
              <w:rPr>
                <w:rFonts w:eastAsia="Arial"/>
                <w:sz w:val="19"/>
                <w:szCs w:val="19"/>
              </w:rPr>
              <w:t>泵站</w:t>
            </w:r>
          </w:p>
        </w:tc>
        <w:tc>
          <w:tcPr>
            <w:tcW w:w="5526" w:type="dxa"/>
            <w:tcBorders>
              <w:top w:val="single" w:sz="1" w:space="0" w:color="A8C8E8"/>
              <w:left w:val="single" w:sz="1" w:space="0" w:color="A8C8E8"/>
              <w:bottom w:val="single" w:sz="1" w:space="0" w:color="A8C8E8"/>
              <w:right w:val="single" w:sz="1" w:space="0" w:color="A8C8E8"/>
            </w:tcBorders>
            <w:shd w:val="clear" w:color="auto" w:fill="FFFFFF"/>
            <w:tcMar>
              <w:top w:w="70" w:type="dxa"/>
              <w:left w:w="120" w:type="dxa"/>
              <w:bottom w:w="70" w:type="dxa"/>
              <w:right w:w="120" w:type="dxa"/>
            </w:tcMar>
            <w:vAlign w:val="center"/>
          </w:tcPr>
          <w:p w14:paraId="4789E25D" w14:textId="77777777" w:rsidR="00040159" w:rsidRDefault="00E145F0">
            <w:pPr>
              <w:jc w:val="center"/>
            </w:pPr>
            <w:r>
              <w:rPr>
                <w:rFonts w:eastAsia="Arial"/>
                <w:sz w:val="19"/>
                <w:szCs w:val="19"/>
              </w:rPr>
              <w:t>BS EN 1992</w:t>
            </w:r>
            <w:r>
              <w:rPr>
                <w:rFonts w:eastAsia="Arial"/>
                <w:sz w:val="19"/>
                <w:szCs w:val="19"/>
              </w:rPr>
              <w:t>（上部结构）及</w:t>
            </w:r>
            <w:r>
              <w:rPr>
                <w:rFonts w:eastAsia="Arial"/>
                <w:sz w:val="19"/>
                <w:szCs w:val="19"/>
              </w:rPr>
              <w:t>BS EN 1992-3</w:t>
            </w:r>
            <w:r>
              <w:rPr>
                <w:rFonts w:eastAsia="Arial"/>
                <w:sz w:val="19"/>
                <w:szCs w:val="19"/>
              </w:rPr>
              <w:t>（下部结构）</w:t>
            </w:r>
          </w:p>
        </w:tc>
      </w:tr>
      <w:tr w:rsidR="00040159" w14:paraId="2410F5DB" w14:textId="77777777">
        <w:tblPrEx>
          <w:tblCellMar>
            <w:top w:w="0" w:type="dxa"/>
            <w:bottom w:w="0" w:type="dxa"/>
          </w:tblCellMar>
        </w:tblPrEx>
        <w:tc>
          <w:tcPr>
            <w:tcW w:w="3500" w:type="dxa"/>
            <w:tcBorders>
              <w:top w:val="single" w:sz="1" w:space="0" w:color="A8C8E8"/>
              <w:left w:val="single" w:sz="1" w:space="0" w:color="A8C8E8"/>
              <w:bottom w:val="single" w:sz="1" w:space="0" w:color="A8C8E8"/>
              <w:right w:val="single" w:sz="1" w:space="0" w:color="A8C8E8"/>
            </w:tcBorders>
            <w:shd w:val="clear" w:color="auto" w:fill="EBF5FF"/>
            <w:tcMar>
              <w:top w:w="70" w:type="dxa"/>
              <w:left w:w="120" w:type="dxa"/>
              <w:bottom w:w="70" w:type="dxa"/>
              <w:right w:w="120" w:type="dxa"/>
            </w:tcMar>
            <w:vAlign w:val="center"/>
          </w:tcPr>
          <w:p w14:paraId="04285369" w14:textId="77777777" w:rsidR="00040159" w:rsidRDefault="00E145F0">
            <w:pPr>
              <w:jc w:val="left"/>
            </w:pPr>
            <w:r>
              <w:rPr>
                <w:rFonts w:eastAsia="Arial"/>
                <w:sz w:val="19"/>
                <w:szCs w:val="19"/>
              </w:rPr>
              <w:t>箱涵</w:t>
            </w:r>
          </w:p>
        </w:tc>
        <w:tc>
          <w:tcPr>
            <w:tcW w:w="5526" w:type="dxa"/>
            <w:tcBorders>
              <w:top w:val="single" w:sz="1" w:space="0" w:color="A8C8E8"/>
              <w:left w:val="single" w:sz="1" w:space="0" w:color="A8C8E8"/>
              <w:bottom w:val="single" w:sz="1" w:space="0" w:color="A8C8E8"/>
              <w:right w:val="single" w:sz="1" w:space="0" w:color="A8C8E8"/>
            </w:tcBorders>
            <w:shd w:val="clear" w:color="auto" w:fill="EBF5FF"/>
            <w:tcMar>
              <w:top w:w="70" w:type="dxa"/>
              <w:left w:w="120" w:type="dxa"/>
              <w:bottom w:w="70" w:type="dxa"/>
              <w:right w:w="120" w:type="dxa"/>
            </w:tcMar>
            <w:vAlign w:val="center"/>
          </w:tcPr>
          <w:p w14:paraId="1A149E7E" w14:textId="77777777" w:rsidR="00040159" w:rsidRDefault="00E145F0">
            <w:pPr>
              <w:jc w:val="center"/>
            </w:pPr>
            <w:r>
              <w:rPr>
                <w:rFonts w:eastAsia="Arial"/>
                <w:sz w:val="19"/>
                <w:szCs w:val="19"/>
              </w:rPr>
              <w:t>BS EN 1992-3</w:t>
            </w:r>
            <w:r>
              <w:rPr>
                <w:rFonts w:eastAsia="Arial"/>
                <w:sz w:val="19"/>
                <w:szCs w:val="19"/>
              </w:rPr>
              <w:t>及《公路及铁路构筑物设计手册》（如受公路荷载）</w:t>
            </w:r>
          </w:p>
        </w:tc>
      </w:tr>
      <w:tr w:rsidR="00040159" w14:paraId="7715953F" w14:textId="77777777">
        <w:tblPrEx>
          <w:tblCellMar>
            <w:top w:w="0" w:type="dxa"/>
            <w:bottom w:w="0" w:type="dxa"/>
          </w:tblCellMar>
        </w:tblPrEx>
        <w:tc>
          <w:tcPr>
            <w:tcW w:w="3500" w:type="dxa"/>
            <w:tcBorders>
              <w:top w:val="single" w:sz="1" w:space="0" w:color="A8C8E8"/>
              <w:left w:val="single" w:sz="1" w:space="0" w:color="A8C8E8"/>
              <w:bottom w:val="single" w:sz="1" w:space="0" w:color="A8C8E8"/>
              <w:right w:val="single" w:sz="1" w:space="0" w:color="A8C8E8"/>
            </w:tcBorders>
            <w:shd w:val="clear" w:color="auto" w:fill="FFFFFF"/>
            <w:tcMar>
              <w:top w:w="70" w:type="dxa"/>
              <w:left w:w="120" w:type="dxa"/>
              <w:bottom w:w="70" w:type="dxa"/>
              <w:right w:w="120" w:type="dxa"/>
            </w:tcMar>
            <w:vAlign w:val="center"/>
          </w:tcPr>
          <w:p w14:paraId="39B4A13C" w14:textId="77777777" w:rsidR="00040159" w:rsidRDefault="00E145F0">
            <w:pPr>
              <w:jc w:val="left"/>
            </w:pPr>
            <w:r>
              <w:rPr>
                <w:rFonts w:eastAsia="Arial"/>
                <w:sz w:val="19"/>
                <w:szCs w:val="19"/>
              </w:rPr>
              <w:t>隧道衬砌</w:t>
            </w:r>
          </w:p>
        </w:tc>
        <w:tc>
          <w:tcPr>
            <w:tcW w:w="5526" w:type="dxa"/>
            <w:tcBorders>
              <w:top w:val="single" w:sz="1" w:space="0" w:color="A8C8E8"/>
              <w:left w:val="single" w:sz="1" w:space="0" w:color="A8C8E8"/>
              <w:bottom w:val="single" w:sz="1" w:space="0" w:color="A8C8E8"/>
              <w:right w:val="single" w:sz="1" w:space="0" w:color="A8C8E8"/>
            </w:tcBorders>
            <w:shd w:val="clear" w:color="auto" w:fill="FFFFFF"/>
            <w:tcMar>
              <w:top w:w="70" w:type="dxa"/>
              <w:left w:w="120" w:type="dxa"/>
              <w:bottom w:w="70" w:type="dxa"/>
              <w:right w:w="120" w:type="dxa"/>
            </w:tcMar>
            <w:vAlign w:val="center"/>
          </w:tcPr>
          <w:p w14:paraId="619A49FF" w14:textId="77777777" w:rsidR="00040159" w:rsidRDefault="00E145F0">
            <w:pPr>
              <w:jc w:val="center"/>
            </w:pPr>
            <w:r>
              <w:rPr>
                <w:rFonts w:eastAsia="Arial"/>
                <w:sz w:val="19"/>
                <w:szCs w:val="19"/>
              </w:rPr>
              <w:t>BS EN 1992-3</w:t>
            </w:r>
            <w:r>
              <w:rPr>
                <w:rFonts w:eastAsia="Arial"/>
                <w:sz w:val="19"/>
                <w:szCs w:val="19"/>
              </w:rPr>
              <w:t>（防水性能）及岩土工程处手册</w:t>
            </w:r>
            <w:r>
              <w:rPr>
                <w:rFonts w:eastAsia="Arial"/>
                <w:sz w:val="19"/>
                <w:szCs w:val="19"/>
              </w:rPr>
              <w:t>/</w:t>
            </w:r>
            <w:r>
              <w:rPr>
                <w:rFonts w:eastAsia="Arial"/>
                <w:sz w:val="19"/>
                <w:szCs w:val="19"/>
              </w:rPr>
              <w:t>指引（岩土）</w:t>
            </w:r>
          </w:p>
        </w:tc>
      </w:tr>
      <w:tr w:rsidR="00040159" w14:paraId="680C663E" w14:textId="77777777">
        <w:tblPrEx>
          <w:tblCellMar>
            <w:top w:w="0" w:type="dxa"/>
            <w:bottom w:w="0" w:type="dxa"/>
          </w:tblCellMar>
        </w:tblPrEx>
        <w:tc>
          <w:tcPr>
            <w:tcW w:w="3500" w:type="dxa"/>
            <w:tcBorders>
              <w:top w:val="single" w:sz="1" w:space="0" w:color="A8C8E8"/>
              <w:left w:val="single" w:sz="1" w:space="0" w:color="A8C8E8"/>
              <w:bottom w:val="single" w:sz="1" w:space="0" w:color="A8C8E8"/>
              <w:right w:val="single" w:sz="1" w:space="0" w:color="A8C8E8"/>
            </w:tcBorders>
            <w:shd w:val="clear" w:color="auto" w:fill="EBF5FF"/>
            <w:tcMar>
              <w:top w:w="70" w:type="dxa"/>
              <w:left w:w="120" w:type="dxa"/>
              <w:bottom w:w="70" w:type="dxa"/>
              <w:right w:w="120" w:type="dxa"/>
            </w:tcMar>
            <w:vAlign w:val="center"/>
          </w:tcPr>
          <w:p w14:paraId="120B9B62" w14:textId="77777777" w:rsidR="00040159" w:rsidRDefault="00E145F0">
            <w:pPr>
              <w:jc w:val="left"/>
            </w:pPr>
            <w:r>
              <w:rPr>
                <w:rFonts w:eastAsia="Arial"/>
                <w:sz w:val="19"/>
                <w:szCs w:val="19"/>
              </w:rPr>
              <w:t>检修孔（非标准）</w:t>
            </w:r>
          </w:p>
        </w:tc>
        <w:tc>
          <w:tcPr>
            <w:tcW w:w="5526" w:type="dxa"/>
            <w:tcBorders>
              <w:top w:val="single" w:sz="1" w:space="0" w:color="A8C8E8"/>
              <w:left w:val="single" w:sz="1" w:space="0" w:color="A8C8E8"/>
              <w:bottom w:val="single" w:sz="1" w:space="0" w:color="A8C8E8"/>
              <w:right w:val="single" w:sz="1" w:space="0" w:color="A8C8E8"/>
            </w:tcBorders>
            <w:shd w:val="clear" w:color="auto" w:fill="EBF5FF"/>
            <w:tcMar>
              <w:top w:w="70" w:type="dxa"/>
              <w:left w:w="120" w:type="dxa"/>
              <w:bottom w:w="70" w:type="dxa"/>
              <w:right w:w="120" w:type="dxa"/>
            </w:tcMar>
            <w:vAlign w:val="center"/>
          </w:tcPr>
          <w:p w14:paraId="6254BE10" w14:textId="77777777" w:rsidR="00040159" w:rsidRDefault="00E145F0">
            <w:pPr>
              <w:jc w:val="center"/>
            </w:pPr>
            <w:r>
              <w:rPr>
                <w:rFonts w:eastAsia="Arial"/>
                <w:sz w:val="19"/>
                <w:szCs w:val="19"/>
              </w:rPr>
              <w:t>BS EN 1992-3</w:t>
            </w:r>
          </w:p>
        </w:tc>
      </w:tr>
      <w:tr w:rsidR="00040159" w14:paraId="4C265811" w14:textId="77777777">
        <w:tblPrEx>
          <w:tblCellMar>
            <w:top w:w="0" w:type="dxa"/>
            <w:bottom w:w="0" w:type="dxa"/>
          </w:tblCellMar>
        </w:tblPrEx>
        <w:tc>
          <w:tcPr>
            <w:tcW w:w="3500" w:type="dxa"/>
            <w:tcBorders>
              <w:top w:val="single" w:sz="1" w:space="0" w:color="A8C8E8"/>
              <w:left w:val="single" w:sz="1" w:space="0" w:color="A8C8E8"/>
              <w:bottom w:val="single" w:sz="1" w:space="0" w:color="A8C8E8"/>
              <w:right w:val="single" w:sz="1" w:space="0" w:color="A8C8E8"/>
            </w:tcBorders>
            <w:shd w:val="clear" w:color="auto" w:fill="FFFFFF"/>
            <w:tcMar>
              <w:top w:w="70" w:type="dxa"/>
              <w:left w:w="120" w:type="dxa"/>
              <w:bottom w:w="70" w:type="dxa"/>
              <w:right w:w="120" w:type="dxa"/>
            </w:tcMar>
            <w:vAlign w:val="center"/>
          </w:tcPr>
          <w:p w14:paraId="3EBB5115" w14:textId="77777777" w:rsidR="00040159" w:rsidRDefault="00E145F0">
            <w:pPr>
              <w:jc w:val="left"/>
            </w:pPr>
            <w:r>
              <w:rPr>
                <w:rFonts w:eastAsia="Arial"/>
                <w:sz w:val="19"/>
                <w:szCs w:val="19"/>
              </w:rPr>
              <w:t>深基础及浅基础</w:t>
            </w:r>
          </w:p>
        </w:tc>
        <w:tc>
          <w:tcPr>
            <w:tcW w:w="5526" w:type="dxa"/>
            <w:tcBorders>
              <w:top w:val="single" w:sz="1" w:space="0" w:color="A8C8E8"/>
              <w:left w:val="single" w:sz="1" w:space="0" w:color="A8C8E8"/>
              <w:bottom w:val="single" w:sz="1" w:space="0" w:color="A8C8E8"/>
              <w:right w:val="single" w:sz="1" w:space="0" w:color="A8C8E8"/>
            </w:tcBorders>
            <w:shd w:val="clear" w:color="auto" w:fill="FFFFFF"/>
            <w:tcMar>
              <w:top w:w="70" w:type="dxa"/>
              <w:left w:w="120" w:type="dxa"/>
              <w:bottom w:w="70" w:type="dxa"/>
              <w:right w:w="120" w:type="dxa"/>
            </w:tcMar>
            <w:vAlign w:val="center"/>
          </w:tcPr>
          <w:p w14:paraId="3322766F" w14:textId="77777777" w:rsidR="00040159" w:rsidRDefault="00E145F0">
            <w:pPr>
              <w:jc w:val="center"/>
            </w:pPr>
            <w:r>
              <w:rPr>
                <w:rFonts w:eastAsia="Arial"/>
                <w:sz w:val="19"/>
                <w:szCs w:val="19"/>
              </w:rPr>
              <w:t>《基础工程实务守则》（结构）及岩土工程处手册（岩土）</w:t>
            </w:r>
          </w:p>
        </w:tc>
      </w:tr>
      <w:tr w:rsidR="00040159" w14:paraId="35A308D2" w14:textId="77777777">
        <w:tblPrEx>
          <w:tblCellMar>
            <w:top w:w="0" w:type="dxa"/>
            <w:bottom w:w="0" w:type="dxa"/>
          </w:tblCellMar>
        </w:tblPrEx>
        <w:tc>
          <w:tcPr>
            <w:tcW w:w="3500" w:type="dxa"/>
            <w:tcBorders>
              <w:top w:val="single" w:sz="1" w:space="0" w:color="A8C8E8"/>
              <w:left w:val="single" w:sz="1" w:space="0" w:color="A8C8E8"/>
              <w:bottom w:val="single" w:sz="1" w:space="0" w:color="A8C8E8"/>
              <w:right w:val="single" w:sz="1" w:space="0" w:color="A8C8E8"/>
            </w:tcBorders>
            <w:shd w:val="clear" w:color="auto" w:fill="EBF5FF"/>
            <w:tcMar>
              <w:top w:w="70" w:type="dxa"/>
              <w:left w:w="120" w:type="dxa"/>
              <w:bottom w:w="70" w:type="dxa"/>
              <w:right w:w="120" w:type="dxa"/>
            </w:tcMar>
            <w:vAlign w:val="center"/>
          </w:tcPr>
          <w:p w14:paraId="760D528C" w14:textId="77777777" w:rsidR="00040159" w:rsidRDefault="00E145F0">
            <w:pPr>
              <w:jc w:val="left"/>
            </w:pPr>
            <w:r>
              <w:rPr>
                <w:rFonts w:eastAsia="Arial"/>
                <w:sz w:val="19"/>
                <w:szCs w:val="19"/>
              </w:rPr>
              <w:t>挡土构筑物</w:t>
            </w:r>
          </w:p>
        </w:tc>
        <w:tc>
          <w:tcPr>
            <w:tcW w:w="5526" w:type="dxa"/>
            <w:tcBorders>
              <w:top w:val="single" w:sz="1" w:space="0" w:color="A8C8E8"/>
              <w:left w:val="single" w:sz="1" w:space="0" w:color="A8C8E8"/>
              <w:bottom w:val="single" w:sz="1" w:space="0" w:color="A8C8E8"/>
              <w:right w:val="single" w:sz="1" w:space="0" w:color="A8C8E8"/>
            </w:tcBorders>
            <w:shd w:val="clear" w:color="auto" w:fill="EBF5FF"/>
            <w:tcMar>
              <w:top w:w="70" w:type="dxa"/>
              <w:left w:w="120" w:type="dxa"/>
              <w:bottom w:w="70" w:type="dxa"/>
              <w:right w:w="120" w:type="dxa"/>
            </w:tcMar>
            <w:vAlign w:val="center"/>
          </w:tcPr>
          <w:p w14:paraId="7824C4E9" w14:textId="77777777" w:rsidR="00040159" w:rsidRDefault="00E145F0">
            <w:pPr>
              <w:jc w:val="center"/>
            </w:pPr>
            <w:r>
              <w:rPr>
                <w:rFonts w:eastAsia="Arial"/>
                <w:sz w:val="19"/>
                <w:szCs w:val="19"/>
              </w:rPr>
              <w:t>岩土工程处《挡土墙设计指引》</w:t>
            </w:r>
          </w:p>
        </w:tc>
      </w:tr>
    </w:tbl>
    <w:p w14:paraId="4A96229A" w14:textId="77777777" w:rsidR="00040159" w:rsidRDefault="00E145F0">
      <w:r>
        <w:br w:type="page"/>
      </w:r>
    </w:p>
    <w:p w14:paraId="7CBA3E44" w14:textId="77777777" w:rsidR="00040159" w:rsidRDefault="00E145F0">
      <w:pPr>
        <w:pStyle w:val="1"/>
        <w:pBdr>
          <w:bottom w:val="single" w:sz="8" w:space="4" w:color="2E6DA4"/>
        </w:pBdr>
      </w:pPr>
      <w:bookmarkStart w:id="7" w:name="_Toc225348289"/>
      <w:r>
        <w:lastRenderedPageBreak/>
        <w:t>第</w:t>
      </w:r>
      <w:r>
        <w:t>2</w:t>
      </w:r>
      <w:r>
        <w:t>章</w:t>
      </w:r>
      <w:r>
        <w:t xml:space="preserve">  </w:t>
      </w:r>
      <w:r>
        <w:t>香港的雨水排水</w:t>
      </w:r>
      <w:bookmarkEnd w:id="7"/>
    </w:p>
    <w:p w14:paraId="0FF3AC1E" w14:textId="77777777" w:rsidR="00040159" w:rsidRDefault="00E145F0">
      <w:pPr>
        <w:pStyle w:val="2"/>
      </w:pPr>
      <w:bookmarkStart w:id="8" w:name="_Toc225348290"/>
      <w:r>
        <w:t xml:space="preserve">2.1  </w:t>
      </w:r>
      <w:r>
        <w:t>香港的情况</w:t>
      </w:r>
      <w:bookmarkEnd w:id="8"/>
    </w:p>
    <w:p w14:paraId="121EC6A7" w14:textId="77777777" w:rsidR="00040159" w:rsidRDefault="00E145F0">
      <w:pPr>
        <w:spacing w:before="60" w:after="60"/>
      </w:pPr>
      <w:r>
        <w:rPr>
          <w:rFonts w:eastAsia="Arial"/>
        </w:rPr>
        <w:t>雨水排水及污水处理系统是现代城市重要基础设施的组成部分。香港分别建立了独立的雨水收集处置系统和污水处理系统。</w:t>
      </w:r>
    </w:p>
    <w:p w14:paraId="41B7C0A5" w14:textId="77777777" w:rsidR="00040159" w:rsidRDefault="00E145F0">
      <w:pPr>
        <w:spacing w:before="60" w:after="60"/>
      </w:pPr>
      <w:r>
        <w:rPr>
          <w:rFonts w:eastAsia="Arial"/>
        </w:rPr>
        <w:t>香港生命财产不时受到因强降雨引发洪水的威胁。香港年均降雨量约</w:t>
      </w:r>
      <w:r>
        <w:rPr>
          <w:rFonts w:eastAsia="Arial"/>
        </w:rPr>
        <w:t>2400</w:t>
      </w:r>
      <w:r>
        <w:rPr>
          <w:rFonts w:eastAsia="Arial"/>
        </w:rPr>
        <w:t>毫米，降雨在空间和时间上分布不均，极端暴雨情况时有发生。此类强降雨有时叠加热带气旋经过时的风暴潮引发高海平面，可造成洪涝灾害。</w:t>
      </w:r>
    </w:p>
    <w:p w14:paraId="41665AD3" w14:textId="77777777" w:rsidR="00040159" w:rsidRDefault="00E145F0">
      <w:pPr>
        <w:spacing w:before="60" w:after="60"/>
      </w:pPr>
      <w:r>
        <w:rPr>
          <w:rFonts w:eastAsia="Arial"/>
        </w:rPr>
        <w:t>除自然因素外，人类活动亦会加剧洪涝风险。例如：土地用途改变导致径流量增加及洪水调蓄空间减少；垃圾、农业废物或泥沙（源于自然侵蚀及建筑活动）淤塞天然排水系统；无序填土；以及因土地使用权问题导致天然河道缺乏全面</w:t>
      </w:r>
      <w:r>
        <w:rPr>
          <w:rFonts w:eastAsia="Arial"/>
        </w:rPr>
        <w:t>维护等。</w:t>
      </w:r>
    </w:p>
    <w:p w14:paraId="0EB7252D" w14:textId="77777777" w:rsidR="00040159" w:rsidRDefault="00E145F0">
      <w:pPr>
        <w:spacing w:before="60" w:after="60"/>
      </w:pPr>
      <w:r>
        <w:rPr>
          <w:rFonts w:eastAsia="Arial"/>
        </w:rPr>
        <w:t>除在城市化地区建立完善的雨水管道、涵洞和明渠系统外，还须在农村地区采取防洪措施，例如建设河道整治工程以提升过流能力，以及为低洼村落安装围垦防洪设施和洪水泵站系统。</w:t>
      </w:r>
    </w:p>
    <w:p w14:paraId="2319DEA1" w14:textId="77777777" w:rsidR="00040159" w:rsidRDefault="00E145F0">
      <w:pPr>
        <w:spacing w:before="60" w:after="60"/>
      </w:pPr>
      <w:r>
        <w:rPr>
          <w:rFonts w:eastAsia="Arial"/>
        </w:rPr>
        <w:t>规划新排水工程时，应查阅现有排水系统的状况以及近期相关研究建议的改善措施。自</w:t>
      </w:r>
      <w:r>
        <w:rPr>
          <w:rFonts w:eastAsia="Arial"/>
        </w:rPr>
        <w:t>1994</w:t>
      </w:r>
      <w:r>
        <w:rPr>
          <w:rFonts w:eastAsia="Arial"/>
        </w:rPr>
        <w:t>年起，渠务署已陆续启动八个排水总纲规划研究及三个排水研究，以审查覆盖香港几乎全境的现有排水系统表现与状况，并于</w:t>
      </w:r>
      <w:r>
        <w:rPr>
          <w:rFonts w:eastAsia="Arial"/>
        </w:rPr>
        <w:t>2010</w:t>
      </w:r>
      <w:r>
        <w:rPr>
          <w:rFonts w:eastAsia="Arial"/>
        </w:rPr>
        <w:t>年完成。自</w:t>
      </w:r>
      <w:r>
        <w:rPr>
          <w:rFonts w:eastAsia="Arial"/>
        </w:rPr>
        <w:t>2008</w:t>
      </w:r>
      <w:r>
        <w:rPr>
          <w:rFonts w:eastAsia="Arial"/>
        </w:rPr>
        <w:t>年起，上述排水总纲规划研究的复检工作已陆续展开并持续进行中。</w:t>
      </w:r>
    </w:p>
    <w:p w14:paraId="327E9191" w14:textId="77777777" w:rsidR="00040159" w:rsidRDefault="00E145F0">
      <w:pPr>
        <w:spacing w:before="60" w:after="60"/>
      </w:pPr>
      <w:r>
        <w:rPr>
          <w:rFonts w:eastAsia="Arial"/>
        </w:rPr>
        <w:t>当局亦积极落实多项非工程性措施以缓解洪涝问题，包括：</w:t>
      </w:r>
    </w:p>
    <w:p w14:paraId="3CA341AA" w14:textId="77777777" w:rsidR="00040159" w:rsidRDefault="00E145F0">
      <w:pPr>
        <w:pStyle w:val="a4"/>
        <w:numPr>
          <w:ilvl w:val="0"/>
          <w:numId w:val="2"/>
        </w:numPr>
        <w:spacing w:before="40" w:after="40"/>
      </w:pPr>
      <w:r>
        <w:rPr>
          <w:rFonts w:eastAsia="Arial"/>
        </w:rPr>
        <w:t>发</w:t>
      </w:r>
      <w:r>
        <w:rPr>
          <w:rFonts w:eastAsia="Arial"/>
        </w:rPr>
        <w:t>展管制：对可能对现有排水系统产生重大影响的新发展项目，要求进行排水影响评估</w:t>
      </w:r>
    </w:p>
    <w:p w14:paraId="5E1AF65D" w14:textId="77777777" w:rsidR="00040159" w:rsidRDefault="00E145F0">
      <w:pPr>
        <w:pStyle w:val="a4"/>
        <w:numPr>
          <w:ilvl w:val="0"/>
          <w:numId w:val="2"/>
        </w:numPr>
        <w:spacing w:before="40" w:after="40"/>
      </w:pPr>
      <w:r>
        <w:rPr>
          <w:rFonts w:eastAsia="Arial"/>
        </w:rPr>
        <w:t>排水立法：</w:t>
      </w:r>
      <w:r>
        <w:rPr>
          <w:rFonts w:eastAsia="Arial"/>
        </w:rPr>
        <w:t>1994</w:t>
      </w:r>
      <w:r>
        <w:rPr>
          <w:rFonts w:eastAsia="Arial"/>
        </w:rPr>
        <w:t>年</w:t>
      </w:r>
      <w:r>
        <w:rPr>
          <w:rFonts w:eastAsia="Arial"/>
        </w:rPr>
        <w:t>3</w:t>
      </w:r>
      <w:r>
        <w:rPr>
          <w:rFonts w:eastAsia="Arial"/>
        </w:rPr>
        <w:t>月</w:t>
      </w:r>
      <w:r>
        <w:rPr>
          <w:rFonts w:eastAsia="Arial"/>
        </w:rPr>
        <w:t>31</w:t>
      </w:r>
      <w:r>
        <w:rPr>
          <w:rFonts w:eastAsia="Arial"/>
        </w:rPr>
        <w:t>日颁布的《土地排水条例》，赋权政府对主要天然河道进行维护</w:t>
      </w:r>
    </w:p>
    <w:p w14:paraId="4B6A454C" w14:textId="77777777" w:rsidR="00040159" w:rsidRDefault="00E145F0">
      <w:pPr>
        <w:pStyle w:val="a4"/>
        <w:numPr>
          <w:ilvl w:val="0"/>
          <w:numId w:val="2"/>
        </w:numPr>
        <w:spacing w:before="40" w:after="40"/>
      </w:pPr>
      <w:r>
        <w:rPr>
          <w:rFonts w:eastAsia="Arial"/>
        </w:rPr>
        <w:t>完善洪水预警服务，向洪水易发地区居民派发防洪宣传</w:t>
      </w:r>
      <w:r>
        <w:rPr>
          <w:rFonts w:eastAsia="Arial"/>
        </w:rPr>
        <w:t>/</w:t>
      </w:r>
      <w:r>
        <w:rPr>
          <w:rFonts w:eastAsia="Arial"/>
        </w:rPr>
        <w:t>教育资料</w:t>
      </w:r>
    </w:p>
    <w:p w14:paraId="46F14395" w14:textId="77777777" w:rsidR="00040159" w:rsidRDefault="00E145F0">
      <w:pPr>
        <w:pStyle w:val="a4"/>
        <w:numPr>
          <w:ilvl w:val="0"/>
          <w:numId w:val="2"/>
        </w:numPr>
        <w:spacing w:before="40" w:after="40"/>
      </w:pPr>
      <w:r>
        <w:rPr>
          <w:rFonts w:eastAsia="Arial"/>
        </w:rPr>
        <w:t>成立紧急事故及风暴损毁组织，处理紧急洪涝事故</w:t>
      </w:r>
    </w:p>
    <w:p w14:paraId="30BA9634" w14:textId="77777777" w:rsidR="00040159" w:rsidRDefault="00E145F0">
      <w:r>
        <w:br w:type="page"/>
      </w:r>
    </w:p>
    <w:p w14:paraId="01211206" w14:textId="77777777" w:rsidR="00040159" w:rsidRDefault="00E145F0">
      <w:pPr>
        <w:pStyle w:val="1"/>
        <w:pBdr>
          <w:bottom w:val="single" w:sz="8" w:space="4" w:color="2E6DA4"/>
        </w:pBdr>
      </w:pPr>
      <w:bookmarkStart w:id="9" w:name="_Toc225348291"/>
      <w:r>
        <w:lastRenderedPageBreak/>
        <w:t>第</w:t>
      </w:r>
      <w:r>
        <w:t>3</w:t>
      </w:r>
      <w:r>
        <w:t>章</w:t>
      </w:r>
      <w:r>
        <w:t xml:space="preserve">  </w:t>
      </w:r>
      <w:r>
        <w:t>总体规划与调查</w:t>
      </w:r>
      <w:bookmarkEnd w:id="9"/>
    </w:p>
    <w:p w14:paraId="6CBD2E71" w14:textId="77777777" w:rsidR="00040159" w:rsidRDefault="00E145F0">
      <w:pPr>
        <w:pStyle w:val="2"/>
      </w:pPr>
      <w:bookmarkStart w:id="10" w:name="_Toc225348292"/>
      <w:r>
        <w:t xml:space="preserve">3.1  </w:t>
      </w:r>
      <w:r>
        <w:t>总则</w:t>
      </w:r>
      <w:bookmarkEnd w:id="10"/>
    </w:p>
    <w:p w14:paraId="30ABA315" w14:textId="77777777" w:rsidR="00040159" w:rsidRDefault="00E145F0">
      <w:pPr>
        <w:spacing w:before="60" w:after="60"/>
      </w:pPr>
      <w:r>
        <w:rPr>
          <w:rFonts w:eastAsia="Arial"/>
        </w:rPr>
        <w:t>雨水排水系统应设计为能收集并输送集水区内降雨期间及降雨后产生的径流，并安全排入受纳河道或大海。需容纳的洪峰流量主要取决于降雨强度及集水区的面积、地形、土壤类型、形态和土地用途。</w:t>
      </w:r>
      <w:r>
        <w:rPr>
          <w:rFonts w:eastAsia="Arial"/>
        </w:rPr>
        <w:t>BS EN 752</w:t>
      </w:r>
      <w:r>
        <w:rPr>
          <w:rFonts w:eastAsia="Arial"/>
        </w:rPr>
        <w:t>（</w:t>
      </w:r>
      <w:r>
        <w:rPr>
          <w:rFonts w:eastAsia="Arial"/>
        </w:rPr>
        <w:t>BSI</w:t>
      </w:r>
      <w:r>
        <w:rPr>
          <w:rFonts w:eastAsia="Arial"/>
        </w:rPr>
        <w:t>，</w:t>
      </w:r>
      <w:r>
        <w:rPr>
          <w:rFonts w:eastAsia="Arial"/>
        </w:rPr>
        <w:t>2008</w:t>
      </w:r>
      <w:r>
        <w:rPr>
          <w:rFonts w:eastAsia="Arial"/>
        </w:rPr>
        <w:t>）提供了雨水排水系统规划与调查所需的一般资料，本章进一步就此提供指导。</w:t>
      </w:r>
    </w:p>
    <w:p w14:paraId="439C2F93" w14:textId="77777777" w:rsidR="00040159" w:rsidRDefault="00040159">
      <w:pPr>
        <w:spacing w:before="60"/>
      </w:pPr>
    </w:p>
    <w:p w14:paraId="59D9F72A" w14:textId="77777777" w:rsidR="00040159" w:rsidRDefault="00E145F0">
      <w:pPr>
        <w:pStyle w:val="2"/>
      </w:pPr>
      <w:bookmarkStart w:id="11" w:name="_Toc225348293"/>
      <w:r>
        <w:t xml:space="preserve">3.2  </w:t>
      </w:r>
      <w:r>
        <w:t>系统规划</w:t>
      </w:r>
      <w:bookmarkEnd w:id="11"/>
    </w:p>
    <w:p w14:paraId="19EBDB27" w14:textId="77777777" w:rsidR="00040159" w:rsidRDefault="00E145F0">
      <w:pPr>
        <w:pStyle w:val="3"/>
      </w:pPr>
      <w:bookmarkStart w:id="12" w:name="_Toc225348294"/>
      <w:r>
        <w:t xml:space="preserve">3.2.1  </w:t>
      </w:r>
      <w:r>
        <w:t>概述</w:t>
      </w:r>
      <w:bookmarkEnd w:id="12"/>
    </w:p>
    <w:p w14:paraId="0843394B" w14:textId="77777777" w:rsidR="00040159" w:rsidRDefault="00E145F0">
      <w:pPr>
        <w:spacing w:before="60" w:after="60"/>
      </w:pPr>
      <w:r>
        <w:rPr>
          <w:rFonts w:eastAsia="Arial"/>
        </w:rPr>
        <w:t>系统规划涉及对集水区现有雨水排水系统表现的评估，以及新系统或升级系统的设计，以应对集水区内新发展的影响，并评估将防洪标准提升至本手册建议水平的必要性和可行性。香港集水区差异显著，从具有天</w:t>
      </w:r>
      <w:r>
        <w:rPr>
          <w:rFonts w:eastAsia="Arial"/>
        </w:rPr>
        <w:t>然河道的农村地区，到陈旧、高度拥挤的密集城市区均有分布。对于大规模或战略性系统规划，必须全面调查和验证本手册指引中所采用的标准、参数和建议。经验丰富的从业人员在对集水区所有特征及排水系统表现进行详细分析后，可针对特定情况提出替代方案，但任何此类替代方案的采用均须有充分依据。</w:t>
      </w:r>
    </w:p>
    <w:p w14:paraId="15F9A8B9" w14:textId="77777777" w:rsidR="00040159" w:rsidRDefault="00E145F0">
      <w:pPr>
        <w:pStyle w:val="3"/>
      </w:pPr>
      <w:bookmarkStart w:id="13" w:name="_Toc225348295"/>
      <w:r>
        <w:t xml:space="preserve">3.2.2  </w:t>
      </w:r>
      <w:r>
        <w:t>蓝绿色理念</w:t>
      </w:r>
      <w:bookmarkEnd w:id="13"/>
    </w:p>
    <w:p w14:paraId="25CA76B5" w14:textId="77777777" w:rsidR="00040159" w:rsidRDefault="00E145F0">
      <w:pPr>
        <w:spacing w:before="60" w:after="60"/>
      </w:pPr>
      <w:r>
        <w:rPr>
          <w:rFonts w:eastAsia="Arial"/>
        </w:rPr>
        <w:t>蓝绿色排水基础设施（蓝色代表水体，绿色代表植物）是一种旨在提升香港排水系统可持续性和韧性的发展形式。它通过促进雨水渗透和自然过滤过程，减少径流量并提升径流水质，从而降低地面径流量、水污染、热岛效应、碳排放和能源</w:t>
      </w:r>
      <w:r>
        <w:rPr>
          <w:rFonts w:eastAsia="Arial"/>
        </w:rPr>
        <w:t>消耗，并将天然水环境融入城市。</w:t>
      </w:r>
    </w:p>
    <w:p w14:paraId="6338CBC1" w14:textId="77777777" w:rsidR="00040159" w:rsidRDefault="00E145F0">
      <w:pPr>
        <w:spacing w:before="60" w:after="60"/>
      </w:pPr>
      <w:r>
        <w:rPr>
          <w:rFonts w:eastAsia="Arial"/>
        </w:rPr>
        <w:t>蓝绿色排水基础设施示例包括：植草沟与输送渠、过滤设施（过滤带、过滤沟及生物滞留区）、渗透设施（渗水坑、渗透沟、渗透盆及雨水花园）、蓄滞设施（调蓄盆、蓄水池及地下蓄水格室）以及湿地。绿色屋顶、多孔路面和雨水收集设施等可持续排水系统亦属蓝绿色排水基础设施的范畴。</w:t>
      </w:r>
    </w:p>
    <w:p w14:paraId="14ED8854" w14:textId="77777777" w:rsidR="00040159" w:rsidRDefault="00E145F0">
      <w:pPr>
        <w:spacing w:before="60" w:after="60"/>
      </w:pPr>
      <w:r>
        <w:rPr>
          <w:rFonts w:eastAsia="Arial"/>
        </w:rPr>
        <w:t>强烈建议在排水基础设施及新发展项目的早期规划阶段纳入蓝绿色理念。</w:t>
      </w:r>
    </w:p>
    <w:p w14:paraId="7793B07D" w14:textId="77777777" w:rsidR="00040159" w:rsidRDefault="00E145F0">
      <w:pPr>
        <w:pStyle w:val="3"/>
      </w:pPr>
      <w:bookmarkStart w:id="14" w:name="_Toc225348296"/>
      <w:r>
        <w:t xml:space="preserve">3.2.3  </w:t>
      </w:r>
      <w:r>
        <w:t>渐进式及早期改善</w:t>
      </w:r>
      <w:bookmarkEnd w:id="14"/>
    </w:p>
    <w:p w14:paraId="77E6B187" w14:textId="77777777" w:rsidR="00040159" w:rsidRDefault="00E145F0">
      <w:pPr>
        <w:spacing w:before="60" w:after="60"/>
      </w:pPr>
      <w:r>
        <w:rPr>
          <w:rFonts w:eastAsia="Arial"/>
        </w:rPr>
        <w:t>在排水改善工程的规划和设计阶段，应考虑在施工阶段初期安排部分紧急工程，以尽早实现排水系统排水能力的渐进式提升。</w:t>
      </w:r>
    </w:p>
    <w:p w14:paraId="68358DA3" w14:textId="77777777" w:rsidR="00040159" w:rsidRDefault="00E145F0">
      <w:pPr>
        <w:pStyle w:val="3"/>
      </w:pPr>
      <w:bookmarkStart w:id="15" w:name="_Toc225348297"/>
      <w:r>
        <w:t>3.2.4</w:t>
      </w:r>
      <w:r>
        <w:t xml:space="preserve">  </w:t>
      </w:r>
      <w:r>
        <w:t>详细考量</w:t>
      </w:r>
      <w:bookmarkEnd w:id="15"/>
    </w:p>
    <w:p w14:paraId="6987A152" w14:textId="77777777" w:rsidR="00040159" w:rsidRDefault="00E145F0">
      <w:pPr>
        <w:spacing w:before="60" w:after="60"/>
      </w:pPr>
      <w:r>
        <w:rPr>
          <w:rFonts w:eastAsia="Arial"/>
        </w:rPr>
        <w:t>水文和水力分析的具体指引见第</w:t>
      </w:r>
      <w:r>
        <w:rPr>
          <w:rFonts w:eastAsia="Arial"/>
        </w:rPr>
        <w:t>4</w:t>
      </w:r>
      <w:r>
        <w:rPr>
          <w:rFonts w:eastAsia="Arial"/>
        </w:rPr>
        <w:t>章至第</w:t>
      </w:r>
      <w:r>
        <w:rPr>
          <w:rFonts w:eastAsia="Arial"/>
        </w:rPr>
        <w:t>8</w:t>
      </w:r>
      <w:r>
        <w:rPr>
          <w:rFonts w:eastAsia="Arial"/>
        </w:rPr>
        <w:t>章，但系统规划阶段尚有其他需特别注意的因素，例如：</w:t>
      </w:r>
    </w:p>
    <w:p w14:paraId="1344B157" w14:textId="77777777" w:rsidR="00040159" w:rsidRDefault="00E145F0">
      <w:pPr>
        <w:pStyle w:val="a4"/>
        <w:numPr>
          <w:ilvl w:val="0"/>
          <w:numId w:val="2"/>
        </w:numPr>
        <w:spacing w:before="40" w:after="40"/>
      </w:pPr>
      <w:r>
        <w:rPr>
          <w:rFonts w:eastAsia="Arial"/>
        </w:rPr>
        <w:t>若新排水系统位于现有管网的下游端，设计人员须考虑上游系统未来改善的可能性，新系统应能承接上游网络改善后增加的流量</w:t>
      </w:r>
    </w:p>
    <w:p w14:paraId="4D541552" w14:textId="77777777" w:rsidR="00040159" w:rsidRDefault="00E145F0">
      <w:pPr>
        <w:pStyle w:val="a4"/>
        <w:numPr>
          <w:ilvl w:val="0"/>
          <w:numId w:val="2"/>
        </w:numPr>
        <w:spacing w:before="40" w:after="40"/>
      </w:pPr>
      <w:r>
        <w:rPr>
          <w:rFonts w:eastAsia="Arial"/>
        </w:rPr>
        <w:t>应充分保护新界农村洪泛平原内的低洼地区</w:t>
      </w:r>
    </w:p>
    <w:p w14:paraId="2DC2C5E7" w14:textId="77777777" w:rsidR="00040159" w:rsidRDefault="00E145F0">
      <w:pPr>
        <w:pStyle w:val="a4"/>
        <w:numPr>
          <w:ilvl w:val="0"/>
          <w:numId w:val="2"/>
        </w:numPr>
        <w:spacing w:before="40" w:after="40"/>
      </w:pPr>
      <w:r>
        <w:rPr>
          <w:rFonts w:eastAsia="Arial"/>
        </w:rPr>
        <w:t>热带气旋对海平面的影响</w:t>
      </w:r>
    </w:p>
    <w:p w14:paraId="242F03F7" w14:textId="77777777" w:rsidR="00040159" w:rsidRDefault="00E145F0">
      <w:pPr>
        <w:pStyle w:val="a4"/>
        <w:numPr>
          <w:ilvl w:val="0"/>
          <w:numId w:val="2"/>
        </w:numPr>
        <w:spacing w:before="40" w:after="40"/>
      </w:pPr>
      <w:r>
        <w:rPr>
          <w:rFonts w:eastAsia="Arial"/>
        </w:rPr>
        <w:t>雨水管道故障（如主要涵洞被倒塌树木堵塞或泵站故障）期间可能产生大量地面径流，需采用风险管理方法应对，高风险区域应考虑提供故障安全设计、设计冗余及安全的地面泄洪通道</w:t>
      </w:r>
    </w:p>
    <w:p w14:paraId="3AB7D46D" w14:textId="77777777" w:rsidR="00040159" w:rsidRDefault="00E145F0">
      <w:pPr>
        <w:pStyle w:val="3"/>
      </w:pPr>
      <w:bookmarkStart w:id="16" w:name="_Toc225348298"/>
      <w:r>
        <w:t xml:space="preserve">3.2.5  </w:t>
      </w:r>
      <w:r>
        <w:t>公共排水系统的位置</w:t>
      </w:r>
      <w:bookmarkEnd w:id="16"/>
    </w:p>
    <w:p w14:paraId="395D2E31" w14:textId="77777777" w:rsidR="00040159" w:rsidRDefault="00E145F0">
      <w:pPr>
        <w:spacing w:before="60" w:after="60"/>
      </w:pPr>
      <w:r>
        <w:rPr>
          <w:rFonts w:eastAsia="Arial"/>
        </w:rPr>
        <w:t>雨水排水系统应尽量设于政府土地上</w:t>
      </w:r>
      <w:r>
        <w:rPr>
          <w:rFonts w:eastAsia="Arial"/>
        </w:rPr>
        <w:t>，所有明渠、涵洞和管道应设于道路保留地或专用排水保留地（即非建筑地区）内，以确保可随时进行施工、维修和保养。一般建议保留地最小宽度为</w:t>
      </w:r>
      <w:r>
        <w:rPr>
          <w:rFonts w:eastAsia="Arial"/>
        </w:rPr>
        <w:t>6</w:t>
      </w:r>
      <w:r>
        <w:rPr>
          <w:rFonts w:eastAsia="Arial"/>
        </w:rPr>
        <w:t>米加管道外径或涵洞外宽。</w:t>
      </w:r>
    </w:p>
    <w:p w14:paraId="46C1EA69" w14:textId="77777777" w:rsidR="00040159" w:rsidRDefault="00040159">
      <w:pPr>
        <w:spacing w:before="60"/>
      </w:pPr>
    </w:p>
    <w:p w14:paraId="184AAB78" w14:textId="77777777" w:rsidR="00040159" w:rsidRDefault="00E145F0">
      <w:pPr>
        <w:pStyle w:val="2"/>
      </w:pPr>
      <w:bookmarkStart w:id="17" w:name="_Toc225348299"/>
      <w:r>
        <w:t xml:space="preserve">3.3  </w:t>
      </w:r>
      <w:r>
        <w:t>系统规划所需资料</w:t>
      </w:r>
      <w:bookmarkEnd w:id="17"/>
    </w:p>
    <w:p w14:paraId="03A0CE99" w14:textId="77777777" w:rsidR="00040159" w:rsidRDefault="00E145F0">
      <w:pPr>
        <w:pStyle w:val="3"/>
      </w:pPr>
      <w:bookmarkStart w:id="18" w:name="_Toc225348300"/>
      <w:r>
        <w:lastRenderedPageBreak/>
        <w:t xml:space="preserve">3.3.1  </w:t>
      </w:r>
      <w:r>
        <w:t>地图、城市规划图及排水档案</w:t>
      </w:r>
      <w:bookmarkEnd w:id="18"/>
    </w:p>
    <w:p w14:paraId="4B22794E" w14:textId="77777777" w:rsidR="00040159" w:rsidRDefault="00E145F0">
      <w:pPr>
        <w:spacing w:before="60" w:after="60"/>
      </w:pPr>
      <w:r>
        <w:rPr>
          <w:rFonts w:eastAsia="Arial"/>
        </w:rPr>
        <w:t>政府定期出版地图和城市规划图，可供提取集水区土地用途和地形资料。大型工程可利用航空照片作重要参考。此外，应查阅渠务署排水档案，了解现有雨水排水系统资料。</w:t>
      </w:r>
    </w:p>
    <w:p w14:paraId="0494883F" w14:textId="77777777" w:rsidR="00040159" w:rsidRDefault="00E145F0">
      <w:pPr>
        <w:pStyle w:val="3"/>
      </w:pPr>
      <w:bookmarkStart w:id="19" w:name="_Toc225348301"/>
      <w:r>
        <w:t xml:space="preserve">3.3.2  </w:t>
      </w:r>
      <w:r>
        <w:t>公用设施位置</w:t>
      </w:r>
      <w:bookmarkEnd w:id="19"/>
    </w:p>
    <w:p w14:paraId="513B835F" w14:textId="77777777" w:rsidR="00040159" w:rsidRDefault="00E145F0">
      <w:pPr>
        <w:spacing w:before="60" w:after="60"/>
      </w:pPr>
      <w:r>
        <w:rPr>
          <w:rFonts w:eastAsia="Arial"/>
        </w:rPr>
        <w:t>（</w:t>
      </w:r>
      <w:r>
        <w:rPr>
          <w:rFonts w:eastAsia="Arial"/>
        </w:rPr>
        <w:t>a</w:t>
      </w:r>
      <w:r>
        <w:rPr>
          <w:rFonts w:eastAsia="Arial"/>
        </w:rPr>
        <w:t>）总则：应向各公用事业公司及相关政府部门咨询，了解工程对其现有及拟建设施的影响，以及工程须为其提供的配套设施。须特别注意地下隧道及相关构筑物（包括已建成或拟建的），避免新工程的施工或地盘调查工作对其造成破坏。</w:t>
      </w:r>
    </w:p>
    <w:p w14:paraId="732BACF9" w14:textId="77777777" w:rsidR="00040159" w:rsidRDefault="00E145F0">
      <w:pPr>
        <w:spacing w:before="60" w:after="60"/>
      </w:pPr>
      <w:r>
        <w:rPr>
          <w:rFonts w:eastAsia="Arial"/>
        </w:rPr>
        <w:t>（</w:t>
      </w:r>
      <w:r>
        <w:rPr>
          <w:rFonts w:eastAsia="Arial"/>
        </w:rPr>
        <w:t>b</w:t>
      </w:r>
      <w:r>
        <w:rPr>
          <w:rFonts w:eastAsia="Arial"/>
        </w:rPr>
        <w:t>）现有公用设施：迁移</w:t>
      </w:r>
      <w:r>
        <w:rPr>
          <w:rFonts w:eastAsia="Arial"/>
        </w:rPr>
        <w:t>/</w:t>
      </w:r>
      <w:r>
        <w:rPr>
          <w:rFonts w:eastAsia="Arial"/>
        </w:rPr>
        <w:t>重置现有公用设施的审批程序可能耗时较长，工程师须尽早与相关公用事业公司安排并取得协议。</w:t>
      </w:r>
    </w:p>
    <w:p w14:paraId="6D97C803" w14:textId="77777777" w:rsidR="00040159" w:rsidRDefault="00E145F0">
      <w:pPr>
        <w:spacing w:before="60" w:after="60"/>
      </w:pPr>
      <w:r>
        <w:rPr>
          <w:rFonts w:eastAsia="Arial"/>
        </w:rPr>
        <w:t>（</w:t>
      </w:r>
      <w:r>
        <w:rPr>
          <w:rFonts w:eastAsia="Arial"/>
        </w:rPr>
        <w:t>c</w:t>
      </w:r>
      <w:r>
        <w:rPr>
          <w:rFonts w:eastAsia="Arial"/>
        </w:rPr>
        <w:t>）公用事业公司（以下列表仅供参考，未必完整）：包括中华电力有限公司、香港宽频网络有限公司、香港有线电视有限公司、香港电车有限公司、煤气公司、香港电灯有限公司等公共事业公司，以及渠务</w:t>
      </w:r>
      <w:r>
        <w:rPr>
          <w:rFonts w:eastAsia="Arial"/>
        </w:rPr>
        <w:t>署、路政署、运输署、水务署等政府部门。</w:t>
      </w:r>
    </w:p>
    <w:p w14:paraId="72E10928" w14:textId="77777777" w:rsidR="00040159" w:rsidRDefault="00040159">
      <w:pPr>
        <w:spacing w:before="60"/>
      </w:pPr>
    </w:p>
    <w:p w14:paraId="3E293D4A" w14:textId="77777777" w:rsidR="00040159" w:rsidRDefault="00E145F0">
      <w:pPr>
        <w:pStyle w:val="2"/>
      </w:pPr>
      <w:bookmarkStart w:id="20" w:name="_Toc225348302"/>
      <w:r>
        <w:t xml:space="preserve">3.4  </w:t>
      </w:r>
      <w:r>
        <w:t>环境因素</w:t>
      </w:r>
      <w:bookmarkEnd w:id="20"/>
    </w:p>
    <w:p w14:paraId="4F21202A" w14:textId="77777777" w:rsidR="00040159" w:rsidRDefault="00E145F0">
      <w:pPr>
        <w:pStyle w:val="3"/>
      </w:pPr>
      <w:bookmarkStart w:id="21" w:name="_Toc225348303"/>
      <w:r>
        <w:t xml:space="preserve">3.4.1  </w:t>
      </w:r>
      <w:r>
        <w:t>美观</w:t>
      </w:r>
      <w:r>
        <w:t>/</w:t>
      </w:r>
      <w:r>
        <w:t>景观</w:t>
      </w:r>
      <w:bookmarkEnd w:id="21"/>
    </w:p>
    <w:p w14:paraId="44DBD4C2" w14:textId="77777777" w:rsidR="00040159" w:rsidRDefault="00E145F0">
      <w:pPr>
        <w:spacing w:before="60" w:after="60"/>
      </w:pPr>
      <w:r>
        <w:rPr>
          <w:rFonts w:eastAsia="Arial"/>
        </w:rPr>
        <w:t>所有排水工程的设计均应与周围环境协调，须特别注意构筑物的美观及景观美化工程，可咨询土木工程拓展署、建筑署或路政署的景观建筑师。</w:t>
      </w:r>
    </w:p>
    <w:p w14:paraId="407DE6BA" w14:textId="77777777" w:rsidR="00040159" w:rsidRDefault="00E145F0">
      <w:pPr>
        <w:pStyle w:val="3"/>
      </w:pPr>
      <w:bookmarkStart w:id="22" w:name="_Toc225348304"/>
      <w:r>
        <w:t xml:space="preserve">3.4.2  </w:t>
      </w:r>
      <w:r>
        <w:t>天然河溪</w:t>
      </w:r>
      <w:bookmarkEnd w:id="22"/>
    </w:p>
    <w:p w14:paraId="390935A7" w14:textId="77777777" w:rsidR="00040159" w:rsidRDefault="00E145F0">
      <w:pPr>
        <w:spacing w:before="60" w:after="60"/>
      </w:pPr>
      <w:r>
        <w:rPr>
          <w:rFonts w:eastAsia="Arial"/>
        </w:rPr>
        <w:t>天然河溪是多种野生生物的良好栖息地，具有重要的生态功能，并具有较高的美学和景观价值。建设工程应控制在最低限度，以减少对生态系统的干扰。设计人员应参阅渠务署实务说明</w:t>
      </w:r>
      <w:r>
        <w:rPr>
          <w:rFonts w:eastAsia="Arial"/>
        </w:rPr>
        <w:t>1/2015</w:t>
      </w:r>
      <w:r>
        <w:rPr>
          <w:rFonts w:eastAsia="Arial"/>
        </w:rPr>
        <w:t>，了解河道设计环境考量方面的详细指引。</w:t>
      </w:r>
    </w:p>
    <w:p w14:paraId="315C1778" w14:textId="77777777" w:rsidR="00040159" w:rsidRDefault="00E145F0">
      <w:pPr>
        <w:pStyle w:val="3"/>
      </w:pPr>
      <w:bookmarkStart w:id="23" w:name="_Toc225348305"/>
      <w:r>
        <w:t xml:space="preserve">3.4.3  </w:t>
      </w:r>
      <w:r>
        <w:t>环境评估</w:t>
      </w:r>
      <w:bookmarkEnd w:id="23"/>
    </w:p>
    <w:p w14:paraId="34FD1B3B" w14:textId="77777777" w:rsidR="00040159" w:rsidRDefault="00E145F0">
      <w:pPr>
        <w:spacing w:before="60" w:after="60"/>
      </w:pPr>
      <w:r>
        <w:rPr>
          <w:rFonts w:eastAsia="Arial"/>
        </w:rPr>
        <w:t>雨水排水工程是否须进行项目简介和环</w:t>
      </w:r>
      <w:r>
        <w:rPr>
          <w:rFonts w:eastAsia="Arial"/>
        </w:rPr>
        <w:t>境影响评估，应依据现行政府程序确定。《环境影响评估条例》于</w:t>
      </w:r>
      <w:r>
        <w:rPr>
          <w:rFonts w:eastAsia="Arial"/>
        </w:rPr>
        <w:t>1997</w:t>
      </w:r>
      <w:r>
        <w:rPr>
          <w:rFonts w:eastAsia="Arial"/>
        </w:rPr>
        <w:t>年</w:t>
      </w:r>
      <w:r>
        <w:rPr>
          <w:rFonts w:eastAsia="Arial"/>
        </w:rPr>
        <w:t>2</w:t>
      </w:r>
      <w:r>
        <w:rPr>
          <w:rFonts w:eastAsia="Arial"/>
        </w:rPr>
        <w:t>月</w:t>
      </w:r>
      <w:r>
        <w:rPr>
          <w:rFonts w:eastAsia="Arial"/>
        </w:rPr>
        <w:t>4</w:t>
      </w:r>
      <w:r>
        <w:rPr>
          <w:rFonts w:eastAsia="Arial"/>
        </w:rPr>
        <w:t>日颁布，</w:t>
      </w:r>
      <w:r>
        <w:rPr>
          <w:rFonts w:eastAsia="Arial"/>
        </w:rPr>
        <w:t>1998</w:t>
      </w:r>
      <w:r>
        <w:rPr>
          <w:rFonts w:eastAsia="Arial"/>
        </w:rPr>
        <w:t>年</w:t>
      </w:r>
      <w:r>
        <w:rPr>
          <w:rFonts w:eastAsia="Arial"/>
        </w:rPr>
        <w:t>4</w:t>
      </w:r>
      <w:r>
        <w:rPr>
          <w:rFonts w:eastAsia="Arial"/>
        </w:rPr>
        <w:t>月</w:t>
      </w:r>
      <w:r>
        <w:rPr>
          <w:rFonts w:eastAsia="Arial"/>
        </w:rPr>
        <w:t>1</w:t>
      </w:r>
      <w:r>
        <w:rPr>
          <w:rFonts w:eastAsia="Arial"/>
        </w:rPr>
        <w:t>日起实施。凡属该条例附表</w:t>
      </w:r>
      <w:r>
        <w:rPr>
          <w:rFonts w:eastAsia="Arial"/>
        </w:rPr>
        <w:t>2</w:t>
      </w:r>
      <w:r>
        <w:rPr>
          <w:rFonts w:eastAsia="Arial"/>
        </w:rPr>
        <w:t>或附表</w:t>
      </w:r>
      <w:r>
        <w:rPr>
          <w:rFonts w:eastAsia="Arial"/>
        </w:rPr>
        <w:t>3</w:t>
      </w:r>
      <w:r>
        <w:rPr>
          <w:rFonts w:eastAsia="Arial"/>
        </w:rPr>
        <w:t>的项目及建议，均须遵照条例规定的程序进行。</w:t>
      </w:r>
    </w:p>
    <w:p w14:paraId="6D0A6898" w14:textId="77777777" w:rsidR="00040159" w:rsidRDefault="00E145F0">
      <w:pPr>
        <w:pStyle w:val="3"/>
      </w:pPr>
      <w:bookmarkStart w:id="24" w:name="_Toc225348306"/>
      <w:r>
        <w:t xml:space="preserve">3.4.4  </w:t>
      </w:r>
      <w:r>
        <w:t>环境滋扰</w:t>
      </w:r>
      <w:bookmarkEnd w:id="24"/>
    </w:p>
    <w:p w14:paraId="435B77F8" w14:textId="77777777" w:rsidR="00040159" w:rsidRDefault="00E145F0">
      <w:pPr>
        <w:spacing w:before="60" w:after="60"/>
      </w:pPr>
      <w:r>
        <w:rPr>
          <w:rFonts w:eastAsia="Arial"/>
        </w:rPr>
        <w:t>须充分认识到，香港雨水排水系统在特定情况下可能因污染源（包括通过临时接驳的污水）受到污染，从而产生异味滋扰。因此，在雨水排水系统的规划、设计、施工和运营阶段，须考虑淤积和异味问题，尤其是潮汐影响区域或存在明显污染的地区。</w:t>
      </w:r>
    </w:p>
    <w:p w14:paraId="27163C89" w14:textId="77777777" w:rsidR="00040159" w:rsidRDefault="00040159">
      <w:pPr>
        <w:spacing w:before="60"/>
      </w:pPr>
    </w:p>
    <w:p w14:paraId="1B1D2CA3" w14:textId="77777777" w:rsidR="00040159" w:rsidRDefault="00E145F0">
      <w:pPr>
        <w:pStyle w:val="2"/>
      </w:pPr>
      <w:bookmarkStart w:id="25" w:name="_Toc225348307"/>
      <w:r>
        <w:t xml:space="preserve">3.5  </w:t>
      </w:r>
      <w:r>
        <w:t>场地调查</w:t>
      </w:r>
      <w:bookmarkEnd w:id="25"/>
    </w:p>
    <w:p w14:paraId="49462D06" w14:textId="77777777" w:rsidR="00040159" w:rsidRDefault="00E145F0">
      <w:pPr>
        <w:spacing w:before="60" w:after="60"/>
      </w:pPr>
      <w:r>
        <w:rPr>
          <w:rFonts w:eastAsia="Arial"/>
        </w:rPr>
        <w:t>有关良好场地调查实务指引，请参阅</w:t>
      </w:r>
      <w:r>
        <w:rPr>
          <w:rFonts w:eastAsia="Arial"/>
        </w:rPr>
        <w:t>GCO</w:t>
      </w:r>
      <w:r>
        <w:rPr>
          <w:rFonts w:eastAsia="Arial"/>
        </w:rPr>
        <w:t>（</w:t>
      </w:r>
      <w:r>
        <w:rPr>
          <w:rFonts w:eastAsia="Arial"/>
        </w:rPr>
        <w:t>1987</w:t>
      </w:r>
      <w:r>
        <w:rPr>
          <w:rFonts w:eastAsia="Arial"/>
        </w:rPr>
        <w:t>）；有关香港岩石及土</w:t>
      </w:r>
      <w:r>
        <w:rPr>
          <w:rFonts w:eastAsia="Arial"/>
        </w:rPr>
        <w:t>壤描述的指引，请参阅</w:t>
      </w:r>
      <w:r>
        <w:rPr>
          <w:rFonts w:eastAsia="Arial"/>
        </w:rPr>
        <w:t>GCO</w:t>
      </w:r>
      <w:r>
        <w:rPr>
          <w:rFonts w:eastAsia="Arial"/>
        </w:rPr>
        <w:t>（</w:t>
      </w:r>
      <w:r>
        <w:rPr>
          <w:rFonts w:eastAsia="Arial"/>
        </w:rPr>
        <w:t>1988</w:t>
      </w:r>
      <w:r>
        <w:rPr>
          <w:rFonts w:eastAsia="Arial"/>
        </w:rPr>
        <w:t>）。</w:t>
      </w:r>
    </w:p>
    <w:p w14:paraId="243A27C8" w14:textId="77777777" w:rsidR="00040159" w:rsidRDefault="00E145F0">
      <w:pPr>
        <w:pStyle w:val="2"/>
      </w:pPr>
      <w:bookmarkStart w:id="26" w:name="_Toc225348308"/>
      <w:r>
        <w:t xml:space="preserve">3.6  </w:t>
      </w:r>
      <w:r>
        <w:t>安全事项</w:t>
      </w:r>
      <w:bookmarkEnd w:id="26"/>
    </w:p>
    <w:p w14:paraId="6614ED02" w14:textId="77777777" w:rsidR="00040159" w:rsidRDefault="00E145F0">
      <w:pPr>
        <w:spacing w:before="60" w:after="60"/>
      </w:pPr>
      <w:r>
        <w:rPr>
          <w:rFonts w:eastAsia="Arial"/>
        </w:rPr>
        <w:t>每个工程项目均有其独特的特征（如工程总体布置</w:t>
      </w:r>
      <w:r>
        <w:rPr>
          <w:rFonts w:eastAsia="Arial"/>
        </w:rPr>
        <w:t>/</w:t>
      </w:r>
      <w:r>
        <w:rPr>
          <w:rFonts w:eastAsia="Arial"/>
        </w:rPr>
        <w:t>布局、选址及限制、公众可进入程度等）。设计人员须识别拟建工程在施工、运营、维护及最终退役和拆除过程中的所有潜在风险，并以消除、减少和</w:t>
      </w:r>
      <w:r>
        <w:rPr>
          <w:rFonts w:eastAsia="Arial"/>
        </w:rPr>
        <w:t>/</w:t>
      </w:r>
      <w:r>
        <w:rPr>
          <w:rFonts w:eastAsia="Arial"/>
        </w:rPr>
        <w:t>或控制已识别危险的方式进行设计。一般而言，在设计阶段进行风险评估时，须考虑以下方面：</w:t>
      </w:r>
    </w:p>
    <w:p w14:paraId="4BD55F43" w14:textId="77777777" w:rsidR="00040159" w:rsidRDefault="00E145F0">
      <w:pPr>
        <w:pStyle w:val="a4"/>
        <w:numPr>
          <w:ilvl w:val="0"/>
          <w:numId w:val="2"/>
        </w:numPr>
        <w:spacing w:before="40" w:after="40"/>
      </w:pPr>
      <w:r>
        <w:rPr>
          <w:rFonts w:eastAsia="Arial"/>
        </w:rPr>
        <w:t>预期施工方法</w:t>
      </w:r>
      <w:r>
        <w:rPr>
          <w:rFonts w:eastAsia="Arial"/>
        </w:rPr>
        <w:t>——</w:t>
      </w:r>
      <w:r>
        <w:rPr>
          <w:rFonts w:eastAsia="Arial"/>
        </w:rPr>
        <w:t>场地限制、涉及技术、拟使用的机械及材料</w:t>
      </w:r>
    </w:p>
    <w:p w14:paraId="53B458A4" w14:textId="77777777" w:rsidR="00040159" w:rsidRDefault="00E145F0">
      <w:pPr>
        <w:pStyle w:val="a4"/>
        <w:numPr>
          <w:ilvl w:val="0"/>
          <w:numId w:val="2"/>
        </w:numPr>
        <w:spacing w:before="40" w:after="40"/>
      </w:pPr>
      <w:r>
        <w:rPr>
          <w:rFonts w:eastAsia="Arial"/>
        </w:rPr>
        <w:t>工程运营</w:t>
      </w:r>
      <w:r>
        <w:rPr>
          <w:rFonts w:eastAsia="Arial"/>
        </w:rPr>
        <w:t>——</w:t>
      </w:r>
      <w:r>
        <w:rPr>
          <w:rFonts w:eastAsia="Arial"/>
        </w:rPr>
        <w:t>警告标志、围栏、救生圈、格栅、紧急通讯手段</w:t>
      </w:r>
    </w:p>
    <w:p w14:paraId="48B97A79" w14:textId="77777777" w:rsidR="00040159" w:rsidRDefault="00E145F0">
      <w:pPr>
        <w:pStyle w:val="a4"/>
        <w:numPr>
          <w:ilvl w:val="0"/>
          <w:numId w:val="2"/>
        </w:numPr>
        <w:spacing w:before="40" w:after="40"/>
      </w:pPr>
      <w:r>
        <w:rPr>
          <w:rFonts w:eastAsia="Arial"/>
        </w:rPr>
        <w:t>工程维护</w:t>
      </w:r>
      <w:r>
        <w:rPr>
          <w:rFonts w:eastAsia="Arial"/>
        </w:rPr>
        <w:t>——</w:t>
      </w:r>
      <w:r>
        <w:rPr>
          <w:rFonts w:eastAsia="Arial"/>
        </w:rPr>
        <w:t>密闭空间、涉水作业、清淤、更换水泵</w:t>
      </w:r>
      <w:r>
        <w:rPr>
          <w:rFonts w:eastAsia="Arial"/>
        </w:rPr>
        <w:t>/</w:t>
      </w:r>
      <w:r>
        <w:rPr>
          <w:rFonts w:eastAsia="Arial"/>
        </w:rPr>
        <w:t>闸门</w:t>
      </w:r>
      <w:r>
        <w:rPr>
          <w:rFonts w:eastAsia="Arial"/>
        </w:rPr>
        <w:t>/</w:t>
      </w:r>
      <w:r>
        <w:rPr>
          <w:rFonts w:eastAsia="Arial"/>
        </w:rPr>
        <w:t>拍门、泵站导流等</w:t>
      </w:r>
    </w:p>
    <w:p w14:paraId="0E9C4735" w14:textId="77777777" w:rsidR="00040159" w:rsidRDefault="00E145F0">
      <w:pPr>
        <w:pStyle w:val="a4"/>
        <w:numPr>
          <w:ilvl w:val="0"/>
          <w:numId w:val="2"/>
        </w:numPr>
        <w:spacing w:before="40" w:after="40"/>
      </w:pPr>
      <w:r>
        <w:rPr>
          <w:rFonts w:eastAsia="Arial"/>
        </w:rPr>
        <w:lastRenderedPageBreak/>
        <w:t>工程退役和拆除</w:t>
      </w:r>
      <w:r>
        <w:rPr>
          <w:rFonts w:eastAsia="Arial"/>
        </w:rPr>
        <w:t>——</w:t>
      </w:r>
      <w:r>
        <w:rPr>
          <w:rFonts w:eastAsia="Arial"/>
        </w:rPr>
        <w:t>预应力构件、受污染地基</w:t>
      </w:r>
    </w:p>
    <w:p w14:paraId="1C64682A" w14:textId="77777777" w:rsidR="00040159" w:rsidRDefault="00E145F0">
      <w:r>
        <w:br w:type="page"/>
      </w:r>
    </w:p>
    <w:p w14:paraId="52FCD7AB" w14:textId="77777777" w:rsidR="00040159" w:rsidRDefault="00E145F0">
      <w:pPr>
        <w:pStyle w:val="1"/>
        <w:pBdr>
          <w:bottom w:val="single" w:sz="8" w:space="4" w:color="2E6DA4"/>
        </w:pBdr>
      </w:pPr>
      <w:bookmarkStart w:id="27" w:name="_Toc225348309"/>
      <w:r>
        <w:lastRenderedPageBreak/>
        <w:t>第</w:t>
      </w:r>
      <w:r>
        <w:t>4</w:t>
      </w:r>
      <w:r>
        <w:t>章</w:t>
      </w:r>
      <w:r>
        <w:t xml:space="preserve">  </w:t>
      </w:r>
      <w:r>
        <w:t>降雨分析</w:t>
      </w:r>
      <w:bookmarkEnd w:id="27"/>
    </w:p>
    <w:p w14:paraId="48EA8EBE" w14:textId="77777777" w:rsidR="00040159" w:rsidRDefault="00E145F0">
      <w:pPr>
        <w:pStyle w:val="2"/>
      </w:pPr>
      <w:bookmarkStart w:id="28" w:name="_Toc225348310"/>
      <w:r>
        <w:t xml:space="preserve">4.1  </w:t>
      </w:r>
      <w:r>
        <w:t>总则</w:t>
      </w:r>
      <w:bookmarkEnd w:id="28"/>
    </w:p>
    <w:p w14:paraId="6972DDC5" w14:textId="77777777" w:rsidR="00040159" w:rsidRDefault="00E145F0">
      <w:pPr>
        <w:spacing w:before="60" w:after="60"/>
      </w:pPr>
      <w:r>
        <w:rPr>
          <w:rFonts w:eastAsia="Arial"/>
        </w:rPr>
        <w:t>降雨分析基于历史暴雨或合成暴雨进行。历史暴雨通常用于洪水调查或模型率定，合成暴雨则常用于排水系统的规划和设计。</w:t>
      </w:r>
    </w:p>
    <w:p w14:paraId="76B2CB18" w14:textId="77777777" w:rsidR="00040159" w:rsidRDefault="00040159">
      <w:pPr>
        <w:spacing w:before="60"/>
      </w:pPr>
    </w:p>
    <w:p w14:paraId="44265393" w14:textId="77777777" w:rsidR="00040159" w:rsidRDefault="00E145F0">
      <w:pPr>
        <w:pStyle w:val="2"/>
      </w:pPr>
      <w:bookmarkStart w:id="29" w:name="_Toc225348311"/>
      <w:r>
        <w:t xml:space="preserve">4.2  </w:t>
      </w:r>
      <w:r>
        <w:t>历史暴雨</w:t>
      </w:r>
      <w:bookmarkEnd w:id="29"/>
    </w:p>
    <w:p w14:paraId="0D6111FC" w14:textId="77777777" w:rsidR="00040159" w:rsidRDefault="00E145F0">
      <w:pPr>
        <w:pStyle w:val="3"/>
      </w:pPr>
      <w:bookmarkStart w:id="30" w:name="_Toc225348312"/>
      <w:r>
        <w:t xml:space="preserve">4.2.1  </w:t>
      </w:r>
      <w:r>
        <w:t>应用</w:t>
      </w:r>
      <w:bookmarkEnd w:id="30"/>
    </w:p>
    <w:p w14:paraId="5FFBB362" w14:textId="77777777" w:rsidR="00040159" w:rsidRDefault="00E145F0">
      <w:pPr>
        <w:spacing w:before="60" w:after="60"/>
      </w:pPr>
      <w:r>
        <w:rPr>
          <w:rFonts w:eastAsia="Arial"/>
        </w:rPr>
        <w:t>历史暴雨用于实际暴雨事件模拟，主要结合水文</w:t>
      </w:r>
      <w:r>
        <w:rPr>
          <w:rFonts w:eastAsia="Arial"/>
        </w:rPr>
        <w:t>/</w:t>
      </w:r>
      <w:r>
        <w:rPr>
          <w:rFonts w:eastAsia="Arial"/>
        </w:rPr>
        <w:t>水力模型的率定</w:t>
      </w:r>
      <w:r>
        <w:rPr>
          <w:rFonts w:eastAsia="Arial"/>
        </w:rPr>
        <w:t>/</w:t>
      </w:r>
      <w:r>
        <w:rPr>
          <w:rFonts w:eastAsia="Arial"/>
        </w:rPr>
        <w:t>验证，以及洪水预测和灾后洪水评估工作。</w:t>
      </w:r>
    </w:p>
    <w:p w14:paraId="561D9157" w14:textId="77777777" w:rsidR="00040159" w:rsidRDefault="00E145F0">
      <w:pPr>
        <w:pStyle w:val="3"/>
      </w:pPr>
      <w:bookmarkStart w:id="31" w:name="_Toc225348313"/>
      <w:r>
        <w:t xml:space="preserve">4.2.2  </w:t>
      </w:r>
      <w:r>
        <w:t>点降雨量</w:t>
      </w:r>
      <w:bookmarkEnd w:id="31"/>
    </w:p>
    <w:p w14:paraId="475D8F2C" w14:textId="77777777" w:rsidR="00040159" w:rsidRDefault="00E145F0">
      <w:pPr>
        <w:spacing w:before="60" w:after="60"/>
      </w:pPr>
      <w:r>
        <w:rPr>
          <w:rFonts w:eastAsia="Arial"/>
        </w:rPr>
        <w:t>香港现有</w:t>
      </w:r>
      <w:r>
        <w:rPr>
          <w:rFonts w:eastAsia="Arial"/>
        </w:rPr>
        <w:t>193</w:t>
      </w:r>
      <w:r>
        <w:rPr>
          <w:rFonts w:eastAsia="Arial"/>
        </w:rPr>
        <w:t>个运营中的雨量站（详见表</w:t>
      </w:r>
      <w:r>
        <w:rPr>
          <w:rFonts w:eastAsia="Arial"/>
        </w:rPr>
        <w:t>1</w:t>
      </w:r>
      <w:r>
        <w:rPr>
          <w:rFonts w:eastAsia="Arial"/>
        </w:rPr>
        <w:t>）。自动报告雨量站（即遥测站）和其他传统雨量站（包括普通型和自记型）的位置分别见图</w:t>
      </w:r>
      <w:r>
        <w:rPr>
          <w:rFonts w:eastAsia="Arial"/>
        </w:rPr>
        <w:t>2a</w:t>
      </w:r>
      <w:r>
        <w:rPr>
          <w:rFonts w:eastAsia="Arial"/>
        </w:rPr>
        <w:t>和图</w:t>
      </w:r>
      <w:r>
        <w:rPr>
          <w:rFonts w:eastAsia="Arial"/>
        </w:rPr>
        <w:t>2b</w:t>
      </w:r>
      <w:r>
        <w:rPr>
          <w:rFonts w:eastAsia="Arial"/>
        </w:rPr>
        <w:t>。</w:t>
      </w:r>
    </w:p>
    <w:p w14:paraId="6B4A5948" w14:textId="77777777" w:rsidR="00040159" w:rsidRDefault="00E145F0">
      <w:pPr>
        <w:spacing w:before="60" w:after="60"/>
      </w:pPr>
      <w:r>
        <w:rPr>
          <w:rFonts w:eastAsia="Arial"/>
        </w:rPr>
        <w:t>香港雨量站密度约为每站</w:t>
      </w:r>
      <w:r>
        <w:rPr>
          <w:rFonts w:eastAsia="Arial"/>
        </w:rPr>
        <w:t>5.7</w:t>
      </w:r>
      <w:r>
        <w:rPr>
          <w:rFonts w:eastAsia="Arial"/>
        </w:rPr>
        <w:t>平方公里，高于世界气象组织城市地区每站</w:t>
      </w:r>
      <w:r>
        <w:rPr>
          <w:rFonts w:eastAsia="Arial"/>
        </w:rPr>
        <w:t>10</w:t>
      </w:r>
      <w:r>
        <w:rPr>
          <w:rFonts w:eastAsia="Arial"/>
        </w:rPr>
        <w:t>至</w:t>
      </w:r>
      <w:r>
        <w:rPr>
          <w:rFonts w:eastAsia="Arial"/>
        </w:rPr>
        <w:t>20</w:t>
      </w:r>
      <w:r>
        <w:rPr>
          <w:rFonts w:eastAsia="Arial"/>
        </w:rPr>
        <w:t>平方公里的最低标准。然而，当地降雨量的空间和时间变化均相当极端，部分项目可能仍需长期或短期增设雨量站以确定面降雨量。</w:t>
      </w:r>
    </w:p>
    <w:p w14:paraId="1E50183E" w14:textId="77777777" w:rsidR="00040159" w:rsidRDefault="00E145F0">
      <w:pPr>
        <w:pStyle w:val="3"/>
      </w:pPr>
      <w:bookmarkStart w:id="32" w:name="_Toc225348314"/>
      <w:r>
        <w:t xml:space="preserve">4.2.3  </w:t>
      </w:r>
      <w:r>
        <w:t>面降雨量</w:t>
      </w:r>
      <w:bookmarkEnd w:id="32"/>
    </w:p>
    <w:p w14:paraId="01BECA62" w14:textId="77777777" w:rsidR="00040159" w:rsidRDefault="00E145F0">
      <w:pPr>
        <w:spacing w:before="60" w:after="60"/>
      </w:pPr>
      <w:r>
        <w:rPr>
          <w:rFonts w:eastAsia="Arial"/>
        </w:rPr>
        <w:t>次集水区或集水区的面降雨量应采用适当方法（如等雨量线法）从多个雨量站记录中推算。</w:t>
      </w:r>
    </w:p>
    <w:p w14:paraId="0F66CC80" w14:textId="77777777" w:rsidR="00040159" w:rsidRDefault="00040159">
      <w:pPr>
        <w:spacing w:before="60"/>
      </w:pPr>
    </w:p>
    <w:p w14:paraId="75BFF522" w14:textId="77777777" w:rsidR="00040159" w:rsidRDefault="00E145F0">
      <w:pPr>
        <w:pStyle w:val="2"/>
      </w:pPr>
      <w:bookmarkStart w:id="33" w:name="_Toc225348315"/>
      <w:r>
        <w:t xml:space="preserve">4.3  </w:t>
      </w:r>
      <w:r>
        <w:t>合成暴雨</w:t>
      </w:r>
      <w:bookmarkEnd w:id="33"/>
    </w:p>
    <w:p w14:paraId="602C17C1" w14:textId="77777777" w:rsidR="00040159" w:rsidRDefault="00E145F0">
      <w:pPr>
        <w:pStyle w:val="3"/>
      </w:pPr>
      <w:bookmarkStart w:id="34" w:name="_Toc225348316"/>
      <w:r>
        <w:t xml:space="preserve">4.3.1  </w:t>
      </w:r>
      <w:r>
        <w:t>应用</w:t>
      </w:r>
      <w:bookmarkEnd w:id="34"/>
    </w:p>
    <w:p w14:paraId="16983170" w14:textId="77777777" w:rsidR="00040159" w:rsidRDefault="00E145F0">
      <w:pPr>
        <w:spacing w:before="60" w:after="60"/>
      </w:pPr>
      <w:r>
        <w:rPr>
          <w:rFonts w:eastAsia="Arial"/>
        </w:rPr>
        <w:t>设计时建议采用合成暴雨，以简化雨水排水系统的规划、设计和管理。合成暴雨是基于历史降雨记录统计而构建的人工设计暴雨。常用的统计分布模型包括（但不限于）对数正态分布、皮尔逊</w:t>
      </w:r>
      <w:r>
        <w:rPr>
          <w:rFonts w:eastAsia="Arial"/>
        </w:rPr>
        <w:t>III</w:t>
      </w:r>
      <w:r>
        <w:rPr>
          <w:rFonts w:eastAsia="Arial"/>
        </w:rPr>
        <w:t>型分布、对数皮尔逊</w:t>
      </w:r>
      <w:r>
        <w:rPr>
          <w:rFonts w:eastAsia="Arial"/>
        </w:rPr>
        <w:t>III</w:t>
      </w:r>
      <w:r>
        <w:rPr>
          <w:rFonts w:eastAsia="Arial"/>
        </w:rPr>
        <w:t>型分布、广义极值（</w:t>
      </w:r>
      <w:r>
        <w:rPr>
          <w:rFonts w:eastAsia="Arial"/>
        </w:rPr>
        <w:t>GEV</w:t>
      </w:r>
      <w:r>
        <w:rPr>
          <w:rFonts w:eastAsia="Arial"/>
        </w:rPr>
        <w:t>）分布、广义帕累托分布、广义逻辑分布和耿贝尔分布。</w:t>
      </w:r>
    </w:p>
    <w:p w14:paraId="67AD65DC" w14:textId="77777777" w:rsidR="00040159" w:rsidRDefault="00E145F0">
      <w:pPr>
        <w:pStyle w:val="3"/>
      </w:pPr>
      <w:bookmarkStart w:id="35" w:name="_Toc225348317"/>
      <w:r>
        <w:t xml:space="preserve">4.3.2  </w:t>
      </w:r>
      <w:r>
        <w:t>降雨变化</w:t>
      </w:r>
      <w:bookmarkEnd w:id="35"/>
    </w:p>
    <w:p w14:paraId="02299067" w14:textId="77777777" w:rsidR="00040159" w:rsidRDefault="00E145F0">
      <w:pPr>
        <w:spacing w:before="60" w:after="60"/>
      </w:pPr>
      <w:r>
        <w:rPr>
          <w:rFonts w:eastAsia="Arial"/>
        </w:rPr>
        <w:t>香港</w:t>
      </w:r>
      <w:r>
        <w:rPr>
          <w:rFonts w:eastAsia="Arial"/>
        </w:rPr>
        <w:t>1981</w:t>
      </w:r>
      <w:r>
        <w:rPr>
          <w:rFonts w:eastAsia="Arial"/>
        </w:rPr>
        <w:t>年至</w:t>
      </w:r>
      <w:r>
        <w:rPr>
          <w:rFonts w:eastAsia="Arial"/>
        </w:rPr>
        <w:t>2010</w:t>
      </w:r>
      <w:r>
        <w:rPr>
          <w:rFonts w:eastAsia="Arial"/>
        </w:rPr>
        <w:t>年的年均降雨量约为</w:t>
      </w:r>
      <w:r>
        <w:rPr>
          <w:rFonts w:eastAsia="Arial"/>
        </w:rPr>
        <w:t>2400</w:t>
      </w:r>
      <w:r>
        <w:rPr>
          <w:rFonts w:eastAsia="Arial"/>
        </w:rPr>
        <w:t>毫米。然而，极端降雨量在全港存在一定差异。大帽山年均降雨量最高，超过</w:t>
      </w:r>
      <w:r>
        <w:rPr>
          <w:rFonts w:eastAsia="Arial"/>
        </w:rPr>
        <w:t>3000</w:t>
      </w:r>
      <w:r>
        <w:rPr>
          <w:rFonts w:eastAsia="Arial"/>
        </w:rPr>
        <w:t>毫米；北区等地区年降雨量相对较低。地形效应是香港降雨空间变化较大的主要原因。</w:t>
      </w:r>
    </w:p>
    <w:p w14:paraId="0F956CFA" w14:textId="77777777" w:rsidR="00040159" w:rsidRDefault="00E145F0">
      <w:pPr>
        <w:spacing w:before="60" w:after="60"/>
      </w:pPr>
      <w:r>
        <w:rPr>
          <w:rFonts w:eastAsia="Arial"/>
        </w:rPr>
        <w:t>建议采用不</w:t>
      </w:r>
      <w:r>
        <w:rPr>
          <w:rFonts w:eastAsia="Arial"/>
        </w:rPr>
        <w:t>同的合成暴雨以反映各降雨分区的降雨特性。建议以香港天文台总部的降雨统计数据作为全港应用的基准（大帽山地区、西部大屿山地区及北区除外），并为上述三个地区分别建立设计降雨剖面。降雨分区划分见图</w:t>
      </w:r>
      <w:r>
        <w:rPr>
          <w:rFonts w:eastAsia="Arial"/>
        </w:rPr>
        <w:t>3</w:t>
      </w:r>
      <w:r>
        <w:rPr>
          <w:rFonts w:eastAsia="Arial"/>
        </w:rPr>
        <w:t>，分区数字档案可从渠务署网页下载。</w:t>
      </w:r>
    </w:p>
    <w:p w14:paraId="72827714" w14:textId="77777777" w:rsidR="00040159" w:rsidRDefault="00E145F0">
      <w:pPr>
        <w:pStyle w:val="3"/>
      </w:pPr>
      <w:bookmarkStart w:id="36" w:name="_Toc225348318"/>
      <w:r>
        <w:t xml:space="preserve">4.3.3  </w:t>
      </w:r>
      <w:r>
        <w:t>强度</w:t>
      </w:r>
      <w:r>
        <w:t>—</w:t>
      </w:r>
      <w:r>
        <w:t>历时</w:t>
      </w:r>
      <w:r>
        <w:t>—</w:t>
      </w:r>
      <w:r>
        <w:t>频率（</w:t>
      </w:r>
      <w:r>
        <w:t>IDF</w:t>
      </w:r>
      <w:r>
        <w:t>）关系</w:t>
      </w:r>
      <w:bookmarkEnd w:id="36"/>
    </w:p>
    <w:p w14:paraId="121F3D51" w14:textId="77777777" w:rsidR="00040159" w:rsidRDefault="00E145F0">
      <w:pPr>
        <w:spacing w:before="60" w:after="60"/>
      </w:pPr>
      <w:r>
        <w:rPr>
          <w:rFonts w:eastAsia="Arial"/>
        </w:rPr>
        <w:t>建议以香港天文台总部的降雨统计数据作为一般应用的基准（大帽山地区、西部大屿山地区及北区除外），因其具有长期且高质量的记录。推荐的</w:t>
      </w:r>
      <w:r>
        <w:rPr>
          <w:rFonts w:eastAsia="Arial"/>
        </w:rPr>
        <w:t>IDF</w:t>
      </w:r>
      <w:r>
        <w:rPr>
          <w:rFonts w:eastAsia="Arial"/>
        </w:rPr>
        <w:t>关系基于</w:t>
      </w:r>
      <w:r>
        <w:rPr>
          <w:rFonts w:eastAsia="Arial"/>
        </w:rPr>
        <w:t>GEV</w:t>
      </w:r>
      <w:r>
        <w:rPr>
          <w:rFonts w:eastAsia="Arial"/>
        </w:rPr>
        <w:t>分布模型，该模型是对香港天文台总部不同暴雨历时年最大降雨量进行频率分析的最佳拟合模型，亦为香</w:t>
      </w:r>
      <w:r>
        <w:rPr>
          <w:rFonts w:eastAsia="Arial"/>
        </w:rPr>
        <w:t>港天文台所采用。</w:t>
      </w:r>
    </w:p>
    <w:p w14:paraId="53801A6D" w14:textId="77777777" w:rsidR="00040159" w:rsidRDefault="00E145F0">
      <w:pPr>
        <w:spacing w:before="60" w:after="60"/>
      </w:pPr>
      <w:r>
        <w:rPr>
          <w:rFonts w:eastAsia="Arial"/>
        </w:rPr>
        <w:t>对于不超过</w:t>
      </w:r>
      <w:r>
        <w:rPr>
          <w:rFonts w:eastAsia="Arial"/>
        </w:rPr>
        <w:t>4</w:t>
      </w:r>
      <w:r>
        <w:rPr>
          <w:rFonts w:eastAsia="Arial"/>
        </w:rPr>
        <w:t>小时历时的降雨，</w:t>
      </w:r>
      <w:r>
        <w:rPr>
          <w:rFonts w:eastAsia="Arial"/>
        </w:rPr>
        <w:t>IDF</w:t>
      </w:r>
      <w:r>
        <w:rPr>
          <w:rFonts w:eastAsia="Arial"/>
        </w:rPr>
        <w:t>数据亦可用以下代数公式表达（便于实际应用）：</w:t>
      </w:r>
    </w:p>
    <w:p w14:paraId="7482A4CE" w14:textId="77777777" w:rsidR="00040159" w:rsidRDefault="00E145F0">
      <w:pPr>
        <w:spacing w:before="60" w:after="60"/>
      </w:pPr>
      <w:proofErr w:type="spellStart"/>
      <w:r>
        <w:rPr>
          <w:rFonts w:eastAsia="Arial"/>
        </w:rPr>
        <w:t>i</w:t>
      </w:r>
      <w:proofErr w:type="spellEnd"/>
      <w:r>
        <w:rPr>
          <w:rFonts w:eastAsia="Arial"/>
        </w:rPr>
        <w:t xml:space="preserve"> = a / (td + </w:t>
      </w:r>
      <w:proofErr w:type="gramStart"/>
      <w:r>
        <w:rPr>
          <w:rFonts w:eastAsia="Arial"/>
        </w:rPr>
        <w:t>b)^</w:t>
      </w:r>
      <w:proofErr w:type="gramEnd"/>
      <w:r>
        <w:rPr>
          <w:rFonts w:eastAsia="Arial"/>
        </w:rPr>
        <w:t>c</w:t>
      </w:r>
    </w:p>
    <w:p w14:paraId="52F9718A" w14:textId="77777777" w:rsidR="00040159" w:rsidRDefault="00E145F0">
      <w:pPr>
        <w:spacing w:before="60" w:after="60"/>
      </w:pPr>
      <w:r>
        <w:rPr>
          <w:rFonts w:eastAsia="Arial"/>
        </w:rPr>
        <w:t>其中：</w:t>
      </w:r>
      <w:proofErr w:type="spellStart"/>
      <w:r>
        <w:rPr>
          <w:rFonts w:eastAsia="Arial"/>
        </w:rPr>
        <w:t>i</w:t>
      </w:r>
      <w:proofErr w:type="spellEnd"/>
      <w:r>
        <w:rPr>
          <w:rFonts w:eastAsia="Arial"/>
        </w:rPr>
        <w:t xml:space="preserve"> = </w:t>
      </w:r>
      <w:r>
        <w:rPr>
          <w:rFonts w:eastAsia="Arial"/>
        </w:rPr>
        <w:t>极端平均强度（毫米</w:t>
      </w:r>
      <w:r>
        <w:rPr>
          <w:rFonts w:eastAsia="Arial"/>
        </w:rPr>
        <w:t>/</w:t>
      </w:r>
      <w:r>
        <w:rPr>
          <w:rFonts w:eastAsia="Arial"/>
        </w:rPr>
        <w:t>小时），</w:t>
      </w:r>
      <w:r>
        <w:rPr>
          <w:rFonts w:eastAsia="Arial"/>
        </w:rPr>
        <w:t xml:space="preserve">td = </w:t>
      </w:r>
      <w:r>
        <w:rPr>
          <w:rFonts w:eastAsia="Arial"/>
        </w:rPr>
        <w:t>历时（分钟，</w:t>
      </w:r>
      <w:r>
        <w:rPr>
          <w:rFonts w:eastAsia="Arial"/>
        </w:rPr>
        <w:t>td≤240</w:t>
      </w:r>
      <w:r>
        <w:rPr>
          <w:rFonts w:eastAsia="Arial"/>
        </w:rPr>
        <w:t>），</w:t>
      </w:r>
      <w:r>
        <w:rPr>
          <w:rFonts w:eastAsia="Arial"/>
        </w:rPr>
        <w:t>a</w:t>
      </w:r>
      <w:r>
        <w:rPr>
          <w:rFonts w:eastAsia="Arial"/>
        </w:rPr>
        <w:t>、</w:t>
      </w:r>
      <w:r>
        <w:rPr>
          <w:rFonts w:eastAsia="Arial"/>
        </w:rPr>
        <w:t>b</w:t>
      </w:r>
      <w:r>
        <w:rPr>
          <w:rFonts w:eastAsia="Arial"/>
        </w:rPr>
        <w:t>、</w:t>
      </w:r>
      <w:r>
        <w:rPr>
          <w:rFonts w:eastAsia="Arial"/>
        </w:rPr>
        <w:t xml:space="preserve">c = </w:t>
      </w:r>
      <w:r>
        <w:rPr>
          <w:rFonts w:eastAsia="Arial"/>
        </w:rPr>
        <w:t>暴雨常数（见表</w:t>
      </w:r>
      <w:r>
        <w:rPr>
          <w:rFonts w:eastAsia="Arial"/>
        </w:rPr>
        <w:t>3a</w:t>
      </w:r>
      <w:r>
        <w:rPr>
          <w:rFonts w:eastAsia="Arial"/>
        </w:rPr>
        <w:t>至</w:t>
      </w:r>
      <w:r>
        <w:rPr>
          <w:rFonts w:eastAsia="Arial"/>
        </w:rPr>
        <w:t>3d</w:t>
      </w:r>
      <w:r>
        <w:rPr>
          <w:rFonts w:eastAsia="Arial"/>
        </w:rPr>
        <w:t>）。</w:t>
      </w:r>
    </w:p>
    <w:p w14:paraId="46859AF7" w14:textId="77777777" w:rsidR="00040159" w:rsidRDefault="00E145F0">
      <w:pPr>
        <w:spacing w:before="60" w:after="60"/>
      </w:pPr>
      <w:r>
        <w:rPr>
          <w:rFonts w:eastAsia="Arial"/>
        </w:rPr>
        <w:t>对于历时超过</w:t>
      </w:r>
      <w:r>
        <w:rPr>
          <w:rFonts w:eastAsia="Arial"/>
        </w:rPr>
        <w:t>4</w:t>
      </w:r>
      <w:r>
        <w:rPr>
          <w:rFonts w:eastAsia="Arial"/>
        </w:rPr>
        <w:t>小时的情况，通常使用降雨深度而非平均强度。超过</w:t>
      </w:r>
      <w:r>
        <w:rPr>
          <w:rFonts w:eastAsia="Arial"/>
        </w:rPr>
        <w:t>4</w:t>
      </w:r>
      <w:r>
        <w:rPr>
          <w:rFonts w:eastAsia="Arial"/>
        </w:rPr>
        <w:t>小时历时的深度</w:t>
      </w:r>
      <w:r>
        <w:rPr>
          <w:rFonts w:eastAsia="Arial"/>
        </w:rPr>
        <w:t>—</w:t>
      </w:r>
      <w:r>
        <w:rPr>
          <w:rFonts w:eastAsia="Arial"/>
        </w:rPr>
        <w:t>历时</w:t>
      </w:r>
      <w:r>
        <w:rPr>
          <w:rFonts w:eastAsia="Arial"/>
        </w:rPr>
        <w:t>—</w:t>
      </w:r>
      <w:r>
        <w:rPr>
          <w:rFonts w:eastAsia="Arial"/>
        </w:rPr>
        <w:t>频率</w:t>
      </w:r>
      <w:r>
        <w:rPr>
          <w:rFonts w:eastAsia="Arial"/>
        </w:rPr>
        <w:lastRenderedPageBreak/>
        <w:t>（</w:t>
      </w:r>
      <w:r>
        <w:rPr>
          <w:rFonts w:eastAsia="Arial"/>
        </w:rPr>
        <w:t>DDF</w:t>
      </w:r>
      <w:r>
        <w:rPr>
          <w:rFonts w:eastAsia="Arial"/>
        </w:rPr>
        <w:t>）关系见表</w:t>
      </w:r>
      <w:r>
        <w:rPr>
          <w:rFonts w:eastAsia="Arial"/>
        </w:rPr>
        <w:t>4a</w:t>
      </w:r>
      <w:r>
        <w:rPr>
          <w:rFonts w:eastAsia="Arial"/>
        </w:rPr>
        <w:t>至</w:t>
      </w:r>
      <w:r>
        <w:rPr>
          <w:rFonts w:eastAsia="Arial"/>
        </w:rPr>
        <w:t>4d</w:t>
      </w:r>
      <w:r>
        <w:rPr>
          <w:rFonts w:eastAsia="Arial"/>
        </w:rPr>
        <w:t>。</w:t>
      </w:r>
    </w:p>
    <w:p w14:paraId="0E96DBC9" w14:textId="77777777" w:rsidR="00040159" w:rsidRDefault="00E145F0">
      <w:pPr>
        <w:pStyle w:val="3"/>
      </w:pPr>
      <w:bookmarkStart w:id="37" w:name="_Toc225348319"/>
      <w:r>
        <w:t xml:space="preserve">4.3.4  </w:t>
      </w:r>
      <w:r>
        <w:t>暴雨历时</w:t>
      </w:r>
      <w:bookmarkEnd w:id="37"/>
    </w:p>
    <w:p w14:paraId="4C7A70A1" w14:textId="77777777" w:rsidR="00040159" w:rsidRDefault="00E145F0">
      <w:pPr>
        <w:spacing w:before="60" w:after="60"/>
      </w:pPr>
      <w:r>
        <w:rPr>
          <w:rFonts w:eastAsia="Arial"/>
        </w:rPr>
        <w:t>设计暴雨历时应参考集水区的集流时间或洪峰水位时间。集流时间定义为水滴从集水区最远点流至出口所需的时间。若计算模型分析需要还原洪水过程线的退水段，则可能需要较长的暴雨历时。</w:t>
      </w:r>
    </w:p>
    <w:p w14:paraId="103FBCB0" w14:textId="77777777" w:rsidR="00040159" w:rsidRDefault="00E145F0">
      <w:pPr>
        <w:pStyle w:val="3"/>
      </w:pPr>
      <w:bookmarkStart w:id="38" w:name="_Toc225348320"/>
      <w:r>
        <w:t xml:space="preserve">4.3.5  </w:t>
      </w:r>
      <w:r>
        <w:t>设计暴雨剖面</w:t>
      </w:r>
      <w:bookmarkEnd w:id="38"/>
    </w:p>
    <w:p w14:paraId="78366A80" w14:textId="77777777" w:rsidR="00040159" w:rsidRDefault="00E145F0">
      <w:pPr>
        <w:spacing w:before="60" w:after="60"/>
      </w:pPr>
      <w:r>
        <w:rPr>
          <w:rFonts w:eastAsia="Arial"/>
        </w:rPr>
        <w:t>（</w:t>
      </w:r>
      <w:r>
        <w:rPr>
          <w:rFonts w:eastAsia="Arial"/>
        </w:rPr>
        <w:t>a</w:t>
      </w:r>
      <w:r>
        <w:rPr>
          <w:rFonts w:eastAsia="Arial"/>
        </w:rPr>
        <w:t>）采用推理法估算径流时，应使用按</w:t>
      </w:r>
      <w:r>
        <w:rPr>
          <w:rFonts w:eastAsia="Arial"/>
        </w:rPr>
        <w:t>IDF</w:t>
      </w:r>
      <w:r>
        <w:rPr>
          <w:rFonts w:eastAsia="Arial"/>
        </w:rPr>
        <w:t>关系确定强度的均匀分布降雨。</w:t>
      </w:r>
    </w:p>
    <w:p w14:paraId="5AA0A40A" w14:textId="77777777" w:rsidR="00040159" w:rsidRDefault="00E145F0">
      <w:pPr>
        <w:spacing w:before="60" w:after="60"/>
      </w:pPr>
      <w:r>
        <w:rPr>
          <w:rFonts w:eastAsia="Arial"/>
        </w:rPr>
        <w:t>（</w:t>
      </w:r>
      <w:r>
        <w:rPr>
          <w:rFonts w:eastAsia="Arial"/>
        </w:rPr>
        <w:t>b</w:t>
      </w:r>
      <w:r>
        <w:rPr>
          <w:rFonts w:eastAsia="Arial"/>
        </w:rPr>
        <w:t>）采用其他径流估算方法且暴雨历时等于或短于</w:t>
      </w:r>
      <w:r>
        <w:rPr>
          <w:rFonts w:eastAsia="Arial"/>
        </w:rPr>
        <w:t>4</w:t>
      </w:r>
      <w:r>
        <w:rPr>
          <w:rFonts w:eastAsia="Arial"/>
        </w:rPr>
        <w:t>小时时，建议采用对称分布降雨（基于</w:t>
      </w:r>
      <w:r>
        <w:rPr>
          <w:rFonts w:eastAsia="Arial"/>
        </w:rPr>
        <w:t>RO(1991)</w:t>
      </w:r>
      <w:r>
        <w:rPr>
          <w:rFonts w:eastAsia="Arial"/>
        </w:rPr>
        <w:t>公式）。推荐的暴雨剖面见图</w:t>
      </w:r>
      <w:r>
        <w:rPr>
          <w:rFonts w:eastAsia="Arial"/>
        </w:rPr>
        <w:t>5a</w:t>
      </w:r>
      <w:r>
        <w:rPr>
          <w:rFonts w:eastAsia="Arial"/>
        </w:rPr>
        <w:t>至</w:t>
      </w:r>
      <w:r>
        <w:rPr>
          <w:rFonts w:eastAsia="Arial"/>
        </w:rPr>
        <w:t>5d</w:t>
      </w:r>
      <w:r>
        <w:rPr>
          <w:rFonts w:eastAsia="Arial"/>
        </w:rPr>
        <w:t>，关系表格见表</w:t>
      </w:r>
      <w:r>
        <w:rPr>
          <w:rFonts w:eastAsia="Arial"/>
        </w:rPr>
        <w:t>5a</w:t>
      </w:r>
      <w:r>
        <w:rPr>
          <w:rFonts w:eastAsia="Arial"/>
        </w:rPr>
        <w:t>至</w:t>
      </w:r>
      <w:r>
        <w:rPr>
          <w:rFonts w:eastAsia="Arial"/>
        </w:rPr>
        <w:t>5d</w:t>
      </w:r>
      <w:r>
        <w:rPr>
          <w:rFonts w:eastAsia="Arial"/>
        </w:rPr>
        <w:t>。</w:t>
      </w:r>
    </w:p>
    <w:p w14:paraId="5FC1F111" w14:textId="77777777" w:rsidR="00040159" w:rsidRDefault="00E145F0">
      <w:pPr>
        <w:spacing w:before="60" w:after="60"/>
      </w:pPr>
      <w:r>
        <w:rPr>
          <w:rFonts w:eastAsia="Arial"/>
        </w:rPr>
        <w:t>（</w:t>
      </w:r>
      <w:r>
        <w:rPr>
          <w:rFonts w:eastAsia="Arial"/>
        </w:rPr>
        <w:t>c</w:t>
      </w:r>
      <w:r>
        <w:rPr>
          <w:rFonts w:eastAsia="Arial"/>
        </w:rPr>
        <w:t>）暴雨历时超过</w:t>
      </w:r>
      <w:r>
        <w:rPr>
          <w:rFonts w:eastAsia="Arial"/>
        </w:rPr>
        <w:t>4</w:t>
      </w:r>
      <w:r>
        <w:rPr>
          <w:rFonts w:eastAsia="Arial"/>
        </w:rPr>
        <w:t>小时时，暴雨剖面可从中间</w:t>
      </w:r>
      <w:r>
        <w:rPr>
          <w:rFonts w:eastAsia="Arial"/>
        </w:rPr>
        <w:t>4</w:t>
      </w:r>
      <w:r>
        <w:rPr>
          <w:rFonts w:eastAsia="Arial"/>
        </w:rPr>
        <w:t>小时以外部分的</w:t>
      </w:r>
      <w:r>
        <w:rPr>
          <w:rFonts w:eastAsia="Arial"/>
        </w:rPr>
        <w:t>IDF</w:t>
      </w:r>
      <w:r>
        <w:rPr>
          <w:rFonts w:eastAsia="Arial"/>
        </w:rPr>
        <w:t>或</w:t>
      </w:r>
      <w:r>
        <w:rPr>
          <w:rFonts w:eastAsia="Arial"/>
        </w:rPr>
        <w:t>DDF</w:t>
      </w:r>
      <w:r>
        <w:rPr>
          <w:rFonts w:eastAsia="Arial"/>
        </w:rPr>
        <w:t>关系</w:t>
      </w:r>
      <w:r>
        <w:rPr>
          <w:rFonts w:eastAsia="Arial"/>
        </w:rPr>
        <w:t>推导。</w:t>
      </w:r>
    </w:p>
    <w:p w14:paraId="2E4A066C" w14:textId="77777777" w:rsidR="00040159" w:rsidRDefault="00E145F0">
      <w:pPr>
        <w:pStyle w:val="3"/>
      </w:pPr>
      <w:bookmarkStart w:id="39" w:name="_Toc225348321"/>
      <w:r>
        <w:t xml:space="preserve">4.3.6  </w:t>
      </w:r>
      <w:r>
        <w:t>面积折减系数</w:t>
      </w:r>
      <w:bookmarkEnd w:id="39"/>
    </w:p>
    <w:p w14:paraId="68E530A1" w14:textId="77777777" w:rsidR="00040159" w:rsidRDefault="00E145F0">
      <w:pPr>
        <w:spacing w:before="60" w:after="60"/>
      </w:pPr>
      <w:r>
        <w:rPr>
          <w:rFonts w:eastAsia="Arial"/>
        </w:rPr>
        <w:t>设计暴雨剖面仅与点降雨量相关。集水区的面降雨量可通过将点降雨量乘以面积折减系数（</w:t>
      </w:r>
      <w:r>
        <w:rPr>
          <w:rFonts w:eastAsia="Arial"/>
        </w:rPr>
        <w:t>ARF</w:t>
      </w:r>
      <w:r>
        <w:rPr>
          <w:rFonts w:eastAsia="Arial"/>
        </w:rPr>
        <w:t>）求得。</w:t>
      </w:r>
    </w:p>
    <w:p w14:paraId="3B8770B2" w14:textId="77777777" w:rsidR="00040159" w:rsidRDefault="00E145F0">
      <w:pPr>
        <w:spacing w:before="60" w:after="60"/>
      </w:pPr>
      <w:r>
        <w:rPr>
          <w:rFonts w:eastAsia="Arial"/>
        </w:rPr>
        <w:t>集水区面积</w:t>
      </w:r>
      <w:r>
        <w:rPr>
          <w:rFonts w:eastAsia="Arial"/>
        </w:rPr>
        <w:t>A</w:t>
      </w:r>
      <w:r>
        <w:rPr>
          <w:rFonts w:eastAsia="Arial"/>
        </w:rPr>
        <w:t>（平方公里）</w:t>
      </w:r>
      <w:r>
        <w:rPr>
          <w:rFonts w:eastAsia="Arial"/>
        </w:rPr>
        <w:t>≤25</w:t>
      </w:r>
      <w:r>
        <w:rPr>
          <w:rFonts w:eastAsia="Arial"/>
        </w:rPr>
        <w:t>时，</w:t>
      </w:r>
      <w:r>
        <w:rPr>
          <w:rFonts w:eastAsia="Arial"/>
        </w:rPr>
        <w:t>ARF = 1.00</w:t>
      </w:r>
      <w:r>
        <w:rPr>
          <w:rFonts w:eastAsia="Arial"/>
        </w:rPr>
        <w:t>；</w:t>
      </w:r>
      <w:r>
        <w:rPr>
          <w:rFonts w:eastAsia="Arial"/>
        </w:rPr>
        <w:t>A &gt; 25</w:t>
      </w:r>
      <w:r>
        <w:rPr>
          <w:rFonts w:eastAsia="Arial"/>
        </w:rPr>
        <w:t>时，</w:t>
      </w:r>
      <w:r>
        <w:rPr>
          <w:rFonts w:eastAsia="Arial"/>
        </w:rPr>
        <w:t>ARF = 1.547 / (A + 280.11)</w:t>
      </w:r>
      <w:r>
        <w:rPr>
          <w:rFonts w:eastAsia="Arial"/>
        </w:rPr>
        <w:t>。</w:t>
      </w:r>
    </w:p>
    <w:p w14:paraId="55FB3F32" w14:textId="77777777" w:rsidR="00040159" w:rsidRDefault="00E145F0">
      <w:pPr>
        <w:pStyle w:val="3"/>
      </w:pPr>
      <w:bookmarkStart w:id="40" w:name="_Toc225348322"/>
      <w:r>
        <w:t xml:space="preserve">4.3.7  </w:t>
      </w:r>
      <w:r>
        <w:t>频繁降雨</w:t>
      </w:r>
      <w:bookmarkEnd w:id="40"/>
    </w:p>
    <w:p w14:paraId="22B43589" w14:textId="77777777" w:rsidR="00040159" w:rsidRDefault="00E145F0">
      <w:pPr>
        <w:spacing w:before="60" w:after="60"/>
      </w:pPr>
      <w:r>
        <w:rPr>
          <w:rFonts w:eastAsia="Arial"/>
        </w:rPr>
        <w:t>设计某些排水构件时，有时会采用频率超过每年一次的降雨。此类频繁降雨的</w:t>
      </w:r>
      <w:r>
        <w:rPr>
          <w:rFonts w:eastAsia="Arial"/>
        </w:rPr>
        <w:t>IDF</w:t>
      </w:r>
      <w:r>
        <w:rPr>
          <w:rFonts w:eastAsia="Arial"/>
        </w:rPr>
        <w:t>数据见表</w:t>
      </w:r>
      <w:r>
        <w:rPr>
          <w:rFonts w:eastAsia="Arial"/>
        </w:rPr>
        <w:t>6</w:t>
      </w:r>
      <w:r>
        <w:rPr>
          <w:rFonts w:eastAsia="Arial"/>
        </w:rPr>
        <w:t>（据程和郭，</w:t>
      </w:r>
      <w:r>
        <w:rPr>
          <w:rFonts w:eastAsia="Arial"/>
        </w:rPr>
        <w:t>1966</w:t>
      </w:r>
      <w:r>
        <w:rPr>
          <w:rFonts w:eastAsia="Arial"/>
        </w:rPr>
        <w:t>年）。</w:t>
      </w:r>
    </w:p>
    <w:p w14:paraId="76769079" w14:textId="77777777" w:rsidR="00040159" w:rsidRDefault="00E145F0">
      <w:r>
        <w:br w:type="page"/>
      </w:r>
    </w:p>
    <w:p w14:paraId="3D916BA4" w14:textId="77777777" w:rsidR="00040159" w:rsidRDefault="00E145F0">
      <w:pPr>
        <w:pStyle w:val="1"/>
        <w:pBdr>
          <w:bottom w:val="single" w:sz="8" w:space="4" w:color="2E6DA4"/>
        </w:pBdr>
      </w:pPr>
      <w:bookmarkStart w:id="41" w:name="_Toc225348323"/>
      <w:r>
        <w:lastRenderedPageBreak/>
        <w:t>第</w:t>
      </w:r>
      <w:r>
        <w:t>5</w:t>
      </w:r>
      <w:r>
        <w:t>章</w:t>
      </w:r>
      <w:r>
        <w:t xml:space="preserve">  </w:t>
      </w:r>
      <w:r>
        <w:t>海平面分析</w:t>
      </w:r>
      <w:bookmarkEnd w:id="41"/>
    </w:p>
    <w:p w14:paraId="0EDB4BD2" w14:textId="77777777" w:rsidR="00040159" w:rsidRDefault="00E145F0">
      <w:pPr>
        <w:pStyle w:val="2"/>
      </w:pPr>
      <w:bookmarkStart w:id="42" w:name="_Toc225348324"/>
      <w:r>
        <w:t xml:space="preserve">5.1  </w:t>
      </w:r>
      <w:r>
        <w:t>总则</w:t>
      </w:r>
      <w:bookmarkEnd w:id="42"/>
    </w:p>
    <w:p w14:paraId="0DF87795" w14:textId="77777777" w:rsidR="00040159" w:rsidRDefault="00E145F0">
      <w:pPr>
        <w:spacing w:before="60" w:after="60"/>
      </w:pPr>
      <w:r>
        <w:rPr>
          <w:rFonts w:eastAsia="Arial"/>
        </w:rPr>
        <w:t>海平面构成雨水排水系统的下游水力边界条件。</w:t>
      </w:r>
    </w:p>
    <w:p w14:paraId="10103CC3" w14:textId="77777777" w:rsidR="00040159" w:rsidRDefault="00040159">
      <w:pPr>
        <w:spacing w:before="60"/>
      </w:pPr>
    </w:p>
    <w:p w14:paraId="59F7D011" w14:textId="77777777" w:rsidR="00040159" w:rsidRDefault="00E145F0">
      <w:pPr>
        <w:pStyle w:val="2"/>
      </w:pPr>
      <w:bookmarkStart w:id="43" w:name="_Toc225348325"/>
      <w:r>
        <w:t xml:space="preserve">5.2  </w:t>
      </w:r>
      <w:r>
        <w:t>历史海平面</w:t>
      </w:r>
      <w:bookmarkEnd w:id="43"/>
    </w:p>
    <w:p w14:paraId="12F6041B" w14:textId="77777777" w:rsidR="00040159" w:rsidRDefault="00E145F0">
      <w:pPr>
        <w:pStyle w:val="3"/>
      </w:pPr>
      <w:bookmarkStart w:id="44" w:name="_Toc225348326"/>
      <w:r>
        <w:t>5.2</w:t>
      </w:r>
      <w:r>
        <w:t xml:space="preserve">.1  </w:t>
      </w:r>
      <w:r>
        <w:t>应用</w:t>
      </w:r>
      <w:bookmarkEnd w:id="44"/>
    </w:p>
    <w:p w14:paraId="030830D1" w14:textId="77777777" w:rsidR="00040159" w:rsidRDefault="00E145F0">
      <w:pPr>
        <w:spacing w:before="60" w:after="60"/>
      </w:pPr>
      <w:r>
        <w:rPr>
          <w:rFonts w:eastAsia="Arial"/>
        </w:rPr>
        <w:t>历史海平面用于实际事件模拟，以对水力模型进行率定和验证。</w:t>
      </w:r>
    </w:p>
    <w:p w14:paraId="6C456D75" w14:textId="77777777" w:rsidR="00040159" w:rsidRDefault="00E145F0">
      <w:pPr>
        <w:pStyle w:val="3"/>
      </w:pPr>
      <w:bookmarkStart w:id="45" w:name="_Toc225348327"/>
      <w:r>
        <w:t xml:space="preserve">5.2.2  </w:t>
      </w:r>
      <w:r>
        <w:t>数据可用性</w:t>
      </w:r>
      <w:bookmarkEnd w:id="45"/>
    </w:p>
    <w:p w14:paraId="3E850FCD" w14:textId="77777777" w:rsidR="00040159" w:rsidRDefault="00E145F0">
      <w:pPr>
        <w:spacing w:before="60" w:after="60"/>
      </w:pPr>
      <w:r>
        <w:rPr>
          <w:rFonts w:eastAsia="Arial"/>
        </w:rPr>
        <w:t>香港共有</w:t>
      </w:r>
      <w:r>
        <w:rPr>
          <w:rFonts w:eastAsia="Arial"/>
        </w:rPr>
        <w:t>15</w:t>
      </w:r>
      <w:r>
        <w:rPr>
          <w:rFonts w:eastAsia="Arial"/>
        </w:rPr>
        <w:t>个运营中的验潮站，分别由香港天文台、海事处水文部、机场管理局及渠务署管理（详见表</w:t>
      </w:r>
      <w:r>
        <w:rPr>
          <w:rFonts w:eastAsia="Arial"/>
        </w:rPr>
        <w:t>7</w:t>
      </w:r>
      <w:r>
        <w:rPr>
          <w:rFonts w:eastAsia="Arial"/>
        </w:rPr>
        <w:t>及图</w:t>
      </w:r>
      <w:r>
        <w:rPr>
          <w:rFonts w:eastAsia="Arial"/>
        </w:rPr>
        <w:t>7</w:t>
      </w:r>
      <w:r>
        <w:rPr>
          <w:rFonts w:eastAsia="Arial"/>
        </w:rPr>
        <w:t>）。</w:t>
      </w:r>
    </w:p>
    <w:p w14:paraId="11BC046A" w14:textId="77777777" w:rsidR="00040159" w:rsidRDefault="00E145F0">
      <w:pPr>
        <w:spacing w:before="60" w:after="60"/>
      </w:pPr>
      <w:r>
        <w:rPr>
          <w:rFonts w:eastAsia="Arial"/>
        </w:rPr>
        <w:t>潮汐数据通常以海图基准面（</w:t>
      </w:r>
      <w:r>
        <w:rPr>
          <w:rFonts w:eastAsia="Arial"/>
        </w:rPr>
        <w:t>CD</w:t>
      </w:r>
      <w:r>
        <w:rPr>
          <w:rFonts w:eastAsia="Arial"/>
        </w:rPr>
        <w:t>）记录，该基准面低于主要基准面（</w:t>
      </w:r>
      <w:r>
        <w:rPr>
          <w:rFonts w:eastAsia="Arial"/>
        </w:rPr>
        <w:t>PD</w:t>
      </w:r>
      <w:r>
        <w:rPr>
          <w:rFonts w:eastAsia="Arial"/>
        </w:rPr>
        <w:t>）</w:t>
      </w:r>
      <w:r>
        <w:rPr>
          <w:rFonts w:eastAsia="Arial"/>
        </w:rPr>
        <w:t>0.146</w:t>
      </w:r>
      <w:r>
        <w:rPr>
          <w:rFonts w:eastAsia="Arial"/>
        </w:rPr>
        <w:t>米：</w:t>
      </w:r>
      <w:proofErr w:type="spellStart"/>
      <w:r>
        <w:rPr>
          <w:rFonts w:eastAsia="Arial"/>
        </w:rPr>
        <w:t>mCD</w:t>
      </w:r>
      <w:proofErr w:type="spellEnd"/>
      <w:r>
        <w:rPr>
          <w:rFonts w:eastAsia="Arial"/>
        </w:rPr>
        <w:t xml:space="preserve"> = </w:t>
      </w:r>
      <w:proofErr w:type="spellStart"/>
      <w:r>
        <w:rPr>
          <w:rFonts w:eastAsia="Arial"/>
        </w:rPr>
        <w:t>mPD</w:t>
      </w:r>
      <w:proofErr w:type="spellEnd"/>
      <w:r>
        <w:rPr>
          <w:rFonts w:eastAsia="Arial"/>
        </w:rPr>
        <w:t xml:space="preserve"> + 0.146</w:t>
      </w:r>
      <w:r>
        <w:rPr>
          <w:rFonts w:eastAsia="Arial"/>
        </w:rPr>
        <w:t>米。</w:t>
      </w:r>
    </w:p>
    <w:p w14:paraId="75022149" w14:textId="77777777" w:rsidR="00040159" w:rsidRDefault="00E145F0">
      <w:pPr>
        <w:pStyle w:val="3"/>
      </w:pPr>
      <w:bookmarkStart w:id="46" w:name="_Toc225348328"/>
      <w:r>
        <w:t xml:space="preserve">5.2.3  </w:t>
      </w:r>
      <w:r>
        <w:t>天文潮</w:t>
      </w:r>
      <w:bookmarkEnd w:id="46"/>
    </w:p>
    <w:p w14:paraId="6DC3D1FF" w14:textId="77777777" w:rsidR="00040159" w:rsidRDefault="00E145F0">
      <w:pPr>
        <w:spacing w:before="60" w:after="60"/>
      </w:pPr>
      <w:r>
        <w:rPr>
          <w:rFonts w:eastAsia="Arial"/>
        </w:rPr>
        <w:t>潮汐源于月球和太阳对海水的引力。香港潮汐属混合型以半日潮为主，具有明显的日不等现象。香港天文台每年出版潮汐表，提供各运营验潮站的天文潮预报。</w:t>
      </w:r>
    </w:p>
    <w:p w14:paraId="0C5C13CF" w14:textId="77777777" w:rsidR="00040159" w:rsidRDefault="00E145F0">
      <w:pPr>
        <w:pStyle w:val="3"/>
      </w:pPr>
      <w:bookmarkStart w:id="47" w:name="_Toc225348329"/>
      <w:r>
        <w:t xml:space="preserve">5.2.4  </w:t>
      </w:r>
      <w:r>
        <w:t>风暴潮</w:t>
      </w:r>
      <w:bookmarkEnd w:id="47"/>
    </w:p>
    <w:p w14:paraId="43709C87" w14:textId="77777777" w:rsidR="00040159" w:rsidRDefault="00E145F0">
      <w:pPr>
        <w:spacing w:before="60" w:after="60"/>
      </w:pPr>
      <w:r>
        <w:rPr>
          <w:rFonts w:eastAsia="Arial"/>
        </w:rPr>
        <w:t>天文潮预报基于正常气象条件。当气象条件偏离正常时，实测潮位与预报潮位之间的差值即为风暴潮。热带气旋期间，此差值可能较大。风暴潮由低气压天气系统引起，主要通过气压涌吸和风生增水（风壅）抬高海面。香港天文台利用美国国家海洋和大气管理局（</w:t>
      </w:r>
      <w:r>
        <w:rPr>
          <w:rFonts w:eastAsia="Arial"/>
        </w:rPr>
        <w:t>NOAA</w:t>
      </w:r>
      <w:r>
        <w:rPr>
          <w:rFonts w:eastAsia="Arial"/>
        </w:rPr>
        <w:t>）开发的</w:t>
      </w:r>
      <w:r>
        <w:rPr>
          <w:rFonts w:eastAsia="Arial"/>
        </w:rPr>
        <w:t>SLOSH</w:t>
      </w:r>
      <w:r>
        <w:rPr>
          <w:rFonts w:eastAsia="Arial"/>
        </w:rPr>
        <w:t>（海洋、湖泊和陆地风暴潮）模型预报风暴潮高度。</w:t>
      </w:r>
    </w:p>
    <w:p w14:paraId="5231C6F3" w14:textId="77777777" w:rsidR="00040159" w:rsidRDefault="00040159">
      <w:pPr>
        <w:spacing w:before="60"/>
      </w:pPr>
    </w:p>
    <w:p w14:paraId="5AAA454C" w14:textId="77777777" w:rsidR="00040159" w:rsidRDefault="00E145F0">
      <w:pPr>
        <w:pStyle w:val="2"/>
      </w:pPr>
      <w:bookmarkStart w:id="48" w:name="_Toc225348330"/>
      <w:r>
        <w:t xml:space="preserve">5.3  </w:t>
      </w:r>
      <w:r>
        <w:t>合成海平面</w:t>
      </w:r>
      <w:bookmarkEnd w:id="48"/>
    </w:p>
    <w:p w14:paraId="51315976" w14:textId="77777777" w:rsidR="00040159" w:rsidRDefault="00E145F0">
      <w:pPr>
        <w:pStyle w:val="3"/>
      </w:pPr>
      <w:bookmarkStart w:id="49" w:name="_Toc225348331"/>
      <w:r>
        <w:t xml:space="preserve">5.3.1  </w:t>
      </w:r>
      <w:r>
        <w:t>应用</w:t>
      </w:r>
      <w:bookmarkEnd w:id="49"/>
    </w:p>
    <w:p w14:paraId="6D41F070" w14:textId="77777777" w:rsidR="00040159" w:rsidRDefault="00E145F0">
      <w:pPr>
        <w:spacing w:before="60" w:after="60"/>
      </w:pPr>
      <w:r>
        <w:rPr>
          <w:rFonts w:eastAsia="Arial"/>
        </w:rPr>
        <w:t>建议采用合成海平面，以简化雨水排水规划、设计和管理工作。</w:t>
      </w:r>
    </w:p>
    <w:p w14:paraId="15B1DA19" w14:textId="77777777" w:rsidR="00040159" w:rsidRDefault="00E145F0">
      <w:pPr>
        <w:pStyle w:val="3"/>
      </w:pPr>
      <w:bookmarkStart w:id="50" w:name="_Toc225348332"/>
      <w:r>
        <w:t xml:space="preserve">5.3.2  </w:t>
      </w:r>
      <w:r>
        <w:t>设计极端海平面</w:t>
      </w:r>
      <w:bookmarkEnd w:id="50"/>
    </w:p>
    <w:p w14:paraId="6308A9A7" w14:textId="77777777" w:rsidR="00040159" w:rsidRDefault="00E145F0">
      <w:pPr>
        <w:spacing w:before="60" w:after="60"/>
      </w:pPr>
      <w:r>
        <w:rPr>
          <w:rFonts w:eastAsia="Arial"/>
        </w:rPr>
        <w:t>表</w:t>
      </w:r>
      <w:r>
        <w:rPr>
          <w:rFonts w:eastAsia="Arial"/>
        </w:rPr>
        <w:t>8</w:t>
      </w:r>
      <w:r>
        <w:rPr>
          <w:rFonts w:eastAsia="Arial"/>
        </w:rPr>
        <w:t>列出了北角</w:t>
      </w:r>
      <w:r>
        <w:rPr>
          <w:rFonts w:eastAsia="Arial"/>
        </w:rPr>
        <w:t>/</w:t>
      </w:r>
      <w:r>
        <w:rPr>
          <w:rFonts w:eastAsia="Arial"/>
        </w:rPr>
        <w:t>鲗鱼涌、大埔滘、尖鼻咀和大澳四个站位的设计极端海平面，采用广义极值（</w:t>
      </w:r>
      <w:r>
        <w:rPr>
          <w:rFonts w:eastAsia="Arial"/>
        </w:rPr>
        <w:t>GEV</w:t>
      </w:r>
      <w:r>
        <w:rPr>
          <w:rFonts w:eastAsia="Arial"/>
        </w:rPr>
        <w:t>）分布模型，参数通过</w:t>
      </w:r>
      <w:r>
        <w:rPr>
          <w:rFonts w:eastAsia="Arial"/>
        </w:rPr>
        <w:t>L</w:t>
      </w:r>
      <w:r>
        <w:rPr>
          <w:rFonts w:eastAsia="Arial"/>
        </w:rPr>
        <w:t>矩法估计。与传统上香港采用的仅含两个分布参数的耿贝尔分布相比，灵活的三参数</w:t>
      </w:r>
      <w:r>
        <w:rPr>
          <w:rFonts w:eastAsia="Arial"/>
        </w:rPr>
        <w:t>GEV</w:t>
      </w:r>
      <w:r>
        <w:rPr>
          <w:rFonts w:eastAsia="Arial"/>
        </w:rPr>
        <w:t>分布更能准确描述极端海平面的概率分布。</w:t>
      </w:r>
    </w:p>
    <w:p w14:paraId="5E614AD3" w14:textId="77777777" w:rsidR="00040159" w:rsidRDefault="00E145F0">
      <w:pPr>
        <w:pStyle w:val="3"/>
      </w:pPr>
      <w:bookmarkStart w:id="51" w:name="_Toc225348333"/>
      <w:r>
        <w:t xml:space="preserve">5.3.3  </w:t>
      </w:r>
      <w:r>
        <w:t>设计海平面剖面</w:t>
      </w:r>
      <w:bookmarkEnd w:id="51"/>
    </w:p>
    <w:p w14:paraId="558074B7" w14:textId="77777777" w:rsidR="00040159" w:rsidRDefault="00E145F0">
      <w:pPr>
        <w:spacing w:before="60" w:after="60"/>
      </w:pPr>
      <w:r>
        <w:rPr>
          <w:rFonts w:eastAsia="Arial"/>
        </w:rPr>
        <w:t>为简化计算，海平面可假定为随时间恒定不变。</w:t>
      </w:r>
    </w:p>
    <w:p w14:paraId="3C0A782F" w14:textId="77777777" w:rsidR="00040159" w:rsidRDefault="00E145F0">
      <w:r>
        <w:br w:type="page"/>
      </w:r>
    </w:p>
    <w:p w14:paraId="78B16588" w14:textId="77777777" w:rsidR="00040159" w:rsidRDefault="00E145F0">
      <w:pPr>
        <w:pStyle w:val="1"/>
        <w:pBdr>
          <w:bottom w:val="single" w:sz="8" w:space="4" w:color="2E6DA4"/>
        </w:pBdr>
      </w:pPr>
      <w:bookmarkStart w:id="52" w:name="_Toc225348334"/>
      <w:r>
        <w:lastRenderedPageBreak/>
        <w:t>第</w:t>
      </w:r>
      <w:r>
        <w:t>6</w:t>
      </w:r>
      <w:r>
        <w:t>章</w:t>
      </w:r>
      <w:r>
        <w:t xml:space="preserve">  </w:t>
      </w:r>
      <w:r>
        <w:t>防洪标准</w:t>
      </w:r>
      <w:bookmarkEnd w:id="52"/>
    </w:p>
    <w:p w14:paraId="48911707" w14:textId="77777777" w:rsidR="00040159" w:rsidRDefault="00E145F0">
      <w:pPr>
        <w:pStyle w:val="2"/>
      </w:pPr>
      <w:bookmarkStart w:id="53" w:name="_Toc225348335"/>
      <w:r>
        <w:t xml:space="preserve">6.1  </w:t>
      </w:r>
      <w:r>
        <w:t>总则</w:t>
      </w:r>
      <w:bookmarkEnd w:id="53"/>
    </w:p>
    <w:p w14:paraId="012D54DE" w14:textId="77777777" w:rsidR="00040159" w:rsidRDefault="00E145F0">
      <w:pPr>
        <w:spacing w:before="60" w:after="60"/>
      </w:pPr>
      <w:r>
        <w:rPr>
          <w:rFonts w:eastAsia="Arial"/>
        </w:rPr>
        <w:t>防洪标准通常定义为排水系统能承纳</w:t>
      </w:r>
      <w:r>
        <w:rPr>
          <w:rFonts w:eastAsia="Arial"/>
        </w:rPr>
        <w:t>T</w:t>
      </w:r>
      <w:r>
        <w:rPr>
          <w:rFonts w:eastAsia="Arial"/>
        </w:rPr>
        <w:t>年洪水的设计标准，</w:t>
      </w:r>
      <w:r>
        <w:rPr>
          <w:rFonts w:eastAsia="Arial"/>
        </w:rPr>
        <w:t>T</w:t>
      </w:r>
      <w:r>
        <w:rPr>
          <w:rFonts w:eastAsia="Arial"/>
        </w:rPr>
        <w:t>为洪水事件的设计重现期。应选取与排水系统类型、类别及设计使用年限相匹配的防洪标准。大型改善工程须认真考虑因防洪标</w:t>
      </w:r>
      <w:r>
        <w:rPr>
          <w:rFonts w:eastAsia="Arial"/>
        </w:rPr>
        <w:t>准不足而引发的后果性损失，从重大伤亡到对日常生活的轻微不便均须纳入考量。洪水位计算须考虑适当的超高和淤积导致的过流能力减少。</w:t>
      </w:r>
    </w:p>
    <w:p w14:paraId="431D7CA6" w14:textId="77777777" w:rsidR="00040159" w:rsidRDefault="00040159">
      <w:pPr>
        <w:spacing w:before="60"/>
      </w:pPr>
    </w:p>
    <w:p w14:paraId="5D43C864" w14:textId="77777777" w:rsidR="00040159" w:rsidRDefault="00E145F0">
      <w:pPr>
        <w:pStyle w:val="2"/>
      </w:pPr>
      <w:bookmarkStart w:id="54" w:name="_Toc225348336"/>
      <w:r>
        <w:t xml:space="preserve">6.2  </w:t>
      </w:r>
      <w:r>
        <w:t>设计重现期</w:t>
      </w:r>
      <w:bookmarkEnd w:id="54"/>
    </w:p>
    <w:p w14:paraId="0C6B92B3" w14:textId="77777777" w:rsidR="00040159" w:rsidRDefault="00E145F0">
      <w:pPr>
        <w:spacing w:before="60" w:after="60"/>
      </w:pPr>
      <w:r>
        <w:rPr>
          <w:rFonts w:eastAsia="Arial"/>
        </w:rPr>
        <w:t>设计重现期的理想选择应基于经济评估，将提供排水工程的费用与获得的效益进行比较。然而，全面的本地洪灾损失数据通常无法达到成本效益分析所需的精度。因此，基于土地用途、公众安全威胁和社会期望等考量所作的一般政策决定更为适宜。表</w:t>
      </w:r>
      <w:r>
        <w:rPr>
          <w:rFonts w:eastAsia="Arial"/>
        </w:rPr>
        <w:t>10</w:t>
      </w:r>
      <w:r>
        <w:rPr>
          <w:rFonts w:eastAsia="Arial"/>
        </w:rPr>
        <w:t>列出了基于洪水位的建议设计重现期。</w:t>
      </w:r>
    </w:p>
    <w:p w14:paraId="15E7A5DC" w14:textId="77777777" w:rsidR="00040159" w:rsidRDefault="00040159">
      <w:pPr>
        <w:spacing w:before="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2000"/>
        <w:gridCol w:w="3526"/>
      </w:tblGrid>
      <w:tr w:rsidR="00040159" w14:paraId="773AB2EB" w14:textId="77777777">
        <w:tblPrEx>
          <w:tblCellMar>
            <w:top w:w="0" w:type="dxa"/>
            <w:bottom w:w="0" w:type="dxa"/>
          </w:tblCellMar>
        </w:tblPrEx>
        <w:trPr>
          <w:tblHeader/>
        </w:trPr>
        <w:tc>
          <w:tcPr>
            <w:tcW w:w="3500" w:type="dxa"/>
            <w:tcBorders>
              <w:top w:val="single" w:sz="1" w:space="0" w:color="FFFFFF"/>
              <w:left w:val="single" w:sz="1" w:space="0" w:color="FFFFFF"/>
              <w:bottom w:val="single" w:sz="1" w:space="0" w:color="FFFFFF"/>
              <w:right w:val="single" w:sz="1" w:space="0" w:color="FFFFFF"/>
            </w:tcBorders>
            <w:shd w:val="clear" w:color="auto" w:fill="1A3A5C"/>
            <w:tcMar>
              <w:top w:w="80" w:type="dxa"/>
              <w:left w:w="120" w:type="dxa"/>
              <w:bottom w:w="80" w:type="dxa"/>
              <w:right w:w="120" w:type="dxa"/>
            </w:tcMar>
            <w:vAlign w:val="center"/>
          </w:tcPr>
          <w:p w14:paraId="72D2B1AD" w14:textId="77777777" w:rsidR="00040159" w:rsidRDefault="00E145F0">
            <w:pPr>
              <w:jc w:val="center"/>
            </w:pPr>
            <w:r>
              <w:rPr>
                <w:rFonts w:eastAsia="Arial"/>
                <w:b/>
                <w:bCs/>
                <w:color w:val="FFFFFF"/>
                <w:sz w:val="19"/>
                <w:szCs w:val="19"/>
              </w:rPr>
              <w:t>排水系统类别</w:t>
            </w:r>
          </w:p>
        </w:tc>
        <w:tc>
          <w:tcPr>
            <w:tcW w:w="2000" w:type="dxa"/>
            <w:tcBorders>
              <w:top w:val="single" w:sz="1" w:space="0" w:color="FFFFFF"/>
              <w:left w:val="single" w:sz="1" w:space="0" w:color="FFFFFF"/>
              <w:bottom w:val="single" w:sz="1" w:space="0" w:color="FFFFFF"/>
              <w:right w:val="single" w:sz="1" w:space="0" w:color="FFFFFF"/>
            </w:tcBorders>
            <w:shd w:val="clear" w:color="auto" w:fill="1A3A5C"/>
            <w:tcMar>
              <w:top w:w="80" w:type="dxa"/>
              <w:left w:w="120" w:type="dxa"/>
              <w:bottom w:w="80" w:type="dxa"/>
              <w:right w:w="120" w:type="dxa"/>
            </w:tcMar>
            <w:vAlign w:val="center"/>
          </w:tcPr>
          <w:p w14:paraId="17F72200" w14:textId="77777777" w:rsidR="00040159" w:rsidRDefault="00E145F0">
            <w:pPr>
              <w:jc w:val="center"/>
            </w:pPr>
            <w:r>
              <w:rPr>
                <w:rFonts w:eastAsia="Arial"/>
                <w:b/>
                <w:bCs/>
                <w:color w:val="FFFFFF"/>
                <w:sz w:val="19"/>
                <w:szCs w:val="19"/>
              </w:rPr>
              <w:t>设计重现期（年）</w:t>
            </w:r>
          </w:p>
        </w:tc>
        <w:tc>
          <w:tcPr>
            <w:tcW w:w="3526" w:type="dxa"/>
            <w:tcBorders>
              <w:top w:val="single" w:sz="1" w:space="0" w:color="FFFFFF"/>
              <w:left w:val="single" w:sz="1" w:space="0" w:color="FFFFFF"/>
              <w:bottom w:val="single" w:sz="1" w:space="0" w:color="FFFFFF"/>
              <w:right w:val="single" w:sz="1" w:space="0" w:color="FFFFFF"/>
            </w:tcBorders>
            <w:shd w:val="clear" w:color="auto" w:fill="1A3A5C"/>
            <w:tcMar>
              <w:top w:w="80" w:type="dxa"/>
              <w:left w:w="120" w:type="dxa"/>
              <w:bottom w:w="80" w:type="dxa"/>
              <w:right w:w="120" w:type="dxa"/>
            </w:tcMar>
            <w:vAlign w:val="center"/>
          </w:tcPr>
          <w:p w14:paraId="7EE0200E" w14:textId="77777777" w:rsidR="00040159" w:rsidRDefault="00E145F0">
            <w:pPr>
              <w:jc w:val="center"/>
            </w:pPr>
            <w:r>
              <w:rPr>
                <w:rFonts w:eastAsia="Arial"/>
                <w:b/>
                <w:bCs/>
                <w:color w:val="FFFFFF"/>
                <w:sz w:val="19"/>
                <w:szCs w:val="19"/>
              </w:rPr>
              <w:t>适用条件</w:t>
            </w:r>
          </w:p>
        </w:tc>
      </w:tr>
      <w:tr w:rsidR="00040159" w14:paraId="1789E20C" w14:textId="77777777">
        <w:tblPrEx>
          <w:tblCellMar>
            <w:top w:w="0" w:type="dxa"/>
            <w:bottom w:w="0" w:type="dxa"/>
          </w:tblCellMar>
        </w:tblPrEx>
        <w:tc>
          <w:tcPr>
            <w:tcW w:w="3500" w:type="dxa"/>
            <w:tcBorders>
              <w:top w:val="single" w:sz="1" w:space="0" w:color="A8C8E8"/>
              <w:left w:val="single" w:sz="1" w:space="0" w:color="A8C8E8"/>
              <w:bottom w:val="single" w:sz="1" w:space="0" w:color="A8C8E8"/>
              <w:right w:val="single" w:sz="1" w:space="0" w:color="A8C8E8"/>
            </w:tcBorders>
            <w:shd w:val="clear" w:color="auto" w:fill="FFFFFF"/>
            <w:tcMar>
              <w:top w:w="70" w:type="dxa"/>
              <w:left w:w="120" w:type="dxa"/>
              <w:bottom w:w="70" w:type="dxa"/>
              <w:right w:w="120" w:type="dxa"/>
            </w:tcMar>
            <w:vAlign w:val="center"/>
          </w:tcPr>
          <w:p w14:paraId="21EEC8B3" w14:textId="77777777" w:rsidR="00040159" w:rsidRDefault="00E145F0">
            <w:pPr>
              <w:jc w:val="left"/>
            </w:pPr>
            <w:r>
              <w:rPr>
                <w:rFonts w:eastAsia="Arial"/>
                <w:sz w:val="19"/>
                <w:szCs w:val="19"/>
              </w:rPr>
              <w:t>密集农业用地</w:t>
            </w:r>
          </w:p>
        </w:tc>
        <w:tc>
          <w:tcPr>
            <w:tcW w:w="2000" w:type="dxa"/>
            <w:tcBorders>
              <w:top w:val="single" w:sz="1" w:space="0" w:color="A8C8E8"/>
              <w:left w:val="single" w:sz="1" w:space="0" w:color="A8C8E8"/>
              <w:bottom w:val="single" w:sz="1" w:space="0" w:color="A8C8E8"/>
              <w:right w:val="single" w:sz="1" w:space="0" w:color="A8C8E8"/>
            </w:tcBorders>
            <w:shd w:val="clear" w:color="auto" w:fill="FFFFFF"/>
            <w:tcMar>
              <w:top w:w="70" w:type="dxa"/>
              <w:left w:w="120" w:type="dxa"/>
              <w:bottom w:w="70" w:type="dxa"/>
              <w:right w:w="120" w:type="dxa"/>
            </w:tcMar>
            <w:vAlign w:val="center"/>
          </w:tcPr>
          <w:p w14:paraId="60964115" w14:textId="77777777" w:rsidR="00040159" w:rsidRDefault="00E145F0">
            <w:pPr>
              <w:jc w:val="center"/>
            </w:pPr>
            <w:r>
              <w:rPr>
                <w:rFonts w:eastAsia="Arial"/>
                <w:sz w:val="19"/>
                <w:szCs w:val="19"/>
              </w:rPr>
              <w:t>10</w:t>
            </w:r>
          </w:p>
        </w:tc>
        <w:tc>
          <w:tcPr>
            <w:tcW w:w="3526" w:type="dxa"/>
            <w:tcBorders>
              <w:top w:val="single" w:sz="1" w:space="0" w:color="A8C8E8"/>
              <w:left w:val="single" w:sz="1" w:space="0" w:color="A8C8E8"/>
              <w:bottom w:val="single" w:sz="1" w:space="0" w:color="A8C8E8"/>
              <w:right w:val="single" w:sz="1" w:space="0" w:color="A8C8E8"/>
            </w:tcBorders>
            <w:shd w:val="clear" w:color="auto" w:fill="FFFFFF"/>
            <w:tcMar>
              <w:top w:w="70" w:type="dxa"/>
              <w:left w:w="120" w:type="dxa"/>
              <w:bottom w:w="70" w:type="dxa"/>
              <w:right w:w="120" w:type="dxa"/>
            </w:tcMar>
            <w:vAlign w:val="center"/>
          </w:tcPr>
          <w:p w14:paraId="7F4BBC75" w14:textId="77777777" w:rsidR="00040159" w:rsidRDefault="00E145F0">
            <w:pPr>
              <w:jc w:val="center"/>
            </w:pPr>
            <w:r>
              <w:rPr>
                <w:rFonts w:eastAsia="Arial"/>
                <w:sz w:val="19"/>
                <w:szCs w:val="19"/>
              </w:rPr>
              <w:t>泛滥平原农业区</w:t>
            </w:r>
          </w:p>
        </w:tc>
      </w:tr>
      <w:tr w:rsidR="00040159" w14:paraId="54B1D96D" w14:textId="77777777">
        <w:tblPrEx>
          <w:tblCellMar>
            <w:top w:w="0" w:type="dxa"/>
            <w:bottom w:w="0" w:type="dxa"/>
          </w:tblCellMar>
        </w:tblPrEx>
        <w:tc>
          <w:tcPr>
            <w:tcW w:w="3500" w:type="dxa"/>
            <w:tcBorders>
              <w:top w:val="single" w:sz="1" w:space="0" w:color="A8C8E8"/>
              <w:left w:val="single" w:sz="1" w:space="0" w:color="A8C8E8"/>
              <w:bottom w:val="single" w:sz="1" w:space="0" w:color="A8C8E8"/>
              <w:right w:val="single" w:sz="1" w:space="0" w:color="A8C8E8"/>
            </w:tcBorders>
            <w:shd w:val="clear" w:color="auto" w:fill="EBF5FF"/>
            <w:tcMar>
              <w:top w:w="70" w:type="dxa"/>
              <w:left w:w="120" w:type="dxa"/>
              <w:bottom w:w="70" w:type="dxa"/>
              <w:right w:w="120" w:type="dxa"/>
            </w:tcMar>
            <w:vAlign w:val="center"/>
          </w:tcPr>
          <w:p w14:paraId="1FB19E7C" w14:textId="77777777" w:rsidR="00040159" w:rsidRDefault="00E145F0">
            <w:pPr>
              <w:jc w:val="left"/>
            </w:pPr>
            <w:r>
              <w:rPr>
                <w:rFonts w:eastAsia="Arial"/>
                <w:sz w:val="19"/>
                <w:szCs w:val="19"/>
              </w:rPr>
              <w:t>乡村排水（含围垦区内部系统）</w:t>
            </w:r>
          </w:p>
        </w:tc>
        <w:tc>
          <w:tcPr>
            <w:tcW w:w="2000" w:type="dxa"/>
            <w:tcBorders>
              <w:top w:val="single" w:sz="1" w:space="0" w:color="A8C8E8"/>
              <w:left w:val="single" w:sz="1" w:space="0" w:color="A8C8E8"/>
              <w:bottom w:val="single" w:sz="1" w:space="0" w:color="A8C8E8"/>
              <w:right w:val="single" w:sz="1" w:space="0" w:color="A8C8E8"/>
            </w:tcBorders>
            <w:shd w:val="clear" w:color="auto" w:fill="EBF5FF"/>
            <w:tcMar>
              <w:top w:w="70" w:type="dxa"/>
              <w:left w:w="120" w:type="dxa"/>
              <w:bottom w:w="70" w:type="dxa"/>
              <w:right w:w="120" w:type="dxa"/>
            </w:tcMar>
            <w:vAlign w:val="center"/>
          </w:tcPr>
          <w:p w14:paraId="7C19B064" w14:textId="77777777" w:rsidR="00040159" w:rsidRDefault="00E145F0">
            <w:pPr>
              <w:jc w:val="center"/>
            </w:pPr>
            <w:r>
              <w:rPr>
                <w:rFonts w:eastAsia="Arial"/>
                <w:sz w:val="19"/>
                <w:szCs w:val="19"/>
              </w:rPr>
              <w:t>10</w:t>
            </w:r>
          </w:p>
        </w:tc>
        <w:tc>
          <w:tcPr>
            <w:tcW w:w="3526" w:type="dxa"/>
            <w:tcBorders>
              <w:top w:val="single" w:sz="1" w:space="0" w:color="A8C8E8"/>
              <w:left w:val="single" w:sz="1" w:space="0" w:color="A8C8E8"/>
              <w:bottom w:val="single" w:sz="1" w:space="0" w:color="A8C8E8"/>
              <w:right w:val="single" w:sz="1" w:space="0" w:color="A8C8E8"/>
            </w:tcBorders>
            <w:shd w:val="clear" w:color="auto" w:fill="EBF5FF"/>
            <w:tcMar>
              <w:top w:w="70" w:type="dxa"/>
              <w:left w:w="120" w:type="dxa"/>
              <w:bottom w:w="70" w:type="dxa"/>
              <w:right w:w="120" w:type="dxa"/>
            </w:tcMar>
            <w:vAlign w:val="center"/>
          </w:tcPr>
          <w:p w14:paraId="0090F91F" w14:textId="77777777" w:rsidR="00040159" w:rsidRDefault="00E145F0">
            <w:pPr>
              <w:jc w:val="center"/>
            </w:pPr>
            <w:r>
              <w:rPr>
                <w:rFonts w:eastAsia="Arial"/>
                <w:sz w:val="19"/>
                <w:szCs w:val="19"/>
              </w:rPr>
              <w:t>乡村本地排水</w:t>
            </w:r>
          </w:p>
        </w:tc>
      </w:tr>
      <w:tr w:rsidR="00040159" w14:paraId="0F7CD7E9" w14:textId="77777777">
        <w:tblPrEx>
          <w:tblCellMar>
            <w:top w:w="0" w:type="dxa"/>
            <w:bottom w:w="0" w:type="dxa"/>
          </w:tblCellMar>
        </w:tblPrEx>
        <w:tc>
          <w:tcPr>
            <w:tcW w:w="3500" w:type="dxa"/>
            <w:tcBorders>
              <w:top w:val="single" w:sz="1" w:space="0" w:color="A8C8E8"/>
              <w:left w:val="single" w:sz="1" w:space="0" w:color="A8C8E8"/>
              <w:bottom w:val="single" w:sz="1" w:space="0" w:color="A8C8E8"/>
              <w:right w:val="single" w:sz="1" w:space="0" w:color="A8C8E8"/>
            </w:tcBorders>
            <w:shd w:val="clear" w:color="auto" w:fill="FFFFFF"/>
            <w:tcMar>
              <w:top w:w="70" w:type="dxa"/>
              <w:left w:w="120" w:type="dxa"/>
              <w:bottom w:w="70" w:type="dxa"/>
              <w:right w:w="120" w:type="dxa"/>
            </w:tcMar>
            <w:vAlign w:val="center"/>
          </w:tcPr>
          <w:p w14:paraId="45EF0929" w14:textId="77777777" w:rsidR="00040159" w:rsidRDefault="00E145F0">
            <w:pPr>
              <w:jc w:val="left"/>
            </w:pPr>
            <w:r>
              <w:rPr>
                <w:rFonts w:eastAsia="Arial"/>
                <w:sz w:val="19"/>
                <w:szCs w:val="19"/>
              </w:rPr>
              <w:t>主要乡村集水区排水渠</w:t>
            </w:r>
          </w:p>
        </w:tc>
        <w:tc>
          <w:tcPr>
            <w:tcW w:w="2000" w:type="dxa"/>
            <w:tcBorders>
              <w:top w:val="single" w:sz="1" w:space="0" w:color="A8C8E8"/>
              <w:left w:val="single" w:sz="1" w:space="0" w:color="A8C8E8"/>
              <w:bottom w:val="single" w:sz="1" w:space="0" w:color="A8C8E8"/>
              <w:right w:val="single" w:sz="1" w:space="0" w:color="A8C8E8"/>
            </w:tcBorders>
            <w:shd w:val="clear" w:color="auto" w:fill="FFFFFF"/>
            <w:tcMar>
              <w:top w:w="70" w:type="dxa"/>
              <w:left w:w="120" w:type="dxa"/>
              <w:bottom w:w="70" w:type="dxa"/>
              <w:right w:w="120" w:type="dxa"/>
            </w:tcMar>
            <w:vAlign w:val="center"/>
          </w:tcPr>
          <w:p w14:paraId="7E3F31AC" w14:textId="77777777" w:rsidR="00040159" w:rsidRDefault="00E145F0">
            <w:pPr>
              <w:jc w:val="center"/>
            </w:pPr>
            <w:r>
              <w:rPr>
                <w:rFonts w:eastAsia="Arial"/>
                <w:sz w:val="19"/>
                <w:szCs w:val="19"/>
              </w:rPr>
              <w:t>50</w:t>
            </w:r>
          </w:p>
        </w:tc>
        <w:tc>
          <w:tcPr>
            <w:tcW w:w="3526" w:type="dxa"/>
            <w:tcBorders>
              <w:top w:val="single" w:sz="1" w:space="0" w:color="A8C8E8"/>
              <w:left w:val="single" w:sz="1" w:space="0" w:color="A8C8E8"/>
              <w:bottom w:val="single" w:sz="1" w:space="0" w:color="A8C8E8"/>
              <w:right w:val="single" w:sz="1" w:space="0" w:color="A8C8E8"/>
            </w:tcBorders>
            <w:shd w:val="clear" w:color="auto" w:fill="FFFFFF"/>
            <w:tcMar>
              <w:top w:w="70" w:type="dxa"/>
              <w:left w:w="120" w:type="dxa"/>
              <w:bottom w:w="70" w:type="dxa"/>
              <w:right w:w="120" w:type="dxa"/>
            </w:tcMar>
            <w:vAlign w:val="center"/>
          </w:tcPr>
          <w:p w14:paraId="59619423" w14:textId="77777777" w:rsidR="00040159" w:rsidRDefault="00E145F0">
            <w:pPr>
              <w:jc w:val="center"/>
            </w:pPr>
            <w:r>
              <w:rPr>
                <w:rFonts w:eastAsia="Arial"/>
                <w:sz w:val="19"/>
                <w:szCs w:val="19"/>
              </w:rPr>
              <w:t>乡村主要干渠</w:t>
            </w:r>
          </w:p>
        </w:tc>
      </w:tr>
      <w:tr w:rsidR="00040159" w14:paraId="0FCD57C1" w14:textId="77777777">
        <w:tblPrEx>
          <w:tblCellMar>
            <w:top w:w="0" w:type="dxa"/>
            <w:bottom w:w="0" w:type="dxa"/>
          </w:tblCellMar>
        </w:tblPrEx>
        <w:tc>
          <w:tcPr>
            <w:tcW w:w="3500" w:type="dxa"/>
            <w:tcBorders>
              <w:top w:val="single" w:sz="1" w:space="0" w:color="A8C8E8"/>
              <w:left w:val="single" w:sz="1" w:space="0" w:color="A8C8E8"/>
              <w:bottom w:val="single" w:sz="1" w:space="0" w:color="A8C8E8"/>
              <w:right w:val="single" w:sz="1" w:space="0" w:color="A8C8E8"/>
            </w:tcBorders>
            <w:shd w:val="clear" w:color="auto" w:fill="EBF5FF"/>
            <w:tcMar>
              <w:top w:w="70" w:type="dxa"/>
              <w:left w:w="120" w:type="dxa"/>
              <w:bottom w:w="70" w:type="dxa"/>
              <w:right w:w="120" w:type="dxa"/>
            </w:tcMar>
            <w:vAlign w:val="center"/>
          </w:tcPr>
          <w:p w14:paraId="4373CD47" w14:textId="77777777" w:rsidR="00040159" w:rsidRDefault="00E145F0">
            <w:pPr>
              <w:jc w:val="left"/>
            </w:pPr>
            <w:r>
              <w:rPr>
                <w:rFonts w:eastAsia="Arial"/>
                <w:sz w:val="19"/>
                <w:szCs w:val="19"/>
              </w:rPr>
              <w:t>城市排水干渠</w:t>
            </w:r>
          </w:p>
        </w:tc>
        <w:tc>
          <w:tcPr>
            <w:tcW w:w="2000" w:type="dxa"/>
            <w:tcBorders>
              <w:top w:val="single" w:sz="1" w:space="0" w:color="A8C8E8"/>
              <w:left w:val="single" w:sz="1" w:space="0" w:color="A8C8E8"/>
              <w:bottom w:val="single" w:sz="1" w:space="0" w:color="A8C8E8"/>
              <w:right w:val="single" w:sz="1" w:space="0" w:color="A8C8E8"/>
            </w:tcBorders>
            <w:shd w:val="clear" w:color="auto" w:fill="EBF5FF"/>
            <w:tcMar>
              <w:top w:w="70" w:type="dxa"/>
              <w:left w:w="120" w:type="dxa"/>
              <w:bottom w:w="70" w:type="dxa"/>
              <w:right w:w="120" w:type="dxa"/>
            </w:tcMar>
            <w:vAlign w:val="center"/>
          </w:tcPr>
          <w:p w14:paraId="4C96E925" w14:textId="77777777" w:rsidR="00040159" w:rsidRDefault="00E145F0">
            <w:pPr>
              <w:jc w:val="center"/>
            </w:pPr>
            <w:r>
              <w:rPr>
                <w:rFonts w:eastAsia="Arial"/>
                <w:sz w:val="19"/>
                <w:szCs w:val="19"/>
              </w:rPr>
              <w:t>200</w:t>
            </w:r>
          </w:p>
        </w:tc>
        <w:tc>
          <w:tcPr>
            <w:tcW w:w="3526" w:type="dxa"/>
            <w:tcBorders>
              <w:top w:val="single" w:sz="1" w:space="0" w:color="A8C8E8"/>
              <w:left w:val="single" w:sz="1" w:space="0" w:color="A8C8E8"/>
              <w:bottom w:val="single" w:sz="1" w:space="0" w:color="A8C8E8"/>
              <w:right w:val="single" w:sz="1" w:space="0" w:color="A8C8E8"/>
            </w:tcBorders>
            <w:shd w:val="clear" w:color="auto" w:fill="EBF5FF"/>
            <w:tcMar>
              <w:top w:w="70" w:type="dxa"/>
              <w:left w:w="120" w:type="dxa"/>
              <w:bottom w:w="70" w:type="dxa"/>
              <w:right w:w="120" w:type="dxa"/>
            </w:tcMar>
            <w:vAlign w:val="center"/>
          </w:tcPr>
          <w:p w14:paraId="547B0DCD" w14:textId="77777777" w:rsidR="00040159" w:rsidRDefault="00E145F0">
            <w:pPr>
              <w:jc w:val="center"/>
            </w:pPr>
            <w:r>
              <w:rPr>
                <w:rFonts w:eastAsia="Arial"/>
                <w:sz w:val="19"/>
                <w:szCs w:val="19"/>
              </w:rPr>
              <w:t>城市干渠（等效直径</w:t>
            </w:r>
            <w:r>
              <w:rPr>
                <w:rFonts w:eastAsia="Arial"/>
                <w:sz w:val="19"/>
                <w:szCs w:val="19"/>
              </w:rPr>
              <w:t>≥1.8</w:t>
            </w:r>
            <w:r>
              <w:rPr>
                <w:rFonts w:eastAsia="Arial"/>
                <w:sz w:val="19"/>
                <w:szCs w:val="19"/>
              </w:rPr>
              <w:t>米）</w:t>
            </w:r>
          </w:p>
        </w:tc>
      </w:tr>
      <w:tr w:rsidR="00040159" w14:paraId="7E87A243" w14:textId="77777777">
        <w:tblPrEx>
          <w:tblCellMar>
            <w:top w:w="0" w:type="dxa"/>
            <w:bottom w:w="0" w:type="dxa"/>
          </w:tblCellMar>
        </w:tblPrEx>
        <w:tc>
          <w:tcPr>
            <w:tcW w:w="3500" w:type="dxa"/>
            <w:tcBorders>
              <w:top w:val="single" w:sz="1" w:space="0" w:color="A8C8E8"/>
              <w:left w:val="single" w:sz="1" w:space="0" w:color="A8C8E8"/>
              <w:bottom w:val="single" w:sz="1" w:space="0" w:color="A8C8E8"/>
              <w:right w:val="single" w:sz="1" w:space="0" w:color="A8C8E8"/>
            </w:tcBorders>
            <w:shd w:val="clear" w:color="auto" w:fill="FFFFFF"/>
            <w:tcMar>
              <w:top w:w="70" w:type="dxa"/>
              <w:left w:w="120" w:type="dxa"/>
              <w:bottom w:w="70" w:type="dxa"/>
              <w:right w:w="120" w:type="dxa"/>
            </w:tcMar>
            <w:vAlign w:val="center"/>
          </w:tcPr>
          <w:p w14:paraId="53AC3844" w14:textId="77777777" w:rsidR="00040159" w:rsidRDefault="00E145F0">
            <w:pPr>
              <w:jc w:val="left"/>
            </w:pPr>
            <w:r>
              <w:rPr>
                <w:rFonts w:eastAsia="Arial"/>
                <w:sz w:val="19"/>
                <w:szCs w:val="19"/>
              </w:rPr>
              <w:t>城市排水支渠</w:t>
            </w:r>
          </w:p>
        </w:tc>
        <w:tc>
          <w:tcPr>
            <w:tcW w:w="2000" w:type="dxa"/>
            <w:tcBorders>
              <w:top w:val="single" w:sz="1" w:space="0" w:color="A8C8E8"/>
              <w:left w:val="single" w:sz="1" w:space="0" w:color="A8C8E8"/>
              <w:bottom w:val="single" w:sz="1" w:space="0" w:color="A8C8E8"/>
              <w:right w:val="single" w:sz="1" w:space="0" w:color="A8C8E8"/>
            </w:tcBorders>
            <w:shd w:val="clear" w:color="auto" w:fill="FFFFFF"/>
            <w:tcMar>
              <w:top w:w="70" w:type="dxa"/>
              <w:left w:w="120" w:type="dxa"/>
              <w:bottom w:w="70" w:type="dxa"/>
              <w:right w:w="120" w:type="dxa"/>
            </w:tcMar>
            <w:vAlign w:val="center"/>
          </w:tcPr>
          <w:p w14:paraId="10F7688A" w14:textId="77777777" w:rsidR="00040159" w:rsidRDefault="00E145F0">
            <w:pPr>
              <w:jc w:val="center"/>
            </w:pPr>
            <w:r>
              <w:rPr>
                <w:rFonts w:eastAsia="Arial"/>
                <w:sz w:val="19"/>
                <w:szCs w:val="19"/>
              </w:rPr>
              <w:t>50</w:t>
            </w:r>
          </w:p>
        </w:tc>
        <w:tc>
          <w:tcPr>
            <w:tcW w:w="3526" w:type="dxa"/>
            <w:tcBorders>
              <w:top w:val="single" w:sz="1" w:space="0" w:color="A8C8E8"/>
              <w:left w:val="single" w:sz="1" w:space="0" w:color="A8C8E8"/>
              <w:bottom w:val="single" w:sz="1" w:space="0" w:color="A8C8E8"/>
              <w:right w:val="single" w:sz="1" w:space="0" w:color="A8C8E8"/>
            </w:tcBorders>
            <w:shd w:val="clear" w:color="auto" w:fill="FFFFFF"/>
            <w:tcMar>
              <w:top w:w="70" w:type="dxa"/>
              <w:left w:w="120" w:type="dxa"/>
              <w:bottom w:w="70" w:type="dxa"/>
              <w:right w:w="120" w:type="dxa"/>
            </w:tcMar>
            <w:vAlign w:val="center"/>
          </w:tcPr>
          <w:p w14:paraId="7E7235D2" w14:textId="77777777" w:rsidR="00040159" w:rsidRDefault="00E145F0">
            <w:pPr>
              <w:jc w:val="center"/>
            </w:pPr>
            <w:r>
              <w:rPr>
                <w:rFonts w:eastAsia="Arial"/>
                <w:sz w:val="19"/>
                <w:szCs w:val="19"/>
              </w:rPr>
              <w:t>城市支渠（等效直径</w:t>
            </w:r>
            <w:r>
              <w:rPr>
                <w:rFonts w:eastAsia="Arial"/>
                <w:sz w:val="19"/>
                <w:szCs w:val="19"/>
              </w:rPr>
              <w:t>&lt;1.8</w:t>
            </w:r>
            <w:r>
              <w:rPr>
                <w:rFonts w:eastAsia="Arial"/>
                <w:sz w:val="19"/>
                <w:szCs w:val="19"/>
              </w:rPr>
              <w:t>米）</w:t>
            </w:r>
          </w:p>
        </w:tc>
      </w:tr>
    </w:tbl>
    <w:p w14:paraId="3468D09D" w14:textId="77777777" w:rsidR="00040159" w:rsidRDefault="00040159">
      <w:pPr>
        <w:spacing w:before="60"/>
      </w:pPr>
    </w:p>
    <w:p w14:paraId="3417DCA5" w14:textId="77777777" w:rsidR="00040159" w:rsidRDefault="00E145F0">
      <w:pPr>
        <w:pStyle w:val="2"/>
      </w:pPr>
      <w:bookmarkStart w:id="55" w:name="_Toc225348337"/>
      <w:r>
        <w:t xml:space="preserve">6.3  </w:t>
      </w:r>
      <w:r>
        <w:t>设计失效概率</w:t>
      </w:r>
      <w:bookmarkEnd w:id="55"/>
    </w:p>
    <w:p w14:paraId="127875F8" w14:textId="77777777" w:rsidR="00040159" w:rsidRDefault="00E145F0">
      <w:pPr>
        <w:spacing w:before="60" w:after="60"/>
      </w:pPr>
      <w:r>
        <w:rPr>
          <w:rFonts w:eastAsia="Arial"/>
        </w:rPr>
        <w:t>须注意，按</w:t>
      </w:r>
      <w:r>
        <w:rPr>
          <w:rFonts w:eastAsia="Arial"/>
        </w:rPr>
        <w:t>T</w:t>
      </w:r>
      <w:r>
        <w:rPr>
          <w:rFonts w:eastAsia="Arial"/>
        </w:rPr>
        <w:t>年重现期事件设计的排水系统，并不意味着其容量每</w:t>
      </w:r>
      <w:r>
        <w:rPr>
          <w:rFonts w:eastAsia="Arial"/>
        </w:rPr>
        <w:t>T</w:t>
      </w:r>
      <w:r>
        <w:rPr>
          <w:rFonts w:eastAsia="Arial"/>
        </w:rPr>
        <w:t>年才被超越一次。若排水系统设计使用年限为</w:t>
      </w:r>
      <w:r>
        <w:rPr>
          <w:rFonts w:eastAsia="Arial"/>
        </w:rPr>
        <w:t>L</w:t>
      </w:r>
      <w:r>
        <w:rPr>
          <w:rFonts w:eastAsia="Arial"/>
        </w:rPr>
        <w:t>年，则系统容量在设计使用年限内至少被超越一次的概率（</w:t>
      </w:r>
      <w:r>
        <w:rPr>
          <w:rFonts w:eastAsia="Arial"/>
        </w:rPr>
        <w:t>P</w:t>
      </w:r>
      <w:r>
        <w:rPr>
          <w:rFonts w:eastAsia="Arial"/>
        </w:rPr>
        <w:t>）为：</w:t>
      </w:r>
    </w:p>
    <w:p w14:paraId="32525E45" w14:textId="77777777" w:rsidR="00040159" w:rsidRDefault="00E145F0">
      <w:pPr>
        <w:spacing w:before="60" w:after="60"/>
      </w:pPr>
      <w:r>
        <w:rPr>
          <w:rFonts w:eastAsia="Arial"/>
        </w:rPr>
        <w:t>P = 1 - (1 - 1/</w:t>
      </w:r>
      <w:proofErr w:type="gramStart"/>
      <w:r>
        <w:rPr>
          <w:rFonts w:eastAsia="Arial"/>
        </w:rPr>
        <w:t>T)^</w:t>
      </w:r>
      <w:proofErr w:type="gramEnd"/>
      <w:r>
        <w:rPr>
          <w:rFonts w:eastAsia="Arial"/>
        </w:rPr>
        <w:t>L</w:t>
      </w:r>
    </w:p>
    <w:p w14:paraId="1CF7593B" w14:textId="77777777" w:rsidR="00040159" w:rsidRDefault="00E145F0">
      <w:pPr>
        <w:spacing w:before="60" w:after="60"/>
      </w:pPr>
      <w:r>
        <w:rPr>
          <w:rFonts w:eastAsia="Arial"/>
        </w:rPr>
        <w:t>例如，设计使用年限</w:t>
      </w:r>
      <w:r>
        <w:rPr>
          <w:rFonts w:eastAsia="Arial"/>
        </w:rPr>
        <w:t>50</w:t>
      </w:r>
      <w:r>
        <w:rPr>
          <w:rFonts w:eastAsia="Arial"/>
        </w:rPr>
        <w:t>年、设计重现期</w:t>
      </w:r>
      <w:r>
        <w:rPr>
          <w:rFonts w:eastAsia="Arial"/>
        </w:rPr>
        <w:t>200</w:t>
      </w:r>
      <w:r>
        <w:rPr>
          <w:rFonts w:eastAsia="Arial"/>
        </w:rPr>
        <w:t>年的排水系统，在设计使用年限内至少发生一次洪涝的概率为</w:t>
      </w:r>
      <w:r>
        <w:rPr>
          <w:rFonts w:eastAsia="Arial"/>
        </w:rPr>
        <w:t>22%</w:t>
      </w:r>
      <w:r>
        <w:rPr>
          <w:rFonts w:eastAsia="Arial"/>
        </w:rPr>
        <w:t>；同等使用年限下，按</w:t>
      </w:r>
      <w:r>
        <w:rPr>
          <w:rFonts w:eastAsia="Arial"/>
        </w:rPr>
        <w:t>50</w:t>
      </w:r>
      <w:r>
        <w:rPr>
          <w:rFonts w:eastAsia="Arial"/>
        </w:rPr>
        <w:t>年重现期设计的系统，该概率则高达</w:t>
      </w:r>
      <w:r>
        <w:rPr>
          <w:rFonts w:eastAsia="Arial"/>
        </w:rPr>
        <w:t>64%</w:t>
      </w:r>
      <w:r>
        <w:rPr>
          <w:rFonts w:eastAsia="Arial"/>
        </w:rPr>
        <w:t>。</w:t>
      </w:r>
    </w:p>
    <w:p w14:paraId="5826EFF1" w14:textId="77777777" w:rsidR="00040159" w:rsidRDefault="00040159">
      <w:pPr>
        <w:spacing w:before="60"/>
      </w:pPr>
    </w:p>
    <w:p w14:paraId="68CFE3A3" w14:textId="77777777" w:rsidR="00040159" w:rsidRDefault="00E145F0">
      <w:pPr>
        <w:pStyle w:val="2"/>
      </w:pPr>
      <w:bookmarkStart w:id="56" w:name="_Toc225348338"/>
      <w:r>
        <w:t xml:space="preserve">6.4  </w:t>
      </w:r>
      <w:r>
        <w:t>洪水位定义</w:t>
      </w:r>
      <w:bookmarkEnd w:id="56"/>
    </w:p>
    <w:p w14:paraId="0A5CE46C" w14:textId="77777777" w:rsidR="00040159" w:rsidRDefault="00E145F0">
      <w:pPr>
        <w:spacing w:before="60" w:after="60"/>
      </w:pPr>
      <w:r>
        <w:rPr>
          <w:rFonts w:eastAsia="Arial"/>
        </w:rPr>
        <w:t>对于排水系统的河流</w:t>
      </w:r>
      <w:r>
        <w:rPr>
          <w:rFonts w:eastAsia="Arial"/>
        </w:rPr>
        <w:t>—</w:t>
      </w:r>
      <w:r>
        <w:rPr>
          <w:rFonts w:eastAsia="Arial"/>
        </w:rPr>
        <w:t>潮汐交汇区，建议采用以下近似实用规则确定</w:t>
      </w:r>
      <w:r>
        <w:rPr>
          <w:rFonts w:eastAsia="Arial"/>
        </w:rPr>
        <w:t>T</w:t>
      </w:r>
      <w:r>
        <w:rPr>
          <w:rFonts w:eastAsia="Arial"/>
        </w:rPr>
        <w:t>年洪水位：</w:t>
      </w:r>
      <w:r>
        <w:rPr>
          <w:rFonts w:eastAsia="Arial"/>
        </w:rPr>
        <w:t>T</w:t>
      </w:r>
      <w:r>
        <w:rPr>
          <w:rFonts w:eastAsia="Arial"/>
        </w:rPr>
        <w:t>年洪水位取以下两种情况中较高者：</w:t>
      </w:r>
    </w:p>
    <w:p w14:paraId="28B3AE8B" w14:textId="77777777" w:rsidR="00040159" w:rsidRDefault="00E145F0">
      <w:pPr>
        <w:pStyle w:val="a4"/>
        <w:numPr>
          <w:ilvl w:val="0"/>
          <w:numId w:val="2"/>
        </w:numPr>
        <w:spacing w:before="40" w:after="40"/>
      </w:pPr>
      <w:r>
        <w:rPr>
          <w:rFonts w:eastAsia="Arial"/>
        </w:rPr>
        <w:t>情况</w:t>
      </w:r>
      <w:r>
        <w:rPr>
          <w:rFonts w:eastAsia="Arial"/>
        </w:rPr>
        <w:t>I</w:t>
      </w:r>
      <w:r>
        <w:rPr>
          <w:rFonts w:eastAsia="Arial"/>
        </w:rPr>
        <w:t>：</w:t>
      </w:r>
      <w:r>
        <w:rPr>
          <w:rFonts w:eastAsia="Arial"/>
        </w:rPr>
        <w:t>T</w:t>
      </w:r>
      <w:r>
        <w:rPr>
          <w:rFonts w:eastAsia="Arial"/>
        </w:rPr>
        <w:t>年海平面与</w:t>
      </w:r>
      <w:r>
        <w:rPr>
          <w:rFonts w:eastAsia="Arial"/>
        </w:rPr>
        <w:t>X</w:t>
      </w:r>
      <w:r>
        <w:rPr>
          <w:rFonts w:eastAsia="Arial"/>
        </w:rPr>
        <w:t>年降雨的叠加</w:t>
      </w:r>
    </w:p>
    <w:p w14:paraId="103BE3E4" w14:textId="77777777" w:rsidR="00040159" w:rsidRDefault="00E145F0">
      <w:pPr>
        <w:pStyle w:val="a4"/>
        <w:numPr>
          <w:ilvl w:val="0"/>
          <w:numId w:val="2"/>
        </w:numPr>
        <w:spacing w:before="40" w:after="40"/>
      </w:pPr>
      <w:r>
        <w:rPr>
          <w:rFonts w:eastAsia="Arial"/>
        </w:rPr>
        <w:t>情况</w:t>
      </w:r>
      <w:r>
        <w:rPr>
          <w:rFonts w:eastAsia="Arial"/>
        </w:rPr>
        <w:t>II</w:t>
      </w:r>
      <w:r>
        <w:rPr>
          <w:rFonts w:eastAsia="Arial"/>
        </w:rPr>
        <w:t>：</w:t>
      </w:r>
      <w:r>
        <w:rPr>
          <w:rFonts w:eastAsia="Arial"/>
        </w:rPr>
        <w:t>X</w:t>
      </w:r>
      <w:r>
        <w:rPr>
          <w:rFonts w:eastAsia="Arial"/>
        </w:rPr>
        <w:t>年海平面与</w:t>
      </w:r>
      <w:r>
        <w:rPr>
          <w:rFonts w:eastAsia="Arial"/>
        </w:rPr>
        <w:t>T</w:t>
      </w:r>
      <w:r>
        <w:rPr>
          <w:rFonts w:eastAsia="Arial"/>
        </w:rPr>
        <w:t>年降雨的叠加</w:t>
      </w:r>
    </w:p>
    <w:p w14:paraId="64A249B0" w14:textId="77777777" w:rsidR="00040159" w:rsidRDefault="00E145F0">
      <w:pPr>
        <w:spacing w:before="60" w:after="60"/>
      </w:pPr>
      <w:r>
        <w:rPr>
          <w:rFonts w:eastAsia="Arial"/>
        </w:rPr>
        <w:t>其中：当</w:t>
      </w:r>
      <w:r>
        <w:rPr>
          <w:rFonts w:eastAsia="Arial"/>
        </w:rPr>
        <w:t>T = 50</w:t>
      </w:r>
      <w:r>
        <w:rPr>
          <w:rFonts w:eastAsia="Arial"/>
        </w:rPr>
        <w:t>、</w:t>
      </w:r>
      <w:r>
        <w:rPr>
          <w:rFonts w:eastAsia="Arial"/>
        </w:rPr>
        <w:t>100</w:t>
      </w:r>
      <w:r>
        <w:rPr>
          <w:rFonts w:eastAsia="Arial"/>
        </w:rPr>
        <w:t>或</w:t>
      </w:r>
      <w:r>
        <w:rPr>
          <w:rFonts w:eastAsia="Arial"/>
        </w:rPr>
        <w:t>200</w:t>
      </w:r>
      <w:r>
        <w:rPr>
          <w:rFonts w:eastAsia="Arial"/>
        </w:rPr>
        <w:t>时，</w:t>
      </w:r>
      <w:r>
        <w:rPr>
          <w:rFonts w:eastAsia="Arial"/>
        </w:rPr>
        <w:t>X = 10</w:t>
      </w:r>
      <w:r>
        <w:rPr>
          <w:rFonts w:eastAsia="Arial"/>
        </w:rPr>
        <w:t>；当</w:t>
      </w:r>
      <w:r>
        <w:rPr>
          <w:rFonts w:eastAsia="Arial"/>
        </w:rPr>
        <w:t>T = 2</w:t>
      </w:r>
      <w:r>
        <w:rPr>
          <w:rFonts w:eastAsia="Arial"/>
        </w:rPr>
        <w:t>、</w:t>
      </w:r>
      <w:r>
        <w:rPr>
          <w:rFonts w:eastAsia="Arial"/>
        </w:rPr>
        <w:t>5</w:t>
      </w:r>
      <w:r>
        <w:rPr>
          <w:rFonts w:eastAsia="Arial"/>
        </w:rPr>
        <w:t>或</w:t>
      </w:r>
      <w:r>
        <w:rPr>
          <w:rFonts w:eastAsia="Arial"/>
        </w:rPr>
        <w:t>10</w:t>
      </w:r>
      <w:r>
        <w:rPr>
          <w:rFonts w:eastAsia="Arial"/>
        </w:rPr>
        <w:t>时，</w:t>
      </w:r>
      <w:r>
        <w:rPr>
          <w:rFonts w:eastAsia="Arial"/>
        </w:rPr>
        <w:t>X = 2</w:t>
      </w:r>
      <w:r>
        <w:rPr>
          <w:rFonts w:eastAsia="Arial"/>
        </w:rPr>
        <w:t>。</w:t>
      </w:r>
    </w:p>
    <w:p w14:paraId="40F1D70E" w14:textId="77777777" w:rsidR="00040159" w:rsidRDefault="00040159">
      <w:pPr>
        <w:spacing w:before="60"/>
      </w:pPr>
    </w:p>
    <w:p w14:paraId="18D40011" w14:textId="77777777" w:rsidR="00040159" w:rsidRDefault="00E145F0">
      <w:pPr>
        <w:pStyle w:val="2"/>
      </w:pPr>
      <w:bookmarkStart w:id="57" w:name="_Toc225348339"/>
      <w:r>
        <w:t xml:space="preserve">6.5  </w:t>
      </w:r>
      <w:r>
        <w:t>超高</w:t>
      </w:r>
      <w:bookmarkEnd w:id="57"/>
    </w:p>
    <w:p w14:paraId="181346B3" w14:textId="77777777" w:rsidR="00040159" w:rsidRDefault="00E145F0">
      <w:pPr>
        <w:spacing w:before="60" w:after="60"/>
      </w:pPr>
      <w:r>
        <w:rPr>
          <w:rFonts w:eastAsia="Arial"/>
        </w:rPr>
        <w:t>超高是指河堤顶部（或城市排水系统中检修孔盖面标高）与设计洪水位之间的垂直距离。超高须能覆盖弯道超高、波浪爬高等。通常情况下，</w:t>
      </w:r>
      <w:r>
        <w:rPr>
          <w:rFonts w:eastAsia="Arial"/>
        </w:rPr>
        <w:t>200</w:t>
      </w:r>
      <w:r>
        <w:rPr>
          <w:rFonts w:eastAsia="Arial"/>
        </w:rPr>
        <w:t>毫米的超高余量足以覆盖弯道超高和波浪爬高，若情况特殊则应另行评估。此外，还应预留</w:t>
      </w:r>
      <w:r>
        <w:rPr>
          <w:rFonts w:eastAsia="Arial"/>
        </w:rPr>
        <w:t>300</w:t>
      </w:r>
      <w:r>
        <w:rPr>
          <w:rFonts w:eastAsia="Arial"/>
        </w:rPr>
        <w:t>毫米（最小值）作为洪水位计算误差的安全余量。</w:t>
      </w:r>
    </w:p>
    <w:p w14:paraId="368BEF2F" w14:textId="77777777" w:rsidR="00040159" w:rsidRDefault="00040159">
      <w:pPr>
        <w:spacing w:before="60"/>
      </w:pPr>
    </w:p>
    <w:p w14:paraId="3163B3B8" w14:textId="77777777" w:rsidR="00040159" w:rsidRDefault="00E145F0">
      <w:pPr>
        <w:pStyle w:val="2"/>
      </w:pPr>
      <w:bookmarkStart w:id="58" w:name="_Toc225348340"/>
      <w:r>
        <w:lastRenderedPageBreak/>
        <w:t xml:space="preserve">6.6  </w:t>
      </w:r>
      <w:r>
        <w:t>雨水排水系统</w:t>
      </w:r>
      <w:bookmarkEnd w:id="58"/>
    </w:p>
    <w:p w14:paraId="58F264EC" w14:textId="77777777" w:rsidR="00040159" w:rsidRDefault="00E145F0">
      <w:pPr>
        <w:spacing w:before="60" w:after="60"/>
      </w:pPr>
      <w:r>
        <w:rPr>
          <w:rFonts w:eastAsia="Arial"/>
        </w:rPr>
        <w:t>依据第</w:t>
      </w:r>
      <w:r>
        <w:rPr>
          <w:rFonts w:eastAsia="Arial"/>
        </w:rPr>
        <w:t>6.6</w:t>
      </w:r>
      <w:r>
        <w:rPr>
          <w:rFonts w:eastAsia="Arial"/>
        </w:rPr>
        <w:t>节，雨水排水系统按集水区性质或排水管网层次分为五类：（</w:t>
      </w:r>
      <w:r>
        <w:rPr>
          <w:rFonts w:eastAsia="Arial"/>
        </w:rPr>
        <w:t>a</w:t>
      </w:r>
      <w:r>
        <w:rPr>
          <w:rFonts w:eastAsia="Arial"/>
        </w:rPr>
        <w:t>）密集农业用地；（</w:t>
      </w:r>
      <w:r>
        <w:rPr>
          <w:rFonts w:eastAsia="Arial"/>
        </w:rPr>
        <w:t>b</w:t>
      </w:r>
      <w:r>
        <w:rPr>
          <w:rFonts w:eastAsia="Arial"/>
        </w:rPr>
        <w:t>）乡村排水（含围垦区内部排水系统）；（</w:t>
      </w:r>
      <w:r>
        <w:rPr>
          <w:rFonts w:eastAsia="Arial"/>
        </w:rPr>
        <w:t>c</w:t>
      </w:r>
      <w:r>
        <w:rPr>
          <w:rFonts w:eastAsia="Arial"/>
        </w:rPr>
        <w:t>）主要乡村集水区排水渠；（</w:t>
      </w:r>
      <w:r>
        <w:rPr>
          <w:rFonts w:eastAsia="Arial"/>
        </w:rPr>
        <w:t>d</w:t>
      </w:r>
      <w:r>
        <w:rPr>
          <w:rFonts w:eastAsia="Arial"/>
        </w:rPr>
        <w:t>）城市排水干渠；（</w:t>
      </w:r>
      <w:r>
        <w:rPr>
          <w:rFonts w:eastAsia="Arial"/>
        </w:rPr>
        <w:t>e</w:t>
      </w:r>
      <w:r>
        <w:rPr>
          <w:rFonts w:eastAsia="Arial"/>
        </w:rPr>
        <w:t>）城市排水支渠。</w:t>
      </w:r>
    </w:p>
    <w:p w14:paraId="66168BB9" w14:textId="77777777" w:rsidR="00040159" w:rsidRDefault="00E145F0">
      <w:pPr>
        <w:pStyle w:val="3"/>
      </w:pPr>
      <w:bookmarkStart w:id="59" w:name="_Toc225348341"/>
      <w:r>
        <w:t xml:space="preserve">6.6.1  </w:t>
      </w:r>
      <w:r>
        <w:t>乡村排水及主要乡</w:t>
      </w:r>
      <w:r>
        <w:t>村集水区排水渠</w:t>
      </w:r>
      <w:bookmarkEnd w:id="59"/>
    </w:p>
    <w:p w14:paraId="09FB17D2" w14:textId="77777777" w:rsidR="00040159" w:rsidRDefault="00E145F0">
      <w:pPr>
        <w:spacing w:before="60" w:after="60"/>
      </w:pPr>
      <w:r>
        <w:rPr>
          <w:rFonts w:eastAsia="Arial"/>
        </w:rPr>
        <w:t>乡村排水指乡村内的本地雨水排水系统。无论如何，均须评估</w:t>
      </w:r>
      <w:r>
        <w:rPr>
          <w:rFonts w:eastAsia="Arial"/>
        </w:rPr>
        <w:t>50</w:t>
      </w:r>
      <w:r>
        <w:rPr>
          <w:rFonts w:eastAsia="Arial"/>
        </w:rPr>
        <w:t>年重现期事件的影响，以检查是否有理由将标准从</w:t>
      </w:r>
      <w:r>
        <w:rPr>
          <w:rFonts w:eastAsia="Arial"/>
        </w:rPr>
        <w:t>10</w:t>
      </w:r>
      <w:r>
        <w:rPr>
          <w:rFonts w:eastAsia="Arial"/>
        </w:rPr>
        <w:t>年提高。</w:t>
      </w:r>
    </w:p>
    <w:p w14:paraId="00CD7E14" w14:textId="77777777" w:rsidR="00040159" w:rsidRDefault="00E145F0">
      <w:pPr>
        <w:pStyle w:val="3"/>
      </w:pPr>
      <w:bookmarkStart w:id="60" w:name="_Toc225348342"/>
      <w:r>
        <w:t xml:space="preserve">6.6.2  </w:t>
      </w:r>
      <w:r>
        <w:t>城市排水支渠及城市排水干渠</w:t>
      </w:r>
      <w:bookmarkEnd w:id="60"/>
    </w:p>
    <w:p w14:paraId="666A6DE0" w14:textId="77777777" w:rsidR="00040159" w:rsidRDefault="00E145F0">
      <w:pPr>
        <w:spacing w:before="60" w:after="60"/>
      </w:pPr>
      <w:r>
        <w:rPr>
          <w:rFonts w:eastAsia="Arial"/>
        </w:rPr>
        <w:t>城市排水干渠收集来自支渠和</w:t>
      </w:r>
      <w:r>
        <w:rPr>
          <w:rFonts w:eastAsia="Arial"/>
        </w:rPr>
        <w:t>/</w:t>
      </w:r>
      <w:r>
        <w:rPr>
          <w:rFonts w:eastAsia="Arial"/>
        </w:rPr>
        <w:t>或河道进水口的雨水，并将流量导入河流或大海的排水口。管径或等效直径等于或大于</w:t>
      </w:r>
      <w:r>
        <w:rPr>
          <w:rFonts w:eastAsia="Arial"/>
        </w:rPr>
        <w:t>1.8</w:t>
      </w:r>
      <w:r>
        <w:rPr>
          <w:rFonts w:eastAsia="Arial"/>
        </w:rPr>
        <w:t>米的管道通常视为干渠。城市排水支渠等效直径通常小于</w:t>
      </w:r>
      <w:r>
        <w:rPr>
          <w:rFonts w:eastAsia="Arial"/>
        </w:rPr>
        <w:t>1.8</w:t>
      </w:r>
      <w:r>
        <w:rPr>
          <w:rFonts w:eastAsia="Arial"/>
        </w:rPr>
        <w:t>米。</w:t>
      </w:r>
    </w:p>
    <w:p w14:paraId="1C061574" w14:textId="77777777" w:rsidR="00040159" w:rsidRDefault="00040159">
      <w:pPr>
        <w:spacing w:before="60"/>
      </w:pPr>
    </w:p>
    <w:p w14:paraId="3071B15F" w14:textId="77777777" w:rsidR="00040159" w:rsidRDefault="00E145F0">
      <w:pPr>
        <w:pStyle w:val="2"/>
      </w:pPr>
      <w:bookmarkStart w:id="61" w:name="_Toc225348343"/>
      <w:r>
        <w:t xml:space="preserve">6.7  </w:t>
      </w:r>
      <w:r>
        <w:t>与水库</w:t>
      </w:r>
      <w:r>
        <w:t>/</w:t>
      </w:r>
      <w:r>
        <w:t>集水渠的衔接</w:t>
      </w:r>
      <w:bookmarkEnd w:id="61"/>
    </w:p>
    <w:p w14:paraId="14AE6620" w14:textId="77777777" w:rsidR="00040159" w:rsidRDefault="00E145F0">
      <w:pPr>
        <w:spacing w:before="60" w:after="60"/>
      </w:pPr>
      <w:r>
        <w:rPr>
          <w:rFonts w:eastAsia="Arial"/>
        </w:rPr>
        <w:t>当排水盆地的部分区域属于水务署集水区时，雨水排水应按下列两者中较大者设计：（</w:t>
      </w:r>
      <w:r>
        <w:rPr>
          <w:rFonts w:eastAsia="Arial"/>
        </w:rPr>
        <w:t>a</w:t>
      </w:r>
      <w:r>
        <w:rPr>
          <w:rFonts w:eastAsia="Arial"/>
        </w:rPr>
        <w:t>）假设无水务署集水渠时的最大径流量；（</w:t>
      </w:r>
      <w:r>
        <w:rPr>
          <w:rFonts w:eastAsia="Arial"/>
        </w:rPr>
        <w:t>b</w:t>
      </w:r>
      <w:r>
        <w:rPr>
          <w:rFonts w:eastAsia="Arial"/>
        </w:rPr>
        <w:t>）不计水务署集</w:t>
      </w:r>
      <w:r>
        <w:rPr>
          <w:rFonts w:eastAsia="Arial"/>
        </w:rPr>
        <w:t>水区范围的径流量，但须加入水务署提供的集水渠及水库溢洪道的估计溢流量。</w:t>
      </w:r>
    </w:p>
    <w:p w14:paraId="0190A096" w14:textId="77777777" w:rsidR="00040159" w:rsidRDefault="00040159">
      <w:pPr>
        <w:spacing w:before="60"/>
      </w:pPr>
    </w:p>
    <w:p w14:paraId="246D4E7F" w14:textId="77777777" w:rsidR="00040159" w:rsidRDefault="00E145F0">
      <w:pPr>
        <w:pStyle w:val="2"/>
      </w:pPr>
      <w:bookmarkStart w:id="62" w:name="_Toc225348344"/>
      <w:r>
        <w:t xml:space="preserve">6.8  </w:t>
      </w:r>
      <w:r>
        <w:t>气候变化对降雨及海平面的设计考量</w:t>
      </w:r>
      <w:bookmarkEnd w:id="62"/>
    </w:p>
    <w:p w14:paraId="106913DD" w14:textId="77777777" w:rsidR="00040159" w:rsidRDefault="00E145F0">
      <w:pPr>
        <w:spacing w:before="60" w:after="60"/>
      </w:pPr>
      <w:r>
        <w:rPr>
          <w:rFonts w:eastAsia="Arial"/>
        </w:rPr>
        <w:t>气候变化导致香港降雨量预计增加，海平面预计上升。降雨量增加将使雨水排水系统超负荷运行，海平面上升则会加剧低洼及沿海地区的洪涝风险。香港天文台利用</w:t>
      </w:r>
      <w:r>
        <w:rPr>
          <w:rFonts w:eastAsia="Arial"/>
        </w:rPr>
        <w:t>IPCC</w:t>
      </w:r>
      <w:r>
        <w:rPr>
          <w:rFonts w:eastAsia="Arial"/>
        </w:rPr>
        <w:t>第五次评估报告中全球气候模型的模拟结果，对香港</w:t>
      </w:r>
      <w:r>
        <w:rPr>
          <w:rFonts w:eastAsia="Arial"/>
        </w:rPr>
        <w:t>21</w:t>
      </w:r>
      <w:r>
        <w:rPr>
          <w:rFonts w:eastAsia="Arial"/>
        </w:rPr>
        <w:t>世纪末的降雨增加量及海平面上升量进行了预测。</w:t>
      </w:r>
    </w:p>
    <w:p w14:paraId="2A2BCD55" w14:textId="77777777" w:rsidR="00040159" w:rsidRDefault="00E145F0">
      <w:pPr>
        <w:spacing w:before="60" w:after="60"/>
      </w:pPr>
      <w:r>
        <w:rPr>
          <w:rFonts w:eastAsia="Arial"/>
        </w:rPr>
        <w:t>一般而言，新的排水设施或可能产生排水影响的发展项目，应考虑</w:t>
      </w:r>
      <w:r>
        <w:rPr>
          <w:rFonts w:eastAsia="Arial"/>
        </w:rPr>
        <w:t>21</w:t>
      </w:r>
      <w:r>
        <w:rPr>
          <w:rFonts w:eastAsia="Arial"/>
        </w:rPr>
        <w:t>世纪中叶前的气候变化影响。若边际效益超过边际成本，则应采用至</w:t>
      </w:r>
      <w:r>
        <w:rPr>
          <w:rFonts w:eastAsia="Arial"/>
        </w:rPr>
        <w:t>21</w:t>
      </w:r>
      <w:r>
        <w:rPr>
          <w:rFonts w:eastAsia="Arial"/>
        </w:rPr>
        <w:t>世纪末的较长预测年期</w:t>
      </w:r>
      <w:r>
        <w:rPr>
          <w:rFonts w:eastAsia="Arial"/>
        </w:rPr>
        <w:t>。</w:t>
      </w:r>
    </w:p>
    <w:p w14:paraId="6D70EF02" w14:textId="77777777" w:rsidR="00040159" w:rsidRDefault="00E145F0">
      <w:pPr>
        <w:spacing w:before="60" w:after="60"/>
      </w:pPr>
      <w:r>
        <w:rPr>
          <w:rFonts w:eastAsia="Arial"/>
        </w:rPr>
        <w:t>在排水设计中考虑气候变化影响时，应将表</w:t>
      </w:r>
      <w:r>
        <w:rPr>
          <w:rFonts w:eastAsia="Arial"/>
        </w:rPr>
        <w:t>28</w:t>
      </w:r>
      <w:r>
        <w:rPr>
          <w:rFonts w:eastAsia="Arial"/>
        </w:rPr>
        <w:t>所示的降雨增加百分比及海平面上升量，分别加至本手册各相应图表中的设计降雨强度</w:t>
      </w:r>
      <w:r>
        <w:rPr>
          <w:rFonts w:eastAsia="Arial"/>
        </w:rPr>
        <w:t>/</w:t>
      </w:r>
      <w:r>
        <w:rPr>
          <w:rFonts w:eastAsia="Arial"/>
        </w:rPr>
        <w:t>合成暴雨剖面和设计极端海平面。</w:t>
      </w:r>
    </w:p>
    <w:p w14:paraId="208E1FF8" w14:textId="77777777" w:rsidR="00040159" w:rsidRDefault="00E145F0">
      <w:r>
        <w:br w:type="page"/>
      </w:r>
    </w:p>
    <w:p w14:paraId="076D2F1C" w14:textId="77777777" w:rsidR="00040159" w:rsidRDefault="00E145F0">
      <w:pPr>
        <w:pStyle w:val="1"/>
        <w:pBdr>
          <w:bottom w:val="single" w:sz="8" w:space="4" w:color="2E6DA4"/>
        </w:pBdr>
      </w:pPr>
      <w:bookmarkStart w:id="63" w:name="_Toc225348345"/>
      <w:r>
        <w:lastRenderedPageBreak/>
        <w:t>第</w:t>
      </w:r>
      <w:r>
        <w:t>7</w:t>
      </w:r>
      <w:r>
        <w:t>章</w:t>
      </w:r>
      <w:r>
        <w:t xml:space="preserve">  </w:t>
      </w:r>
      <w:r>
        <w:t>径流估算</w:t>
      </w:r>
      <w:bookmarkEnd w:id="63"/>
    </w:p>
    <w:p w14:paraId="02B4F9A0" w14:textId="77777777" w:rsidR="00040159" w:rsidRDefault="00E145F0">
      <w:pPr>
        <w:pStyle w:val="2"/>
      </w:pPr>
      <w:bookmarkStart w:id="64" w:name="_Toc225348346"/>
      <w:r>
        <w:t xml:space="preserve">7.1  </w:t>
      </w:r>
      <w:r>
        <w:t>总则</w:t>
      </w:r>
      <w:bookmarkEnd w:id="64"/>
    </w:p>
    <w:p w14:paraId="73D9284B" w14:textId="77777777" w:rsidR="00040159" w:rsidRDefault="00E145F0">
      <w:pPr>
        <w:spacing w:before="60" w:after="60"/>
      </w:pPr>
      <w:r>
        <w:rPr>
          <w:rFonts w:eastAsia="Arial"/>
        </w:rPr>
        <w:t>单次暴雨事件的径流估算方法可基于统计法或确定性方法。常用确定性方法包括推理法、时间</w:t>
      </w:r>
      <w:r>
        <w:rPr>
          <w:rFonts w:eastAsia="Arial"/>
        </w:rPr>
        <w:t>—</w:t>
      </w:r>
      <w:r>
        <w:rPr>
          <w:rFonts w:eastAsia="Arial"/>
        </w:rPr>
        <w:t>面积法、单位线法和水库调洪法。任何可靠径流估算的两个基本前提条件是：优质且具有一定年限的降雨</w:t>
      </w:r>
      <w:r>
        <w:rPr>
          <w:rFonts w:eastAsia="Arial"/>
        </w:rPr>
        <w:t>/</w:t>
      </w:r>
      <w:r>
        <w:rPr>
          <w:rFonts w:eastAsia="Arial"/>
        </w:rPr>
        <w:t>蒸散发数据，以及充足的站点对降雨</w:t>
      </w:r>
      <w:r>
        <w:rPr>
          <w:rFonts w:eastAsia="Arial"/>
        </w:rPr>
        <w:t>—</w:t>
      </w:r>
      <w:r>
        <w:rPr>
          <w:rFonts w:eastAsia="Arial"/>
        </w:rPr>
        <w:t>径流模型参数进行率定</w:t>
      </w:r>
      <w:r>
        <w:rPr>
          <w:rFonts w:eastAsia="Arial"/>
        </w:rPr>
        <w:t>/</w:t>
      </w:r>
      <w:r>
        <w:rPr>
          <w:rFonts w:eastAsia="Arial"/>
        </w:rPr>
        <w:t>验证。</w:t>
      </w:r>
    </w:p>
    <w:p w14:paraId="6CEBB5CA" w14:textId="77777777" w:rsidR="00040159" w:rsidRDefault="00040159">
      <w:pPr>
        <w:spacing w:before="60"/>
      </w:pPr>
    </w:p>
    <w:p w14:paraId="29A9F08F" w14:textId="77777777" w:rsidR="00040159" w:rsidRDefault="00E145F0">
      <w:pPr>
        <w:pStyle w:val="2"/>
      </w:pPr>
      <w:bookmarkStart w:id="65" w:name="_Toc225348347"/>
      <w:r>
        <w:t xml:space="preserve">7.2  </w:t>
      </w:r>
      <w:r>
        <w:t>数据可用性</w:t>
      </w:r>
      <w:bookmarkEnd w:id="65"/>
    </w:p>
    <w:p w14:paraId="777E6042" w14:textId="77777777" w:rsidR="00040159" w:rsidRDefault="00E145F0">
      <w:pPr>
        <w:spacing w:before="60" w:after="60"/>
      </w:pPr>
      <w:r>
        <w:rPr>
          <w:rFonts w:eastAsia="Arial"/>
        </w:rPr>
        <w:t>香港雨量站网络见第</w:t>
      </w:r>
      <w:r>
        <w:rPr>
          <w:rFonts w:eastAsia="Arial"/>
        </w:rPr>
        <w:t>4.2.2</w:t>
      </w:r>
      <w:r>
        <w:rPr>
          <w:rFonts w:eastAsia="Arial"/>
        </w:rPr>
        <w:t>节。设计暴雨见第</w:t>
      </w:r>
      <w:r>
        <w:rPr>
          <w:rFonts w:eastAsia="Arial"/>
        </w:rPr>
        <w:t>4.3</w:t>
      </w:r>
      <w:r>
        <w:rPr>
          <w:rFonts w:eastAsia="Arial"/>
        </w:rPr>
        <w:t>节。水务署维护溪流水文站网络（位置见图</w:t>
      </w:r>
      <w:r>
        <w:rPr>
          <w:rFonts w:eastAsia="Arial"/>
        </w:rPr>
        <w:t>8</w:t>
      </w:r>
      <w:r>
        <w:rPr>
          <w:rFonts w:eastAsia="Arial"/>
        </w:rPr>
        <w:t>），渠务署亦在图</w:t>
      </w:r>
      <w:r>
        <w:rPr>
          <w:rFonts w:eastAsia="Arial"/>
        </w:rPr>
        <w:t>8</w:t>
      </w:r>
      <w:r>
        <w:rPr>
          <w:rFonts w:eastAsia="Arial"/>
        </w:rPr>
        <w:t>标示了河流水位站位置。</w:t>
      </w:r>
    </w:p>
    <w:p w14:paraId="463FBAAA" w14:textId="77777777" w:rsidR="00040159" w:rsidRDefault="00040159">
      <w:pPr>
        <w:spacing w:before="60"/>
      </w:pPr>
    </w:p>
    <w:p w14:paraId="15E8DACF" w14:textId="77777777" w:rsidR="00040159" w:rsidRDefault="00E145F0">
      <w:pPr>
        <w:pStyle w:val="2"/>
      </w:pPr>
      <w:bookmarkStart w:id="66" w:name="_Toc225348348"/>
      <w:r>
        <w:t xml:space="preserve">7.3  </w:t>
      </w:r>
      <w:r>
        <w:t>率定</w:t>
      </w:r>
      <w:r>
        <w:t>/</w:t>
      </w:r>
      <w:r>
        <w:t>验证的必要性</w:t>
      </w:r>
      <w:bookmarkEnd w:id="66"/>
    </w:p>
    <w:p w14:paraId="211F02E1" w14:textId="77777777" w:rsidR="00040159" w:rsidRDefault="00E145F0">
      <w:pPr>
        <w:pStyle w:val="3"/>
      </w:pPr>
      <w:bookmarkStart w:id="67" w:name="_Toc225348349"/>
      <w:r>
        <w:t xml:space="preserve">7.3.1  </w:t>
      </w:r>
      <w:r>
        <w:t>径流估算方法的选择</w:t>
      </w:r>
      <w:bookmarkEnd w:id="67"/>
    </w:p>
    <w:p w14:paraId="3DBE36BF" w14:textId="77777777" w:rsidR="00040159" w:rsidRDefault="00E145F0">
      <w:pPr>
        <w:spacing w:before="60" w:after="60"/>
      </w:pPr>
      <w:r>
        <w:rPr>
          <w:rFonts w:eastAsia="Arial"/>
        </w:rPr>
        <w:t>不存在单一首选的径流估算方法。对于任何给定应用选取的模型，应尽量采用降雨</w:t>
      </w:r>
      <w:r>
        <w:rPr>
          <w:rFonts w:eastAsia="Arial"/>
        </w:rPr>
        <w:t>—</w:t>
      </w:r>
      <w:r>
        <w:rPr>
          <w:rFonts w:eastAsia="Arial"/>
        </w:rPr>
        <w:t>径流数据进行率定和验证。</w:t>
      </w:r>
    </w:p>
    <w:p w14:paraId="45472264" w14:textId="77777777" w:rsidR="00040159" w:rsidRDefault="00E145F0">
      <w:pPr>
        <w:pStyle w:val="3"/>
      </w:pPr>
      <w:bookmarkStart w:id="68" w:name="_Toc225348350"/>
      <w:r>
        <w:t xml:space="preserve">7.3.2  </w:t>
      </w:r>
      <w:r>
        <w:t>流量量测方法</w:t>
      </w:r>
      <w:bookmarkEnd w:id="68"/>
    </w:p>
    <w:p w14:paraId="54FF2A79" w14:textId="77777777" w:rsidR="00040159" w:rsidRDefault="00E145F0">
      <w:pPr>
        <w:spacing w:before="60" w:after="60"/>
      </w:pPr>
      <w:r>
        <w:rPr>
          <w:rFonts w:eastAsia="Arial"/>
        </w:rPr>
        <w:t>常用流量量测方法：（</w:t>
      </w:r>
      <w:r>
        <w:rPr>
          <w:rFonts w:eastAsia="Arial"/>
        </w:rPr>
        <w:t>a</w:t>
      </w:r>
      <w:r>
        <w:rPr>
          <w:rFonts w:eastAsia="Arial"/>
        </w:rPr>
        <w:t>）流速</w:t>
      </w:r>
      <w:r>
        <w:rPr>
          <w:rFonts w:eastAsia="Arial"/>
        </w:rPr>
        <w:t>—</w:t>
      </w:r>
      <w:r>
        <w:rPr>
          <w:rFonts w:eastAsia="Arial"/>
        </w:rPr>
        <w:t>面积法；（</w:t>
      </w:r>
      <w:r>
        <w:rPr>
          <w:rFonts w:eastAsia="Arial"/>
        </w:rPr>
        <w:t>b</w:t>
      </w:r>
      <w:r>
        <w:rPr>
          <w:rFonts w:eastAsia="Arial"/>
        </w:rPr>
        <w:t>）坡降</w:t>
      </w:r>
      <w:r>
        <w:rPr>
          <w:rFonts w:eastAsia="Arial"/>
        </w:rPr>
        <w:t>—</w:t>
      </w:r>
      <w:r>
        <w:rPr>
          <w:rFonts w:eastAsia="Arial"/>
        </w:rPr>
        <w:t>面积法；（</w:t>
      </w:r>
      <w:r>
        <w:rPr>
          <w:rFonts w:eastAsia="Arial"/>
        </w:rPr>
        <w:t>c</w:t>
      </w:r>
      <w:r>
        <w:rPr>
          <w:rFonts w:eastAsia="Arial"/>
        </w:rPr>
        <w:t>）量水堰和量水槽；（</w:t>
      </w:r>
      <w:r>
        <w:rPr>
          <w:rFonts w:eastAsia="Arial"/>
        </w:rPr>
        <w:t>d</w:t>
      </w:r>
      <w:r>
        <w:rPr>
          <w:rFonts w:eastAsia="Arial"/>
        </w:rPr>
        <w:t>）稀释法；（</w:t>
      </w:r>
      <w:r>
        <w:rPr>
          <w:rFonts w:eastAsia="Arial"/>
        </w:rPr>
        <w:t>e</w:t>
      </w:r>
      <w:r>
        <w:rPr>
          <w:rFonts w:eastAsia="Arial"/>
        </w:rPr>
        <w:t>）超声波法；（</w:t>
      </w:r>
      <w:r>
        <w:rPr>
          <w:rFonts w:eastAsia="Arial"/>
        </w:rPr>
        <w:t>f</w:t>
      </w:r>
      <w:r>
        <w:rPr>
          <w:rFonts w:eastAsia="Arial"/>
        </w:rPr>
        <w:t>）电磁法；（</w:t>
      </w:r>
      <w:r>
        <w:rPr>
          <w:rFonts w:eastAsia="Arial"/>
        </w:rPr>
        <w:t>g</w:t>
      </w:r>
      <w:r>
        <w:rPr>
          <w:rFonts w:eastAsia="Arial"/>
        </w:rPr>
        <w:t>）浮标量测法。</w:t>
      </w:r>
    </w:p>
    <w:p w14:paraId="5C0D3D1F" w14:textId="77777777" w:rsidR="00040159" w:rsidRDefault="00040159">
      <w:pPr>
        <w:spacing w:before="60"/>
      </w:pPr>
    </w:p>
    <w:p w14:paraId="02EEADF3" w14:textId="77777777" w:rsidR="00040159" w:rsidRDefault="00E145F0">
      <w:pPr>
        <w:pStyle w:val="2"/>
      </w:pPr>
      <w:bookmarkStart w:id="69" w:name="_Toc225348351"/>
      <w:r>
        <w:t xml:space="preserve">7.4  </w:t>
      </w:r>
      <w:r>
        <w:t>统计方法</w:t>
      </w:r>
      <w:bookmarkEnd w:id="69"/>
    </w:p>
    <w:p w14:paraId="1993F508" w14:textId="77777777" w:rsidR="00040159" w:rsidRDefault="00E145F0">
      <w:pPr>
        <w:spacing w:before="60" w:after="60"/>
      </w:pPr>
      <w:r>
        <w:rPr>
          <w:rFonts w:eastAsia="Arial"/>
        </w:rPr>
        <w:t>若溪流记录年限足够长，统计方法可提供良好的径流估算结果，但仅能给出径流峰值而非完整水文过程线。此外，城市化和排水改善可能导致径流发生变化，此类变化用确定性方法估算更为准确。</w:t>
      </w:r>
    </w:p>
    <w:p w14:paraId="5C2BFEC3" w14:textId="77777777" w:rsidR="00040159" w:rsidRDefault="00040159">
      <w:pPr>
        <w:spacing w:before="60"/>
      </w:pPr>
    </w:p>
    <w:p w14:paraId="1ED95AEE" w14:textId="77777777" w:rsidR="00040159" w:rsidRDefault="00E145F0">
      <w:pPr>
        <w:pStyle w:val="2"/>
      </w:pPr>
      <w:bookmarkStart w:id="70" w:name="_Toc225348352"/>
      <w:r>
        <w:t xml:space="preserve">7.5  </w:t>
      </w:r>
      <w:r>
        <w:t>确定性方法</w:t>
      </w:r>
      <w:bookmarkEnd w:id="70"/>
    </w:p>
    <w:p w14:paraId="13821902" w14:textId="77777777" w:rsidR="00040159" w:rsidRDefault="00E145F0">
      <w:pPr>
        <w:pStyle w:val="3"/>
      </w:pPr>
      <w:bookmarkStart w:id="71" w:name="_Toc225348353"/>
      <w:r>
        <w:t xml:space="preserve">7.5.1  </w:t>
      </w:r>
      <w:r>
        <w:t>概述</w:t>
      </w:r>
      <w:bookmarkEnd w:id="71"/>
    </w:p>
    <w:p w14:paraId="01060C37" w14:textId="77777777" w:rsidR="00040159" w:rsidRDefault="00E145F0">
      <w:pPr>
        <w:spacing w:before="60" w:after="60"/>
      </w:pPr>
      <w:r>
        <w:rPr>
          <w:rFonts w:eastAsia="Arial"/>
        </w:rPr>
        <w:t>确定性方法基于降雨</w:t>
      </w:r>
      <w:r>
        <w:rPr>
          <w:rFonts w:eastAsia="Arial"/>
        </w:rPr>
        <w:t>—</w:t>
      </w:r>
      <w:r>
        <w:rPr>
          <w:rFonts w:eastAsia="Arial"/>
        </w:rPr>
        <w:t>径流过程的因果关系，适用于以下情况：流量记录有限需从降雨数据生成径流数据；土地利用变化或排水改善打乱了流量数</w:t>
      </w:r>
      <w:r>
        <w:rPr>
          <w:rFonts w:eastAsia="Arial"/>
        </w:rPr>
        <w:t>据的均一性；或需要径流水文过程线时（注：推理法通常用于估算径流峰值，不能提供径流水文过程线）。</w:t>
      </w:r>
    </w:p>
    <w:p w14:paraId="600F4D14" w14:textId="77777777" w:rsidR="00040159" w:rsidRDefault="00E145F0">
      <w:pPr>
        <w:pStyle w:val="3"/>
      </w:pPr>
      <w:bookmarkStart w:id="72" w:name="_Toc225348354"/>
      <w:r>
        <w:t xml:space="preserve">7.5.2  </w:t>
      </w:r>
      <w:r>
        <w:t>推理法</w:t>
      </w:r>
      <w:bookmarkEnd w:id="72"/>
    </w:p>
    <w:p w14:paraId="460CF3D3" w14:textId="77777777" w:rsidR="00040159" w:rsidRDefault="00E145F0">
      <w:pPr>
        <w:spacing w:before="60" w:after="60"/>
      </w:pPr>
      <w:r>
        <w:rPr>
          <w:rFonts w:eastAsia="Arial"/>
        </w:rPr>
        <w:t>推理法可追溯至</w:t>
      </w:r>
      <w:r>
        <w:rPr>
          <w:rFonts w:eastAsia="Arial"/>
        </w:rPr>
        <w:t>19</w:t>
      </w:r>
      <w:r>
        <w:rPr>
          <w:rFonts w:eastAsia="Arial"/>
        </w:rPr>
        <w:t>世纪中叶。尽管存在合理的批评意见，由于其简便性，仍是传统的雨水排水设计方法。确定系统布置和初步尺寸后，可通过动态路由水文过程线对设计进行精化。</w:t>
      </w:r>
    </w:p>
    <w:p w14:paraId="79F2B8BF" w14:textId="77777777" w:rsidR="00040159" w:rsidRDefault="00E145F0">
      <w:pPr>
        <w:spacing w:before="60" w:after="60"/>
      </w:pPr>
      <w:r>
        <w:rPr>
          <w:rFonts w:eastAsia="Arial"/>
        </w:rPr>
        <w:t>（</w:t>
      </w:r>
      <w:r>
        <w:rPr>
          <w:rFonts w:eastAsia="Arial"/>
        </w:rPr>
        <w:t>a</w:t>
      </w:r>
      <w:r>
        <w:rPr>
          <w:rFonts w:eastAsia="Arial"/>
        </w:rPr>
        <w:t>）基本公式：</w:t>
      </w:r>
    </w:p>
    <w:p w14:paraId="6FA66215" w14:textId="77777777" w:rsidR="00040159" w:rsidRDefault="00E145F0">
      <w:pPr>
        <w:spacing w:before="60" w:after="60"/>
      </w:pPr>
      <w:proofErr w:type="spellStart"/>
      <w:r>
        <w:rPr>
          <w:rFonts w:eastAsia="Arial"/>
        </w:rPr>
        <w:t>Qp</w:t>
      </w:r>
      <w:proofErr w:type="spellEnd"/>
      <w:r>
        <w:rPr>
          <w:rFonts w:eastAsia="Arial"/>
        </w:rPr>
        <w:t xml:space="preserve"> = 0.278 × C × </w:t>
      </w:r>
      <w:proofErr w:type="spellStart"/>
      <w:r>
        <w:rPr>
          <w:rFonts w:eastAsia="Arial"/>
        </w:rPr>
        <w:t>i</w:t>
      </w:r>
      <w:proofErr w:type="spellEnd"/>
      <w:r>
        <w:rPr>
          <w:rFonts w:eastAsia="Arial"/>
        </w:rPr>
        <w:t xml:space="preserve"> × A</w:t>
      </w:r>
    </w:p>
    <w:p w14:paraId="5D0DB2A4" w14:textId="77777777" w:rsidR="00040159" w:rsidRDefault="00E145F0">
      <w:pPr>
        <w:spacing w:before="60" w:after="60"/>
      </w:pPr>
      <w:r>
        <w:rPr>
          <w:rFonts w:eastAsia="Arial"/>
        </w:rPr>
        <w:t>其中：</w:t>
      </w:r>
      <w:proofErr w:type="spellStart"/>
      <w:r>
        <w:rPr>
          <w:rFonts w:eastAsia="Arial"/>
        </w:rPr>
        <w:t>Qp</w:t>
      </w:r>
      <w:proofErr w:type="spellEnd"/>
      <w:r>
        <w:rPr>
          <w:rFonts w:eastAsia="Arial"/>
        </w:rPr>
        <w:t xml:space="preserve"> = </w:t>
      </w:r>
      <w:r>
        <w:rPr>
          <w:rFonts w:eastAsia="Arial"/>
        </w:rPr>
        <w:t>洪峰径流量（立方米</w:t>
      </w:r>
      <w:r>
        <w:rPr>
          <w:rFonts w:eastAsia="Arial"/>
        </w:rPr>
        <w:t>/</w:t>
      </w:r>
      <w:r>
        <w:rPr>
          <w:rFonts w:eastAsia="Arial"/>
        </w:rPr>
        <w:t>秒），</w:t>
      </w:r>
      <w:r>
        <w:rPr>
          <w:rFonts w:eastAsia="Arial"/>
        </w:rPr>
        <w:t xml:space="preserve">C = </w:t>
      </w:r>
      <w:r>
        <w:rPr>
          <w:rFonts w:eastAsia="Arial"/>
        </w:rPr>
        <w:t>径流系数（无量纲），</w:t>
      </w:r>
      <w:proofErr w:type="spellStart"/>
      <w:r>
        <w:rPr>
          <w:rFonts w:eastAsia="Arial"/>
        </w:rPr>
        <w:t>i</w:t>
      </w:r>
      <w:proofErr w:type="spellEnd"/>
      <w:r>
        <w:rPr>
          <w:rFonts w:eastAsia="Arial"/>
        </w:rPr>
        <w:t xml:space="preserve"> = </w:t>
      </w:r>
      <w:r>
        <w:rPr>
          <w:rFonts w:eastAsia="Arial"/>
        </w:rPr>
        <w:t>降雨强度（毫米</w:t>
      </w:r>
      <w:r>
        <w:rPr>
          <w:rFonts w:eastAsia="Arial"/>
        </w:rPr>
        <w:t>/</w:t>
      </w:r>
      <w:r>
        <w:rPr>
          <w:rFonts w:eastAsia="Arial"/>
        </w:rPr>
        <w:t>小时），</w:t>
      </w:r>
      <w:r>
        <w:rPr>
          <w:rFonts w:eastAsia="Arial"/>
        </w:rPr>
        <w:t xml:space="preserve">A = </w:t>
      </w:r>
      <w:r>
        <w:rPr>
          <w:rFonts w:eastAsia="Arial"/>
        </w:rPr>
        <w:t>集水区面积（平方公里）。</w:t>
      </w:r>
    </w:p>
    <w:p w14:paraId="718B36E2" w14:textId="77777777" w:rsidR="00040159" w:rsidRDefault="00E145F0">
      <w:pPr>
        <w:spacing w:before="60" w:after="60"/>
      </w:pPr>
      <w:r>
        <w:rPr>
          <w:rFonts w:eastAsia="Arial"/>
        </w:rPr>
        <w:t>（</w:t>
      </w:r>
      <w:r>
        <w:rPr>
          <w:rFonts w:eastAsia="Arial"/>
        </w:rPr>
        <w:t>b</w:t>
      </w:r>
      <w:r>
        <w:rPr>
          <w:rFonts w:eastAsia="Arial"/>
        </w:rPr>
        <w:t>）径流系数</w:t>
      </w:r>
      <w:r>
        <w:rPr>
          <w:rFonts w:eastAsia="Arial"/>
        </w:rPr>
        <w:t>C</w:t>
      </w:r>
      <w:r>
        <w:rPr>
          <w:rFonts w:eastAsia="Arial"/>
        </w:rPr>
        <w:t>：</w:t>
      </w:r>
      <w:r>
        <w:rPr>
          <w:rFonts w:eastAsia="Arial"/>
        </w:rPr>
        <w:t>C</w:t>
      </w:r>
      <w:r>
        <w:rPr>
          <w:rFonts w:eastAsia="Arial"/>
        </w:rPr>
        <w:t>是推理法中精</w:t>
      </w:r>
      <w:r>
        <w:rPr>
          <w:rFonts w:eastAsia="Arial"/>
        </w:rPr>
        <w:t>度最低的变量，取值取决于地表的不透水性、坡度和截留特性，以及土壤特性、植被覆盖、降雨历时与强度、前期土壤水分条件等。香港发展城市地区通常取</w:t>
      </w:r>
      <w:r>
        <w:rPr>
          <w:rFonts w:eastAsia="Arial"/>
        </w:rPr>
        <w:t>C = 1.0</w:t>
      </w:r>
      <w:r>
        <w:rPr>
          <w:rFonts w:eastAsia="Arial"/>
        </w:rPr>
        <w:t>。</w:t>
      </w:r>
    </w:p>
    <w:p w14:paraId="04C57F3B" w14:textId="77777777" w:rsidR="00040159" w:rsidRDefault="00040159">
      <w:pPr>
        <w:spacing w:before="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0"/>
        <w:gridCol w:w="4026"/>
      </w:tblGrid>
      <w:tr w:rsidR="00040159" w14:paraId="309CA4D0" w14:textId="77777777">
        <w:tblPrEx>
          <w:tblCellMar>
            <w:top w:w="0" w:type="dxa"/>
            <w:bottom w:w="0" w:type="dxa"/>
          </w:tblCellMar>
        </w:tblPrEx>
        <w:trPr>
          <w:tblHeader/>
        </w:trPr>
        <w:tc>
          <w:tcPr>
            <w:tcW w:w="5000" w:type="dxa"/>
            <w:tcBorders>
              <w:top w:val="single" w:sz="1" w:space="0" w:color="FFFFFF"/>
              <w:left w:val="single" w:sz="1" w:space="0" w:color="FFFFFF"/>
              <w:bottom w:val="single" w:sz="1" w:space="0" w:color="FFFFFF"/>
              <w:right w:val="single" w:sz="1" w:space="0" w:color="FFFFFF"/>
            </w:tcBorders>
            <w:shd w:val="clear" w:color="auto" w:fill="1A3A5C"/>
            <w:tcMar>
              <w:top w:w="80" w:type="dxa"/>
              <w:left w:w="120" w:type="dxa"/>
              <w:bottom w:w="80" w:type="dxa"/>
              <w:right w:w="120" w:type="dxa"/>
            </w:tcMar>
            <w:vAlign w:val="center"/>
          </w:tcPr>
          <w:p w14:paraId="27AEA91E" w14:textId="77777777" w:rsidR="00040159" w:rsidRDefault="00E145F0">
            <w:pPr>
              <w:jc w:val="center"/>
            </w:pPr>
            <w:r>
              <w:rPr>
                <w:rFonts w:eastAsia="Arial"/>
                <w:b/>
                <w:bCs/>
                <w:color w:val="FFFFFF"/>
                <w:sz w:val="19"/>
                <w:szCs w:val="19"/>
              </w:rPr>
              <w:lastRenderedPageBreak/>
              <w:t>地面特征</w:t>
            </w:r>
          </w:p>
        </w:tc>
        <w:tc>
          <w:tcPr>
            <w:tcW w:w="4026" w:type="dxa"/>
            <w:tcBorders>
              <w:top w:val="single" w:sz="1" w:space="0" w:color="FFFFFF"/>
              <w:left w:val="single" w:sz="1" w:space="0" w:color="FFFFFF"/>
              <w:bottom w:val="single" w:sz="1" w:space="0" w:color="FFFFFF"/>
              <w:right w:val="single" w:sz="1" w:space="0" w:color="FFFFFF"/>
            </w:tcBorders>
            <w:shd w:val="clear" w:color="auto" w:fill="1A3A5C"/>
            <w:tcMar>
              <w:top w:w="80" w:type="dxa"/>
              <w:left w:w="120" w:type="dxa"/>
              <w:bottom w:w="80" w:type="dxa"/>
              <w:right w:w="120" w:type="dxa"/>
            </w:tcMar>
            <w:vAlign w:val="center"/>
          </w:tcPr>
          <w:p w14:paraId="729A9D97" w14:textId="77777777" w:rsidR="00040159" w:rsidRDefault="00E145F0">
            <w:pPr>
              <w:jc w:val="center"/>
            </w:pPr>
            <w:r>
              <w:rPr>
                <w:rFonts w:eastAsia="Arial"/>
                <w:b/>
                <w:bCs/>
                <w:color w:val="FFFFFF"/>
                <w:sz w:val="19"/>
                <w:szCs w:val="19"/>
              </w:rPr>
              <w:t>径流系数</w:t>
            </w:r>
            <w:r>
              <w:rPr>
                <w:rFonts w:eastAsia="Arial"/>
                <w:b/>
                <w:bCs/>
                <w:color w:val="FFFFFF"/>
                <w:sz w:val="19"/>
                <w:szCs w:val="19"/>
              </w:rPr>
              <w:t>C</w:t>
            </w:r>
          </w:p>
        </w:tc>
      </w:tr>
      <w:tr w:rsidR="00040159" w14:paraId="13DDC198" w14:textId="77777777">
        <w:tblPrEx>
          <w:tblCellMar>
            <w:top w:w="0" w:type="dxa"/>
            <w:bottom w:w="0" w:type="dxa"/>
          </w:tblCellMar>
        </w:tblPrEx>
        <w:tc>
          <w:tcPr>
            <w:tcW w:w="5000" w:type="dxa"/>
            <w:tcBorders>
              <w:top w:val="single" w:sz="1" w:space="0" w:color="A8C8E8"/>
              <w:left w:val="single" w:sz="1" w:space="0" w:color="A8C8E8"/>
              <w:bottom w:val="single" w:sz="1" w:space="0" w:color="A8C8E8"/>
              <w:right w:val="single" w:sz="1" w:space="0" w:color="A8C8E8"/>
            </w:tcBorders>
            <w:shd w:val="clear" w:color="auto" w:fill="FFFFFF"/>
            <w:tcMar>
              <w:top w:w="70" w:type="dxa"/>
              <w:left w:w="120" w:type="dxa"/>
              <w:bottom w:w="70" w:type="dxa"/>
              <w:right w:w="120" w:type="dxa"/>
            </w:tcMar>
            <w:vAlign w:val="center"/>
          </w:tcPr>
          <w:p w14:paraId="046B9C41" w14:textId="77777777" w:rsidR="00040159" w:rsidRDefault="00E145F0">
            <w:pPr>
              <w:jc w:val="left"/>
            </w:pPr>
            <w:r>
              <w:rPr>
                <w:rFonts w:eastAsia="Arial"/>
                <w:sz w:val="19"/>
                <w:szCs w:val="19"/>
              </w:rPr>
              <w:t>沥青路面</w:t>
            </w:r>
          </w:p>
        </w:tc>
        <w:tc>
          <w:tcPr>
            <w:tcW w:w="4026" w:type="dxa"/>
            <w:tcBorders>
              <w:top w:val="single" w:sz="1" w:space="0" w:color="A8C8E8"/>
              <w:left w:val="single" w:sz="1" w:space="0" w:color="A8C8E8"/>
              <w:bottom w:val="single" w:sz="1" w:space="0" w:color="A8C8E8"/>
              <w:right w:val="single" w:sz="1" w:space="0" w:color="A8C8E8"/>
            </w:tcBorders>
            <w:shd w:val="clear" w:color="auto" w:fill="FFFFFF"/>
            <w:tcMar>
              <w:top w:w="70" w:type="dxa"/>
              <w:left w:w="120" w:type="dxa"/>
              <w:bottom w:w="70" w:type="dxa"/>
              <w:right w:w="120" w:type="dxa"/>
            </w:tcMar>
            <w:vAlign w:val="center"/>
          </w:tcPr>
          <w:p w14:paraId="2F56112D" w14:textId="77777777" w:rsidR="00040159" w:rsidRDefault="00E145F0">
            <w:pPr>
              <w:jc w:val="center"/>
            </w:pPr>
            <w:r>
              <w:rPr>
                <w:rFonts w:eastAsia="Arial"/>
                <w:sz w:val="19"/>
                <w:szCs w:val="19"/>
              </w:rPr>
              <w:t>0.70 - 0.95</w:t>
            </w:r>
          </w:p>
        </w:tc>
      </w:tr>
      <w:tr w:rsidR="00040159" w14:paraId="23D08BCF" w14:textId="77777777">
        <w:tblPrEx>
          <w:tblCellMar>
            <w:top w:w="0" w:type="dxa"/>
            <w:bottom w:w="0" w:type="dxa"/>
          </w:tblCellMar>
        </w:tblPrEx>
        <w:tc>
          <w:tcPr>
            <w:tcW w:w="5000" w:type="dxa"/>
            <w:tcBorders>
              <w:top w:val="single" w:sz="1" w:space="0" w:color="A8C8E8"/>
              <w:left w:val="single" w:sz="1" w:space="0" w:color="A8C8E8"/>
              <w:bottom w:val="single" w:sz="1" w:space="0" w:color="A8C8E8"/>
              <w:right w:val="single" w:sz="1" w:space="0" w:color="A8C8E8"/>
            </w:tcBorders>
            <w:shd w:val="clear" w:color="auto" w:fill="EBF5FF"/>
            <w:tcMar>
              <w:top w:w="70" w:type="dxa"/>
              <w:left w:w="120" w:type="dxa"/>
              <w:bottom w:w="70" w:type="dxa"/>
              <w:right w:w="120" w:type="dxa"/>
            </w:tcMar>
            <w:vAlign w:val="center"/>
          </w:tcPr>
          <w:p w14:paraId="3D589A51" w14:textId="77777777" w:rsidR="00040159" w:rsidRDefault="00E145F0">
            <w:pPr>
              <w:jc w:val="left"/>
            </w:pPr>
            <w:r>
              <w:rPr>
                <w:rFonts w:eastAsia="Arial"/>
                <w:sz w:val="19"/>
                <w:szCs w:val="19"/>
              </w:rPr>
              <w:t>混凝土路面</w:t>
            </w:r>
          </w:p>
        </w:tc>
        <w:tc>
          <w:tcPr>
            <w:tcW w:w="4026" w:type="dxa"/>
            <w:tcBorders>
              <w:top w:val="single" w:sz="1" w:space="0" w:color="A8C8E8"/>
              <w:left w:val="single" w:sz="1" w:space="0" w:color="A8C8E8"/>
              <w:bottom w:val="single" w:sz="1" w:space="0" w:color="A8C8E8"/>
              <w:right w:val="single" w:sz="1" w:space="0" w:color="A8C8E8"/>
            </w:tcBorders>
            <w:shd w:val="clear" w:color="auto" w:fill="EBF5FF"/>
            <w:tcMar>
              <w:top w:w="70" w:type="dxa"/>
              <w:left w:w="120" w:type="dxa"/>
              <w:bottom w:w="70" w:type="dxa"/>
              <w:right w:w="120" w:type="dxa"/>
            </w:tcMar>
            <w:vAlign w:val="center"/>
          </w:tcPr>
          <w:p w14:paraId="0B24F4D0" w14:textId="77777777" w:rsidR="00040159" w:rsidRDefault="00E145F0">
            <w:pPr>
              <w:jc w:val="center"/>
            </w:pPr>
            <w:r>
              <w:rPr>
                <w:rFonts w:eastAsia="Arial"/>
                <w:sz w:val="19"/>
                <w:szCs w:val="19"/>
              </w:rPr>
              <w:t>0.80 - 0.95</w:t>
            </w:r>
          </w:p>
        </w:tc>
      </w:tr>
      <w:tr w:rsidR="00040159" w14:paraId="6ABE4284" w14:textId="77777777">
        <w:tblPrEx>
          <w:tblCellMar>
            <w:top w:w="0" w:type="dxa"/>
            <w:bottom w:w="0" w:type="dxa"/>
          </w:tblCellMar>
        </w:tblPrEx>
        <w:tc>
          <w:tcPr>
            <w:tcW w:w="5000" w:type="dxa"/>
            <w:tcBorders>
              <w:top w:val="single" w:sz="1" w:space="0" w:color="A8C8E8"/>
              <w:left w:val="single" w:sz="1" w:space="0" w:color="A8C8E8"/>
              <w:bottom w:val="single" w:sz="1" w:space="0" w:color="A8C8E8"/>
              <w:right w:val="single" w:sz="1" w:space="0" w:color="A8C8E8"/>
            </w:tcBorders>
            <w:shd w:val="clear" w:color="auto" w:fill="FFFFFF"/>
            <w:tcMar>
              <w:top w:w="70" w:type="dxa"/>
              <w:left w:w="120" w:type="dxa"/>
              <w:bottom w:w="70" w:type="dxa"/>
              <w:right w:w="120" w:type="dxa"/>
            </w:tcMar>
            <w:vAlign w:val="center"/>
          </w:tcPr>
          <w:p w14:paraId="1290392D" w14:textId="77777777" w:rsidR="00040159" w:rsidRDefault="00E145F0">
            <w:pPr>
              <w:jc w:val="left"/>
            </w:pPr>
            <w:r>
              <w:rPr>
                <w:rFonts w:eastAsia="Arial"/>
                <w:sz w:val="19"/>
                <w:szCs w:val="19"/>
              </w:rPr>
              <w:t>砖砌路面</w:t>
            </w:r>
          </w:p>
        </w:tc>
        <w:tc>
          <w:tcPr>
            <w:tcW w:w="4026" w:type="dxa"/>
            <w:tcBorders>
              <w:top w:val="single" w:sz="1" w:space="0" w:color="A8C8E8"/>
              <w:left w:val="single" w:sz="1" w:space="0" w:color="A8C8E8"/>
              <w:bottom w:val="single" w:sz="1" w:space="0" w:color="A8C8E8"/>
              <w:right w:val="single" w:sz="1" w:space="0" w:color="A8C8E8"/>
            </w:tcBorders>
            <w:shd w:val="clear" w:color="auto" w:fill="FFFFFF"/>
            <w:tcMar>
              <w:top w:w="70" w:type="dxa"/>
              <w:left w:w="120" w:type="dxa"/>
              <w:bottom w:w="70" w:type="dxa"/>
              <w:right w:w="120" w:type="dxa"/>
            </w:tcMar>
            <w:vAlign w:val="center"/>
          </w:tcPr>
          <w:p w14:paraId="41EE36EF" w14:textId="77777777" w:rsidR="00040159" w:rsidRDefault="00E145F0">
            <w:pPr>
              <w:jc w:val="center"/>
            </w:pPr>
            <w:r>
              <w:rPr>
                <w:rFonts w:eastAsia="Arial"/>
                <w:sz w:val="19"/>
                <w:szCs w:val="19"/>
              </w:rPr>
              <w:t>0.70 - 0.85</w:t>
            </w:r>
          </w:p>
        </w:tc>
      </w:tr>
      <w:tr w:rsidR="00040159" w14:paraId="6255C64B" w14:textId="77777777">
        <w:tblPrEx>
          <w:tblCellMar>
            <w:top w:w="0" w:type="dxa"/>
            <w:bottom w:w="0" w:type="dxa"/>
          </w:tblCellMar>
        </w:tblPrEx>
        <w:tc>
          <w:tcPr>
            <w:tcW w:w="5000" w:type="dxa"/>
            <w:tcBorders>
              <w:top w:val="single" w:sz="1" w:space="0" w:color="A8C8E8"/>
              <w:left w:val="single" w:sz="1" w:space="0" w:color="A8C8E8"/>
              <w:bottom w:val="single" w:sz="1" w:space="0" w:color="A8C8E8"/>
              <w:right w:val="single" w:sz="1" w:space="0" w:color="A8C8E8"/>
            </w:tcBorders>
            <w:shd w:val="clear" w:color="auto" w:fill="EBF5FF"/>
            <w:tcMar>
              <w:top w:w="70" w:type="dxa"/>
              <w:left w:w="120" w:type="dxa"/>
              <w:bottom w:w="70" w:type="dxa"/>
              <w:right w:w="120" w:type="dxa"/>
            </w:tcMar>
            <w:vAlign w:val="center"/>
          </w:tcPr>
          <w:p w14:paraId="200ABE09" w14:textId="77777777" w:rsidR="00040159" w:rsidRDefault="00E145F0">
            <w:pPr>
              <w:jc w:val="left"/>
            </w:pPr>
            <w:r>
              <w:rPr>
                <w:rFonts w:eastAsia="Arial"/>
                <w:sz w:val="19"/>
                <w:szCs w:val="19"/>
              </w:rPr>
              <w:t>草地（重土</w:t>
            </w:r>
            <w:r>
              <w:rPr>
                <w:rFonts w:eastAsia="Arial"/>
                <w:sz w:val="19"/>
                <w:szCs w:val="19"/>
              </w:rPr>
              <w:t>*</w:t>
            </w:r>
            <w:r>
              <w:rPr>
                <w:rFonts w:eastAsia="Arial"/>
                <w:sz w:val="19"/>
                <w:szCs w:val="19"/>
              </w:rPr>
              <w:t>）</w:t>
            </w:r>
            <w:r>
              <w:rPr>
                <w:rFonts w:eastAsia="Arial"/>
                <w:sz w:val="19"/>
                <w:szCs w:val="19"/>
              </w:rPr>
              <w:t>——</w:t>
            </w:r>
            <w:r>
              <w:rPr>
                <w:rFonts w:eastAsia="Arial"/>
                <w:sz w:val="19"/>
                <w:szCs w:val="19"/>
              </w:rPr>
              <w:t>平坦</w:t>
            </w:r>
          </w:p>
        </w:tc>
        <w:tc>
          <w:tcPr>
            <w:tcW w:w="4026" w:type="dxa"/>
            <w:tcBorders>
              <w:top w:val="single" w:sz="1" w:space="0" w:color="A8C8E8"/>
              <w:left w:val="single" w:sz="1" w:space="0" w:color="A8C8E8"/>
              <w:bottom w:val="single" w:sz="1" w:space="0" w:color="A8C8E8"/>
              <w:right w:val="single" w:sz="1" w:space="0" w:color="A8C8E8"/>
            </w:tcBorders>
            <w:shd w:val="clear" w:color="auto" w:fill="EBF5FF"/>
            <w:tcMar>
              <w:top w:w="70" w:type="dxa"/>
              <w:left w:w="120" w:type="dxa"/>
              <w:bottom w:w="70" w:type="dxa"/>
              <w:right w:w="120" w:type="dxa"/>
            </w:tcMar>
            <w:vAlign w:val="center"/>
          </w:tcPr>
          <w:p w14:paraId="57293151" w14:textId="77777777" w:rsidR="00040159" w:rsidRDefault="00E145F0">
            <w:pPr>
              <w:jc w:val="center"/>
            </w:pPr>
            <w:r>
              <w:rPr>
                <w:rFonts w:eastAsia="Arial"/>
                <w:sz w:val="19"/>
                <w:szCs w:val="19"/>
              </w:rPr>
              <w:t>0.13 - 0.25</w:t>
            </w:r>
          </w:p>
        </w:tc>
      </w:tr>
      <w:tr w:rsidR="00040159" w14:paraId="7F1EB42E" w14:textId="77777777">
        <w:tblPrEx>
          <w:tblCellMar>
            <w:top w:w="0" w:type="dxa"/>
            <w:bottom w:w="0" w:type="dxa"/>
          </w:tblCellMar>
        </w:tblPrEx>
        <w:tc>
          <w:tcPr>
            <w:tcW w:w="5000" w:type="dxa"/>
            <w:tcBorders>
              <w:top w:val="single" w:sz="1" w:space="0" w:color="A8C8E8"/>
              <w:left w:val="single" w:sz="1" w:space="0" w:color="A8C8E8"/>
              <w:bottom w:val="single" w:sz="1" w:space="0" w:color="A8C8E8"/>
              <w:right w:val="single" w:sz="1" w:space="0" w:color="A8C8E8"/>
            </w:tcBorders>
            <w:shd w:val="clear" w:color="auto" w:fill="FFFFFF"/>
            <w:tcMar>
              <w:top w:w="70" w:type="dxa"/>
              <w:left w:w="120" w:type="dxa"/>
              <w:bottom w:w="70" w:type="dxa"/>
              <w:right w:w="120" w:type="dxa"/>
            </w:tcMar>
            <w:vAlign w:val="center"/>
          </w:tcPr>
          <w:p w14:paraId="0FA50B3C" w14:textId="77777777" w:rsidR="00040159" w:rsidRDefault="00E145F0">
            <w:pPr>
              <w:jc w:val="left"/>
            </w:pPr>
            <w:r>
              <w:rPr>
                <w:rFonts w:eastAsia="Arial"/>
                <w:sz w:val="19"/>
                <w:szCs w:val="19"/>
              </w:rPr>
              <w:t>草地（重土</w:t>
            </w:r>
            <w:r>
              <w:rPr>
                <w:rFonts w:eastAsia="Arial"/>
                <w:sz w:val="19"/>
                <w:szCs w:val="19"/>
              </w:rPr>
              <w:t>*</w:t>
            </w:r>
            <w:r>
              <w:rPr>
                <w:rFonts w:eastAsia="Arial"/>
                <w:sz w:val="19"/>
                <w:szCs w:val="19"/>
              </w:rPr>
              <w:t>）</w:t>
            </w:r>
            <w:r>
              <w:rPr>
                <w:rFonts w:eastAsia="Arial"/>
                <w:sz w:val="19"/>
                <w:szCs w:val="19"/>
              </w:rPr>
              <w:t>——</w:t>
            </w:r>
            <w:r>
              <w:rPr>
                <w:rFonts w:eastAsia="Arial"/>
                <w:sz w:val="19"/>
                <w:szCs w:val="19"/>
              </w:rPr>
              <w:t>陡坡</w:t>
            </w:r>
          </w:p>
        </w:tc>
        <w:tc>
          <w:tcPr>
            <w:tcW w:w="4026" w:type="dxa"/>
            <w:tcBorders>
              <w:top w:val="single" w:sz="1" w:space="0" w:color="A8C8E8"/>
              <w:left w:val="single" w:sz="1" w:space="0" w:color="A8C8E8"/>
              <w:bottom w:val="single" w:sz="1" w:space="0" w:color="A8C8E8"/>
              <w:right w:val="single" w:sz="1" w:space="0" w:color="A8C8E8"/>
            </w:tcBorders>
            <w:shd w:val="clear" w:color="auto" w:fill="FFFFFF"/>
            <w:tcMar>
              <w:top w:w="70" w:type="dxa"/>
              <w:left w:w="120" w:type="dxa"/>
              <w:bottom w:w="70" w:type="dxa"/>
              <w:right w:w="120" w:type="dxa"/>
            </w:tcMar>
            <w:vAlign w:val="center"/>
          </w:tcPr>
          <w:p w14:paraId="49ACA40F" w14:textId="77777777" w:rsidR="00040159" w:rsidRDefault="00E145F0">
            <w:pPr>
              <w:jc w:val="center"/>
            </w:pPr>
            <w:r>
              <w:rPr>
                <w:rFonts w:eastAsia="Arial"/>
                <w:sz w:val="19"/>
                <w:szCs w:val="19"/>
              </w:rPr>
              <w:t>0.25 - 0.35</w:t>
            </w:r>
          </w:p>
        </w:tc>
      </w:tr>
      <w:tr w:rsidR="00040159" w14:paraId="44990071" w14:textId="77777777">
        <w:tblPrEx>
          <w:tblCellMar>
            <w:top w:w="0" w:type="dxa"/>
            <w:bottom w:w="0" w:type="dxa"/>
          </w:tblCellMar>
        </w:tblPrEx>
        <w:tc>
          <w:tcPr>
            <w:tcW w:w="5000" w:type="dxa"/>
            <w:tcBorders>
              <w:top w:val="single" w:sz="1" w:space="0" w:color="A8C8E8"/>
              <w:left w:val="single" w:sz="1" w:space="0" w:color="A8C8E8"/>
              <w:bottom w:val="single" w:sz="1" w:space="0" w:color="A8C8E8"/>
              <w:right w:val="single" w:sz="1" w:space="0" w:color="A8C8E8"/>
            </w:tcBorders>
            <w:shd w:val="clear" w:color="auto" w:fill="EBF5FF"/>
            <w:tcMar>
              <w:top w:w="70" w:type="dxa"/>
              <w:left w:w="120" w:type="dxa"/>
              <w:bottom w:w="70" w:type="dxa"/>
              <w:right w:w="120" w:type="dxa"/>
            </w:tcMar>
            <w:vAlign w:val="center"/>
          </w:tcPr>
          <w:p w14:paraId="57F335A8" w14:textId="77777777" w:rsidR="00040159" w:rsidRDefault="00E145F0">
            <w:pPr>
              <w:jc w:val="left"/>
            </w:pPr>
            <w:r>
              <w:rPr>
                <w:rFonts w:eastAsia="Arial"/>
                <w:sz w:val="19"/>
                <w:szCs w:val="19"/>
              </w:rPr>
              <w:t>草地（砂质土）</w:t>
            </w:r>
            <w:r>
              <w:rPr>
                <w:rFonts w:eastAsia="Arial"/>
                <w:sz w:val="19"/>
                <w:szCs w:val="19"/>
              </w:rPr>
              <w:t>——</w:t>
            </w:r>
            <w:r>
              <w:rPr>
                <w:rFonts w:eastAsia="Arial"/>
                <w:sz w:val="19"/>
                <w:szCs w:val="19"/>
              </w:rPr>
              <w:t>平坦</w:t>
            </w:r>
          </w:p>
        </w:tc>
        <w:tc>
          <w:tcPr>
            <w:tcW w:w="4026" w:type="dxa"/>
            <w:tcBorders>
              <w:top w:val="single" w:sz="1" w:space="0" w:color="A8C8E8"/>
              <w:left w:val="single" w:sz="1" w:space="0" w:color="A8C8E8"/>
              <w:bottom w:val="single" w:sz="1" w:space="0" w:color="A8C8E8"/>
              <w:right w:val="single" w:sz="1" w:space="0" w:color="A8C8E8"/>
            </w:tcBorders>
            <w:shd w:val="clear" w:color="auto" w:fill="EBF5FF"/>
            <w:tcMar>
              <w:top w:w="70" w:type="dxa"/>
              <w:left w:w="120" w:type="dxa"/>
              <w:bottom w:w="70" w:type="dxa"/>
              <w:right w:w="120" w:type="dxa"/>
            </w:tcMar>
            <w:vAlign w:val="center"/>
          </w:tcPr>
          <w:p w14:paraId="285E4C11" w14:textId="77777777" w:rsidR="00040159" w:rsidRDefault="00E145F0">
            <w:pPr>
              <w:jc w:val="center"/>
            </w:pPr>
            <w:r>
              <w:rPr>
                <w:rFonts w:eastAsia="Arial"/>
                <w:sz w:val="19"/>
                <w:szCs w:val="19"/>
              </w:rPr>
              <w:t>0.05 - 0.15</w:t>
            </w:r>
          </w:p>
        </w:tc>
      </w:tr>
      <w:tr w:rsidR="00040159" w14:paraId="4AC6D16B" w14:textId="77777777">
        <w:tblPrEx>
          <w:tblCellMar>
            <w:top w:w="0" w:type="dxa"/>
            <w:bottom w:w="0" w:type="dxa"/>
          </w:tblCellMar>
        </w:tblPrEx>
        <w:tc>
          <w:tcPr>
            <w:tcW w:w="5000" w:type="dxa"/>
            <w:tcBorders>
              <w:top w:val="single" w:sz="1" w:space="0" w:color="A8C8E8"/>
              <w:left w:val="single" w:sz="1" w:space="0" w:color="A8C8E8"/>
              <w:bottom w:val="single" w:sz="1" w:space="0" w:color="A8C8E8"/>
              <w:right w:val="single" w:sz="1" w:space="0" w:color="A8C8E8"/>
            </w:tcBorders>
            <w:shd w:val="clear" w:color="auto" w:fill="FFFFFF"/>
            <w:tcMar>
              <w:top w:w="70" w:type="dxa"/>
              <w:left w:w="120" w:type="dxa"/>
              <w:bottom w:w="70" w:type="dxa"/>
              <w:right w:w="120" w:type="dxa"/>
            </w:tcMar>
            <w:vAlign w:val="center"/>
          </w:tcPr>
          <w:p w14:paraId="3CB2C7D7" w14:textId="77777777" w:rsidR="00040159" w:rsidRDefault="00E145F0">
            <w:pPr>
              <w:jc w:val="left"/>
            </w:pPr>
            <w:r>
              <w:rPr>
                <w:rFonts w:eastAsia="Arial"/>
                <w:sz w:val="19"/>
                <w:szCs w:val="19"/>
              </w:rPr>
              <w:t>草地（砂质土）</w:t>
            </w:r>
            <w:r>
              <w:rPr>
                <w:rFonts w:eastAsia="Arial"/>
                <w:sz w:val="19"/>
                <w:szCs w:val="19"/>
              </w:rPr>
              <w:t>——</w:t>
            </w:r>
            <w:r>
              <w:rPr>
                <w:rFonts w:eastAsia="Arial"/>
                <w:sz w:val="19"/>
                <w:szCs w:val="19"/>
              </w:rPr>
              <w:t>陡坡</w:t>
            </w:r>
          </w:p>
        </w:tc>
        <w:tc>
          <w:tcPr>
            <w:tcW w:w="4026" w:type="dxa"/>
            <w:tcBorders>
              <w:top w:val="single" w:sz="1" w:space="0" w:color="A8C8E8"/>
              <w:left w:val="single" w:sz="1" w:space="0" w:color="A8C8E8"/>
              <w:bottom w:val="single" w:sz="1" w:space="0" w:color="A8C8E8"/>
              <w:right w:val="single" w:sz="1" w:space="0" w:color="A8C8E8"/>
            </w:tcBorders>
            <w:shd w:val="clear" w:color="auto" w:fill="FFFFFF"/>
            <w:tcMar>
              <w:top w:w="70" w:type="dxa"/>
              <w:left w:w="120" w:type="dxa"/>
              <w:bottom w:w="70" w:type="dxa"/>
              <w:right w:w="120" w:type="dxa"/>
            </w:tcMar>
            <w:vAlign w:val="center"/>
          </w:tcPr>
          <w:p w14:paraId="31A96650" w14:textId="77777777" w:rsidR="00040159" w:rsidRDefault="00E145F0">
            <w:pPr>
              <w:jc w:val="center"/>
            </w:pPr>
            <w:r>
              <w:rPr>
                <w:rFonts w:eastAsia="Arial"/>
                <w:sz w:val="19"/>
                <w:szCs w:val="19"/>
              </w:rPr>
              <w:t>0.15 - 0.20</w:t>
            </w:r>
          </w:p>
        </w:tc>
      </w:tr>
    </w:tbl>
    <w:p w14:paraId="485CE537" w14:textId="77777777" w:rsidR="00040159" w:rsidRDefault="00E145F0">
      <w:pPr>
        <w:spacing w:before="60" w:after="60"/>
      </w:pPr>
      <w:r>
        <w:rPr>
          <w:rFonts w:eastAsia="Arial"/>
        </w:rPr>
        <w:t>*</w:t>
      </w:r>
      <w:r>
        <w:rPr>
          <w:rFonts w:eastAsia="Arial"/>
        </w:rPr>
        <w:t>重土指主要由淤泥和黏土组成的细粒土壤；对于陡坡天然坡面或表层浅薄土壤下为不透水岩层的区域，</w:t>
      </w:r>
      <w:r>
        <w:rPr>
          <w:rFonts w:eastAsia="Arial"/>
        </w:rPr>
        <w:t>C</w:t>
      </w:r>
      <w:r>
        <w:rPr>
          <w:rFonts w:eastAsia="Arial"/>
        </w:rPr>
        <w:t>值可取</w:t>
      </w:r>
      <w:r>
        <w:rPr>
          <w:rFonts w:eastAsia="Arial"/>
        </w:rPr>
        <w:t>0.4</w:t>
      </w:r>
      <w:r>
        <w:rPr>
          <w:rFonts w:eastAsia="Arial"/>
        </w:rPr>
        <w:t>至</w:t>
      </w:r>
      <w:r>
        <w:rPr>
          <w:rFonts w:eastAsia="Arial"/>
        </w:rPr>
        <w:t>0.9</w:t>
      </w:r>
      <w:r>
        <w:rPr>
          <w:rFonts w:eastAsia="Arial"/>
        </w:rPr>
        <w:t>。</w:t>
      </w:r>
    </w:p>
    <w:p w14:paraId="2ED245AD" w14:textId="77777777" w:rsidR="00040159" w:rsidRDefault="00E145F0">
      <w:pPr>
        <w:spacing w:before="60" w:after="60"/>
      </w:pPr>
      <w:r>
        <w:rPr>
          <w:rFonts w:eastAsia="Arial"/>
        </w:rPr>
        <w:t>（</w:t>
      </w:r>
      <w:r>
        <w:rPr>
          <w:rFonts w:eastAsia="Arial"/>
        </w:rPr>
        <w:t>c</w:t>
      </w:r>
      <w:r>
        <w:rPr>
          <w:rFonts w:eastAsia="Arial"/>
        </w:rPr>
        <w:t>）集流时间</w:t>
      </w:r>
      <w:proofErr w:type="spellStart"/>
      <w:r>
        <w:rPr>
          <w:rFonts w:eastAsia="Arial"/>
        </w:rPr>
        <w:t>tc</w:t>
      </w:r>
      <w:proofErr w:type="spellEnd"/>
      <w:r>
        <w:rPr>
          <w:rFonts w:eastAsia="Arial"/>
        </w:rPr>
        <w:t>：</w:t>
      </w:r>
      <w:proofErr w:type="spellStart"/>
      <w:r>
        <w:rPr>
          <w:rFonts w:eastAsia="Arial"/>
        </w:rPr>
        <w:t>tc</w:t>
      </w:r>
      <w:proofErr w:type="spellEnd"/>
      <w:r>
        <w:rPr>
          <w:rFonts w:eastAsia="Arial"/>
        </w:rPr>
        <w:t>是水滴从集水区最远点流至排水口所需的时间。香港常用布兰兹贝</w:t>
      </w:r>
      <w:r>
        <w:rPr>
          <w:rFonts w:eastAsia="Arial"/>
        </w:rPr>
        <w:t>—</w:t>
      </w:r>
      <w:r>
        <w:rPr>
          <w:rFonts w:eastAsia="Arial"/>
        </w:rPr>
        <w:t>威廉公式估算天然集水区的集流时间：</w:t>
      </w:r>
    </w:p>
    <w:p w14:paraId="53C7B764" w14:textId="77777777" w:rsidR="00040159" w:rsidRDefault="00E145F0">
      <w:pPr>
        <w:spacing w:before="60" w:after="60"/>
      </w:pPr>
      <w:r>
        <w:rPr>
          <w:rFonts w:eastAsia="Arial"/>
        </w:rPr>
        <w:t>to = 0.14465L / (H^0.2 × A^0.1)</w:t>
      </w:r>
    </w:p>
    <w:p w14:paraId="2FD3645A" w14:textId="77777777" w:rsidR="00040159" w:rsidRDefault="00E145F0">
      <w:pPr>
        <w:spacing w:before="60" w:after="60"/>
      </w:pPr>
      <w:r>
        <w:rPr>
          <w:rFonts w:eastAsia="Arial"/>
        </w:rPr>
        <w:t>其中：</w:t>
      </w:r>
      <w:r>
        <w:rPr>
          <w:rFonts w:eastAsia="Arial"/>
        </w:rPr>
        <w:t xml:space="preserve">to = </w:t>
      </w:r>
      <w:r>
        <w:rPr>
          <w:rFonts w:eastAsia="Arial"/>
        </w:rPr>
        <w:t>集流时间（分钟），</w:t>
      </w:r>
      <w:r>
        <w:rPr>
          <w:rFonts w:eastAsia="Arial"/>
        </w:rPr>
        <w:t xml:space="preserve">A = </w:t>
      </w:r>
      <w:r>
        <w:rPr>
          <w:rFonts w:eastAsia="Arial"/>
        </w:rPr>
        <w:t>集水区面积（平方米），</w:t>
      </w:r>
      <w:r>
        <w:rPr>
          <w:rFonts w:eastAsia="Arial"/>
        </w:rPr>
        <w:t xml:space="preserve">H = </w:t>
      </w:r>
      <w:r>
        <w:rPr>
          <w:rFonts w:eastAsia="Arial"/>
        </w:rPr>
        <w:t>平均坡降（米</w:t>
      </w:r>
      <w:r>
        <w:rPr>
          <w:rFonts w:eastAsia="Arial"/>
        </w:rPr>
        <w:t>/</w:t>
      </w:r>
      <w:r>
        <w:rPr>
          <w:rFonts w:eastAsia="Arial"/>
        </w:rPr>
        <w:t>百米），</w:t>
      </w:r>
      <w:r>
        <w:rPr>
          <w:rFonts w:eastAsia="Arial"/>
        </w:rPr>
        <w:t xml:space="preserve">L = </w:t>
      </w:r>
      <w:r>
        <w:rPr>
          <w:rFonts w:eastAsia="Arial"/>
        </w:rPr>
        <w:t>沿天然流向的水平距离（米）。</w:t>
      </w:r>
    </w:p>
    <w:p w14:paraId="5BBD8F2F" w14:textId="77777777" w:rsidR="00040159" w:rsidRDefault="00E145F0">
      <w:pPr>
        <w:pStyle w:val="3"/>
      </w:pPr>
      <w:bookmarkStart w:id="73" w:name="_Toc225348355"/>
      <w:r>
        <w:t xml:space="preserve">7.5.3  </w:t>
      </w:r>
      <w:r>
        <w:t>时间</w:t>
      </w:r>
      <w:r>
        <w:t>—</w:t>
      </w:r>
      <w:r>
        <w:t>面积法</w:t>
      </w:r>
      <w:bookmarkEnd w:id="73"/>
    </w:p>
    <w:p w14:paraId="122AEAA6" w14:textId="77777777" w:rsidR="00040159" w:rsidRDefault="00E145F0">
      <w:pPr>
        <w:spacing w:before="60" w:after="60"/>
      </w:pPr>
      <w:r>
        <w:rPr>
          <w:rFonts w:eastAsia="Arial"/>
        </w:rPr>
        <w:t>该方法是推理法的改进版，将暴雨剖面与增量时间</w:t>
      </w:r>
      <w:r>
        <w:rPr>
          <w:rFonts w:eastAsia="Arial"/>
        </w:rPr>
        <w:t>—</w:t>
      </w:r>
      <w:r>
        <w:rPr>
          <w:rFonts w:eastAsia="Arial"/>
        </w:rPr>
        <w:t>面积图结合使用，可生成径流水文过程线。该方法是英国</w:t>
      </w:r>
      <w:r>
        <w:rPr>
          <w:rFonts w:eastAsia="Arial"/>
        </w:rPr>
        <w:t>Watkins</w:t>
      </w:r>
      <w:r>
        <w:rPr>
          <w:rFonts w:eastAsia="Arial"/>
        </w:rPr>
        <w:t>（</w:t>
      </w:r>
      <w:r>
        <w:rPr>
          <w:rFonts w:eastAsia="Arial"/>
        </w:rPr>
        <w:t>1962</w:t>
      </w:r>
      <w:r>
        <w:rPr>
          <w:rFonts w:eastAsia="Arial"/>
        </w:rPr>
        <w:t>）编制的水文过程线法的基础，自</w:t>
      </w:r>
      <w:r>
        <w:rPr>
          <w:rFonts w:eastAsia="Arial"/>
        </w:rPr>
        <w:t>1963</w:t>
      </w:r>
      <w:r>
        <w:rPr>
          <w:rFonts w:eastAsia="Arial"/>
        </w:rPr>
        <w:t>年《道路说明书第</w:t>
      </w:r>
      <w:r>
        <w:rPr>
          <w:rFonts w:eastAsia="Arial"/>
        </w:rPr>
        <w:t>35</w:t>
      </w:r>
      <w:r>
        <w:rPr>
          <w:rFonts w:eastAsia="Arial"/>
        </w:rPr>
        <w:t>号》第一版出版以来被用于英国城市排水设计。</w:t>
      </w:r>
    </w:p>
    <w:p w14:paraId="13789D5A" w14:textId="77777777" w:rsidR="00040159" w:rsidRDefault="00E145F0">
      <w:pPr>
        <w:pStyle w:val="3"/>
      </w:pPr>
      <w:bookmarkStart w:id="74" w:name="_Toc225348356"/>
      <w:r>
        <w:t xml:space="preserve">7.5.4  </w:t>
      </w:r>
      <w:r>
        <w:t>单位线法</w:t>
      </w:r>
      <w:bookmarkEnd w:id="74"/>
    </w:p>
    <w:p w14:paraId="15393E45" w14:textId="77777777" w:rsidR="00040159" w:rsidRDefault="00E145F0">
      <w:pPr>
        <w:spacing w:before="60" w:after="60"/>
      </w:pPr>
      <w:r>
        <w:rPr>
          <w:rFonts w:eastAsia="Arial"/>
        </w:rPr>
        <w:t>单位线法基于净雨量与直接径流之间的关系，将集水区视为黑箱。系统被视为线性且时间不变。单位线法应用需结合产流</w:t>
      </w:r>
      <w:r>
        <w:rPr>
          <w:rFonts w:eastAsia="Arial"/>
        </w:rPr>
        <w:t>模型（如初始损失</w:t>
      </w:r>
      <w:r>
        <w:rPr>
          <w:rFonts w:eastAsia="Arial"/>
        </w:rPr>
        <w:t>+</w:t>
      </w:r>
      <w:r>
        <w:rPr>
          <w:rFonts w:eastAsia="Arial"/>
        </w:rPr>
        <w:t>恒定率、初始损失</w:t>
      </w:r>
      <w:r>
        <w:rPr>
          <w:rFonts w:eastAsia="Arial"/>
        </w:rPr>
        <w:t>+</w:t>
      </w:r>
      <w:r>
        <w:rPr>
          <w:rFonts w:eastAsia="Arial"/>
        </w:rPr>
        <w:t>连续损失或恒定比例损失）以及单位线（可从降雨</w:t>
      </w:r>
      <w:r>
        <w:rPr>
          <w:rFonts w:eastAsia="Arial"/>
        </w:rPr>
        <w:t>—</w:t>
      </w:r>
      <w:r>
        <w:rPr>
          <w:rFonts w:eastAsia="Arial"/>
        </w:rPr>
        <w:t>径流监测推导，或对无资料集水区采用合成单位线）。</w:t>
      </w:r>
    </w:p>
    <w:p w14:paraId="501695DD" w14:textId="77777777" w:rsidR="00040159" w:rsidRDefault="00E145F0">
      <w:pPr>
        <w:pStyle w:val="3"/>
      </w:pPr>
      <w:bookmarkStart w:id="75" w:name="_Toc225348357"/>
      <w:r>
        <w:t xml:space="preserve">7.5.5  </w:t>
      </w:r>
      <w:r>
        <w:t>水库调洪法</w:t>
      </w:r>
      <w:bookmarkEnd w:id="75"/>
    </w:p>
    <w:p w14:paraId="0D800CFD" w14:textId="77777777" w:rsidR="00040159" w:rsidRDefault="00E145F0">
      <w:pPr>
        <w:spacing w:before="60" w:after="60"/>
      </w:pPr>
      <w:r>
        <w:rPr>
          <w:rFonts w:eastAsia="Arial"/>
        </w:rPr>
        <w:t>净雨</w:t>
      </w:r>
      <w:r>
        <w:rPr>
          <w:rFonts w:eastAsia="Arial"/>
        </w:rPr>
        <w:t>—</w:t>
      </w:r>
      <w:r>
        <w:rPr>
          <w:rFonts w:eastAsia="Arial"/>
        </w:rPr>
        <w:t>直接径流调洪可视为水库调洪过程，集水区的洪水调蓄容量（</w:t>
      </w:r>
      <w:r>
        <w:rPr>
          <w:rFonts w:eastAsia="Arial"/>
        </w:rPr>
        <w:t>S</w:t>
      </w:r>
      <w:r>
        <w:rPr>
          <w:rFonts w:eastAsia="Arial"/>
        </w:rPr>
        <w:t>）假定为出流量的函数。该方法的示例包括澳大利亚</w:t>
      </w:r>
      <w:r>
        <w:rPr>
          <w:rFonts w:eastAsia="Arial"/>
        </w:rPr>
        <w:t>RORB</w:t>
      </w:r>
      <w:r>
        <w:rPr>
          <w:rFonts w:eastAsia="Arial"/>
        </w:rPr>
        <w:t>模型（适用于农村集水区）和沃灵福德程序（适用于城市集水区）。与单位线法类似，水库调洪法须结合适当的产流模型使用。</w:t>
      </w:r>
    </w:p>
    <w:p w14:paraId="047F0740" w14:textId="77777777" w:rsidR="00040159" w:rsidRDefault="00E145F0">
      <w:r>
        <w:br w:type="page"/>
      </w:r>
    </w:p>
    <w:p w14:paraId="1845E4B7" w14:textId="77777777" w:rsidR="00040159" w:rsidRDefault="00E145F0">
      <w:pPr>
        <w:pStyle w:val="1"/>
        <w:pBdr>
          <w:bottom w:val="single" w:sz="8" w:space="4" w:color="2E6DA4"/>
        </w:pBdr>
      </w:pPr>
      <w:bookmarkStart w:id="76" w:name="_Toc225348358"/>
      <w:r>
        <w:lastRenderedPageBreak/>
        <w:t>第</w:t>
      </w:r>
      <w:r>
        <w:t>8</w:t>
      </w:r>
      <w:r>
        <w:t>章</w:t>
      </w:r>
      <w:r>
        <w:t xml:space="preserve">  </w:t>
      </w:r>
      <w:r>
        <w:t>水力分析</w:t>
      </w:r>
      <w:bookmarkEnd w:id="76"/>
    </w:p>
    <w:p w14:paraId="4C63F860" w14:textId="77777777" w:rsidR="00040159" w:rsidRDefault="00E145F0">
      <w:pPr>
        <w:pStyle w:val="2"/>
      </w:pPr>
      <w:bookmarkStart w:id="77" w:name="_Toc225348359"/>
      <w:r>
        <w:t xml:space="preserve">8.1  </w:t>
      </w:r>
      <w:r>
        <w:t>总则</w:t>
      </w:r>
      <w:bookmarkEnd w:id="77"/>
    </w:p>
    <w:p w14:paraId="323C680C" w14:textId="77777777" w:rsidR="00040159" w:rsidRDefault="00E145F0">
      <w:pPr>
        <w:spacing w:before="60" w:after="60"/>
      </w:pPr>
      <w:r>
        <w:rPr>
          <w:rFonts w:eastAsia="Arial"/>
        </w:rPr>
        <w:t>排水规划或设计中的水力分析，利用各子集水区的径流成果及排水系统特性，确定系统各处的洪水位。在系统潮汐段，洪水位还受下游边界条件（由海平面分析确定的排水口海平面）影响。</w:t>
      </w:r>
    </w:p>
    <w:p w14:paraId="527060C9" w14:textId="77777777" w:rsidR="00040159" w:rsidRDefault="00040159">
      <w:pPr>
        <w:spacing w:before="60"/>
      </w:pPr>
    </w:p>
    <w:p w14:paraId="3C3DE359" w14:textId="77777777" w:rsidR="00040159" w:rsidRDefault="00E145F0">
      <w:pPr>
        <w:pStyle w:val="2"/>
      </w:pPr>
      <w:bookmarkStart w:id="78" w:name="_Toc225348360"/>
      <w:r>
        <w:t xml:space="preserve">8.2  </w:t>
      </w:r>
      <w:r>
        <w:t>水流分类</w:t>
      </w:r>
      <w:bookmarkEnd w:id="78"/>
    </w:p>
    <w:p w14:paraId="2D47AF7D" w14:textId="77777777" w:rsidR="00040159" w:rsidRDefault="00E145F0">
      <w:pPr>
        <w:pStyle w:val="3"/>
      </w:pPr>
      <w:bookmarkStart w:id="79" w:name="_Toc225348361"/>
      <w:r>
        <w:t xml:space="preserve">8.2.1  </w:t>
      </w:r>
      <w:r>
        <w:t>层流与紊流</w:t>
      </w:r>
      <w:bookmarkEnd w:id="79"/>
    </w:p>
    <w:p w14:paraId="3224264D" w14:textId="77777777" w:rsidR="00040159" w:rsidRDefault="00E145F0">
      <w:pPr>
        <w:spacing w:before="60" w:after="60"/>
      </w:pPr>
      <w:r>
        <w:rPr>
          <w:rFonts w:eastAsia="Arial"/>
        </w:rPr>
        <w:t>层流以流体分层流动为特征；紊流则存在流体质点的剧烈随机运动，且各层间相互混合。几乎所有实际地表水问题均涉及紊流。雷诺数（</w:t>
      </w:r>
      <w:r>
        <w:rPr>
          <w:rFonts w:eastAsia="Arial"/>
        </w:rPr>
        <w:t>Re = VR/ν</w:t>
      </w:r>
      <w:r>
        <w:rPr>
          <w:rFonts w:eastAsia="Arial"/>
        </w:rPr>
        <w:t>）用于区分层流和紊流，过渡区为</w:t>
      </w:r>
      <w:r>
        <w:rPr>
          <w:rFonts w:eastAsia="Arial"/>
        </w:rPr>
        <w:t>Re = 500</w:t>
      </w:r>
      <w:r>
        <w:rPr>
          <w:rFonts w:eastAsia="Arial"/>
        </w:rPr>
        <w:t>至</w:t>
      </w:r>
      <w:r>
        <w:rPr>
          <w:rFonts w:eastAsia="Arial"/>
        </w:rPr>
        <w:t>2000</w:t>
      </w:r>
      <w:r>
        <w:rPr>
          <w:rFonts w:eastAsia="Arial"/>
        </w:rPr>
        <w:t>。</w:t>
      </w:r>
    </w:p>
    <w:p w14:paraId="2FDE3449" w14:textId="77777777" w:rsidR="00040159" w:rsidRDefault="00E145F0">
      <w:pPr>
        <w:pStyle w:val="3"/>
      </w:pPr>
      <w:bookmarkStart w:id="80" w:name="_Toc225348362"/>
      <w:r>
        <w:t xml:space="preserve">8.2.2  </w:t>
      </w:r>
      <w:r>
        <w:t>有压流与明渠流</w:t>
      </w:r>
      <w:bookmarkEnd w:id="80"/>
    </w:p>
    <w:p w14:paraId="7A88A5F7" w14:textId="77777777" w:rsidR="00040159" w:rsidRDefault="00E145F0">
      <w:pPr>
        <w:spacing w:before="60" w:after="60"/>
      </w:pPr>
      <w:r>
        <w:rPr>
          <w:rFonts w:eastAsia="Arial"/>
        </w:rPr>
        <w:t>有压流（管道流）中，整个管道输送流量，不存在自由液面；明渠流中存在自</w:t>
      </w:r>
      <w:r>
        <w:rPr>
          <w:rFonts w:eastAsia="Arial"/>
        </w:rPr>
        <w:t>由液面，水力截面随流量变化，在雨水排水系统中占主导地位。</w:t>
      </w:r>
    </w:p>
    <w:p w14:paraId="6753DF93" w14:textId="77777777" w:rsidR="00040159" w:rsidRDefault="00E145F0">
      <w:pPr>
        <w:pStyle w:val="3"/>
      </w:pPr>
      <w:bookmarkStart w:id="81" w:name="_Toc225348363"/>
      <w:r>
        <w:t xml:space="preserve">8.2.3  </w:t>
      </w:r>
      <w:r>
        <w:t>缓流与急流</w:t>
      </w:r>
      <w:bookmarkEnd w:id="81"/>
    </w:p>
    <w:p w14:paraId="17B50B82" w14:textId="77777777" w:rsidR="00040159" w:rsidRDefault="00E145F0">
      <w:pPr>
        <w:spacing w:before="60" w:after="60"/>
      </w:pPr>
      <w:r>
        <w:rPr>
          <w:rFonts w:eastAsia="Arial"/>
        </w:rPr>
        <w:t>弗劳德数</w:t>
      </w:r>
      <w:r>
        <w:rPr>
          <w:rFonts w:eastAsia="Arial"/>
        </w:rPr>
        <w:t>Fr</w:t>
      </w:r>
      <w:r>
        <w:rPr>
          <w:rFonts w:eastAsia="Arial"/>
        </w:rPr>
        <w:t>用于区分缓流（</w:t>
      </w:r>
      <w:r>
        <w:rPr>
          <w:rFonts w:eastAsia="Arial"/>
        </w:rPr>
        <w:t>Fr &lt; 1</w:t>
      </w:r>
      <w:r>
        <w:rPr>
          <w:rFonts w:eastAsia="Arial"/>
        </w:rPr>
        <w:t>）、临界流（</w:t>
      </w:r>
      <w:r>
        <w:rPr>
          <w:rFonts w:eastAsia="Arial"/>
        </w:rPr>
        <w:t>Fr = 1</w:t>
      </w:r>
      <w:r>
        <w:rPr>
          <w:rFonts w:eastAsia="Arial"/>
        </w:rPr>
        <w:t>）和急流（</w:t>
      </w:r>
      <w:r>
        <w:rPr>
          <w:rFonts w:eastAsia="Arial"/>
        </w:rPr>
        <w:t>Fr &gt; 1</w:t>
      </w:r>
      <w:r>
        <w:rPr>
          <w:rFonts w:eastAsia="Arial"/>
        </w:rPr>
        <w:t>）。缓流中波动扰动可向上下游传播；急流中波动扰动只能向下游传播。</w:t>
      </w:r>
    </w:p>
    <w:p w14:paraId="17872C6E" w14:textId="77777777" w:rsidR="00040159" w:rsidRDefault="00E145F0">
      <w:pPr>
        <w:pStyle w:val="3"/>
      </w:pPr>
      <w:bookmarkStart w:id="82" w:name="_Toc225348364"/>
      <w:r>
        <w:t xml:space="preserve">8.2.4  </w:t>
      </w:r>
      <w:r>
        <w:t>稳定流与非稳定流</w:t>
      </w:r>
      <w:bookmarkEnd w:id="82"/>
    </w:p>
    <w:p w14:paraId="37C04643" w14:textId="77777777" w:rsidR="00040159" w:rsidRDefault="00E145F0">
      <w:pPr>
        <w:spacing w:before="60" w:after="60"/>
      </w:pPr>
      <w:r>
        <w:rPr>
          <w:rFonts w:eastAsia="Arial"/>
        </w:rPr>
        <w:t>稳定流中，流动条件（流量和水位）仅随位置变化；非稳定流中，流动条件随位置和时间变化。</w:t>
      </w:r>
    </w:p>
    <w:p w14:paraId="66544B0F" w14:textId="77777777" w:rsidR="00040159" w:rsidRDefault="00E145F0">
      <w:pPr>
        <w:pStyle w:val="3"/>
      </w:pPr>
      <w:bookmarkStart w:id="83" w:name="_Toc225348365"/>
      <w:r>
        <w:t xml:space="preserve">8.2.5  </w:t>
      </w:r>
      <w:r>
        <w:t>均匀流与非均匀流</w:t>
      </w:r>
      <w:bookmarkEnd w:id="83"/>
    </w:p>
    <w:p w14:paraId="4AD06CAB" w14:textId="77777777" w:rsidR="00040159" w:rsidRDefault="00E145F0">
      <w:pPr>
        <w:spacing w:before="60" w:after="60"/>
      </w:pPr>
      <w:r>
        <w:rPr>
          <w:rFonts w:eastAsia="Arial"/>
        </w:rPr>
        <w:t>若稳定流中流动条件亦不随位置变化，则为均匀流；否则为非均匀流。</w:t>
      </w:r>
    </w:p>
    <w:p w14:paraId="38E5BD61" w14:textId="77777777" w:rsidR="00040159" w:rsidRDefault="00E145F0">
      <w:pPr>
        <w:pStyle w:val="3"/>
      </w:pPr>
      <w:bookmarkStart w:id="84" w:name="_Toc225348366"/>
      <w:r>
        <w:t xml:space="preserve">8.2.6  </w:t>
      </w:r>
      <w:r>
        <w:t>缓变流与急变流</w:t>
      </w:r>
      <w:bookmarkEnd w:id="84"/>
    </w:p>
    <w:p w14:paraId="609F033C" w14:textId="77777777" w:rsidR="00040159" w:rsidRDefault="00E145F0">
      <w:pPr>
        <w:spacing w:before="60" w:after="60"/>
      </w:pPr>
      <w:r>
        <w:rPr>
          <w:rFonts w:eastAsia="Arial"/>
        </w:rPr>
        <w:t>非均匀流中，若流动条件随位置缓慢变</w:t>
      </w:r>
      <w:r>
        <w:rPr>
          <w:rFonts w:eastAsia="Arial"/>
        </w:rPr>
        <w:t>化且床面摩擦为能量损失的主要来源，则为缓变流；否则为急变流。</w:t>
      </w:r>
    </w:p>
    <w:p w14:paraId="4F4BFC33" w14:textId="77777777" w:rsidR="00040159" w:rsidRDefault="00040159">
      <w:pPr>
        <w:spacing w:before="60"/>
      </w:pPr>
    </w:p>
    <w:p w14:paraId="3116FD7B" w14:textId="77777777" w:rsidR="00040159" w:rsidRDefault="00E145F0">
      <w:pPr>
        <w:pStyle w:val="2"/>
      </w:pPr>
      <w:bookmarkStart w:id="85" w:name="_Toc225348367"/>
      <w:r>
        <w:t xml:space="preserve">8.3  </w:t>
      </w:r>
      <w:r>
        <w:t>均匀流</w:t>
      </w:r>
      <w:bookmarkEnd w:id="85"/>
    </w:p>
    <w:p w14:paraId="5A072010" w14:textId="77777777" w:rsidR="00040159" w:rsidRDefault="00E145F0">
      <w:pPr>
        <w:pStyle w:val="3"/>
      </w:pPr>
      <w:bookmarkStart w:id="86" w:name="_Toc225348368"/>
      <w:r>
        <w:t xml:space="preserve">8.3.1  </w:t>
      </w:r>
      <w:r>
        <w:t>阻力方程</w:t>
      </w:r>
      <w:bookmarkEnd w:id="86"/>
    </w:p>
    <w:p w14:paraId="5E65F17C" w14:textId="77777777" w:rsidR="00040159" w:rsidRDefault="00E145F0">
      <w:pPr>
        <w:spacing w:before="60" w:after="60"/>
      </w:pPr>
      <w:r>
        <w:rPr>
          <w:rFonts w:eastAsia="Arial"/>
        </w:rPr>
        <w:t>曼宁公式和柯尔布鲁克</w:t>
      </w:r>
      <w:r>
        <w:rPr>
          <w:rFonts w:eastAsia="Arial"/>
        </w:rPr>
        <w:t>—</w:t>
      </w:r>
      <w:r>
        <w:rPr>
          <w:rFonts w:eastAsia="Arial"/>
        </w:rPr>
        <w:t>怀特公式是本地应用中最为常用的阻力方程。曼宁公式在明渠流计算中使用较为方便。设计用曼宁粗糙系数</w:t>
      </w:r>
      <w:r>
        <w:rPr>
          <w:rFonts w:eastAsia="Arial"/>
        </w:rPr>
        <w:t>n</w:t>
      </w:r>
      <w:r>
        <w:rPr>
          <w:rFonts w:eastAsia="Arial"/>
        </w:rPr>
        <w:t>值见表</w:t>
      </w:r>
      <w:r>
        <w:rPr>
          <w:rFonts w:eastAsia="Arial"/>
        </w:rPr>
        <w:t>13</w:t>
      </w:r>
      <w:r>
        <w:rPr>
          <w:rFonts w:eastAsia="Arial"/>
        </w:rPr>
        <w:t>，表面粗糙度</w:t>
      </w:r>
      <w:proofErr w:type="spellStart"/>
      <w:r>
        <w:rPr>
          <w:rFonts w:eastAsia="Arial"/>
        </w:rPr>
        <w:t>ks</w:t>
      </w:r>
      <w:proofErr w:type="spellEnd"/>
      <w:r>
        <w:rPr>
          <w:rFonts w:eastAsia="Arial"/>
        </w:rPr>
        <w:t>值见表</w:t>
      </w:r>
      <w:r>
        <w:rPr>
          <w:rFonts w:eastAsia="Arial"/>
        </w:rPr>
        <w:t>14</w:t>
      </w:r>
      <w:r>
        <w:rPr>
          <w:rFonts w:eastAsia="Arial"/>
        </w:rPr>
        <w:t>。</w:t>
      </w:r>
    </w:p>
    <w:p w14:paraId="07EDFC90" w14:textId="77777777" w:rsidR="00040159" w:rsidRDefault="00E145F0">
      <w:pPr>
        <w:pStyle w:val="3"/>
      </w:pPr>
      <w:bookmarkStart w:id="87" w:name="_Toc225348369"/>
      <w:r>
        <w:t xml:space="preserve">8.3.2  </w:t>
      </w:r>
      <w:r>
        <w:t>复合糙率</w:t>
      </w:r>
      <w:bookmarkEnd w:id="87"/>
    </w:p>
    <w:p w14:paraId="4FFEE3F9" w14:textId="77777777" w:rsidR="00040159" w:rsidRDefault="00E145F0">
      <w:pPr>
        <w:spacing w:before="60" w:after="60"/>
      </w:pPr>
      <w:r>
        <w:rPr>
          <w:rFonts w:eastAsia="Arial"/>
        </w:rPr>
        <w:t>若水流截面分为</w:t>
      </w:r>
      <w:r>
        <w:rPr>
          <w:rFonts w:eastAsia="Arial"/>
        </w:rPr>
        <w:t>N</w:t>
      </w:r>
      <w:r>
        <w:rPr>
          <w:rFonts w:eastAsia="Arial"/>
        </w:rPr>
        <w:t>个子区域，已知各子区域的湿周</w:t>
      </w:r>
      <w:r>
        <w:rPr>
          <w:rFonts w:eastAsia="Arial"/>
        </w:rPr>
        <w:t>Pi</w:t>
      </w:r>
      <w:r>
        <w:rPr>
          <w:rFonts w:eastAsia="Arial"/>
        </w:rPr>
        <w:t>、面积</w:t>
      </w:r>
      <w:r>
        <w:rPr>
          <w:rFonts w:eastAsia="Arial"/>
        </w:rPr>
        <w:t>Ai</w:t>
      </w:r>
      <w:r>
        <w:rPr>
          <w:rFonts w:eastAsia="Arial"/>
        </w:rPr>
        <w:t>及曼宁粗糙系数</w:t>
      </w:r>
      <w:proofErr w:type="spellStart"/>
      <w:r>
        <w:rPr>
          <w:rFonts w:eastAsia="Arial"/>
        </w:rPr>
        <w:t>ni</w:t>
      </w:r>
      <w:proofErr w:type="spellEnd"/>
      <w:r>
        <w:rPr>
          <w:rFonts w:eastAsia="Arial"/>
        </w:rPr>
        <w:t>，则等效糙率为：</w:t>
      </w:r>
      <w:r>
        <w:rPr>
          <w:rFonts w:eastAsia="Arial"/>
        </w:rPr>
        <w:t>n = A^(5/3) / (P^(2/3) × Σ(Ai^(5/3) / (</w:t>
      </w:r>
      <w:proofErr w:type="spellStart"/>
      <w:r>
        <w:rPr>
          <w:rFonts w:eastAsia="Arial"/>
        </w:rPr>
        <w:t>ni</w:t>
      </w:r>
      <w:proofErr w:type="spellEnd"/>
      <w:r>
        <w:rPr>
          <w:rFonts w:eastAsia="Arial"/>
        </w:rPr>
        <w:t xml:space="preserve"> × Pi^(2/3))))</w:t>
      </w:r>
      <w:r>
        <w:rPr>
          <w:rFonts w:eastAsia="Arial"/>
        </w:rPr>
        <w:t>。</w:t>
      </w:r>
    </w:p>
    <w:p w14:paraId="007CA220" w14:textId="77777777" w:rsidR="00040159" w:rsidRDefault="00E145F0">
      <w:pPr>
        <w:pStyle w:val="3"/>
      </w:pPr>
      <w:bookmarkStart w:id="88" w:name="_Toc225348370"/>
      <w:r>
        <w:t xml:space="preserve">8.3.3  </w:t>
      </w:r>
      <w:r>
        <w:t>非满</w:t>
      </w:r>
      <w:r>
        <w:t>流圆形断面</w:t>
      </w:r>
      <w:bookmarkEnd w:id="88"/>
    </w:p>
    <w:p w14:paraId="486450DC" w14:textId="77777777" w:rsidR="00040159" w:rsidRDefault="00E145F0">
      <w:pPr>
        <w:spacing w:before="60" w:after="60"/>
      </w:pPr>
      <w:r>
        <w:rPr>
          <w:rFonts w:eastAsia="Arial"/>
        </w:rPr>
        <w:t>曼宁公式和柯尔布鲁克</w:t>
      </w:r>
      <w:r>
        <w:rPr>
          <w:rFonts w:eastAsia="Arial"/>
        </w:rPr>
        <w:t>—</w:t>
      </w:r>
      <w:r>
        <w:rPr>
          <w:rFonts w:eastAsia="Arial"/>
        </w:rPr>
        <w:t>怀特公式的非满流圆形断面计算图表可参见</w:t>
      </w:r>
      <w:r>
        <w:rPr>
          <w:rFonts w:eastAsia="Arial"/>
        </w:rPr>
        <w:t>Chow</w:t>
      </w:r>
      <w:r>
        <w:rPr>
          <w:rFonts w:eastAsia="Arial"/>
        </w:rPr>
        <w:t>（</w:t>
      </w:r>
      <w:r>
        <w:rPr>
          <w:rFonts w:eastAsia="Arial"/>
        </w:rPr>
        <w:t>1959</w:t>
      </w:r>
      <w:r>
        <w:rPr>
          <w:rFonts w:eastAsia="Arial"/>
        </w:rPr>
        <w:t>）及</w:t>
      </w:r>
      <w:r>
        <w:rPr>
          <w:rFonts w:eastAsia="Arial"/>
        </w:rPr>
        <w:t>HRL</w:t>
      </w:r>
      <w:r>
        <w:rPr>
          <w:rFonts w:eastAsia="Arial"/>
        </w:rPr>
        <w:t>（</w:t>
      </w:r>
      <w:r>
        <w:rPr>
          <w:rFonts w:eastAsia="Arial"/>
        </w:rPr>
        <w:t>1990</w:t>
      </w:r>
      <w:r>
        <w:rPr>
          <w:rFonts w:eastAsia="Arial"/>
        </w:rPr>
        <w:t>）。</w:t>
      </w:r>
    </w:p>
    <w:p w14:paraId="4B7EDA58" w14:textId="77777777" w:rsidR="00040159" w:rsidRDefault="00040159">
      <w:pPr>
        <w:spacing w:before="60"/>
      </w:pPr>
    </w:p>
    <w:p w14:paraId="5C8B3FC7" w14:textId="77777777" w:rsidR="00040159" w:rsidRDefault="00E145F0">
      <w:pPr>
        <w:pStyle w:val="2"/>
      </w:pPr>
      <w:bookmarkStart w:id="89" w:name="_Toc225348371"/>
      <w:r>
        <w:t xml:space="preserve">8.4  </w:t>
      </w:r>
      <w:r>
        <w:t>缓变非均匀流</w:t>
      </w:r>
      <w:bookmarkEnd w:id="89"/>
    </w:p>
    <w:p w14:paraId="651A9F04" w14:textId="77777777" w:rsidR="00040159" w:rsidRDefault="00E145F0">
      <w:pPr>
        <w:spacing w:before="60" w:after="60"/>
      </w:pPr>
      <w:r>
        <w:rPr>
          <w:rFonts w:eastAsia="Arial"/>
        </w:rPr>
        <w:t>非均匀流自由液面曲线的确定是稳态水力分析的基础（如排水系统潮汐段的回水曲线分析）。按基本</w:t>
      </w:r>
      <w:r>
        <w:rPr>
          <w:rFonts w:eastAsia="Arial"/>
        </w:rPr>
        <w:lastRenderedPageBreak/>
        <w:t>方程：</w:t>
      </w:r>
      <w:proofErr w:type="spellStart"/>
      <w:r>
        <w:rPr>
          <w:rFonts w:eastAsia="Arial"/>
        </w:rPr>
        <w:t>dy</w:t>
      </w:r>
      <w:proofErr w:type="spellEnd"/>
      <w:r>
        <w:rPr>
          <w:rFonts w:eastAsia="Arial"/>
        </w:rPr>
        <w:t>/dx = (S - Sf) / (1 - Fr²)</w:t>
      </w:r>
      <w:r>
        <w:rPr>
          <w:rFonts w:eastAsia="Arial"/>
        </w:rPr>
        <w:t>，可分为超临界流（从已知上游断面向下游计算）和缓流（从已知下游断面向上游计算）两种情况，分别采用数值积分或有限差分法（标准步长法或直接步长法）求解。</w:t>
      </w:r>
    </w:p>
    <w:p w14:paraId="4953419B" w14:textId="77777777" w:rsidR="00040159" w:rsidRDefault="00040159">
      <w:pPr>
        <w:spacing w:before="60"/>
      </w:pPr>
    </w:p>
    <w:p w14:paraId="1A08B964" w14:textId="77777777" w:rsidR="00040159" w:rsidRDefault="00E145F0">
      <w:pPr>
        <w:pStyle w:val="2"/>
      </w:pPr>
      <w:bookmarkStart w:id="90" w:name="_Toc225348372"/>
      <w:r>
        <w:t xml:space="preserve">8.5  </w:t>
      </w:r>
      <w:r>
        <w:t>急变非均匀流</w:t>
      </w:r>
      <w:bookmarkEnd w:id="90"/>
    </w:p>
    <w:p w14:paraId="5BBD0240" w14:textId="77777777" w:rsidR="00040159" w:rsidRDefault="00E145F0">
      <w:pPr>
        <w:pStyle w:val="3"/>
      </w:pPr>
      <w:bookmarkStart w:id="91" w:name="_Toc225348373"/>
      <w:r>
        <w:t xml:space="preserve">8.5.1  </w:t>
      </w:r>
      <w:r>
        <w:t>总则</w:t>
      </w:r>
      <w:bookmarkEnd w:id="91"/>
    </w:p>
    <w:p w14:paraId="7D0C31AE" w14:textId="77777777" w:rsidR="00040159" w:rsidRDefault="00E145F0">
      <w:pPr>
        <w:spacing w:before="60" w:after="60"/>
      </w:pPr>
      <w:r>
        <w:rPr>
          <w:rFonts w:eastAsia="Arial"/>
        </w:rPr>
        <w:t>排水设计中常见的急变非均匀流发生场景包括：堰或溢洪道、闸门、水道突然扩宽或收缩、水跃、弯道、阶梯渠道、渠道交汇口以及桥墩、涵洞等引起的收缩。超临界流转变为缓流时须设置消能设施；对于急变流的重要应用，建议进行物理模型试验以验证或细化设计。</w:t>
      </w:r>
    </w:p>
    <w:p w14:paraId="57DAD7A5" w14:textId="77777777" w:rsidR="00040159" w:rsidRDefault="00E145F0">
      <w:pPr>
        <w:pStyle w:val="3"/>
      </w:pPr>
      <w:bookmarkStart w:id="92" w:name="_Toc225348374"/>
      <w:r>
        <w:t xml:space="preserve">8.5.2  </w:t>
      </w:r>
      <w:r>
        <w:t>急变超临界流</w:t>
      </w:r>
      <w:bookmarkEnd w:id="92"/>
    </w:p>
    <w:p w14:paraId="018FC377" w14:textId="77777777" w:rsidR="00040159" w:rsidRDefault="00E145F0">
      <w:pPr>
        <w:spacing w:before="60" w:after="60"/>
      </w:pPr>
      <w:r>
        <w:rPr>
          <w:rFonts w:eastAsia="Arial"/>
        </w:rPr>
        <w:t>急变超临界流可能导致水面波动、溢溅、水流腾空等现象，须采取措施加以控制，如通过水跃、阶梯渠道或消力池消能；在弯道和汇流口采取顺流措施；以及增加沟壁高度以防止溢溅。</w:t>
      </w:r>
    </w:p>
    <w:p w14:paraId="034A5CA3" w14:textId="77777777" w:rsidR="00040159" w:rsidRDefault="00E145F0">
      <w:pPr>
        <w:pStyle w:val="3"/>
      </w:pPr>
      <w:bookmarkStart w:id="93" w:name="_Toc225348375"/>
      <w:r>
        <w:t xml:space="preserve">8.5.3  </w:t>
      </w:r>
      <w:r>
        <w:t>阶梯式渠道</w:t>
      </w:r>
      <w:bookmarkEnd w:id="93"/>
    </w:p>
    <w:p w14:paraId="56D099BA" w14:textId="77777777" w:rsidR="00040159" w:rsidRDefault="00E145F0">
      <w:pPr>
        <w:spacing w:before="60" w:after="60"/>
      </w:pPr>
      <w:r>
        <w:rPr>
          <w:rFonts w:eastAsia="Arial"/>
        </w:rPr>
        <w:t>阶梯式渠道适用于沿坡输送水流，有效消能并降低流速。流态分</w:t>
      </w:r>
      <w:r>
        <w:rPr>
          <w:rFonts w:eastAsia="Arial"/>
        </w:rPr>
        <w:t>为跌落流（低流量或坡度较缓时）、掠流（高流量或坡度较陡时）和过渡流三种。阶梯式渠道设计应依照</w:t>
      </w:r>
      <w:r>
        <w:rPr>
          <w:rFonts w:eastAsia="Arial"/>
        </w:rPr>
        <w:t>GEO</w:t>
      </w:r>
      <w:r>
        <w:rPr>
          <w:rFonts w:eastAsia="Arial"/>
        </w:rPr>
        <w:t>技术指引</w:t>
      </w:r>
      <w:r>
        <w:rPr>
          <w:rFonts w:eastAsia="Arial"/>
        </w:rPr>
        <w:t>27</w:t>
      </w:r>
      <w:r>
        <w:rPr>
          <w:rFonts w:eastAsia="Arial"/>
        </w:rPr>
        <w:t>号文（</w:t>
      </w:r>
      <w:r>
        <w:rPr>
          <w:rFonts w:eastAsia="Arial"/>
        </w:rPr>
        <w:t>TGN 27</w:t>
      </w:r>
      <w:r>
        <w:rPr>
          <w:rFonts w:eastAsia="Arial"/>
        </w:rPr>
        <w:t>）进行。</w:t>
      </w:r>
    </w:p>
    <w:p w14:paraId="1BA668F9" w14:textId="77777777" w:rsidR="00040159" w:rsidRDefault="00E145F0">
      <w:pPr>
        <w:pStyle w:val="3"/>
      </w:pPr>
      <w:bookmarkStart w:id="94" w:name="_Toc225348376"/>
      <w:r>
        <w:t xml:space="preserve">8.5.4  </w:t>
      </w:r>
      <w:r>
        <w:t>消力池</w:t>
      </w:r>
      <w:bookmarkEnd w:id="94"/>
    </w:p>
    <w:p w14:paraId="5A15CF01" w14:textId="77777777" w:rsidR="00040159" w:rsidRDefault="00E145F0">
      <w:pPr>
        <w:spacing w:before="60" w:after="60"/>
      </w:pPr>
      <w:r>
        <w:rPr>
          <w:rFonts w:eastAsia="Arial"/>
        </w:rPr>
        <w:t>最常见的消力池类型利用水跃消能，将流态从超临界流转变为缓流。可通过在渠底设置挡板和门槛、扩宽渠道或设置缝槽式消能设施等方式促进水跃的形成。可参阅美国垦务局（</w:t>
      </w:r>
      <w:r>
        <w:rPr>
          <w:rFonts w:eastAsia="Arial"/>
        </w:rPr>
        <w:t>1960</w:t>
      </w:r>
      <w:r>
        <w:rPr>
          <w:rFonts w:eastAsia="Arial"/>
        </w:rPr>
        <w:t>）发布的</w:t>
      </w:r>
      <w:r>
        <w:rPr>
          <w:rFonts w:eastAsia="Arial"/>
        </w:rPr>
        <w:t>I</w:t>
      </w:r>
      <w:r>
        <w:rPr>
          <w:rFonts w:eastAsia="Arial"/>
        </w:rPr>
        <w:t>型、</w:t>
      </w:r>
      <w:r>
        <w:rPr>
          <w:rFonts w:eastAsia="Arial"/>
        </w:rPr>
        <w:t>II</w:t>
      </w:r>
      <w:r>
        <w:rPr>
          <w:rFonts w:eastAsia="Arial"/>
        </w:rPr>
        <w:t>型和</w:t>
      </w:r>
      <w:r>
        <w:rPr>
          <w:rFonts w:eastAsia="Arial"/>
        </w:rPr>
        <w:t>III</w:t>
      </w:r>
      <w:r>
        <w:rPr>
          <w:rFonts w:eastAsia="Arial"/>
        </w:rPr>
        <w:t>型消力池。</w:t>
      </w:r>
    </w:p>
    <w:p w14:paraId="11B33C32" w14:textId="77777777" w:rsidR="00040159" w:rsidRDefault="00040159">
      <w:pPr>
        <w:spacing w:before="60"/>
      </w:pPr>
    </w:p>
    <w:p w14:paraId="2419140C" w14:textId="77777777" w:rsidR="00040159" w:rsidRDefault="00E145F0">
      <w:pPr>
        <w:pStyle w:val="2"/>
      </w:pPr>
      <w:bookmarkStart w:id="95" w:name="_Toc225348377"/>
      <w:r>
        <w:t xml:space="preserve">8.6  </w:t>
      </w:r>
      <w:r>
        <w:t>洪水演算</w:t>
      </w:r>
      <w:bookmarkEnd w:id="95"/>
    </w:p>
    <w:p w14:paraId="7122C794" w14:textId="77777777" w:rsidR="00040159" w:rsidRDefault="00E145F0">
      <w:pPr>
        <w:pStyle w:val="3"/>
      </w:pPr>
      <w:bookmarkStart w:id="96" w:name="_Toc225348378"/>
      <w:r>
        <w:t xml:space="preserve">8.6.1  </w:t>
      </w:r>
      <w:r>
        <w:t>概述</w:t>
      </w:r>
      <w:bookmarkEnd w:id="96"/>
    </w:p>
    <w:p w14:paraId="5E4F73F2" w14:textId="77777777" w:rsidR="00040159" w:rsidRDefault="00E145F0">
      <w:pPr>
        <w:spacing w:before="60" w:after="60"/>
      </w:pPr>
      <w:r>
        <w:rPr>
          <w:rFonts w:eastAsia="Arial"/>
        </w:rPr>
        <w:t>洪水演算是根据上游已知入流水文过程线确定排水系统某点水流水文过程线的程序，分为水文演算和水力演算两种方法。</w:t>
      </w:r>
    </w:p>
    <w:p w14:paraId="291FFC6F" w14:textId="77777777" w:rsidR="00040159" w:rsidRDefault="00E145F0">
      <w:pPr>
        <w:pStyle w:val="3"/>
      </w:pPr>
      <w:bookmarkStart w:id="97" w:name="_Toc225348379"/>
      <w:r>
        <w:t xml:space="preserve">8.6.2  </w:t>
      </w:r>
      <w:r>
        <w:t>水文演算</w:t>
      </w:r>
      <w:bookmarkEnd w:id="97"/>
    </w:p>
    <w:p w14:paraId="4B23E8EB" w14:textId="77777777" w:rsidR="00040159" w:rsidRDefault="00E145F0">
      <w:pPr>
        <w:spacing w:before="60" w:after="60"/>
      </w:pPr>
      <w:r>
        <w:rPr>
          <w:rFonts w:eastAsia="Arial"/>
        </w:rPr>
        <w:t>水文演算基于连续性方程和调蓄函数求解出流水文过程线，主要包括水库调洪（</w:t>
      </w:r>
      <w:r>
        <w:rPr>
          <w:rFonts w:eastAsia="Arial"/>
        </w:rPr>
        <w:t>S = f(Q)</w:t>
      </w:r>
      <w:r>
        <w:rPr>
          <w:rFonts w:eastAsia="Arial"/>
        </w:rPr>
        <w:t>）和马斯京根法（</w:t>
      </w:r>
      <w:r>
        <w:rPr>
          <w:rFonts w:eastAsia="Arial"/>
        </w:rPr>
        <w:t>S = K[XI + (1-X)Q]</w:t>
      </w:r>
      <w:r>
        <w:rPr>
          <w:rFonts w:eastAsia="Arial"/>
        </w:rPr>
        <w:t>）两种方法。</w:t>
      </w:r>
    </w:p>
    <w:p w14:paraId="3BAB5ADC" w14:textId="77777777" w:rsidR="00040159" w:rsidRDefault="00E145F0">
      <w:pPr>
        <w:pStyle w:val="3"/>
      </w:pPr>
      <w:bookmarkStart w:id="98" w:name="_Toc225348380"/>
      <w:r>
        <w:t xml:space="preserve">8.6.3  </w:t>
      </w:r>
      <w:r>
        <w:t>水力演算</w:t>
      </w:r>
      <w:bookmarkEnd w:id="98"/>
    </w:p>
    <w:p w14:paraId="37C97B72" w14:textId="77777777" w:rsidR="00040159" w:rsidRDefault="00E145F0">
      <w:pPr>
        <w:spacing w:before="60" w:after="60"/>
      </w:pPr>
      <w:r>
        <w:rPr>
          <w:rFonts w:eastAsia="Arial"/>
        </w:rPr>
        <w:t>水力演算基于圣维南方程求解，包括运动波、扩散波和动力波演算三种方式。动力波演算采用全圣维南方程，通常用有限差分法求解（常用普雷斯曼四点隐式格式和阿博特</w:t>
      </w:r>
      <w:r>
        <w:rPr>
          <w:rFonts w:eastAsia="Arial"/>
        </w:rPr>
        <w:t>—</w:t>
      </w:r>
      <w:r>
        <w:rPr>
          <w:rFonts w:eastAsia="Arial"/>
        </w:rPr>
        <w:t>伊奥内斯库六点隐式格式），可处理出岸水流、回路及下游潮汐影响等复杂情况。</w:t>
      </w:r>
    </w:p>
    <w:p w14:paraId="47918FDE" w14:textId="77777777" w:rsidR="00040159" w:rsidRDefault="00040159">
      <w:pPr>
        <w:spacing w:before="60"/>
      </w:pPr>
    </w:p>
    <w:p w14:paraId="36490E1E" w14:textId="77777777" w:rsidR="00040159" w:rsidRDefault="00E145F0">
      <w:pPr>
        <w:pStyle w:val="2"/>
      </w:pPr>
      <w:bookmarkStart w:id="99" w:name="_Toc225348381"/>
      <w:r>
        <w:t xml:space="preserve">8.7  </w:t>
      </w:r>
      <w:r>
        <w:t>管道流局部水头损失</w:t>
      </w:r>
      <w:bookmarkEnd w:id="99"/>
    </w:p>
    <w:p w14:paraId="2BAF5FE7" w14:textId="77777777" w:rsidR="00040159" w:rsidRDefault="00E145F0">
      <w:pPr>
        <w:spacing w:before="60" w:after="60"/>
      </w:pPr>
      <w:r>
        <w:rPr>
          <w:rFonts w:eastAsia="Arial"/>
        </w:rPr>
        <w:t>管道流中的阻力来源包括进水口、出水口、弯头、弯管、接</w:t>
      </w:r>
      <w:r>
        <w:rPr>
          <w:rFonts w:eastAsia="Arial"/>
        </w:rPr>
        <w:t>头、阀门、检修孔及其他配件和障碍物，均可表述为水头损失</w:t>
      </w:r>
      <w:proofErr w:type="spellStart"/>
      <w:r>
        <w:rPr>
          <w:rFonts w:eastAsia="Arial"/>
        </w:rPr>
        <w:t>hL</w:t>
      </w:r>
      <w:proofErr w:type="spellEnd"/>
      <w:r>
        <w:rPr>
          <w:rFonts w:eastAsia="Arial"/>
        </w:rPr>
        <w:t xml:space="preserve"> = KV²/(2g)</w:t>
      </w:r>
      <w:r>
        <w:rPr>
          <w:rFonts w:eastAsia="Arial"/>
        </w:rPr>
        <w:t>，</w:t>
      </w:r>
      <w:r>
        <w:rPr>
          <w:rFonts w:eastAsia="Arial"/>
        </w:rPr>
        <w:t>K</w:t>
      </w:r>
      <w:r>
        <w:rPr>
          <w:rFonts w:eastAsia="Arial"/>
        </w:rPr>
        <w:t>值见表</w:t>
      </w:r>
      <w:r>
        <w:rPr>
          <w:rFonts w:eastAsia="Arial"/>
        </w:rPr>
        <w:t>15</w:t>
      </w:r>
      <w:r>
        <w:rPr>
          <w:rFonts w:eastAsia="Arial"/>
        </w:rPr>
        <w:t>。</w:t>
      </w:r>
    </w:p>
    <w:p w14:paraId="01FEF3F1" w14:textId="77777777" w:rsidR="00040159" w:rsidRDefault="00E145F0">
      <w:pPr>
        <w:pStyle w:val="2"/>
      </w:pPr>
      <w:bookmarkStart w:id="100" w:name="_Toc225348382"/>
      <w:r>
        <w:t xml:space="preserve">8.8  </w:t>
      </w:r>
      <w:r>
        <w:t>计算水力模型</w:t>
      </w:r>
      <w:bookmarkEnd w:id="100"/>
    </w:p>
    <w:p w14:paraId="2CE121EB" w14:textId="77777777" w:rsidR="00040159" w:rsidRDefault="00E145F0">
      <w:pPr>
        <w:spacing w:before="60" w:after="60"/>
      </w:pPr>
      <w:r>
        <w:rPr>
          <w:rFonts w:eastAsia="Arial"/>
        </w:rPr>
        <w:t>计算水力模型已成为水力分析的标准工具。可参阅</w:t>
      </w:r>
      <w:proofErr w:type="spellStart"/>
      <w:r>
        <w:rPr>
          <w:rFonts w:eastAsia="Arial"/>
        </w:rPr>
        <w:t>Cunge</w:t>
      </w:r>
      <w:proofErr w:type="spellEnd"/>
      <w:r>
        <w:rPr>
          <w:rFonts w:eastAsia="Arial"/>
        </w:rPr>
        <w:t>等（</w:t>
      </w:r>
      <w:r>
        <w:rPr>
          <w:rFonts w:eastAsia="Arial"/>
        </w:rPr>
        <w:t>1980</w:t>
      </w:r>
      <w:r>
        <w:rPr>
          <w:rFonts w:eastAsia="Arial"/>
        </w:rPr>
        <w:t>）、</w:t>
      </w:r>
      <w:r>
        <w:rPr>
          <w:rFonts w:eastAsia="Arial"/>
        </w:rPr>
        <w:t>Adri Verwey</w:t>
      </w:r>
      <w:r>
        <w:rPr>
          <w:rFonts w:eastAsia="Arial"/>
        </w:rPr>
        <w:t>（</w:t>
      </w:r>
      <w:r>
        <w:rPr>
          <w:rFonts w:eastAsia="Arial"/>
        </w:rPr>
        <w:t>2005</w:t>
      </w:r>
      <w:r>
        <w:rPr>
          <w:rFonts w:eastAsia="Arial"/>
        </w:rPr>
        <w:t>）及渠务署土地排水部相关指令。</w:t>
      </w:r>
    </w:p>
    <w:p w14:paraId="53DF0525" w14:textId="77777777" w:rsidR="00040159" w:rsidRDefault="00E145F0">
      <w:r>
        <w:lastRenderedPageBreak/>
        <w:br w:type="page"/>
      </w:r>
    </w:p>
    <w:p w14:paraId="2DD545F1" w14:textId="77777777" w:rsidR="00040159" w:rsidRDefault="00E145F0">
      <w:pPr>
        <w:pStyle w:val="1"/>
        <w:pBdr>
          <w:bottom w:val="single" w:sz="8" w:space="4" w:color="2E6DA4"/>
        </w:pBdr>
      </w:pPr>
      <w:bookmarkStart w:id="101" w:name="_Toc225348383"/>
      <w:r>
        <w:lastRenderedPageBreak/>
        <w:t>第</w:t>
      </w:r>
      <w:r>
        <w:t>9</w:t>
      </w:r>
      <w:r>
        <w:t>章</w:t>
      </w:r>
      <w:r>
        <w:t xml:space="preserve">  </w:t>
      </w:r>
      <w:r>
        <w:t>侵蚀与淤积</w:t>
      </w:r>
      <w:bookmarkEnd w:id="101"/>
    </w:p>
    <w:p w14:paraId="69E8FECC" w14:textId="77777777" w:rsidR="00040159" w:rsidRDefault="00E145F0">
      <w:pPr>
        <w:pStyle w:val="2"/>
      </w:pPr>
      <w:bookmarkStart w:id="102" w:name="_Toc225348384"/>
      <w:r>
        <w:t xml:space="preserve">9.1  </w:t>
      </w:r>
      <w:r>
        <w:t>总则</w:t>
      </w:r>
      <w:bookmarkEnd w:id="102"/>
    </w:p>
    <w:p w14:paraId="2A83C68E" w14:textId="77777777" w:rsidR="00040159" w:rsidRDefault="00E145F0">
      <w:pPr>
        <w:spacing w:before="60" w:after="60"/>
      </w:pPr>
      <w:r>
        <w:rPr>
          <w:rFonts w:eastAsia="Arial"/>
        </w:rPr>
        <w:t>排水盆地内天然和人工沉积物的侵蚀、沿排水系统的输移及在下游沉积，是水文循环中的自然过程，即泥沙输移。本章涵盖其在排水领域的常见应用，包括河床和河岸防护、渠道和管道流速设计、桥墩冲刷及排水系统下游淤积量化等。</w:t>
      </w:r>
    </w:p>
    <w:p w14:paraId="1C650563" w14:textId="77777777" w:rsidR="00040159" w:rsidRDefault="00040159">
      <w:pPr>
        <w:spacing w:before="60"/>
      </w:pPr>
    </w:p>
    <w:p w14:paraId="6A8C6B99" w14:textId="77777777" w:rsidR="00040159" w:rsidRDefault="00E145F0">
      <w:pPr>
        <w:pStyle w:val="2"/>
      </w:pPr>
      <w:bookmarkStart w:id="103" w:name="_Toc225348385"/>
      <w:r>
        <w:t xml:space="preserve">9.2  </w:t>
      </w:r>
      <w:r>
        <w:t>护甲石材的河床和河岸防护</w:t>
      </w:r>
      <w:bookmarkEnd w:id="103"/>
    </w:p>
    <w:p w14:paraId="2808B51C" w14:textId="77777777" w:rsidR="00040159" w:rsidRDefault="00E145F0">
      <w:pPr>
        <w:spacing w:before="60" w:after="60"/>
      </w:pPr>
      <w:r>
        <w:rPr>
          <w:rFonts w:eastAsia="Arial"/>
        </w:rPr>
        <w:t>非黏性石材在河流侵蚀防护中的尺寸可根据</w:t>
      </w:r>
      <w:proofErr w:type="spellStart"/>
      <w:r>
        <w:rPr>
          <w:rFonts w:eastAsia="Arial"/>
        </w:rPr>
        <w:t>Zanen</w:t>
      </w:r>
      <w:proofErr w:type="spellEnd"/>
      <w:r>
        <w:rPr>
          <w:rFonts w:eastAsia="Arial"/>
        </w:rPr>
        <w:t>（</w:t>
      </w:r>
      <w:r>
        <w:rPr>
          <w:rFonts w:eastAsia="Arial"/>
        </w:rPr>
        <w:t>1981</w:t>
      </w:r>
      <w:r>
        <w:rPr>
          <w:rFonts w:eastAsia="Arial"/>
        </w:rPr>
        <w:t>）公式确定：</w:t>
      </w:r>
      <w:r>
        <w:rPr>
          <w:rFonts w:eastAsia="Arial"/>
        </w:rPr>
        <w:t>Dm = α × V² / (2g × Δ) × (1/K' × 1/K'')</w:t>
      </w:r>
      <w:r>
        <w:rPr>
          <w:rFonts w:eastAsia="Arial"/>
        </w:rPr>
        <w:t>，其中各参数含义见相关公式说明。</w:t>
      </w:r>
      <w:r>
        <w:rPr>
          <w:rFonts w:eastAsia="Arial"/>
        </w:rPr>
        <w:t>α</w:t>
      </w:r>
      <w:r>
        <w:rPr>
          <w:rFonts w:eastAsia="Arial"/>
        </w:rPr>
        <w:t>值因研究人员而异（</w:t>
      </w:r>
      <w:r>
        <w:rPr>
          <w:rFonts w:eastAsia="Arial"/>
        </w:rPr>
        <w:t>Lane/Shields</w:t>
      </w:r>
      <w:r>
        <w:rPr>
          <w:rFonts w:eastAsia="Arial"/>
        </w:rPr>
        <w:t>为</w:t>
      </w:r>
      <w:r>
        <w:rPr>
          <w:rFonts w:eastAsia="Arial"/>
        </w:rPr>
        <w:t>0.3</w:t>
      </w:r>
      <w:r>
        <w:rPr>
          <w:rFonts w:eastAsia="Arial"/>
        </w:rPr>
        <w:t>至</w:t>
      </w:r>
      <w:r>
        <w:rPr>
          <w:rFonts w:eastAsia="Arial"/>
        </w:rPr>
        <w:t>0.5</w:t>
      </w:r>
      <w:r>
        <w:rPr>
          <w:rFonts w:eastAsia="Arial"/>
        </w:rPr>
        <w:t>，</w:t>
      </w:r>
      <w:r>
        <w:rPr>
          <w:rFonts w:eastAsia="Arial"/>
        </w:rPr>
        <w:t>USBR</w:t>
      </w:r>
      <w:r>
        <w:rPr>
          <w:rFonts w:eastAsia="Arial"/>
        </w:rPr>
        <w:t>为</w:t>
      </w:r>
      <w:r>
        <w:rPr>
          <w:rFonts w:eastAsia="Arial"/>
        </w:rPr>
        <w:t>0.2</w:t>
      </w:r>
      <w:r>
        <w:rPr>
          <w:rFonts w:eastAsia="Arial"/>
        </w:rPr>
        <w:t>至</w:t>
      </w:r>
      <w:r>
        <w:rPr>
          <w:rFonts w:eastAsia="Arial"/>
        </w:rPr>
        <w:t>1.4</w:t>
      </w:r>
      <w:r>
        <w:rPr>
          <w:rFonts w:eastAsia="Arial"/>
        </w:rPr>
        <w:t>），</w:t>
      </w:r>
      <w:r>
        <w:rPr>
          <w:rFonts w:eastAsia="Arial"/>
        </w:rPr>
        <w:t>Δ</w:t>
      </w:r>
      <w:r>
        <w:rPr>
          <w:rFonts w:eastAsia="Arial"/>
        </w:rPr>
        <w:t>值（石材与水的相对密度差）对花岗岩约为</w:t>
      </w:r>
      <w:r>
        <w:rPr>
          <w:rFonts w:eastAsia="Arial"/>
        </w:rPr>
        <w:t>1.5</w:t>
      </w:r>
      <w:r>
        <w:rPr>
          <w:rFonts w:eastAsia="Arial"/>
        </w:rPr>
        <w:t>至</w:t>
      </w:r>
      <w:r>
        <w:rPr>
          <w:rFonts w:eastAsia="Arial"/>
        </w:rPr>
        <w:t>2.1</w:t>
      </w:r>
      <w:r>
        <w:rPr>
          <w:rFonts w:eastAsia="Arial"/>
        </w:rPr>
        <w:t>。</w:t>
      </w:r>
    </w:p>
    <w:p w14:paraId="7118B58E" w14:textId="77777777" w:rsidR="00040159" w:rsidRDefault="00040159">
      <w:pPr>
        <w:spacing w:before="60"/>
      </w:pPr>
    </w:p>
    <w:p w14:paraId="5BFA063D" w14:textId="77777777" w:rsidR="00040159" w:rsidRDefault="00E145F0">
      <w:pPr>
        <w:pStyle w:val="2"/>
      </w:pPr>
      <w:bookmarkStart w:id="104" w:name="_Toc225348386"/>
      <w:r>
        <w:t xml:space="preserve">9.3  </w:t>
      </w:r>
      <w:r>
        <w:t>渠道及管道的流速设计</w:t>
      </w:r>
      <w:bookmarkEnd w:id="104"/>
    </w:p>
    <w:p w14:paraId="21CE4387" w14:textId="77777777" w:rsidR="00040159" w:rsidRDefault="00E145F0">
      <w:pPr>
        <w:spacing w:before="60" w:after="60"/>
      </w:pPr>
      <w:r>
        <w:rPr>
          <w:rFonts w:eastAsia="Arial"/>
        </w:rPr>
        <w:t>雨水渠道和管道中不可避免地发生泥沙沉积，设计须作出适当处理。对于坡度大于</w:t>
      </w:r>
      <w:r>
        <w:rPr>
          <w:rFonts w:eastAsia="Arial"/>
        </w:rPr>
        <w:t>1:25</w:t>
      </w:r>
      <w:r>
        <w:rPr>
          <w:rFonts w:eastAsia="Arial"/>
        </w:rPr>
        <w:t>的情况，建议允许流截面面积减少</w:t>
      </w:r>
      <w:r>
        <w:rPr>
          <w:rFonts w:eastAsia="Arial"/>
        </w:rPr>
        <w:t>5%</w:t>
      </w:r>
      <w:r>
        <w:rPr>
          <w:rFonts w:eastAsia="Arial"/>
        </w:rPr>
        <w:t>；其他情况允许减少</w:t>
      </w:r>
      <w:r>
        <w:rPr>
          <w:rFonts w:eastAsia="Arial"/>
        </w:rPr>
        <w:t>10%</w:t>
      </w:r>
      <w:r>
        <w:rPr>
          <w:rFonts w:eastAsia="Arial"/>
        </w:rPr>
        <w:t>。</w:t>
      </w:r>
    </w:p>
    <w:p w14:paraId="01016511" w14:textId="77777777" w:rsidR="00040159" w:rsidRDefault="00040159">
      <w:pPr>
        <w:spacing w:before="60"/>
      </w:pPr>
    </w:p>
    <w:p w14:paraId="2D8EFA8B" w14:textId="77777777" w:rsidR="00040159" w:rsidRDefault="00E145F0">
      <w:pPr>
        <w:pStyle w:val="2"/>
      </w:pPr>
      <w:bookmarkStart w:id="105" w:name="_Toc225348387"/>
      <w:r>
        <w:t xml:space="preserve">9.4  </w:t>
      </w:r>
      <w:r>
        <w:t>桥墩冲刷</w:t>
      </w:r>
      <w:bookmarkEnd w:id="105"/>
    </w:p>
    <w:p w14:paraId="612E7745" w14:textId="77777777" w:rsidR="00040159" w:rsidRDefault="00E145F0">
      <w:pPr>
        <w:spacing w:before="60" w:after="60"/>
      </w:pPr>
      <w:r>
        <w:rPr>
          <w:rFonts w:eastAsia="Arial"/>
        </w:rPr>
        <w:t>桥墩冲刷是三种现象的综合结果：（</w:t>
      </w:r>
      <w:r>
        <w:rPr>
          <w:rFonts w:eastAsia="Arial"/>
        </w:rPr>
        <w:t>a</w:t>
      </w:r>
      <w:r>
        <w:rPr>
          <w:rFonts w:eastAsia="Arial"/>
        </w:rPr>
        <w:t>）桥墩引起的局部流场扰动所致的局部冲刷；（</w:t>
      </w:r>
      <w:r>
        <w:rPr>
          <w:rFonts w:eastAsia="Arial"/>
        </w:rPr>
        <w:t>b</w:t>
      </w:r>
      <w:r>
        <w:rPr>
          <w:rFonts w:eastAsia="Arial"/>
        </w:rPr>
        <w:t>）桥址处河道收缩导致流速增加引起的河床长期侵蚀降低；（</w:t>
      </w:r>
      <w:r>
        <w:rPr>
          <w:rFonts w:eastAsia="Arial"/>
        </w:rPr>
        <w:t>c</w:t>
      </w:r>
      <w:r>
        <w:rPr>
          <w:rFonts w:eastAsia="Arial"/>
        </w:rPr>
        <w:t>）洪水期间桥址处河床的短期降低。</w:t>
      </w:r>
    </w:p>
    <w:p w14:paraId="4EA27010" w14:textId="77777777" w:rsidR="00040159" w:rsidRDefault="00040159">
      <w:pPr>
        <w:spacing w:before="60"/>
      </w:pPr>
    </w:p>
    <w:p w14:paraId="48B1FDD0" w14:textId="77777777" w:rsidR="00040159" w:rsidRDefault="00E145F0">
      <w:pPr>
        <w:pStyle w:val="2"/>
      </w:pPr>
      <w:bookmarkStart w:id="106" w:name="_Toc225348388"/>
      <w:r>
        <w:t xml:space="preserve">9.5  </w:t>
      </w:r>
      <w:r>
        <w:t>淤积量化</w:t>
      </w:r>
      <w:bookmarkEnd w:id="106"/>
    </w:p>
    <w:p w14:paraId="6F62F2E5" w14:textId="77777777" w:rsidR="00040159" w:rsidRDefault="00E145F0">
      <w:pPr>
        <w:spacing w:before="60" w:after="60"/>
      </w:pPr>
      <w:r>
        <w:rPr>
          <w:rFonts w:eastAsia="Arial"/>
        </w:rPr>
        <w:t>目前尚无足够数据对排水系统淤积速率进行全面估算，但可从排水盆地的可能沉积量作粗略估算：（</w:t>
      </w:r>
      <w:r>
        <w:rPr>
          <w:rFonts w:eastAsia="Arial"/>
        </w:rPr>
        <w:t>a</w:t>
      </w:r>
      <w:r>
        <w:rPr>
          <w:rFonts w:eastAsia="Arial"/>
        </w:rPr>
        <w:t>）天然侵蚀：</w:t>
      </w:r>
      <w:r>
        <w:rPr>
          <w:rFonts w:eastAsia="Arial"/>
        </w:rPr>
        <w:t>DSD</w:t>
      </w:r>
      <w:r>
        <w:rPr>
          <w:rFonts w:eastAsia="Arial"/>
        </w:rPr>
        <w:t>（</w:t>
      </w:r>
      <w:r>
        <w:rPr>
          <w:rFonts w:eastAsia="Arial"/>
        </w:rPr>
        <w:t>1990</w:t>
      </w:r>
      <w:r>
        <w:rPr>
          <w:rFonts w:eastAsia="Arial"/>
        </w:rPr>
        <w:t>）提供了各类土地的年天然侵蚀量化评估；（</w:t>
      </w:r>
      <w:r>
        <w:rPr>
          <w:rFonts w:eastAsia="Arial"/>
        </w:rPr>
        <w:t>b</w:t>
      </w:r>
      <w:r>
        <w:rPr>
          <w:rFonts w:eastAsia="Arial"/>
        </w:rPr>
        <w:t>）人为沉积：来自农业源的估算值可从环境保护署获取，建筑工地产生的沉积量变化较大。</w:t>
      </w:r>
    </w:p>
    <w:p w14:paraId="420D2F55" w14:textId="77777777" w:rsidR="00040159" w:rsidRDefault="00E145F0">
      <w:r>
        <w:br w:type="page"/>
      </w:r>
    </w:p>
    <w:p w14:paraId="0EDD9857" w14:textId="77777777" w:rsidR="00040159" w:rsidRDefault="00E145F0">
      <w:pPr>
        <w:pStyle w:val="1"/>
        <w:pBdr>
          <w:bottom w:val="single" w:sz="8" w:space="4" w:color="2E6DA4"/>
        </w:pBdr>
      </w:pPr>
      <w:bookmarkStart w:id="107" w:name="_Toc225348389"/>
      <w:r>
        <w:lastRenderedPageBreak/>
        <w:t>第</w:t>
      </w:r>
      <w:r>
        <w:t>10</w:t>
      </w:r>
      <w:r>
        <w:t>章</w:t>
      </w:r>
      <w:r>
        <w:t xml:space="preserve">  </w:t>
      </w:r>
      <w:r>
        <w:t>埋设重力管道的</w:t>
      </w:r>
      <w:r>
        <w:t>设计</w:t>
      </w:r>
      <w:bookmarkEnd w:id="107"/>
    </w:p>
    <w:p w14:paraId="6629E784" w14:textId="77777777" w:rsidR="00040159" w:rsidRDefault="00E145F0">
      <w:pPr>
        <w:pStyle w:val="2"/>
      </w:pPr>
      <w:bookmarkStart w:id="108" w:name="_Toc225348390"/>
      <w:r>
        <w:t xml:space="preserve">10.1  </w:t>
      </w:r>
      <w:r>
        <w:t>总则</w:t>
      </w:r>
      <w:bookmarkEnd w:id="108"/>
    </w:p>
    <w:p w14:paraId="70A3AFB5" w14:textId="77777777" w:rsidR="00040159" w:rsidRDefault="00E145F0">
      <w:pPr>
        <w:spacing w:before="60" w:after="60"/>
      </w:pPr>
      <w:r>
        <w:rPr>
          <w:rFonts w:eastAsia="Arial"/>
        </w:rPr>
        <w:t>本章提供明挖法铺设埋设重力管道的材料、埋设深度及结构设计指引。近年来，非开挖施工技术（包括管道顶推法、微型隧道法、定向钻进法、螺旋钻进法及在线更换技术）已被用于拥挤城市地区的管道铺设。</w:t>
      </w:r>
    </w:p>
    <w:p w14:paraId="52989D27" w14:textId="77777777" w:rsidR="00040159" w:rsidRDefault="00040159">
      <w:pPr>
        <w:spacing w:before="60"/>
      </w:pPr>
    </w:p>
    <w:p w14:paraId="43D1B84F" w14:textId="77777777" w:rsidR="00040159" w:rsidRDefault="00E145F0">
      <w:pPr>
        <w:pStyle w:val="2"/>
      </w:pPr>
      <w:bookmarkStart w:id="109" w:name="_Toc225348391"/>
      <w:r>
        <w:t xml:space="preserve">10.2  </w:t>
      </w:r>
      <w:r>
        <w:t>材料</w:t>
      </w:r>
      <w:bookmarkEnd w:id="109"/>
    </w:p>
    <w:p w14:paraId="5F98920D" w14:textId="77777777" w:rsidR="00040159" w:rsidRDefault="00E145F0">
      <w:pPr>
        <w:spacing w:before="60" w:after="60"/>
      </w:pPr>
      <w:r>
        <w:rPr>
          <w:rFonts w:eastAsia="Arial"/>
        </w:rPr>
        <w:t>混凝土管在全港雨水管道建设中得到广泛应用，本地市场通常可供应直径最大至</w:t>
      </w:r>
      <w:r>
        <w:rPr>
          <w:rFonts w:eastAsia="Arial"/>
        </w:rPr>
        <w:t>2500</w:t>
      </w:r>
      <w:r>
        <w:rPr>
          <w:rFonts w:eastAsia="Arial"/>
        </w:rPr>
        <w:t>毫米的管材。当雨水受到严重污染时，可考虑使用陶瓷管（具有更好的防腐蚀性能）。其他管道材料亦可选用，但须充分考虑其在特定情况下的优劣，并从运营和维护角度评估可接受性。</w:t>
      </w:r>
    </w:p>
    <w:p w14:paraId="7B27F761" w14:textId="77777777" w:rsidR="00040159" w:rsidRDefault="00040159">
      <w:pPr>
        <w:spacing w:before="60"/>
      </w:pPr>
    </w:p>
    <w:p w14:paraId="474A2B57" w14:textId="77777777" w:rsidR="00040159" w:rsidRDefault="00E145F0">
      <w:pPr>
        <w:pStyle w:val="2"/>
      </w:pPr>
      <w:bookmarkStart w:id="110" w:name="_Toc225348392"/>
      <w:r>
        <w:t xml:space="preserve">10.3  </w:t>
      </w:r>
      <w:r>
        <w:t>管道标高</w:t>
      </w:r>
      <w:bookmarkEnd w:id="110"/>
    </w:p>
    <w:p w14:paraId="036D800D" w14:textId="77777777" w:rsidR="00040159" w:rsidRDefault="00E145F0">
      <w:pPr>
        <w:spacing w:before="60" w:after="60"/>
      </w:pPr>
      <w:r>
        <w:rPr>
          <w:rFonts w:eastAsia="Arial"/>
        </w:rPr>
        <w:t>随着雨水管道尺寸向下游增大，宜在检修孔处保持管顶标高不变，以防止下游管道满流时因回水效应造成上游管道产生有压流。当支管接入干管时，支管管顶不应低于干管管顶。</w:t>
      </w:r>
    </w:p>
    <w:p w14:paraId="1AD6253A" w14:textId="77777777" w:rsidR="00040159" w:rsidRDefault="00040159">
      <w:pPr>
        <w:spacing w:before="60"/>
      </w:pPr>
    </w:p>
    <w:p w14:paraId="245EE5E2" w14:textId="77777777" w:rsidR="00040159" w:rsidRDefault="00E145F0">
      <w:pPr>
        <w:pStyle w:val="2"/>
      </w:pPr>
      <w:bookmarkStart w:id="111" w:name="_Toc225348393"/>
      <w:r>
        <w:t xml:space="preserve">10.4  </w:t>
      </w:r>
      <w:r>
        <w:t>管道埋深</w:t>
      </w:r>
      <w:bookmarkEnd w:id="111"/>
    </w:p>
    <w:p w14:paraId="67A5D156" w14:textId="77777777" w:rsidR="00040159" w:rsidRDefault="00E145F0">
      <w:pPr>
        <w:spacing w:before="60" w:after="60"/>
      </w:pPr>
      <w:r>
        <w:rPr>
          <w:rFonts w:eastAsia="Arial"/>
        </w:rPr>
        <w:t>一般情况下，管道最大埋深不应超过</w:t>
      </w:r>
      <w:r>
        <w:rPr>
          <w:rFonts w:eastAsia="Arial"/>
        </w:rPr>
        <w:t>6</w:t>
      </w:r>
      <w:r>
        <w:rPr>
          <w:rFonts w:eastAsia="Arial"/>
        </w:rPr>
        <w:t>米，否则维护和重建将极为困难</w:t>
      </w:r>
      <w:r>
        <w:rPr>
          <w:rFonts w:eastAsia="Arial"/>
        </w:rPr>
        <w:t>。在车行道下，管道顶至路面最小覆盖为</w:t>
      </w:r>
      <w:r>
        <w:rPr>
          <w:rFonts w:eastAsia="Arial"/>
        </w:rPr>
        <w:t>900</w:t>
      </w:r>
      <w:r>
        <w:rPr>
          <w:rFonts w:eastAsia="Arial"/>
        </w:rPr>
        <w:t>毫米；在人行道下，最小覆盖为</w:t>
      </w:r>
      <w:r>
        <w:rPr>
          <w:rFonts w:eastAsia="Arial"/>
        </w:rPr>
        <w:t>450</w:t>
      </w:r>
      <w:r>
        <w:rPr>
          <w:rFonts w:eastAsia="Arial"/>
        </w:rPr>
        <w:t>毫米。</w:t>
      </w:r>
    </w:p>
    <w:p w14:paraId="5F5CBFF5" w14:textId="77777777" w:rsidR="00040159" w:rsidRDefault="00040159">
      <w:pPr>
        <w:spacing w:before="60"/>
      </w:pPr>
    </w:p>
    <w:p w14:paraId="043D138B" w14:textId="77777777" w:rsidR="00040159" w:rsidRDefault="00E145F0">
      <w:pPr>
        <w:pStyle w:val="2"/>
      </w:pPr>
      <w:bookmarkStart w:id="112" w:name="_Toc225348394"/>
      <w:r>
        <w:t xml:space="preserve">10.5  </w:t>
      </w:r>
      <w:r>
        <w:t>结构设计</w:t>
      </w:r>
      <w:bookmarkEnd w:id="112"/>
    </w:p>
    <w:p w14:paraId="36236070" w14:textId="77777777" w:rsidR="00040159" w:rsidRDefault="00E145F0">
      <w:pPr>
        <w:pStyle w:val="3"/>
      </w:pPr>
      <w:bookmarkStart w:id="113" w:name="_Toc225348395"/>
      <w:r>
        <w:t xml:space="preserve">10.5.1  </w:t>
      </w:r>
      <w:r>
        <w:t>概述</w:t>
      </w:r>
      <w:bookmarkEnd w:id="113"/>
    </w:p>
    <w:p w14:paraId="06377139" w14:textId="77777777" w:rsidR="00040159" w:rsidRDefault="00E145F0">
      <w:pPr>
        <w:spacing w:before="60" w:after="60"/>
      </w:pPr>
      <w:r>
        <w:rPr>
          <w:rFonts w:eastAsia="Arial"/>
        </w:rPr>
        <w:t>管道分为刚性管（混凝土管、陶瓷管，依靠管壁环向抗弯能力承载）、柔性管（钢管、球墨铸铁管、</w:t>
      </w:r>
      <w:r>
        <w:rPr>
          <w:rFonts w:eastAsia="Arial"/>
        </w:rPr>
        <w:t>uPVC</w:t>
      </w:r>
      <w:r>
        <w:rPr>
          <w:rFonts w:eastAsia="Arial"/>
        </w:rPr>
        <w:t>、</w:t>
      </w:r>
      <w:r>
        <w:rPr>
          <w:rFonts w:eastAsia="Arial"/>
        </w:rPr>
        <w:t>MDPE</w:t>
      </w:r>
      <w:r>
        <w:rPr>
          <w:rFonts w:eastAsia="Arial"/>
        </w:rPr>
        <w:t>、</w:t>
      </w:r>
      <w:r>
        <w:rPr>
          <w:rFonts w:eastAsia="Arial"/>
        </w:rPr>
        <w:t>HDPE</w:t>
      </w:r>
      <w:r>
        <w:rPr>
          <w:rFonts w:eastAsia="Arial"/>
        </w:rPr>
        <w:t>，依靠周围土体水平推力抵抗竖向荷载）和半刚性管三类。</w:t>
      </w:r>
    </w:p>
    <w:p w14:paraId="17FF4498" w14:textId="77777777" w:rsidR="00040159" w:rsidRDefault="00E145F0">
      <w:pPr>
        <w:spacing w:before="60" w:after="60"/>
      </w:pPr>
      <w:r>
        <w:rPr>
          <w:rFonts w:eastAsia="Arial"/>
        </w:rPr>
        <w:t>埋设重力管道承受的荷载类型：（</w:t>
      </w:r>
      <w:r>
        <w:rPr>
          <w:rFonts w:eastAsia="Arial"/>
        </w:rPr>
        <w:t>a</w:t>
      </w:r>
      <w:r>
        <w:rPr>
          <w:rFonts w:eastAsia="Arial"/>
        </w:rPr>
        <w:t>）填土荷载、路面静活载和车辆动荷载以及管内水荷载；（</w:t>
      </w:r>
      <w:r>
        <w:rPr>
          <w:rFonts w:eastAsia="Arial"/>
        </w:rPr>
        <w:t>b</w:t>
      </w:r>
      <w:r>
        <w:rPr>
          <w:rFonts w:eastAsia="Arial"/>
        </w:rPr>
        <w:t>）季节性地下水变化、地基沉降、温度变化和差异沉降引起的相对位移荷载。</w:t>
      </w:r>
    </w:p>
    <w:p w14:paraId="36F72721" w14:textId="77777777" w:rsidR="00040159" w:rsidRDefault="00E145F0">
      <w:pPr>
        <w:pStyle w:val="3"/>
      </w:pPr>
      <w:bookmarkStart w:id="114" w:name="_Toc225348396"/>
      <w:r>
        <w:t xml:space="preserve">10.5.2  </w:t>
      </w:r>
      <w:r>
        <w:t>刚性管的设计程序</w:t>
      </w:r>
      <w:bookmarkEnd w:id="114"/>
    </w:p>
    <w:p w14:paraId="42A4E166" w14:textId="77777777" w:rsidR="00040159" w:rsidRDefault="00E145F0">
      <w:pPr>
        <w:spacing w:before="60" w:after="60"/>
      </w:pPr>
      <w:r>
        <w:rPr>
          <w:rFonts w:eastAsia="Arial"/>
        </w:rPr>
        <w:t>（</w:t>
      </w:r>
      <w:r>
        <w:rPr>
          <w:rFonts w:eastAsia="Arial"/>
        </w:rPr>
        <w:t>a</w:t>
      </w:r>
      <w:r>
        <w:rPr>
          <w:rFonts w:eastAsia="Arial"/>
        </w:rPr>
        <w:t>）确定总设计荷载（填土荷载、叠加荷载、水荷载）；（</w:t>
      </w:r>
      <w:r>
        <w:rPr>
          <w:rFonts w:eastAsia="Arial"/>
        </w:rPr>
        <w:t>b</w:t>
      </w:r>
      <w:r>
        <w:rPr>
          <w:rFonts w:eastAsia="Arial"/>
        </w:rPr>
        <w:t>）选择垫层类型，计算管道所需最小极限强度；（</w:t>
      </w:r>
      <w:r>
        <w:rPr>
          <w:rFonts w:eastAsia="Arial"/>
        </w:rPr>
        <w:t>c</w:t>
      </w:r>
      <w:r>
        <w:rPr>
          <w:rFonts w:eastAsia="Arial"/>
        </w:rPr>
        <w:t>）选择适当等级或强度的管材。</w:t>
      </w:r>
    </w:p>
    <w:p w14:paraId="4A67D9AD" w14:textId="77777777" w:rsidR="00040159" w:rsidRDefault="00E145F0">
      <w:pPr>
        <w:pStyle w:val="3"/>
      </w:pPr>
      <w:bookmarkStart w:id="115" w:name="_Toc225348397"/>
      <w:r>
        <w:t xml:space="preserve">10.5.3  </w:t>
      </w:r>
      <w:r>
        <w:t>填土荷载</w:t>
      </w:r>
      <w:bookmarkEnd w:id="115"/>
    </w:p>
    <w:p w14:paraId="0D16909A" w14:textId="77777777" w:rsidR="00040159" w:rsidRDefault="00E145F0">
      <w:pPr>
        <w:spacing w:before="60" w:after="60"/>
      </w:pPr>
      <w:r>
        <w:rPr>
          <w:rFonts w:eastAsia="Arial"/>
        </w:rPr>
        <w:t>填土荷载分两种情况：（</w:t>
      </w:r>
      <w:r>
        <w:rPr>
          <w:rFonts w:eastAsia="Arial"/>
        </w:rPr>
        <w:t>a</w:t>
      </w:r>
      <w:r>
        <w:rPr>
          <w:rFonts w:eastAsia="Arial"/>
        </w:rPr>
        <w:t>）窄沟条件</w:t>
      </w:r>
      <w:r>
        <w:rPr>
          <w:rFonts w:eastAsia="Arial"/>
        </w:rPr>
        <w:t>——</w:t>
      </w:r>
      <w:r>
        <w:rPr>
          <w:rFonts w:eastAsia="Arial"/>
        </w:rPr>
        <w:t>回填土相对于原状土发生沉降，回填土重量由管道和沟壁剪切摩擦力共同承担，</w:t>
      </w:r>
      <w:proofErr w:type="spellStart"/>
      <w:r>
        <w:rPr>
          <w:rFonts w:eastAsia="Arial"/>
        </w:rPr>
        <w:t>Wc</w:t>
      </w:r>
      <w:proofErr w:type="spellEnd"/>
      <w:r>
        <w:rPr>
          <w:rFonts w:eastAsia="Arial"/>
        </w:rPr>
        <w:t xml:space="preserve"> = Cd × w × Bd²</w:t>
      </w:r>
      <w:r>
        <w:rPr>
          <w:rFonts w:eastAsia="Arial"/>
        </w:rPr>
        <w:t>；（</w:t>
      </w:r>
      <w:r>
        <w:rPr>
          <w:rFonts w:eastAsia="Arial"/>
        </w:rPr>
        <w:t>b</w:t>
      </w:r>
      <w:r>
        <w:rPr>
          <w:rFonts w:eastAsia="Arial"/>
        </w:rPr>
        <w:t>）路堤条件</w:t>
      </w:r>
      <w:r>
        <w:rPr>
          <w:rFonts w:eastAsia="Arial"/>
        </w:rPr>
        <w:t>——</w:t>
      </w:r>
      <w:r>
        <w:rPr>
          <w:rFonts w:eastAsia="Arial"/>
        </w:rPr>
        <w:t>管</w:t>
      </w:r>
      <w:r>
        <w:rPr>
          <w:rFonts w:eastAsia="Arial"/>
        </w:rPr>
        <w:t>道上方填土沉降量小于两侧，剪切摩擦力向下作用，</w:t>
      </w:r>
      <w:proofErr w:type="spellStart"/>
      <w:r>
        <w:rPr>
          <w:rFonts w:eastAsia="Arial"/>
        </w:rPr>
        <w:t>Wc</w:t>
      </w:r>
      <w:proofErr w:type="spellEnd"/>
      <w:r>
        <w:rPr>
          <w:rFonts w:eastAsia="Arial"/>
        </w:rPr>
        <w:t xml:space="preserve"> = Cc × w × Bc²</w:t>
      </w:r>
      <w:r>
        <w:rPr>
          <w:rFonts w:eastAsia="Arial"/>
        </w:rPr>
        <w:t>。当沟宽</w:t>
      </w:r>
      <w:r>
        <w:rPr>
          <w:rFonts w:eastAsia="Arial"/>
        </w:rPr>
        <w:t>Bd</w:t>
      </w:r>
      <w:r>
        <w:rPr>
          <w:rFonts w:eastAsia="Arial"/>
        </w:rPr>
        <w:t>与管道外径</w:t>
      </w:r>
      <w:proofErr w:type="spellStart"/>
      <w:r>
        <w:rPr>
          <w:rFonts w:eastAsia="Arial"/>
        </w:rPr>
        <w:t>Bc</w:t>
      </w:r>
      <w:proofErr w:type="spellEnd"/>
      <w:r>
        <w:rPr>
          <w:rFonts w:eastAsia="Arial"/>
        </w:rPr>
        <w:t>固定时，存在一个过渡深度</w:t>
      </w:r>
      <w:r>
        <w:rPr>
          <w:rFonts w:eastAsia="Arial"/>
        </w:rPr>
        <w:t>Td</w:t>
      </w:r>
      <w:r>
        <w:rPr>
          <w:rFonts w:eastAsia="Arial"/>
        </w:rPr>
        <w:t>，低于此深度时填土荷载取决于沟宽。</w:t>
      </w:r>
    </w:p>
    <w:p w14:paraId="35B613C0" w14:textId="77777777" w:rsidR="00040159" w:rsidRDefault="00E145F0">
      <w:pPr>
        <w:pStyle w:val="3"/>
      </w:pPr>
      <w:bookmarkStart w:id="116" w:name="_Toc225348398"/>
      <w:r>
        <w:t xml:space="preserve">10.5.4  </w:t>
      </w:r>
      <w:r>
        <w:t>叠加荷载</w:t>
      </w:r>
      <w:bookmarkEnd w:id="116"/>
    </w:p>
    <w:p w14:paraId="2520823F" w14:textId="77777777" w:rsidR="00040159" w:rsidRDefault="00E145F0">
      <w:pPr>
        <w:spacing w:before="60" w:after="60"/>
      </w:pPr>
      <w:r>
        <w:rPr>
          <w:rFonts w:eastAsia="Arial"/>
        </w:rPr>
        <w:t>来自叠加交通荷载的等效外荷载可由布森内斯克公式计算，主干道采用八轮荷载（各</w:t>
      </w:r>
      <w:r>
        <w:rPr>
          <w:rFonts w:eastAsia="Arial"/>
        </w:rPr>
        <w:t>90</w:t>
      </w:r>
      <w:r>
        <w:rPr>
          <w:rFonts w:eastAsia="Arial"/>
        </w:rPr>
        <w:t>千牛，冲击系数</w:t>
      </w:r>
      <w:r>
        <w:rPr>
          <w:rFonts w:eastAsia="Arial"/>
        </w:rPr>
        <w:t>1.3</w:t>
      </w:r>
      <w:r>
        <w:rPr>
          <w:rFonts w:eastAsia="Arial"/>
        </w:rPr>
        <w:t>），轻型道路采用双轮荷载（各</w:t>
      </w:r>
      <w:r>
        <w:rPr>
          <w:rFonts w:eastAsia="Arial"/>
        </w:rPr>
        <w:t>70</w:t>
      </w:r>
      <w:r>
        <w:rPr>
          <w:rFonts w:eastAsia="Arial"/>
        </w:rPr>
        <w:t>千牛，间距</w:t>
      </w:r>
      <w:r>
        <w:rPr>
          <w:rFonts w:eastAsia="Arial"/>
        </w:rPr>
        <w:t>0.9</w:t>
      </w:r>
      <w:r>
        <w:rPr>
          <w:rFonts w:eastAsia="Arial"/>
        </w:rPr>
        <w:t>米，冲击系数</w:t>
      </w:r>
      <w:r>
        <w:rPr>
          <w:rFonts w:eastAsia="Arial"/>
        </w:rPr>
        <w:t>1.5</w:t>
      </w:r>
      <w:r>
        <w:rPr>
          <w:rFonts w:eastAsia="Arial"/>
        </w:rPr>
        <w:t>）。</w:t>
      </w:r>
    </w:p>
    <w:p w14:paraId="6B316807" w14:textId="77777777" w:rsidR="00040159" w:rsidRDefault="00E145F0">
      <w:pPr>
        <w:pStyle w:val="3"/>
      </w:pPr>
      <w:bookmarkStart w:id="117" w:name="_Toc225348399"/>
      <w:r>
        <w:t xml:space="preserve">10.5.5  </w:t>
      </w:r>
      <w:r>
        <w:t>水荷载</w:t>
      </w:r>
      <w:bookmarkEnd w:id="117"/>
    </w:p>
    <w:p w14:paraId="6170B6C6" w14:textId="77777777" w:rsidR="00040159" w:rsidRDefault="00E145F0">
      <w:pPr>
        <w:spacing w:before="60" w:after="60"/>
      </w:pPr>
      <w:r>
        <w:rPr>
          <w:rFonts w:eastAsia="Arial"/>
        </w:rPr>
        <w:lastRenderedPageBreak/>
        <w:t>满流管道中水重产生等效外荷载，对直径小于</w:t>
      </w:r>
      <w:r>
        <w:rPr>
          <w:rFonts w:eastAsia="Arial"/>
        </w:rPr>
        <w:t>600</w:t>
      </w:r>
      <w:r>
        <w:rPr>
          <w:rFonts w:eastAsia="Arial"/>
        </w:rPr>
        <w:t>毫米的小管道影响不大。</w:t>
      </w:r>
      <w:r>
        <w:rPr>
          <w:rFonts w:eastAsia="Arial"/>
        </w:rPr>
        <w:t>600</w:t>
      </w:r>
      <w:r>
        <w:rPr>
          <w:rFonts w:eastAsia="Arial"/>
        </w:rPr>
        <w:t>毫米至</w:t>
      </w:r>
      <w:r>
        <w:rPr>
          <w:rFonts w:eastAsia="Arial"/>
        </w:rPr>
        <w:t>1800</w:t>
      </w:r>
      <w:r>
        <w:rPr>
          <w:rFonts w:eastAsia="Arial"/>
        </w:rPr>
        <w:t>毫米直径管道的等效水荷载见相关表格</w:t>
      </w:r>
      <w:r>
        <w:rPr>
          <w:rFonts w:eastAsia="Arial"/>
        </w:rPr>
        <w:t>（例如：</w:t>
      </w:r>
      <w:r>
        <w:rPr>
          <w:rFonts w:eastAsia="Arial"/>
        </w:rPr>
        <w:t>DN600</w:t>
      </w:r>
      <w:r>
        <w:rPr>
          <w:rFonts w:eastAsia="Arial"/>
        </w:rPr>
        <w:t>为</w:t>
      </w:r>
      <w:r>
        <w:rPr>
          <w:rFonts w:eastAsia="Arial"/>
        </w:rPr>
        <w:t>2.1</w:t>
      </w:r>
      <w:r>
        <w:rPr>
          <w:rFonts w:eastAsia="Arial"/>
        </w:rPr>
        <w:t>千牛</w:t>
      </w:r>
      <w:r>
        <w:rPr>
          <w:rFonts w:eastAsia="Arial"/>
        </w:rPr>
        <w:t>/</w:t>
      </w:r>
      <w:r>
        <w:rPr>
          <w:rFonts w:eastAsia="Arial"/>
        </w:rPr>
        <w:t>米，</w:t>
      </w:r>
      <w:r>
        <w:rPr>
          <w:rFonts w:eastAsia="Arial"/>
        </w:rPr>
        <w:t>DN1800</w:t>
      </w:r>
      <w:r>
        <w:rPr>
          <w:rFonts w:eastAsia="Arial"/>
        </w:rPr>
        <w:t>为</w:t>
      </w:r>
      <w:r>
        <w:rPr>
          <w:rFonts w:eastAsia="Arial"/>
        </w:rPr>
        <w:t>18.8</w:t>
      </w:r>
      <w:r>
        <w:rPr>
          <w:rFonts w:eastAsia="Arial"/>
        </w:rPr>
        <w:t>千牛</w:t>
      </w:r>
      <w:r>
        <w:rPr>
          <w:rFonts w:eastAsia="Arial"/>
        </w:rPr>
        <w:t>/</w:t>
      </w:r>
      <w:r>
        <w:rPr>
          <w:rFonts w:eastAsia="Arial"/>
        </w:rPr>
        <w:t>米）。</w:t>
      </w:r>
    </w:p>
    <w:p w14:paraId="3C20A8DD" w14:textId="77777777" w:rsidR="00040159" w:rsidRDefault="00E145F0">
      <w:pPr>
        <w:pStyle w:val="3"/>
      </w:pPr>
      <w:bookmarkStart w:id="118" w:name="_Toc225348400"/>
      <w:r>
        <w:t xml:space="preserve">10.5.6  </w:t>
      </w:r>
      <w:r>
        <w:t>垫层系数</w:t>
      </w:r>
      <w:bookmarkEnd w:id="118"/>
    </w:p>
    <w:p w14:paraId="4BFB0572" w14:textId="77777777" w:rsidR="00040159" w:rsidRDefault="00E145F0">
      <w:pPr>
        <w:spacing w:before="60" w:after="60"/>
      </w:pPr>
      <w:r>
        <w:rPr>
          <w:rFonts w:eastAsia="Arial"/>
        </w:rPr>
        <w:t>预制混凝土管强度由标准压碎试验给出。管道在填土中的实际荷载分布与标准压碎试验不同，此差异通过垫层系数表征：粒料垫层</w:t>
      </w:r>
      <w:r>
        <w:rPr>
          <w:rFonts w:eastAsia="Arial"/>
        </w:rPr>
        <w:t>1.9</w:t>
      </w:r>
      <w:r>
        <w:rPr>
          <w:rFonts w:eastAsia="Arial"/>
        </w:rPr>
        <w:t>；</w:t>
      </w:r>
      <w:r>
        <w:rPr>
          <w:rFonts w:eastAsia="Arial"/>
        </w:rPr>
        <w:t>120°</w:t>
      </w:r>
      <w:r>
        <w:rPr>
          <w:rFonts w:eastAsia="Arial"/>
        </w:rPr>
        <w:t>素混凝土垫层</w:t>
      </w:r>
      <w:r>
        <w:rPr>
          <w:rFonts w:eastAsia="Arial"/>
        </w:rPr>
        <w:t>2.6</w:t>
      </w:r>
      <w:r>
        <w:rPr>
          <w:rFonts w:eastAsia="Arial"/>
        </w:rPr>
        <w:t>；</w:t>
      </w:r>
      <w:r>
        <w:rPr>
          <w:rFonts w:eastAsia="Arial"/>
        </w:rPr>
        <w:t>120°</w:t>
      </w:r>
      <w:r>
        <w:rPr>
          <w:rFonts w:eastAsia="Arial"/>
        </w:rPr>
        <w:t>钢筋混凝土垫层（最小横向钢筋面积</w:t>
      </w:r>
      <w:r>
        <w:rPr>
          <w:rFonts w:eastAsia="Arial"/>
        </w:rPr>
        <w:t>0.4%</w:t>
      </w:r>
      <w:r>
        <w:rPr>
          <w:rFonts w:eastAsia="Arial"/>
        </w:rPr>
        <w:t>）</w:t>
      </w:r>
      <w:r>
        <w:rPr>
          <w:rFonts w:eastAsia="Arial"/>
        </w:rPr>
        <w:t>3.4</w:t>
      </w:r>
      <w:r>
        <w:rPr>
          <w:rFonts w:eastAsia="Arial"/>
        </w:rPr>
        <w:t>；混凝土包覆</w:t>
      </w:r>
      <w:r>
        <w:rPr>
          <w:rFonts w:eastAsia="Arial"/>
        </w:rPr>
        <w:t>4.5</w:t>
      </w:r>
      <w:r>
        <w:rPr>
          <w:rFonts w:eastAsia="Arial"/>
        </w:rPr>
        <w:t>。</w:t>
      </w:r>
    </w:p>
    <w:p w14:paraId="780CB41D" w14:textId="77777777" w:rsidR="00040159" w:rsidRDefault="00E145F0">
      <w:pPr>
        <w:pStyle w:val="3"/>
      </w:pPr>
      <w:bookmarkStart w:id="119" w:name="_Toc225348401"/>
      <w:r>
        <w:t xml:space="preserve">10.5.7  </w:t>
      </w:r>
      <w:r>
        <w:t>设计强度</w:t>
      </w:r>
      <w:bookmarkEnd w:id="119"/>
    </w:p>
    <w:p w14:paraId="1A66A43D" w14:textId="77777777" w:rsidR="00040159" w:rsidRDefault="00E145F0">
      <w:pPr>
        <w:spacing w:before="60" w:after="60"/>
      </w:pPr>
      <w:r>
        <w:rPr>
          <w:rFonts w:eastAsia="Arial"/>
        </w:rPr>
        <w:t>设计公式：</w:t>
      </w:r>
      <w:r>
        <w:rPr>
          <w:rFonts w:eastAsia="Arial"/>
        </w:rPr>
        <w:t xml:space="preserve">We = </w:t>
      </w:r>
      <w:proofErr w:type="spellStart"/>
      <w:r>
        <w:rPr>
          <w:rFonts w:eastAsia="Arial"/>
        </w:rPr>
        <w:t>Wt</w:t>
      </w:r>
      <w:proofErr w:type="spellEnd"/>
      <w:r>
        <w:rPr>
          <w:rFonts w:eastAsia="Arial"/>
        </w:rPr>
        <w:t xml:space="preserve"> × Fm / Fs</w:t>
      </w:r>
      <w:r>
        <w:rPr>
          <w:rFonts w:eastAsia="Arial"/>
        </w:rPr>
        <w:t>，其中</w:t>
      </w:r>
      <w:r>
        <w:rPr>
          <w:rFonts w:eastAsia="Arial"/>
        </w:rPr>
        <w:t>Fs</w:t>
      </w:r>
      <w:r>
        <w:rPr>
          <w:rFonts w:eastAsia="Arial"/>
        </w:rPr>
        <w:t>（安全系数）</w:t>
      </w:r>
      <w:r>
        <w:rPr>
          <w:rFonts w:eastAsia="Arial"/>
        </w:rPr>
        <w:t>= 1.25</w:t>
      </w:r>
      <w:r>
        <w:rPr>
          <w:rFonts w:eastAsia="Arial"/>
        </w:rPr>
        <w:t>。</w:t>
      </w:r>
    </w:p>
    <w:p w14:paraId="6EB77A9E" w14:textId="77777777" w:rsidR="00040159" w:rsidRDefault="00040159">
      <w:pPr>
        <w:spacing w:before="60"/>
      </w:pPr>
    </w:p>
    <w:p w14:paraId="0FE80406" w14:textId="77777777" w:rsidR="00040159" w:rsidRDefault="00E145F0">
      <w:pPr>
        <w:pStyle w:val="2"/>
      </w:pPr>
      <w:bookmarkStart w:id="120" w:name="_Toc225348402"/>
      <w:r>
        <w:t xml:space="preserve">10.6  </w:t>
      </w:r>
      <w:r>
        <w:t>坡顶管道</w:t>
      </w:r>
      <w:bookmarkEnd w:id="120"/>
    </w:p>
    <w:p w14:paraId="52EF2123" w14:textId="77777777" w:rsidR="00040159" w:rsidRDefault="00E145F0">
      <w:pPr>
        <w:spacing w:before="60" w:after="60"/>
      </w:pPr>
      <w:r>
        <w:rPr>
          <w:rFonts w:eastAsia="Arial"/>
        </w:rPr>
        <w:t>靠近坡顶的管道若发生渗漏，可能影响边坡稳定性。须避免将</w:t>
      </w:r>
      <w:r>
        <w:rPr>
          <w:rFonts w:eastAsia="Arial"/>
        </w:rPr>
        <w:t>管道布置在坡顶附近；若必须在坡顶范围内铺设管道，应设置适当的渗漏收集系统以防止渗漏水对边坡造成不利影响。</w:t>
      </w:r>
    </w:p>
    <w:p w14:paraId="3AD71614" w14:textId="77777777" w:rsidR="00040159" w:rsidRDefault="00E145F0">
      <w:r>
        <w:br w:type="page"/>
      </w:r>
    </w:p>
    <w:p w14:paraId="6876D95A" w14:textId="77777777" w:rsidR="00040159" w:rsidRDefault="00E145F0">
      <w:pPr>
        <w:pStyle w:val="1"/>
        <w:pBdr>
          <w:bottom w:val="single" w:sz="8" w:space="4" w:color="2E6DA4"/>
        </w:pBdr>
      </w:pPr>
      <w:bookmarkStart w:id="121" w:name="_Toc225348403"/>
      <w:r>
        <w:lastRenderedPageBreak/>
        <w:t>第</w:t>
      </w:r>
      <w:r>
        <w:t>11</w:t>
      </w:r>
      <w:r>
        <w:t>章</w:t>
      </w:r>
      <w:r>
        <w:t xml:space="preserve">  </w:t>
      </w:r>
      <w:r>
        <w:t>检修孔</w:t>
      </w:r>
      <w:bookmarkEnd w:id="121"/>
    </w:p>
    <w:p w14:paraId="327D349A" w14:textId="77777777" w:rsidR="00040159" w:rsidRDefault="00E145F0">
      <w:pPr>
        <w:pStyle w:val="2"/>
      </w:pPr>
      <w:bookmarkStart w:id="122" w:name="_Toc225348404"/>
      <w:r>
        <w:t xml:space="preserve">11.1  </w:t>
      </w:r>
      <w:r>
        <w:t>总则</w:t>
      </w:r>
      <w:bookmarkEnd w:id="122"/>
    </w:p>
    <w:p w14:paraId="0857C8CC" w14:textId="77777777" w:rsidR="00040159" w:rsidRDefault="00E145F0">
      <w:pPr>
        <w:spacing w:before="60" w:after="60"/>
      </w:pPr>
      <w:r>
        <w:rPr>
          <w:rFonts w:eastAsia="Arial"/>
        </w:rPr>
        <w:t>本章提供检修孔设计指引。</w:t>
      </w:r>
    </w:p>
    <w:p w14:paraId="2ABEED36" w14:textId="77777777" w:rsidR="00040159" w:rsidRDefault="00040159">
      <w:pPr>
        <w:spacing w:before="60"/>
      </w:pPr>
    </w:p>
    <w:p w14:paraId="799F05CF" w14:textId="77777777" w:rsidR="00040159" w:rsidRDefault="00E145F0">
      <w:pPr>
        <w:pStyle w:val="2"/>
      </w:pPr>
      <w:bookmarkStart w:id="123" w:name="_Toc225348405"/>
      <w:r>
        <w:t xml:space="preserve">11.2  </w:t>
      </w:r>
      <w:r>
        <w:t>位置</w:t>
      </w:r>
      <w:bookmarkEnd w:id="123"/>
    </w:p>
    <w:p w14:paraId="64AEC431" w14:textId="77777777" w:rsidR="00040159" w:rsidRDefault="00E145F0">
      <w:pPr>
        <w:spacing w:before="60" w:after="60"/>
      </w:pPr>
      <w:r>
        <w:rPr>
          <w:rFonts w:eastAsia="Arial"/>
        </w:rPr>
        <w:t>检修孔应设置于：雨水管道交汇点；不同管径雨水管道的连接处；雨水管道改变方向</w:t>
      </w:r>
      <w:r>
        <w:rPr>
          <w:rFonts w:eastAsia="Arial"/>
        </w:rPr>
        <w:t>/</w:t>
      </w:r>
      <w:r>
        <w:rPr>
          <w:rFonts w:eastAsia="Arial"/>
        </w:rPr>
        <w:t>坡度处；以及沿长直管段（管径</w:t>
      </w:r>
      <w:r>
        <w:rPr>
          <w:rFonts w:eastAsia="Arial"/>
        </w:rPr>
        <w:t>&lt;675</w:t>
      </w:r>
      <w:r>
        <w:rPr>
          <w:rFonts w:eastAsia="Arial"/>
        </w:rPr>
        <w:t>毫米时最大间距</w:t>
      </w:r>
      <w:r>
        <w:rPr>
          <w:rFonts w:eastAsia="Arial"/>
        </w:rPr>
        <w:t>80</w:t>
      </w:r>
      <w:r>
        <w:rPr>
          <w:rFonts w:eastAsia="Arial"/>
        </w:rPr>
        <w:t>米；</w:t>
      </w:r>
      <w:r>
        <w:rPr>
          <w:rFonts w:eastAsia="Arial"/>
        </w:rPr>
        <w:t>675</w:t>
      </w:r>
      <w:r>
        <w:rPr>
          <w:rFonts w:eastAsia="Arial"/>
        </w:rPr>
        <w:t>毫米至</w:t>
      </w:r>
      <w:r>
        <w:rPr>
          <w:rFonts w:eastAsia="Arial"/>
        </w:rPr>
        <w:t>1050</w:t>
      </w:r>
      <w:r>
        <w:rPr>
          <w:rFonts w:eastAsia="Arial"/>
        </w:rPr>
        <w:t>毫米时</w:t>
      </w:r>
      <w:r>
        <w:rPr>
          <w:rFonts w:eastAsia="Arial"/>
        </w:rPr>
        <w:t>100</w:t>
      </w:r>
      <w:r>
        <w:rPr>
          <w:rFonts w:eastAsia="Arial"/>
        </w:rPr>
        <w:t>米；</w:t>
      </w:r>
      <w:r>
        <w:rPr>
          <w:rFonts w:eastAsia="Arial"/>
        </w:rPr>
        <w:t>&gt;1050</w:t>
      </w:r>
      <w:r>
        <w:rPr>
          <w:rFonts w:eastAsia="Arial"/>
        </w:rPr>
        <w:t>毫米时</w:t>
      </w:r>
      <w:r>
        <w:rPr>
          <w:rFonts w:eastAsia="Arial"/>
        </w:rPr>
        <w:t>120</w:t>
      </w:r>
      <w:r>
        <w:rPr>
          <w:rFonts w:eastAsia="Arial"/>
        </w:rPr>
        <w:t>米）。此外，检修孔位置应尽量减少正常维护作业时对交通的影响。</w:t>
      </w:r>
    </w:p>
    <w:p w14:paraId="1FA97E85" w14:textId="77777777" w:rsidR="00040159" w:rsidRDefault="00040159">
      <w:pPr>
        <w:spacing w:before="60"/>
      </w:pPr>
    </w:p>
    <w:p w14:paraId="44676B50" w14:textId="77777777" w:rsidR="00040159" w:rsidRDefault="00E145F0">
      <w:pPr>
        <w:pStyle w:val="2"/>
      </w:pPr>
      <w:bookmarkStart w:id="124" w:name="_Toc225348406"/>
      <w:r>
        <w:t xml:space="preserve">11.3  </w:t>
      </w:r>
      <w:r>
        <w:t>出入口开口</w:t>
      </w:r>
      <w:bookmarkEnd w:id="124"/>
    </w:p>
    <w:p w14:paraId="4E8CC257" w14:textId="77777777" w:rsidR="00040159" w:rsidRDefault="00E145F0">
      <w:pPr>
        <w:spacing w:before="60" w:after="60"/>
      </w:pPr>
      <w:r>
        <w:rPr>
          <w:rFonts w:eastAsia="Arial"/>
        </w:rPr>
        <w:t>出入口通常分为两种：供人员进入的开口（不小于</w:t>
      </w:r>
      <w:r>
        <w:rPr>
          <w:rFonts w:eastAsia="Arial"/>
        </w:rPr>
        <w:t>675</w:t>
      </w:r>
      <w:r>
        <w:rPr>
          <w:rFonts w:eastAsia="Arial"/>
        </w:rPr>
        <w:t>毫米</w:t>
      </w:r>
      <w:r>
        <w:rPr>
          <w:rFonts w:eastAsia="Arial"/>
        </w:rPr>
        <w:t>×675</w:t>
      </w:r>
      <w:r>
        <w:rPr>
          <w:rFonts w:eastAsia="Arial"/>
        </w:rPr>
        <w:t>毫米）和用于清淤的开口（不小于</w:t>
      </w:r>
      <w:r>
        <w:rPr>
          <w:rFonts w:eastAsia="Arial"/>
        </w:rPr>
        <w:t>750</w:t>
      </w:r>
      <w:r>
        <w:rPr>
          <w:rFonts w:eastAsia="Arial"/>
        </w:rPr>
        <w:t>毫米</w:t>
      </w:r>
      <w:r>
        <w:rPr>
          <w:rFonts w:eastAsia="Arial"/>
        </w:rPr>
        <w:t>×900</w:t>
      </w:r>
      <w:r>
        <w:rPr>
          <w:rFonts w:eastAsia="Arial"/>
        </w:rPr>
        <w:t>毫米，沿管道中心线设置）。</w:t>
      </w:r>
    </w:p>
    <w:p w14:paraId="09085B20" w14:textId="77777777" w:rsidR="00040159" w:rsidRDefault="00040159">
      <w:pPr>
        <w:spacing w:before="60"/>
      </w:pPr>
    </w:p>
    <w:p w14:paraId="209C9419" w14:textId="77777777" w:rsidR="00040159" w:rsidRDefault="00E145F0">
      <w:pPr>
        <w:pStyle w:val="2"/>
      </w:pPr>
      <w:bookmarkStart w:id="125" w:name="_Toc225348407"/>
      <w:r>
        <w:t xml:space="preserve">11.4  </w:t>
      </w:r>
      <w:r>
        <w:t>出入竖井</w:t>
      </w:r>
      <w:bookmarkEnd w:id="125"/>
    </w:p>
    <w:p w14:paraId="31EA42C6" w14:textId="77777777" w:rsidR="00040159" w:rsidRDefault="00E145F0">
      <w:pPr>
        <w:spacing w:before="60" w:after="60"/>
      </w:pPr>
      <w:r>
        <w:rPr>
          <w:rFonts w:eastAsia="Arial"/>
        </w:rPr>
        <w:t>出入竖井应足够宽敞，使人能舒适进出，最小尺寸为</w:t>
      </w:r>
      <w:r>
        <w:rPr>
          <w:rFonts w:eastAsia="Arial"/>
        </w:rPr>
        <w:t>750</w:t>
      </w:r>
      <w:r>
        <w:rPr>
          <w:rFonts w:eastAsia="Arial"/>
        </w:rPr>
        <w:t>毫米</w:t>
      </w:r>
      <w:r>
        <w:rPr>
          <w:rFonts w:eastAsia="Arial"/>
        </w:rPr>
        <w:t>×900</w:t>
      </w:r>
      <w:r>
        <w:rPr>
          <w:rFonts w:eastAsia="Arial"/>
        </w:rPr>
        <w:t>毫米，扒梯或直梯应设于尺寸较小的一侧。</w:t>
      </w:r>
    </w:p>
    <w:p w14:paraId="0310688C" w14:textId="77777777" w:rsidR="00040159" w:rsidRDefault="00040159">
      <w:pPr>
        <w:spacing w:before="60"/>
      </w:pPr>
    </w:p>
    <w:p w14:paraId="27876255" w14:textId="77777777" w:rsidR="00040159" w:rsidRDefault="00E145F0">
      <w:pPr>
        <w:pStyle w:val="2"/>
      </w:pPr>
      <w:bookmarkStart w:id="126" w:name="_Toc225348408"/>
      <w:r>
        <w:t xml:space="preserve">11.5  </w:t>
      </w:r>
      <w:r>
        <w:t>工作室</w:t>
      </w:r>
      <w:bookmarkEnd w:id="126"/>
    </w:p>
    <w:p w14:paraId="0FD41573" w14:textId="77777777" w:rsidR="00040159" w:rsidRDefault="00E145F0">
      <w:pPr>
        <w:spacing w:before="60" w:after="60"/>
      </w:pPr>
      <w:r>
        <w:rPr>
          <w:rFonts w:eastAsia="Arial"/>
        </w:rPr>
        <w:t>深度小于或等于</w:t>
      </w:r>
      <w:r>
        <w:rPr>
          <w:rFonts w:eastAsia="Arial"/>
        </w:rPr>
        <w:t>1.2</w:t>
      </w:r>
      <w:r>
        <w:rPr>
          <w:rFonts w:eastAsia="Arial"/>
        </w:rPr>
        <w:t>米的检修孔通常可从地面进行作业，无需设置工作室。深度超过</w:t>
      </w:r>
      <w:r>
        <w:rPr>
          <w:rFonts w:eastAsia="Arial"/>
        </w:rPr>
        <w:t>1.2</w:t>
      </w:r>
      <w:r>
        <w:rPr>
          <w:rFonts w:eastAsia="Arial"/>
        </w:rPr>
        <w:t>米的检修孔须设置工作室，使人员可在其中工作。</w:t>
      </w:r>
    </w:p>
    <w:p w14:paraId="56479A98" w14:textId="77777777" w:rsidR="00040159" w:rsidRDefault="00040159">
      <w:pPr>
        <w:spacing w:before="60"/>
      </w:pPr>
    </w:p>
    <w:p w14:paraId="14028D71" w14:textId="77777777" w:rsidR="00040159" w:rsidRDefault="00E145F0">
      <w:pPr>
        <w:pStyle w:val="2"/>
      </w:pPr>
      <w:bookmarkStart w:id="127" w:name="_Toc225348409"/>
      <w:r>
        <w:t xml:space="preserve">11.6  </w:t>
      </w:r>
      <w:r>
        <w:t>中间平台</w:t>
      </w:r>
      <w:bookmarkEnd w:id="127"/>
    </w:p>
    <w:p w14:paraId="40F8E1D2" w14:textId="77777777" w:rsidR="00040159" w:rsidRDefault="00E145F0">
      <w:pPr>
        <w:spacing w:before="60" w:after="60"/>
      </w:pPr>
      <w:r>
        <w:rPr>
          <w:rFonts w:eastAsia="Arial"/>
        </w:rPr>
        <w:t>当检修孔内底距盖面标高超过</w:t>
      </w:r>
      <w:r>
        <w:rPr>
          <w:rFonts w:eastAsia="Arial"/>
        </w:rPr>
        <w:t>4.25</w:t>
      </w:r>
      <w:r>
        <w:rPr>
          <w:rFonts w:eastAsia="Arial"/>
        </w:rPr>
        <w:t>米时，须在中间设置平台，净高不小于</w:t>
      </w:r>
      <w:r>
        <w:rPr>
          <w:rFonts w:eastAsia="Arial"/>
        </w:rPr>
        <w:t>2</w:t>
      </w:r>
      <w:r>
        <w:rPr>
          <w:rFonts w:eastAsia="Arial"/>
        </w:rPr>
        <w:t>米且不超过</w:t>
      </w:r>
      <w:r>
        <w:rPr>
          <w:rFonts w:eastAsia="Arial"/>
        </w:rPr>
        <w:t>4</w:t>
      </w:r>
      <w:r>
        <w:rPr>
          <w:rFonts w:eastAsia="Arial"/>
        </w:rPr>
        <w:t>米，平台尺寸不小于</w:t>
      </w:r>
      <w:r>
        <w:rPr>
          <w:rFonts w:eastAsia="Arial"/>
        </w:rPr>
        <w:t>800</w:t>
      </w:r>
      <w:r>
        <w:rPr>
          <w:rFonts w:eastAsia="Arial"/>
        </w:rPr>
        <w:t>毫米</w:t>
      </w:r>
      <w:r>
        <w:rPr>
          <w:rFonts w:eastAsia="Arial"/>
        </w:rPr>
        <w:t>×1350</w:t>
      </w:r>
      <w:r>
        <w:rPr>
          <w:rFonts w:eastAsia="Arial"/>
        </w:rPr>
        <w:t>毫米，并设置护栏和安全链。</w:t>
      </w:r>
    </w:p>
    <w:p w14:paraId="26FC10DA" w14:textId="77777777" w:rsidR="00040159" w:rsidRDefault="00040159">
      <w:pPr>
        <w:spacing w:before="60"/>
      </w:pPr>
    </w:p>
    <w:p w14:paraId="2F1F53B0" w14:textId="77777777" w:rsidR="00040159" w:rsidRDefault="00E145F0">
      <w:pPr>
        <w:pStyle w:val="2"/>
      </w:pPr>
      <w:bookmarkStart w:id="128" w:name="_Toc225348410"/>
      <w:r>
        <w:t xml:space="preserve">11.7  </w:t>
      </w:r>
      <w:r>
        <w:t>渠底和基台</w:t>
      </w:r>
      <w:bookmarkEnd w:id="128"/>
    </w:p>
    <w:p w14:paraId="5FDA4E45" w14:textId="77777777" w:rsidR="00040159" w:rsidRDefault="00E145F0">
      <w:pPr>
        <w:spacing w:before="60" w:after="60"/>
      </w:pPr>
      <w:r>
        <w:rPr>
          <w:rFonts w:eastAsia="Arial"/>
        </w:rPr>
        <w:t>检修孔渠底和基台须整洁成形，管道承口须切除且不得突入检修孔。渠底应按管道曲率弧形成形，基台平面以约</w:t>
      </w:r>
      <w:r>
        <w:rPr>
          <w:rFonts w:eastAsia="Arial"/>
        </w:rPr>
        <w:t>1:12</w:t>
      </w:r>
      <w:r>
        <w:rPr>
          <w:rFonts w:eastAsia="Arial"/>
        </w:rPr>
        <w:t>的坡度向管道倾斜。</w:t>
      </w:r>
    </w:p>
    <w:p w14:paraId="54F983E8" w14:textId="77777777" w:rsidR="00040159" w:rsidRDefault="00040159">
      <w:pPr>
        <w:spacing w:before="60"/>
      </w:pPr>
    </w:p>
    <w:p w14:paraId="03464921" w14:textId="77777777" w:rsidR="00040159" w:rsidRDefault="00E145F0">
      <w:pPr>
        <w:pStyle w:val="2"/>
      </w:pPr>
      <w:bookmarkStart w:id="129" w:name="_Toc225348411"/>
      <w:r>
        <w:t xml:space="preserve">11.8  </w:t>
      </w:r>
      <w:r>
        <w:t>盖板</w:t>
      </w:r>
      <w:bookmarkEnd w:id="129"/>
    </w:p>
    <w:p w14:paraId="3A703567" w14:textId="77777777" w:rsidR="00040159" w:rsidRDefault="00E145F0">
      <w:pPr>
        <w:spacing w:before="60" w:after="60"/>
      </w:pPr>
      <w:r>
        <w:rPr>
          <w:rFonts w:eastAsia="Arial"/>
        </w:rPr>
        <w:t>检修孔盖板须具有足够强度以承受最重车辆荷</w:t>
      </w:r>
      <w:r>
        <w:rPr>
          <w:rFonts w:eastAsia="Arial"/>
        </w:rPr>
        <w:t>载，并具耐久性（尤其是在腐蚀性环境中）。为减少摇动，通常采用三点支撑的三角形分体盖板，两片须用螺栓固定。</w:t>
      </w:r>
    </w:p>
    <w:p w14:paraId="7DBD9605" w14:textId="77777777" w:rsidR="00040159" w:rsidRDefault="00040159">
      <w:pPr>
        <w:spacing w:before="60"/>
      </w:pPr>
    </w:p>
    <w:p w14:paraId="6D313A58" w14:textId="77777777" w:rsidR="00040159" w:rsidRDefault="00E145F0">
      <w:pPr>
        <w:pStyle w:val="2"/>
      </w:pPr>
      <w:bookmarkStart w:id="130" w:name="_Toc225348412"/>
      <w:r>
        <w:t xml:space="preserve">11.9  </w:t>
      </w:r>
      <w:r>
        <w:t>踏步和直梯</w:t>
      </w:r>
      <w:bookmarkEnd w:id="130"/>
    </w:p>
    <w:p w14:paraId="14983DFA" w14:textId="77777777" w:rsidR="00040159" w:rsidRDefault="00E145F0">
      <w:pPr>
        <w:spacing w:before="60" w:after="60"/>
      </w:pPr>
      <w:r>
        <w:rPr>
          <w:rFonts w:eastAsia="Arial"/>
        </w:rPr>
        <w:t>踏步须在检修孔中牢固固定，等间距交错排列，间距</w:t>
      </w:r>
      <w:r>
        <w:rPr>
          <w:rFonts w:eastAsia="Arial"/>
        </w:rPr>
        <w:t>300</w:t>
      </w:r>
      <w:r>
        <w:rPr>
          <w:rFonts w:eastAsia="Arial"/>
        </w:rPr>
        <w:t>毫米。深于</w:t>
      </w:r>
      <w:r>
        <w:rPr>
          <w:rFonts w:eastAsia="Arial"/>
        </w:rPr>
        <w:t>4.25</w:t>
      </w:r>
      <w:r>
        <w:rPr>
          <w:rFonts w:eastAsia="Arial"/>
        </w:rPr>
        <w:t>米的检修孔或频繁进入的检</w:t>
      </w:r>
      <w:r>
        <w:rPr>
          <w:rFonts w:eastAsia="Arial"/>
        </w:rPr>
        <w:lastRenderedPageBreak/>
        <w:t>修孔须使用直梯。踏步和直梯须采用或保护以防腐蚀材料（如镀锌铁、玻璃纤维增强塑料、塑料涂层钢或不锈钢）。</w:t>
      </w:r>
    </w:p>
    <w:p w14:paraId="2F8E6AFA" w14:textId="77777777" w:rsidR="00040159" w:rsidRDefault="00040159">
      <w:pPr>
        <w:spacing w:before="60"/>
      </w:pPr>
    </w:p>
    <w:p w14:paraId="05AAB36B" w14:textId="77777777" w:rsidR="00040159" w:rsidRDefault="00E145F0">
      <w:pPr>
        <w:pStyle w:val="2"/>
      </w:pPr>
      <w:bookmarkStart w:id="131" w:name="_Toc225348413"/>
      <w:r>
        <w:t xml:space="preserve">11.10  </w:t>
      </w:r>
      <w:r>
        <w:t>跌水检修孔</w:t>
      </w:r>
      <w:bookmarkEnd w:id="131"/>
    </w:p>
    <w:p w14:paraId="00B1C500" w14:textId="77777777" w:rsidR="00040159" w:rsidRDefault="00E145F0">
      <w:pPr>
        <w:spacing w:before="60" w:after="60"/>
      </w:pPr>
      <w:r>
        <w:rPr>
          <w:rFonts w:eastAsia="Arial"/>
        </w:rPr>
        <w:t>跌水检修孔用于连接高程相差较大（</w:t>
      </w:r>
      <w:r>
        <w:rPr>
          <w:rFonts w:eastAsia="Arial"/>
        </w:rPr>
        <w:t>&gt;600</w:t>
      </w:r>
      <w:r>
        <w:rPr>
          <w:rFonts w:eastAsia="Arial"/>
        </w:rPr>
        <w:t>毫米）的雨水管道，可采用：（</w:t>
      </w:r>
      <w:r>
        <w:rPr>
          <w:rFonts w:eastAsia="Arial"/>
        </w:rPr>
        <w:t>a</w:t>
      </w:r>
      <w:r>
        <w:rPr>
          <w:rFonts w:eastAsia="Arial"/>
        </w:rPr>
        <w:t>）竖向落管式（建于检修孔墙内</w:t>
      </w:r>
      <w:r>
        <w:rPr>
          <w:rFonts w:eastAsia="Arial"/>
        </w:rPr>
        <w:t>/</w:t>
      </w:r>
      <w:r>
        <w:rPr>
          <w:rFonts w:eastAsia="Arial"/>
        </w:rPr>
        <w:t>外）；（</w:t>
      </w:r>
      <w:r>
        <w:rPr>
          <w:rFonts w:eastAsia="Arial"/>
        </w:rPr>
        <w:t>b</w:t>
      </w:r>
      <w:r>
        <w:rPr>
          <w:rFonts w:eastAsia="Arial"/>
        </w:rPr>
        <w:t>）阶梯式或坡道式。管径超过</w:t>
      </w:r>
      <w:r>
        <w:rPr>
          <w:rFonts w:eastAsia="Arial"/>
        </w:rPr>
        <w:t>450</w:t>
      </w:r>
      <w:r>
        <w:rPr>
          <w:rFonts w:eastAsia="Arial"/>
        </w:rPr>
        <w:t>毫米时优先采</w:t>
      </w:r>
      <w:r>
        <w:rPr>
          <w:rFonts w:eastAsia="Arial"/>
        </w:rPr>
        <w:t>用阶梯式；管径小于</w:t>
      </w:r>
      <w:r>
        <w:rPr>
          <w:rFonts w:eastAsia="Arial"/>
        </w:rPr>
        <w:t>450</w:t>
      </w:r>
      <w:r>
        <w:rPr>
          <w:rFonts w:eastAsia="Arial"/>
        </w:rPr>
        <w:t>毫米时可采用落管式（底部须用混凝土包覆并弯折，顶部安装带拍门的</w:t>
      </w:r>
      <w:r>
        <w:rPr>
          <w:rFonts w:eastAsia="Arial"/>
        </w:rPr>
        <w:t>T</w:t>
      </w:r>
      <w:r>
        <w:rPr>
          <w:rFonts w:eastAsia="Arial"/>
        </w:rPr>
        <w:t>形管以防溅水）。</w:t>
      </w:r>
    </w:p>
    <w:p w14:paraId="3EDF3C29" w14:textId="77777777" w:rsidR="00040159" w:rsidRDefault="00E145F0">
      <w:r>
        <w:br w:type="page"/>
      </w:r>
    </w:p>
    <w:p w14:paraId="1513BC5A" w14:textId="77777777" w:rsidR="00040159" w:rsidRDefault="00E145F0">
      <w:pPr>
        <w:pStyle w:val="1"/>
        <w:pBdr>
          <w:bottom w:val="single" w:sz="8" w:space="4" w:color="2E6DA4"/>
        </w:pBdr>
      </w:pPr>
      <w:bookmarkStart w:id="132" w:name="_Toc225348414"/>
      <w:r>
        <w:lastRenderedPageBreak/>
        <w:t>第</w:t>
      </w:r>
      <w:r>
        <w:t>12</w:t>
      </w:r>
      <w:r>
        <w:t>章</w:t>
      </w:r>
      <w:r>
        <w:t xml:space="preserve">  </w:t>
      </w:r>
      <w:r>
        <w:t>箱涵设计</w:t>
      </w:r>
      <w:bookmarkEnd w:id="132"/>
    </w:p>
    <w:p w14:paraId="312D8444" w14:textId="77777777" w:rsidR="00040159" w:rsidRDefault="00E145F0">
      <w:pPr>
        <w:pStyle w:val="2"/>
      </w:pPr>
      <w:bookmarkStart w:id="133" w:name="_Toc225348415"/>
      <w:r>
        <w:t xml:space="preserve">12.1  </w:t>
      </w:r>
      <w:r>
        <w:t>总则</w:t>
      </w:r>
      <w:bookmarkEnd w:id="133"/>
    </w:p>
    <w:p w14:paraId="3A37E7B1" w14:textId="77777777" w:rsidR="00040159" w:rsidRDefault="00E145F0">
      <w:pPr>
        <w:spacing w:before="60" w:after="60"/>
      </w:pPr>
      <w:r>
        <w:rPr>
          <w:rFonts w:eastAsia="Arial"/>
        </w:rPr>
        <w:t>当预制管道无法获得足够大的尺寸，或箱涵形式更适合现有构筑物或公用设施之间的可用空间时，须使用箱涵。为便于机械在箱涵内操作，箱涵每格内部尺寸不应小于</w:t>
      </w:r>
      <w:r>
        <w:rPr>
          <w:rFonts w:eastAsia="Arial"/>
        </w:rPr>
        <w:t>2.5</w:t>
      </w:r>
      <w:r>
        <w:rPr>
          <w:rFonts w:eastAsia="Arial"/>
        </w:rPr>
        <w:t>米</w:t>
      </w:r>
      <w:r>
        <w:rPr>
          <w:rFonts w:eastAsia="Arial"/>
        </w:rPr>
        <w:t>×2.5</w:t>
      </w:r>
      <w:r>
        <w:rPr>
          <w:rFonts w:eastAsia="Arial"/>
        </w:rPr>
        <w:t>米（如设角撑则须进一步增大）。</w:t>
      </w:r>
    </w:p>
    <w:p w14:paraId="0DC0339E" w14:textId="77777777" w:rsidR="00040159" w:rsidRDefault="00040159">
      <w:pPr>
        <w:spacing w:before="60"/>
      </w:pPr>
    </w:p>
    <w:p w14:paraId="2188DE5C" w14:textId="77777777" w:rsidR="00040159" w:rsidRDefault="00E145F0">
      <w:pPr>
        <w:pStyle w:val="2"/>
      </w:pPr>
      <w:bookmarkStart w:id="134" w:name="_Toc225348416"/>
      <w:r>
        <w:t xml:space="preserve">12.2  </w:t>
      </w:r>
      <w:r>
        <w:t>下游端设计倒底标高</w:t>
      </w:r>
      <w:bookmarkEnd w:id="134"/>
    </w:p>
    <w:p w14:paraId="1AC73E79" w14:textId="77777777" w:rsidR="00040159" w:rsidRDefault="00E145F0">
      <w:pPr>
        <w:spacing w:before="60" w:after="60"/>
      </w:pPr>
      <w:r>
        <w:rPr>
          <w:rFonts w:eastAsia="Arial"/>
        </w:rPr>
        <w:t>箱涵下游端的设计倒底标高应尽量保持较高位置，以便将来延伸涵洞，并维持出口自由出流，避免回水效应。</w:t>
      </w:r>
    </w:p>
    <w:p w14:paraId="68B473A2" w14:textId="77777777" w:rsidR="00040159" w:rsidRDefault="00040159">
      <w:pPr>
        <w:spacing w:before="60"/>
      </w:pPr>
    </w:p>
    <w:p w14:paraId="6DC4F939" w14:textId="77777777" w:rsidR="00040159" w:rsidRDefault="00E145F0">
      <w:pPr>
        <w:pStyle w:val="2"/>
      </w:pPr>
      <w:bookmarkStart w:id="135" w:name="_Toc225348417"/>
      <w:r>
        <w:t xml:space="preserve">12.3  </w:t>
      </w:r>
      <w:r>
        <w:t>设计荷载</w:t>
      </w:r>
      <w:bookmarkEnd w:id="135"/>
    </w:p>
    <w:p w14:paraId="3899E4B6" w14:textId="77777777" w:rsidR="00040159" w:rsidRDefault="00E145F0">
      <w:pPr>
        <w:spacing w:before="60" w:after="60"/>
      </w:pPr>
      <w:r>
        <w:rPr>
          <w:rFonts w:eastAsia="Arial"/>
        </w:rPr>
        <w:t>若箱涵承受永久性车辆或行人活载，须遵循路政署《公路及铁路构筑物设计手册》（第四版）的规定。荷载组合及分项系数应按</w:t>
      </w:r>
      <w:r>
        <w:rPr>
          <w:rFonts w:eastAsia="Arial"/>
        </w:rPr>
        <w:t>BSI</w:t>
      </w:r>
      <w:r>
        <w:rPr>
          <w:rFonts w:eastAsia="Arial"/>
        </w:rPr>
        <w:t>（</w:t>
      </w:r>
      <w:r>
        <w:rPr>
          <w:rFonts w:eastAsia="Arial"/>
        </w:rPr>
        <w:t>2002</w:t>
      </w:r>
      <w:r>
        <w:rPr>
          <w:rFonts w:eastAsia="Arial"/>
        </w:rPr>
        <w:t>）或其最新版本采用。</w:t>
      </w:r>
    </w:p>
    <w:p w14:paraId="02E7EE44" w14:textId="77777777" w:rsidR="00040159" w:rsidRDefault="00040159">
      <w:pPr>
        <w:spacing w:before="60"/>
      </w:pPr>
    </w:p>
    <w:p w14:paraId="16AC5982" w14:textId="77777777" w:rsidR="00040159" w:rsidRDefault="00E145F0">
      <w:pPr>
        <w:pStyle w:val="2"/>
      </w:pPr>
      <w:bookmarkStart w:id="136" w:name="_Toc225348418"/>
      <w:r>
        <w:t xml:space="preserve">12.4 </w:t>
      </w:r>
      <w:r>
        <w:t xml:space="preserve"> </w:t>
      </w:r>
      <w:r>
        <w:t>耐久性</w:t>
      </w:r>
      <w:bookmarkEnd w:id="136"/>
    </w:p>
    <w:p w14:paraId="6CF2898C" w14:textId="77777777" w:rsidR="00040159" w:rsidRDefault="00E145F0">
      <w:pPr>
        <w:pStyle w:val="3"/>
      </w:pPr>
      <w:bookmarkStart w:id="137" w:name="_Toc225348419"/>
      <w:r>
        <w:t xml:space="preserve">12.4.1  </w:t>
      </w:r>
      <w:r>
        <w:t>暴露条件</w:t>
      </w:r>
      <w:bookmarkEnd w:id="137"/>
    </w:p>
    <w:p w14:paraId="2F93AEFB" w14:textId="77777777" w:rsidR="00040159" w:rsidRDefault="00E145F0">
      <w:pPr>
        <w:spacing w:before="60" w:after="60"/>
      </w:pPr>
      <w:r>
        <w:rPr>
          <w:rFonts w:eastAsia="Arial"/>
        </w:rPr>
        <w:t>下游段箱涵持续受海水侵蚀，建议采用</w:t>
      </w:r>
      <w:r>
        <w:rPr>
          <w:rFonts w:eastAsia="Arial"/>
        </w:rPr>
        <w:t>BSI</w:t>
      </w:r>
      <w:r>
        <w:rPr>
          <w:rFonts w:eastAsia="Arial"/>
        </w:rPr>
        <w:t>（</w:t>
      </w:r>
      <w:r>
        <w:rPr>
          <w:rFonts w:eastAsia="Arial"/>
        </w:rPr>
        <w:t>2004</w:t>
      </w:r>
      <w:r>
        <w:rPr>
          <w:rFonts w:eastAsia="Arial"/>
        </w:rPr>
        <w:t>）表</w:t>
      </w:r>
      <w:r>
        <w:rPr>
          <w:rFonts w:eastAsia="Arial"/>
        </w:rPr>
        <w:t>4.1</w:t>
      </w:r>
      <w:r>
        <w:rPr>
          <w:rFonts w:eastAsia="Arial"/>
        </w:rPr>
        <w:t>中的</w:t>
      </w:r>
      <w:r>
        <w:rPr>
          <w:rFonts w:eastAsia="Arial"/>
        </w:rPr>
        <w:t>XS3</w:t>
      </w:r>
      <w:r>
        <w:rPr>
          <w:rFonts w:eastAsia="Arial"/>
        </w:rPr>
        <w:t>暴露等级；上游段不受海水侵蚀的箱涵可采用</w:t>
      </w:r>
      <w:r>
        <w:rPr>
          <w:rFonts w:eastAsia="Arial"/>
        </w:rPr>
        <w:t>XC4</w:t>
      </w:r>
      <w:r>
        <w:rPr>
          <w:rFonts w:eastAsia="Arial"/>
        </w:rPr>
        <w:t>等级。</w:t>
      </w:r>
    </w:p>
    <w:p w14:paraId="4FAC950C" w14:textId="77777777" w:rsidR="00040159" w:rsidRDefault="00E145F0">
      <w:pPr>
        <w:pStyle w:val="3"/>
      </w:pPr>
      <w:bookmarkStart w:id="138" w:name="_Toc225348420"/>
      <w:r>
        <w:t xml:space="preserve">12.4.2  </w:t>
      </w:r>
      <w:r>
        <w:t>混凝土强度</w:t>
      </w:r>
      <w:bookmarkEnd w:id="138"/>
    </w:p>
    <w:p w14:paraId="2ADEBA3D" w14:textId="77777777" w:rsidR="00040159" w:rsidRDefault="00E145F0">
      <w:pPr>
        <w:spacing w:before="60" w:after="60"/>
      </w:pPr>
      <w:r>
        <w:rPr>
          <w:rFonts w:eastAsia="Arial"/>
        </w:rPr>
        <w:t>考虑到箱涵须满足储水要求，建议最低混凝土强度等级（</w:t>
      </w:r>
      <w:proofErr w:type="spellStart"/>
      <w:r>
        <w:rPr>
          <w:rFonts w:eastAsia="Arial"/>
        </w:rPr>
        <w:t>fck,cube</w:t>
      </w:r>
      <w:proofErr w:type="spellEnd"/>
      <w:r>
        <w:rPr>
          <w:rFonts w:eastAsia="Arial"/>
        </w:rPr>
        <w:t>）为</w:t>
      </w:r>
      <w:r>
        <w:rPr>
          <w:rFonts w:eastAsia="Arial"/>
        </w:rPr>
        <w:t>40</w:t>
      </w:r>
      <w:r>
        <w:rPr>
          <w:rFonts w:eastAsia="Arial"/>
        </w:rPr>
        <w:t>兆帕。</w:t>
      </w:r>
      <w:proofErr w:type="spellStart"/>
      <w:r>
        <w:rPr>
          <w:rFonts w:eastAsia="Arial"/>
        </w:rPr>
        <w:t>fck</w:t>
      </w:r>
      <w:proofErr w:type="spellEnd"/>
      <w:r>
        <w:rPr>
          <w:rFonts w:eastAsia="Arial"/>
        </w:rPr>
        <w:t xml:space="preserve"> = 0.8 × </w:t>
      </w:r>
      <w:proofErr w:type="spellStart"/>
      <w:r>
        <w:rPr>
          <w:rFonts w:eastAsia="Arial"/>
        </w:rPr>
        <w:t>fck,cube</w:t>
      </w:r>
      <w:proofErr w:type="spellEnd"/>
      <w:r>
        <w:rPr>
          <w:rFonts w:eastAsia="Arial"/>
        </w:rPr>
        <w:t>。</w:t>
      </w:r>
    </w:p>
    <w:p w14:paraId="3D9B7793" w14:textId="77777777" w:rsidR="00040159" w:rsidRDefault="00E145F0">
      <w:pPr>
        <w:pStyle w:val="3"/>
      </w:pPr>
      <w:bookmarkStart w:id="139" w:name="_Toc225348421"/>
      <w:r>
        <w:t xml:space="preserve">12.4.3  </w:t>
      </w:r>
      <w:r>
        <w:t>最大允许裂缝宽度</w:t>
      </w:r>
      <w:bookmarkEnd w:id="139"/>
    </w:p>
    <w:p w14:paraId="10470BD6" w14:textId="77777777" w:rsidR="00040159" w:rsidRDefault="00E145F0">
      <w:pPr>
        <w:spacing w:before="60" w:after="60"/>
      </w:pPr>
      <w:r>
        <w:rPr>
          <w:rFonts w:eastAsia="Arial"/>
        </w:rPr>
        <w:t>箱涵密封等级须达到</w:t>
      </w:r>
      <w:r>
        <w:rPr>
          <w:rFonts w:eastAsia="Arial"/>
        </w:rPr>
        <w:t>BSI</w:t>
      </w:r>
      <w:r>
        <w:rPr>
          <w:rFonts w:eastAsia="Arial"/>
        </w:rPr>
        <w:t>（</w:t>
      </w:r>
      <w:r>
        <w:rPr>
          <w:rFonts w:eastAsia="Arial"/>
        </w:rPr>
        <w:t>2006</w:t>
      </w:r>
      <w:r>
        <w:rPr>
          <w:rFonts w:eastAsia="Arial"/>
        </w:rPr>
        <w:t>）中的密封等级</w:t>
      </w:r>
      <w:r>
        <w:rPr>
          <w:rFonts w:eastAsia="Arial"/>
        </w:rPr>
        <w:t>1</w:t>
      </w:r>
      <w:r>
        <w:rPr>
          <w:rFonts w:eastAsia="Arial"/>
        </w:rPr>
        <w:t>。设计裂缝宽度</w:t>
      </w:r>
      <w:r>
        <w:rPr>
          <w:rFonts w:eastAsia="Arial"/>
        </w:rPr>
        <w:t>wk1</w:t>
      </w:r>
      <w:r>
        <w:rPr>
          <w:rFonts w:eastAsia="Arial"/>
        </w:rPr>
        <w:t>随水静压力</w:t>
      </w:r>
      <w:proofErr w:type="spellStart"/>
      <w:r>
        <w:rPr>
          <w:rFonts w:eastAsia="Arial"/>
        </w:rPr>
        <w:t>hD</w:t>
      </w:r>
      <w:proofErr w:type="spellEnd"/>
      <w:r>
        <w:rPr>
          <w:rFonts w:eastAsia="Arial"/>
        </w:rPr>
        <w:t>与结构壁厚</w:t>
      </w:r>
      <w:r>
        <w:rPr>
          <w:rFonts w:eastAsia="Arial"/>
        </w:rPr>
        <w:t>h</w:t>
      </w:r>
      <w:r>
        <w:rPr>
          <w:rFonts w:eastAsia="Arial"/>
        </w:rPr>
        <w:t>之比变化：</w:t>
      </w:r>
      <w:proofErr w:type="spellStart"/>
      <w:r>
        <w:rPr>
          <w:rFonts w:eastAsia="Arial"/>
        </w:rPr>
        <w:t>hD</w:t>
      </w:r>
      <w:proofErr w:type="spellEnd"/>
      <w:r>
        <w:rPr>
          <w:rFonts w:eastAsia="Arial"/>
        </w:rPr>
        <w:t>/h &lt; 5</w:t>
      </w:r>
      <w:r>
        <w:rPr>
          <w:rFonts w:eastAsia="Arial"/>
        </w:rPr>
        <w:t>时，</w:t>
      </w:r>
      <w:r>
        <w:rPr>
          <w:rFonts w:eastAsia="Arial"/>
        </w:rPr>
        <w:t>wk1 = 0.20</w:t>
      </w:r>
      <w:r>
        <w:rPr>
          <w:rFonts w:eastAsia="Arial"/>
        </w:rPr>
        <w:t>毫米；</w:t>
      </w:r>
      <w:proofErr w:type="spellStart"/>
      <w:r>
        <w:rPr>
          <w:rFonts w:eastAsia="Arial"/>
        </w:rPr>
        <w:t>hD</w:t>
      </w:r>
      <w:proofErr w:type="spellEnd"/>
      <w:r>
        <w:rPr>
          <w:rFonts w:eastAsia="Arial"/>
        </w:rPr>
        <w:t xml:space="preserve">/h &gt; </w:t>
      </w:r>
      <w:r>
        <w:rPr>
          <w:rFonts w:eastAsia="Arial"/>
        </w:rPr>
        <w:t>35</w:t>
      </w:r>
      <w:r>
        <w:rPr>
          <w:rFonts w:eastAsia="Arial"/>
        </w:rPr>
        <w:t>时，</w:t>
      </w:r>
      <w:r>
        <w:rPr>
          <w:rFonts w:eastAsia="Arial"/>
        </w:rPr>
        <w:t>wk1 = 0.05</w:t>
      </w:r>
      <w:r>
        <w:rPr>
          <w:rFonts w:eastAsia="Arial"/>
        </w:rPr>
        <w:t>毫米；中间值可线性插值。</w:t>
      </w:r>
    </w:p>
    <w:p w14:paraId="109DC485" w14:textId="77777777" w:rsidR="00040159" w:rsidRDefault="00E145F0">
      <w:pPr>
        <w:pStyle w:val="3"/>
      </w:pPr>
      <w:bookmarkStart w:id="140" w:name="_Toc225348422"/>
      <w:r>
        <w:t xml:space="preserve">12.4.4  </w:t>
      </w:r>
      <w:r>
        <w:t>混凝土保护层</w:t>
      </w:r>
      <w:bookmarkEnd w:id="140"/>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000"/>
        <w:gridCol w:w="3026"/>
      </w:tblGrid>
      <w:tr w:rsidR="00040159" w14:paraId="289765E5" w14:textId="77777777">
        <w:tblPrEx>
          <w:tblCellMar>
            <w:top w:w="0" w:type="dxa"/>
            <w:bottom w:w="0" w:type="dxa"/>
          </w:tblCellMar>
        </w:tblPrEx>
        <w:trPr>
          <w:tblHeader/>
        </w:trPr>
        <w:tc>
          <w:tcPr>
            <w:tcW w:w="3000" w:type="dxa"/>
            <w:tcBorders>
              <w:top w:val="single" w:sz="1" w:space="0" w:color="FFFFFF"/>
              <w:left w:val="single" w:sz="1" w:space="0" w:color="FFFFFF"/>
              <w:bottom w:val="single" w:sz="1" w:space="0" w:color="FFFFFF"/>
              <w:right w:val="single" w:sz="1" w:space="0" w:color="FFFFFF"/>
            </w:tcBorders>
            <w:shd w:val="clear" w:color="auto" w:fill="1A3A5C"/>
            <w:tcMar>
              <w:top w:w="80" w:type="dxa"/>
              <w:left w:w="120" w:type="dxa"/>
              <w:bottom w:w="80" w:type="dxa"/>
              <w:right w:w="120" w:type="dxa"/>
            </w:tcMar>
            <w:vAlign w:val="center"/>
          </w:tcPr>
          <w:p w14:paraId="0F88E980" w14:textId="77777777" w:rsidR="00040159" w:rsidRDefault="00E145F0">
            <w:pPr>
              <w:jc w:val="center"/>
            </w:pPr>
            <w:r>
              <w:rPr>
                <w:rFonts w:eastAsia="Arial"/>
                <w:b/>
                <w:bCs/>
                <w:color w:val="FFFFFF"/>
                <w:sz w:val="19"/>
                <w:szCs w:val="19"/>
              </w:rPr>
              <w:t>暴露等级</w:t>
            </w:r>
          </w:p>
        </w:tc>
        <w:tc>
          <w:tcPr>
            <w:tcW w:w="3000" w:type="dxa"/>
            <w:tcBorders>
              <w:top w:val="single" w:sz="1" w:space="0" w:color="FFFFFF"/>
              <w:left w:val="single" w:sz="1" w:space="0" w:color="FFFFFF"/>
              <w:bottom w:val="single" w:sz="1" w:space="0" w:color="FFFFFF"/>
              <w:right w:val="single" w:sz="1" w:space="0" w:color="FFFFFF"/>
            </w:tcBorders>
            <w:shd w:val="clear" w:color="auto" w:fill="1A3A5C"/>
            <w:tcMar>
              <w:top w:w="80" w:type="dxa"/>
              <w:left w:w="120" w:type="dxa"/>
              <w:bottom w:w="80" w:type="dxa"/>
              <w:right w:w="120" w:type="dxa"/>
            </w:tcMar>
            <w:vAlign w:val="center"/>
          </w:tcPr>
          <w:p w14:paraId="12729C69" w14:textId="77777777" w:rsidR="00040159" w:rsidRDefault="00E145F0">
            <w:pPr>
              <w:jc w:val="center"/>
            </w:pPr>
            <w:r>
              <w:rPr>
                <w:rFonts w:eastAsia="Arial"/>
                <w:b/>
                <w:bCs/>
                <w:color w:val="FFFFFF"/>
                <w:sz w:val="19"/>
                <w:szCs w:val="19"/>
              </w:rPr>
              <w:t>混凝土等级</w:t>
            </w:r>
            <w:proofErr w:type="spellStart"/>
            <w:r>
              <w:rPr>
                <w:rFonts w:eastAsia="Arial"/>
                <w:b/>
                <w:bCs/>
                <w:color w:val="FFFFFF"/>
                <w:sz w:val="19"/>
                <w:szCs w:val="19"/>
              </w:rPr>
              <w:t>fck,cube</w:t>
            </w:r>
            <w:proofErr w:type="spellEnd"/>
            <w:r>
              <w:rPr>
                <w:rFonts w:eastAsia="Arial"/>
                <w:b/>
                <w:bCs/>
                <w:color w:val="FFFFFF"/>
                <w:sz w:val="19"/>
                <w:szCs w:val="19"/>
              </w:rPr>
              <w:t xml:space="preserve"> = 40</w:t>
            </w:r>
          </w:p>
        </w:tc>
        <w:tc>
          <w:tcPr>
            <w:tcW w:w="3026" w:type="dxa"/>
            <w:tcBorders>
              <w:top w:val="single" w:sz="1" w:space="0" w:color="FFFFFF"/>
              <w:left w:val="single" w:sz="1" w:space="0" w:color="FFFFFF"/>
              <w:bottom w:val="single" w:sz="1" w:space="0" w:color="FFFFFF"/>
              <w:right w:val="single" w:sz="1" w:space="0" w:color="FFFFFF"/>
            </w:tcBorders>
            <w:shd w:val="clear" w:color="auto" w:fill="1A3A5C"/>
            <w:tcMar>
              <w:top w:w="80" w:type="dxa"/>
              <w:left w:w="120" w:type="dxa"/>
              <w:bottom w:w="80" w:type="dxa"/>
              <w:right w:w="120" w:type="dxa"/>
            </w:tcMar>
            <w:vAlign w:val="center"/>
          </w:tcPr>
          <w:p w14:paraId="51E71181" w14:textId="77777777" w:rsidR="00040159" w:rsidRDefault="00E145F0">
            <w:pPr>
              <w:jc w:val="center"/>
            </w:pPr>
            <w:r>
              <w:rPr>
                <w:rFonts w:eastAsia="Arial"/>
                <w:b/>
                <w:bCs/>
                <w:color w:val="FFFFFF"/>
                <w:sz w:val="19"/>
                <w:szCs w:val="19"/>
              </w:rPr>
              <w:t>混凝土等级</w:t>
            </w:r>
            <w:proofErr w:type="spellStart"/>
            <w:r>
              <w:rPr>
                <w:rFonts w:eastAsia="Arial"/>
                <w:b/>
                <w:bCs/>
                <w:color w:val="FFFFFF"/>
                <w:sz w:val="19"/>
                <w:szCs w:val="19"/>
              </w:rPr>
              <w:t>fck,cube</w:t>
            </w:r>
            <w:proofErr w:type="spellEnd"/>
            <w:r>
              <w:rPr>
                <w:rFonts w:eastAsia="Arial"/>
                <w:b/>
                <w:bCs/>
                <w:color w:val="FFFFFF"/>
                <w:sz w:val="19"/>
                <w:szCs w:val="19"/>
              </w:rPr>
              <w:t xml:space="preserve"> ≥ 45</w:t>
            </w:r>
          </w:p>
        </w:tc>
      </w:tr>
      <w:tr w:rsidR="00040159" w14:paraId="5FBE02D5" w14:textId="77777777">
        <w:tblPrEx>
          <w:tblCellMar>
            <w:top w:w="0" w:type="dxa"/>
            <w:bottom w:w="0" w:type="dxa"/>
          </w:tblCellMar>
        </w:tblPrEx>
        <w:tc>
          <w:tcPr>
            <w:tcW w:w="3000" w:type="dxa"/>
            <w:tcBorders>
              <w:top w:val="single" w:sz="1" w:space="0" w:color="A8C8E8"/>
              <w:left w:val="single" w:sz="1" w:space="0" w:color="A8C8E8"/>
              <w:bottom w:val="single" w:sz="1" w:space="0" w:color="A8C8E8"/>
              <w:right w:val="single" w:sz="1" w:space="0" w:color="A8C8E8"/>
            </w:tcBorders>
            <w:shd w:val="clear" w:color="auto" w:fill="FFFFFF"/>
            <w:tcMar>
              <w:top w:w="70" w:type="dxa"/>
              <w:left w:w="120" w:type="dxa"/>
              <w:bottom w:w="70" w:type="dxa"/>
              <w:right w:w="120" w:type="dxa"/>
            </w:tcMar>
            <w:vAlign w:val="center"/>
          </w:tcPr>
          <w:p w14:paraId="532CC879" w14:textId="77777777" w:rsidR="00040159" w:rsidRDefault="00E145F0">
            <w:pPr>
              <w:jc w:val="left"/>
            </w:pPr>
            <w:r>
              <w:rPr>
                <w:rFonts w:eastAsia="Arial"/>
                <w:sz w:val="19"/>
                <w:szCs w:val="19"/>
              </w:rPr>
              <w:t>XC4</w:t>
            </w:r>
          </w:p>
        </w:tc>
        <w:tc>
          <w:tcPr>
            <w:tcW w:w="3000" w:type="dxa"/>
            <w:tcBorders>
              <w:top w:val="single" w:sz="1" w:space="0" w:color="A8C8E8"/>
              <w:left w:val="single" w:sz="1" w:space="0" w:color="A8C8E8"/>
              <w:bottom w:val="single" w:sz="1" w:space="0" w:color="A8C8E8"/>
              <w:right w:val="single" w:sz="1" w:space="0" w:color="A8C8E8"/>
            </w:tcBorders>
            <w:shd w:val="clear" w:color="auto" w:fill="FFFFFF"/>
            <w:tcMar>
              <w:top w:w="70" w:type="dxa"/>
              <w:left w:w="120" w:type="dxa"/>
              <w:bottom w:w="70" w:type="dxa"/>
              <w:right w:w="120" w:type="dxa"/>
            </w:tcMar>
            <w:vAlign w:val="center"/>
          </w:tcPr>
          <w:p w14:paraId="7813B254" w14:textId="77777777" w:rsidR="00040159" w:rsidRDefault="00E145F0">
            <w:pPr>
              <w:jc w:val="center"/>
            </w:pPr>
            <w:r>
              <w:rPr>
                <w:rFonts w:eastAsia="Arial"/>
                <w:sz w:val="19"/>
                <w:szCs w:val="19"/>
              </w:rPr>
              <w:t>35</w:t>
            </w:r>
            <w:r>
              <w:rPr>
                <w:rFonts w:eastAsia="Arial"/>
                <w:sz w:val="19"/>
                <w:szCs w:val="19"/>
              </w:rPr>
              <w:t>毫米</w:t>
            </w:r>
          </w:p>
        </w:tc>
        <w:tc>
          <w:tcPr>
            <w:tcW w:w="3026" w:type="dxa"/>
            <w:tcBorders>
              <w:top w:val="single" w:sz="1" w:space="0" w:color="A8C8E8"/>
              <w:left w:val="single" w:sz="1" w:space="0" w:color="A8C8E8"/>
              <w:bottom w:val="single" w:sz="1" w:space="0" w:color="A8C8E8"/>
              <w:right w:val="single" w:sz="1" w:space="0" w:color="A8C8E8"/>
            </w:tcBorders>
            <w:shd w:val="clear" w:color="auto" w:fill="FFFFFF"/>
            <w:tcMar>
              <w:top w:w="70" w:type="dxa"/>
              <w:left w:w="120" w:type="dxa"/>
              <w:bottom w:w="70" w:type="dxa"/>
              <w:right w:w="120" w:type="dxa"/>
            </w:tcMar>
            <w:vAlign w:val="center"/>
          </w:tcPr>
          <w:p w14:paraId="26AD41B2" w14:textId="77777777" w:rsidR="00040159" w:rsidRDefault="00E145F0">
            <w:pPr>
              <w:jc w:val="center"/>
            </w:pPr>
            <w:r>
              <w:rPr>
                <w:rFonts w:eastAsia="Arial"/>
                <w:sz w:val="19"/>
                <w:szCs w:val="19"/>
              </w:rPr>
              <w:t>35</w:t>
            </w:r>
            <w:r>
              <w:rPr>
                <w:rFonts w:eastAsia="Arial"/>
                <w:sz w:val="19"/>
                <w:szCs w:val="19"/>
              </w:rPr>
              <w:t>毫米</w:t>
            </w:r>
          </w:p>
        </w:tc>
      </w:tr>
      <w:tr w:rsidR="00040159" w14:paraId="49896522" w14:textId="77777777">
        <w:tblPrEx>
          <w:tblCellMar>
            <w:top w:w="0" w:type="dxa"/>
            <w:bottom w:w="0" w:type="dxa"/>
          </w:tblCellMar>
        </w:tblPrEx>
        <w:tc>
          <w:tcPr>
            <w:tcW w:w="3000" w:type="dxa"/>
            <w:tcBorders>
              <w:top w:val="single" w:sz="1" w:space="0" w:color="A8C8E8"/>
              <w:left w:val="single" w:sz="1" w:space="0" w:color="A8C8E8"/>
              <w:bottom w:val="single" w:sz="1" w:space="0" w:color="A8C8E8"/>
              <w:right w:val="single" w:sz="1" w:space="0" w:color="A8C8E8"/>
            </w:tcBorders>
            <w:shd w:val="clear" w:color="auto" w:fill="EBF5FF"/>
            <w:tcMar>
              <w:top w:w="70" w:type="dxa"/>
              <w:left w:w="120" w:type="dxa"/>
              <w:bottom w:w="70" w:type="dxa"/>
              <w:right w:w="120" w:type="dxa"/>
            </w:tcMar>
            <w:vAlign w:val="center"/>
          </w:tcPr>
          <w:p w14:paraId="177F95ED" w14:textId="77777777" w:rsidR="00040159" w:rsidRDefault="00E145F0">
            <w:pPr>
              <w:jc w:val="left"/>
            </w:pPr>
            <w:r>
              <w:rPr>
                <w:rFonts w:eastAsia="Arial"/>
                <w:sz w:val="19"/>
                <w:szCs w:val="19"/>
              </w:rPr>
              <w:t>XS3</w:t>
            </w:r>
          </w:p>
        </w:tc>
        <w:tc>
          <w:tcPr>
            <w:tcW w:w="3000" w:type="dxa"/>
            <w:tcBorders>
              <w:top w:val="single" w:sz="1" w:space="0" w:color="A8C8E8"/>
              <w:left w:val="single" w:sz="1" w:space="0" w:color="A8C8E8"/>
              <w:bottom w:val="single" w:sz="1" w:space="0" w:color="A8C8E8"/>
              <w:right w:val="single" w:sz="1" w:space="0" w:color="A8C8E8"/>
            </w:tcBorders>
            <w:shd w:val="clear" w:color="auto" w:fill="EBF5FF"/>
            <w:tcMar>
              <w:top w:w="70" w:type="dxa"/>
              <w:left w:w="120" w:type="dxa"/>
              <w:bottom w:w="70" w:type="dxa"/>
              <w:right w:w="120" w:type="dxa"/>
            </w:tcMar>
            <w:vAlign w:val="center"/>
          </w:tcPr>
          <w:p w14:paraId="14A751D5" w14:textId="77777777" w:rsidR="00040159" w:rsidRDefault="00E145F0">
            <w:pPr>
              <w:jc w:val="center"/>
            </w:pPr>
            <w:r>
              <w:rPr>
                <w:rFonts w:eastAsia="Arial"/>
                <w:sz w:val="19"/>
                <w:szCs w:val="19"/>
              </w:rPr>
              <w:t>不适用</w:t>
            </w:r>
          </w:p>
        </w:tc>
        <w:tc>
          <w:tcPr>
            <w:tcW w:w="3026" w:type="dxa"/>
            <w:tcBorders>
              <w:top w:val="single" w:sz="1" w:space="0" w:color="A8C8E8"/>
              <w:left w:val="single" w:sz="1" w:space="0" w:color="A8C8E8"/>
              <w:bottom w:val="single" w:sz="1" w:space="0" w:color="A8C8E8"/>
              <w:right w:val="single" w:sz="1" w:space="0" w:color="A8C8E8"/>
            </w:tcBorders>
            <w:shd w:val="clear" w:color="auto" w:fill="EBF5FF"/>
            <w:tcMar>
              <w:top w:w="70" w:type="dxa"/>
              <w:left w:w="120" w:type="dxa"/>
              <w:bottom w:w="70" w:type="dxa"/>
              <w:right w:w="120" w:type="dxa"/>
            </w:tcMar>
            <w:vAlign w:val="center"/>
          </w:tcPr>
          <w:p w14:paraId="71FB1CB6" w14:textId="77777777" w:rsidR="00040159" w:rsidRDefault="00E145F0">
            <w:pPr>
              <w:jc w:val="center"/>
            </w:pPr>
            <w:r>
              <w:rPr>
                <w:rFonts w:eastAsia="Arial"/>
                <w:sz w:val="19"/>
                <w:szCs w:val="19"/>
              </w:rPr>
              <w:t>60</w:t>
            </w:r>
            <w:r>
              <w:rPr>
                <w:rFonts w:eastAsia="Arial"/>
                <w:sz w:val="19"/>
                <w:szCs w:val="19"/>
              </w:rPr>
              <w:t>毫米</w:t>
            </w:r>
          </w:p>
        </w:tc>
      </w:tr>
    </w:tbl>
    <w:p w14:paraId="36F99C4C" w14:textId="77777777" w:rsidR="00040159" w:rsidRDefault="00040159">
      <w:pPr>
        <w:spacing w:before="60"/>
      </w:pPr>
    </w:p>
    <w:p w14:paraId="20EDEC5F" w14:textId="77777777" w:rsidR="00040159" w:rsidRDefault="00E145F0">
      <w:pPr>
        <w:pStyle w:val="2"/>
      </w:pPr>
      <w:bookmarkStart w:id="141" w:name="_Toc225348423"/>
      <w:r>
        <w:t xml:space="preserve">12.5  </w:t>
      </w:r>
      <w:r>
        <w:t>伸缩缝</w:t>
      </w:r>
      <w:bookmarkEnd w:id="141"/>
    </w:p>
    <w:p w14:paraId="6291CD67" w14:textId="77777777" w:rsidR="00040159" w:rsidRDefault="00E145F0">
      <w:pPr>
        <w:spacing w:before="60" w:after="60"/>
      </w:pPr>
      <w:r>
        <w:rPr>
          <w:rFonts w:eastAsia="Arial"/>
        </w:rPr>
        <w:t>须在适当间距设置伸缩缝以控制箱涵裂缝。若伸缩缝间距不超过</w:t>
      </w:r>
      <w:r>
        <w:rPr>
          <w:rFonts w:eastAsia="Arial"/>
        </w:rPr>
        <w:t>15</w:t>
      </w:r>
      <w:r>
        <w:rPr>
          <w:rFonts w:eastAsia="Arial"/>
        </w:rPr>
        <w:t>米，无需考虑季节性温差引起的开裂。</w:t>
      </w:r>
    </w:p>
    <w:p w14:paraId="0E81E0E8" w14:textId="77777777" w:rsidR="00040159" w:rsidRDefault="00040159">
      <w:pPr>
        <w:spacing w:before="60"/>
      </w:pPr>
    </w:p>
    <w:p w14:paraId="279DDAC2" w14:textId="77777777" w:rsidR="00040159" w:rsidRDefault="00E145F0">
      <w:pPr>
        <w:pStyle w:val="2"/>
      </w:pPr>
      <w:bookmarkStart w:id="142" w:name="_Toc225348424"/>
      <w:r>
        <w:t xml:space="preserve">12.6  </w:t>
      </w:r>
      <w:r>
        <w:t>地基</w:t>
      </w:r>
      <w:bookmarkEnd w:id="142"/>
    </w:p>
    <w:p w14:paraId="6DDDF9F9" w14:textId="77777777" w:rsidR="00040159" w:rsidRDefault="00E145F0">
      <w:pPr>
        <w:spacing w:before="60" w:after="60"/>
      </w:pPr>
      <w:r>
        <w:rPr>
          <w:rFonts w:eastAsia="Arial"/>
        </w:rPr>
        <w:t>涵洞下方通常铺设碎石层，在残积土或适合填料的地基条件下，</w:t>
      </w:r>
      <w:r>
        <w:rPr>
          <w:rFonts w:eastAsia="Arial"/>
        </w:rPr>
        <w:t>300</w:t>
      </w:r>
      <w:r>
        <w:rPr>
          <w:rFonts w:eastAsia="Arial"/>
        </w:rPr>
        <w:t>至</w:t>
      </w:r>
      <w:r>
        <w:rPr>
          <w:rFonts w:eastAsia="Arial"/>
        </w:rPr>
        <w:t>500</w:t>
      </w:r>
      <w:r>
        <w:rPr>
          <w:rFonts w:eastAsia="Arial"/>
        </w:rPr>
        <w:t>毫米厚的碎石层通常已足够。对于不利地基条件，须考虑移除不适合土壤并以碎石填替。一般情况下，涵洞无需桩基支撑，但</w:t>
      </w:r>
      <w:r>
        <w:rPr>
          <w:rFonts w:eastAsia="Arial"/>
        </w:rPr>
        <w:lastRenderedPageBreak/>
        <w:t>在新近填海区或预期有较大差异沉降的区域除外。</w:t>
      </w:r>
    </w:p>
    <w:p w14:paraId="77CBB9D1" w14:textId="77777777" w:rsidR="00040159" w:rsidRDefault="00040159">
      <w:pPr>
        <w:spacing w:before="60"/>
      </w:pPr>
    </w:p>
    <w:p w14:paraId="5DA48A93" w14:textId="77777777" w:rsidR="00040159" w:rsidRDefault="00E145F0">
      <w:pPr>
        <w:pStyle w:val="2"/>
      </w:pPr>
      <w:bookmarkStart w:id="143" w:name="_Toc225348425"/>
      <w:r>
        <w:t xml:space="preserve">12.7  </w:t>
      </w:r>
      <w:r>
        <w:t>运营和维护要求</w:t>
      </w:r>
      <w:bookmarkEnd w:id="143"/>
    </w:p>
    <w:p w14:paraId="0C6508CA" w14:textId="77777777" w:rsidR="00040159" w:rsidRDefault="00E145F0">
      <w:pPr>
        <w:pStyle w:val="3"/>
      </w:pPr>
      <w:bookmarkStart w:id="144" w:name="_Toc225348426"/>
      <w:r>
        <w:t xml:space="preserve">12.7.1  </w:t>
      </w:r>
      <w:r>
        <w:t>进入通道</w:t>
      </w:r>
      <w:bookmarkEnd w:id="144"/>
    </w:p>
    <w:p w14:paraId="1B0EE9A1" w14:textId="77777777" w:rsidR="00040159" w:rsidRDefault="00E145F0">
      <w:pPr>
        <w:spacing w:before="60" w:after="60"/>
      </w:pPr>
      <w:r>
        <w:rPr>
          <w:rFonts w:eastAsia="Arial"/>
        </w:rPr>
        <w:t>在条件允许的情况下，应设置供机械进入箱涵的车辆通道，最小宽度</w:t>
      </w:r>
      <w:r>
        <w:rPr>
          <w:rFonts w:eastAsia="Arial"/>
        </w:rPr>
        <w:t>3.5</w:t>
      </w:r>
      <w:r>
        <w:rPr>
          <w:rFonts w:eastAsia="Arial"/>
        </w:rPr>
        <w:t>米，最大坡度</w:t>
      </w:r>
      <w:r>
        <w:rPr>
          <w:rFonts w:eastAsia="Arial"/>
        </w:rPr>
        <w:t>1:12</w:t>
      </w:r>
      <w:r>
        <w:rPr>
          <w:rFonts w:eastAsia="Arial"/>
        </w:rPr>
        <w:t>。</w:t>
      </w:r>
    </w:p>
    <w:p w14:paraId="26257A77" w14:textId="77777777" w:rsidR="00040159" w:rsidRDefault="00E145F0">
      <w:pPr>
        <w:pStyle w:val="3"/>
      </w:pPr>
      <w:bookmarkStart w:id="145" w:name="_Toc225348427"/>
      <w:r>
        <w:t xml:space="preserve">12.7.2  </w:t>
      </w:r>
      <w:r>
        <w:t>清淤开口</w:t>
      </w:r>
      <w:bookmarkEnd w:id="145"/>
    </w:p>
    <w:p w14:paraId="06D7EAD2" w14:textId="77777777" w:rsidR="00040159" w:rsidRDefault="00E145F0">
      <w:pPr>
        <w:spacing w:before="60" w:after="60"/>
      </w:pPr>
      <w:r>
        <w:rPr>
          <w:rFonts w:eastAsia="Arial"/>
        </w:rPr>
        <w:t>应每</w:t>
      </w:r>
      <w:r>
        <w:rPr>
          <w:rFonts w:eastAsia="Arial"/>
        </w:rPr>
        <w:t>160</w:t>
      </w:r>
      <w:r>
        <w:rPr>
          <w:rFonts w:eastAsia="Arial"/>
        </w:rPr>
        <w:t>米（大型或多格箱涵）或每</w:t>
      </w:r>
      <w:r>
        <w:rPr>
          <w:rFonts w:eastAsia="Arial"/>
        </w:rPr>
        <w:t>120</w:t>
      </w:r>
      <w:r>
        <w:rPr>
          <w:rFonts w:eastAsia="Arial"/>
        </w:rPr>
        <w:t>米（单格截面积小于</w:t>
      </w:r>
      <w:r>
        <w:rPr>
          <w:rFonts w:eastAsia="Arial"/>
        </w:rPr>
        <w:t>5</w:t>
      </w:r>
      <w:r>
        <w:rPr>
          <w:rFonts w:eastAsia="Arial"/>
        </w:rPr>
        <w:t>平方米的箱涵）设置清淤开口（交替设置</w:t>
      </w:r>
      <w:r>
        <w:rPr>
          <w:rFonts w:eastAsia="Arial"/>
        </w:rPr>
        <w:t>900</w:t>
      </w:r>
      <w:r>
        <w:rPr>
          <w:rFonts w:eastAsia="Arial"/>
        </w:rPr>
        <w:t>毫米</w:t>
      </w:r>
      <w:r>
        <w:rPr>
          <w:rFonts w:eastAsia="Arial"/>
        </w:rPr>
        <w:t>×750</w:t>
      </w:r>
      <w:r>
        <w:rPr>
          <w:rFonts w:eastAsia="Arial"/>
        </w:rPr>
        <w:t>毫米型及</w:t>
      </w:r>
      <w:r>
        <w:rPr>
          <w:rFonts w:eastAsia="Arial"/>
        </w:rPr>
        <w:t>2</w:t>
      </w:r>
      <w:r>
        <w:rPr>
          <w:rFonts w:eastAsia="Arial"/>
        </w:rPr>
        <w:t>米</w:t>
      </w:r>
      <w:r>
        <w:rPr>
          <w:rFonts w:eastAsia="Arial"/>
        </w:rPr>
        <w:t>×3</w:t>
      </w:r>
      <w:r>
        <w:rPr>
          <w:rFonts w:eastAsia="Arial"/>
        </w:rPr>
        <w:t>米或</w:t>
      </w:r>
      <w:r>
        <w:rPr>
          <w:rFonts w:eastAsia="Arial"/>
        </w:rPr>
        <w:t>3</w:t>
      </w:r>
      <w:r>
        <w:rPr>
          <w:rFonts w:eastAsia="Arial"/>
        </w:rPr>
        <w:t>米</w:t>
      </w:r>
      <w:r>
        <w:rPr>
          <w:rFonts w:eastAsia="Arial"/>
        </w:rPr>
        <w:t>×4</w:t>
      </w:r>
      <w:r>
        <w:rPr>
          <w:rFonts w:eastAsia="Arial"/>
        </w:rPr>
        <w:t>米型多块盖板型）。</w:t>
      </w:r>
    </w:p>
    <w:p w14:paraId="2458279F" w14:textId="77777777" w:rsidR="00040159" w:rsidRDefault="00E145F0">
      <w:pPr>
        <w:pStyle w:val="3"/>
      </w:pPr>
      <w:bookmarkStart w:id="146" w:name="_Toc225348428"/>
      <w:r>
        <w:t xml:space="preserve">12.7.3  </w:t>
      </w:r>
      <w:r>
        <w:t>出入竖井</w:t>
      </w:r>
      <w:bookmarkEnd w:id="146"/>
    </w:p>
    <w:p w14:paraId="64F4D47A" w14:textId="77777777" w:rsidR="00040159" w:rsidRDefault="00E145F0">
      <w:pPr>
        <w:spacing w:before="60" w:after="60"/>
      </w:pPr>
      <w:r>
        <w:rPr>
          <w:rFonts w:eastAsia="Arial"/>
        </w:rPr>
        <w:t>每格箱涵须按上述相同间距设置</w:t>
      </w:r>
      <w:r>
        <w:rPr>
          <w:rFonts w:eastAsia="Arial"/>
        </w:rPr>
        <w:t>900</w:t>
      </w:r>
      <w:r>
        <w:rPr>
          <w:rFonts w:eastAsia="Arial"/>
        </w:rPr>
        <w:t>毫米</w:t>
      </w:r>
      <w:r>
        <w:rPr>
          <w:rFonts w:eastAsia="Arial"/>
        </w:rPr>
        <w:t>×750</w:t>
      </w:r>
      <w:r>
        <w:rPr>
          <w:rFonts w:eastAsia="Arial"/>
        </w:rPr>
        <w:t>毫米出入竖井。竖井可兼作检查孔和通风用途，须在一侧设置直梯。</w:t>
      </w:r>
    </w:p>
    <w:p w14:paraId="1F8844BB" w14:textId="77777777" w:rsidR="00040159" w:rsidRDefault="00E145F0">
      <w:pPr>
        <w:pStyle w:val="3"/>
      </w:pPr>
      <w:bookmarkStart w:id="147" w:name="_Toc225348429"/>
      <w:r>
        <w:t xml:space="preserve">12.7.4  </w:t>
      </w:r>
      <w:r>
        <w:t>内部开口</w:t>
      </w:r>
      <w:bookmarkEnd w:id="147"/>
    </w:p>
    <w:p w14:paraId="49C18FCD" w14:textId="77777777" w:rsidR="00040159" w:rsidRDefault="00E145F0">
      <w:pPr>
        <w:spacing w:before="60" w:after="60"/>
      </w:pPr>
      <w:r>
        <w:rPr>
          <w:rFonts w:eastAsia="Arial"/>
        </w:rPr>
        <w:t>多格涵洞须在隔墙上每</w:t>
      </w:r>
      <w:r>
        <w:rPr>
          <w:rFonts w:eastAsia="Arial"/>
        </w:rPr>
        <w:t>160</w:t>
      </w:r>
      <w:r>
        <w:rPr>
          <w:rFonts w:eastAsia="Arial"/>
        </w:rPr>
        <w:t>米设置一个最小尺寸</w:t>
      </w:r>
      <w:r>
        <w:rPr>
          <w:rFonts w:eastAsia="Arial"/>
        </w:rPr>
        <w:t>2</w:t>
      </w:r>
      <w:r>
        <w:rPr>
          <w:rFonts w:eastAsia="Arial"/>
        </w:rPr>
        <w:t>米</w:t>
      </w:r>
      <w:r>
        <w:rPr>
          <w:rFonts w:eastAsia="Arial"/>
        </w:rPr>
        <w:t>×2</w:t>
      </w:r>
      <w:r>
        <w:rPr>
          <w:rFonts w:eastAsia="Arial"/>
        </w:rPr>
        <w:t>米的内部开口，供各格间相互通达。</w:t>
      </w:r>
    </w:p>
    <w:p w14:paraId="21B68B75" w14:textId="77777777" w:rsidR="00040159" w:rsidRDefault="00E145F0">
      <w:pPr>
        <w:pStyle w:val="3"/>
      </w:pPr>
      <w:bookmarkStart w:id="148" w:name="_Toc225348430"/>
      <w:r>
        <w:t xml:space="preserve">12.7.5  </w:t>
      </w:r>
      <w:r>
        <w:t>超高</w:t>
      </w:r>
      <w:bookmarkEnd w:id="148"/>
    </w:p>
    <w:p w14:paraId="7310D520" w14:textId="77777777" w:rsidR="00040159" w:rsidRDefault="00E145F0">
      <w:pPr>
        <w:spacing w:before="60" w:after="60"/>
      </w:pPr>
      <w:r>
        <w:rPr>
          <w:rFonts w:eastAsia="Arial"/>
        </w:rPr>
        <w:t>在正常维护条件下，箱涵内最小超高应为</w:t>
      </w:r>
      <w:r>
        <w:rPr>
          <w:rFonts w:eastAsia="Arial"/>
        </w:rPr>
        <w:t>500</w:t>
      </w:r>
      <w:r>
        <w:rPr>
          <w:rFonts w:eastAsia="Arial"/>
        </w:rPr>
        <w:t>毫米，以确保维护人员安全。</w:t>
      </w:r>
    </w:p>
    <w:p w14:paraId="67CD33B8" w14:textId="77777777" w:rsidR="00040159" w:rsidRDefault="00E145F0">
      <w:pPr>
        <w:pStyle w:val="3"/>
      </w:pPr>
      <w:bookmarkStart w:id="149" w:name="_Toc225348431"/>
      <w:r>
        <w:t xml:space="preserve">12.7.6  </w:t>
      </w:r>
      <w:r>
        <w:t>安全设施</w:t>
      </w:r>
      <w:bookmarkEnd w:id="149"/>
    </w:p>
    <w:p w14:paraId="464606DD" w14:textId="77777777" w:rsidR="00040159" w:rsidRDefault="00E145F0">
      <w:pPr>
        <w:spacing w:before="60" w:after="60"/>
      </w:pPr>
      <w:r>
        <w:rPr>
          <w:rFonts w:eastAsia="Arial"/>
        </w:rPr>
        <w:t>应在箱涵入口处设置格栅，防止人员被洪水冲入涵洞，格栅应设于涵洞入口上游至少</w:t>
      </w:r>
      <w:r>
        <w:rPr>
          <w:rFonts w:eastAsia="Arial"/>
        </w:rPr>
        <w:t>2</w:t>
      </w:r>
      <w:r>
        <w:rPr>
          <w:rFonts w:eastAsia="Arial"/>
        </w:rPr>
        <w:t>米处。</w:t>
      </w:r>
    </w:p>
    <w:p w14:paraId="07823124" w14:textId="77777777" w:rsidR="00040159" w:rsidRDefault="00E145F0">
      <w:pPr>
        <w:pStyle w:val="3"/>
      </w:pPr>
      <w:bookmarkStart w:id="150" w:name="_Toc225348432"/>
      <w:r>
        <w:t xml:space="preserve">12.7.7  </w:t>
      </w:r>
      <w:r>
        <w:t>潮汐箱涵的附加设施</w:t>
      </w:r>
      <w:bookmarkEnd w:id="150"/>
    </w:p>
    <w:p w14:paraId="28A3F84A" w14:textId="77777777" w:rsidR="00040159" w:rsidRDefault="00E145F0">
      <w:pPr>
        <w:spacing w:before="60" w:after="60"/>
      </w:pPr>
      <w:r>
        <w:rPr>
          <w:rFonts w:eastAsia="Arial"/>
        </w:rPr>
        <w:t>为便于维护作业，应考虑在箱涵结构及海堤处预设拦污闸</w:t>
      </w:r>
      <w:r>
        <w:rPr>
          <w:rFonts w:eastAsia="Arial"/>
        </w:rPr>
        <w:t>/</w:t>
      </w:r>
      <w:r>
        <w:rPr>
          <w:rFonts w:eastAsia="Arial"/>
        </w:rPr>
        <w:t>闸门和卷扬设备的安装位置，每个海堤出水口处须设置维护通道。</w:t>
      </w:r>
    </w:p>
    <w:p w14:paraId="3578E9ED" w14:textId="77777777" w:rsidR="00040159" w:rsidRDefault="00E145F0">
      <w:r>
        <w:br w:type="page"/>
      </w:r>
    </w:p>
    <w:p w14:paraId="7AB30807" w14:textId="77777777" w:rsidR="00040159" w:rsidRDefault="00E145F0">
      <w:pPr>
        <w:pStyle w:val="1"/>
        <w:pBdr>
          <w:bottom w:val="single" w:sz="8" w:space="4" w:color="2E6DA4"/>
        </w:pBdr>
      </w:pPr>
      <w:bookmarkStart w:id="151" w:name="_Toc225348433"/>
      <w:r>
        <w:lastRenderedPageBreak/>
        <w:t>第</w:t>
      </w:r>
      <w:r>
        <w:t>13</w:t>
      </w:r>
      <w:r>
        <w:t>章</w:t>
      </w:r>
      <w:r>
        <w:t xml:space="preserve">  </w:t>
      </w:r>
      <w:r>
        <w:t>明渠、工程渠道及河道整治工程设计</w:t>
      </w:r>
      <w:bookmarkEnd w:id="151"/>
    </w:p>
    <w:p w14:paraId="4147FA11" w14:textId="77777777" w:rsidR="00040159" w:rsidRDefault="00E145F0">
      <w:pPr>
        <w:pStyle w:val="2"/>
      </w:pPr>
      <w:bookmarkStart w:id="152" w:name="_Toc225348434"/>
      <w:r>
        <w:t xml:space="preserve">13.1  </w:t>
      </w:r>
      <w:r>
        <w:t>总则</w:t>
      </w:r>
      <w:bookmarkEnd w:id="152"/>
    </w:p>
    <w:p w14:paraId="01512C08" w14:textId="77777777" w:rsidR="00040159" w:rsidRDefault="00E145F0">
      <w:pPr>
        <w:spacing w:before="60" w:after="60"/>
      </w:pPr>
      <w:r>
        <w:rPr>
          <w:rFonts w:eastAsia="Arial"/>
        </w:rPr>
        <w:t>在土地用途许可的条件下，明渠应为优先选择，因为地下管道和涵洞（尤其是受潮汐影响的箱涵）的建设和维护费用更高。梯形明渠在排洪方面通常最为经济。在采用矩形截面之前，须进行土地可用性、征地和渠道外观分析。</w:t>
      </w:r>
    </w:p>
    <w:p w14:paraId="2212D7D2" w14:textId="77777777" w:rsidR="00040159" w:rsidRDefault="00E145F0">
      <w:pPr>
        <w:spacing w:before="60" w:after="60"/>
      </w:pPr>
      <w:r>
        <w:rPr>
          <w:rFonts w:eastAsia="Arial"/>
        </w:rPr>
        <w:t>强烈建议在明</w:t>
      </w:r>
      <w:r>
        <w:rPr>
          <w:rFonts w:eastAsia="Arial"/>
        </w:rPr>
        <w:t>渠、渠道和河道项目的早期规划阶段纳入蓝绿色理念，详见渠务署实务说明</w:t>
      </w:r>
      <w:r>
        <w:rPr>
          <w:rFonts w:eastAsia="Arial"/>
        </w:rPr>
        <w:t>1/2015</w:t>
      </w:r>
      <w:r>
        <w:rPr>
          <w:rFonts w:eastAsia="Arial"/>
        </w:rPr>
        <w:t>。</w:t>
      </w:r>
    </w:p>
    <w:p w14:paraId="47EE4D82" w14:textId="77777777" w:rsidR="00040159" w:rsidRDefault="00040159">
      <w:pPr>
        <w:spacing w:before="60"/>
      </w:pPr>
    </w:p>
    <w:p w14:paraId="1C205EBD" w14:textId="77777777" w:rsidR="00040159" w:rsidRDefault="00E145F0">
      <w:pPr>
        <w:pStyle w:val="2"/>
      </w:pPr>
      <w:bookmarkStart w:id="153" w:name="_Toc225348435"/>
      <w:r>
        <w:t xml:space="preserve">13.2  </w:t>
      </w:r>
      <w:r>
        <w:t>渠道衬砌</w:t>
      </w:r>
      <w:bookmarkEnd w:id="153"/>
    </w:p>
    <w:p w14:paraId="20DF470A" w14:textId="77777777" w:rsidR="00040159" w:rsidRDefault="00E145F0">
      <w:pPr>
        <w:pStyle w:val="3"/>
      </w:pPr>
      <w:bookmarkStart w:id="154" w:name="_Toc225348436"/>
      <w:r>
        <w:t xml:space="preserve">13.2.1  </w:t>
      </w:r>
      <w:r>
        <w:t>总则</w:t>
      </w:r>
      <w:bookmarkEnd w:id="154"/>
    </w:p>
    <w:p w14:paraId="30B4FDF6" w14:textId="77777777" w:rsidR="00040159" w:rsidRDefault="00E145F0">
      <w:pPr>
        <w:spacing w:before="60" w:after="60"/>
      </w:pPr>
      <w:r>
        <w:rPr>
          <w:rFonts w:eastAsia="Arial"/>
        </w:rPr>
        <w:t>若流速超过</w:t>
      </w:r>
      <w:r>
        <w:rPr>
          <w:rFonts w:eastAsia="Arial"/>
        </w:rPr>
        <w:t>1</w:t>
      </w:r>
      <w:r>
        <w:rPr>
          <w:rFonts w:eastAsia="Arial"/>
        </w:rPr>
        <w:t>至</w:t>
      </w:r>
      <w:r>
        <w:rPr>
          <w:rFonts w:eastAsia="Arial"/>
        </w:rPr>
        <w:t>2</w:t>
      </w:r>
      <w:r>
        <w:rPr>
          <w:rFonts w:eastAsia="Arial"/>
        </w:rPr>
        <w:t>米</w:t>
      </w:r>
      <w:r>
        <w:rPr>
          <w:rFonts w:eastAsia="Arial"/>
        </w:rPr>
        <w:t>/</w:t>
      </w:r>
      <w:r>
        <w:rPr>
          <w:rFonts w:eastAsia="Arial"/>
        </w:rPr>
        <w:t>秒，一般应沿整个渠道设置坡面和底部衬砌。下游流速较低的河段通常无需底部衬砌。</w:t>
      </w:r>
    </w:p>
    <w:p w14:paraId="2A7F8A1B" w14:textId="77777777" w:rsidR="00040159" w:rsidRDefault="00E145F0">
      <w:pPr>
        <w:pStyle w:val="3"/>
      </w:pPr>
      <w:bookmarkStart w:id="155" w:name="_Toc225348437"/>
      <w:r>
        <w:t xml:space="preserve">13.2.2  </w:t>
      </w:r>
      <w:r>
        <w:t>渠道衬砌类型</w:t>
      </w:r>
      <w:bookmarkEnd w:id="155"/>
    </w:p>
    <w:p w14:paraId="79E1E913" w14:textId="77777777" w:rsidR="00040159" w:rsidRDefault="00E145F0">
      <w:pPr>
        <w:spacing w:before="60" w:after="60"/>
      </w:pPr>
      <w:r>
        <w:rPr>
          <w:rFonts w:eastAsia="Arial"/>
        </w:rPr>
        <w:t>（</w:t>
      </w:r>
      <w:r>
        <w:rPr>
          <w:rFonts w:eastAsia="Arial"/>
        </w:rPr>
        <w:t>a</w:t>
      </w:r>
      <w:r>
        <w:rPr>
          <w:rFonts w:eastAsia="Arial"/>
        </w:rPr>
        <w:t>）刚性衬砌：通常由混凝土、喷射混凝土、预制混凝土板、石砌或植草格网混凝土铺面制成，仅适用于沉降量较小的地点，须设置排水孔。</w:t>
      </w:r>
    </w:p>
    <w:p w14:paraId="6AB771BD" w14:textId="77777777" w:rsidR="00040159" w:rsidRDefault="00E145F0">
      <w:pPr>
        <w:spacing w:before="60" w:after="60"/>
      </w:pPr>
      <w:r>
        <w:rPr>
          <w:rFonts w:eastAsia="Arial"/>
        </w:rPr>
        <w:t>（</w:t>
      </w:r>
      <w:r>
        <w:rPr>
          <w:rFonts w:eastAsia="Arial"/>
        </w:rPr>
        <w:t>b</w:t>
      </w:r>
      <w:r>
        <w:rPr>
          <w:rFonts w:eastAsia="Arial"/>
        </w:rPr>
        <w:t>）柔性衬砌：可由抛石、草皮、铅丝石笼或乱石构成，适用于堤坝沉降量较大的地点。</w:t>
      </w:r>
    </w:p>
    <w:p w14:paraId="1A9358F9" w14:textId="77777777" w:rsidR="00040159" w:rsidRDefault="00040159">
      <w:pPr>
        <w:spacing w:before="60"/>
      </w:pPr>
    </w:p>
    <w:p w14:paraId="21C8FEDB" w14:textId="77777777" w:rsidR="00040159" w:rsidRDefault="00E145F0">
      <w:pPr>
        <w:pStyle w:val="2"/>
      </w:pPr>
      <w:bookmarkStart w:id="156" w:name="_Toc225348438"/>
      <w:r>
        <w:t xml:space="preserve">13.3  </w:t>
      </w:r>
      <w:r>
        <w:t>渠道形状</w:t>
      </w:r>
      <w:bookmarkEnd w:id="156"/>
    </w:p>
    <w:p w14:paraId="36E5EC74" w14:textId="77777777" w:rsidR="00040159" w:rsidRDefault="00E145F0">
      <w:pPr>
        <w:spacing w:before="60" w:after="60"/>
      </w:pPr>
      <w:r>
        <w:rPr>
          <w:rFonts w:eastAsia="Arial"/>
        </w:rPr>
        <w:t>为节约成本，渠道截面周长应最小化。梯形截面是圆形截面的实用近似，更易于建造，坡比通常为</w:t>
      </w:r>
      <w:r>
        <w:rPr>
          <w:rFonts w:eastAsia="Arial"/>
        </w:rPr>
        <w:t>1:1.5</w:t>
      </w:r>
      <w:r>
        <w:rPr>
          <w:rFonts w:eastAsia="Arial"/>
        </w:rPr>
        <w:t>至</w:t>
      </w:r>
      <w:r>
        <w:rPr>
          <w:rFonts w:eastAsia="Arial"/>
        </w:rPr>
        <w:t>1:3</w:t>
      </w:r>
      <w:r>
        <w:rPr>
          <w:rFonts w:eastAsia="Arial"/>
        </w:rPr>
        <w:t>（取决于地表条件和维护方法）。</w:t>
      </w:r>
    </w:p>
    <w:p w14:paraId="2DACF043" w14:textId="77777777" w:rsidR="00040159" w:rsidRDefault="00040159">
      <w:pPr>
        <w:spacing w:before="60"/>
      </w:pPr>
    </w:p>
    <w:p w14:paraId="5E8A172D" w14:textId="77777777" w:rsidR="00040159" w:rsidRDefault="00E145F0">
      <w:pPr>
        <w:pStyle w:val="2"/>
      </w:pPr>
      <w:bookmarkStart w:id="157" w:name="_Toc225348439"/>
      <w:r>
        <w:t xml:space="preserve">13.4  </w:t>
      </w:r>
      <w:r>
        <w:t>本地径流收集</w:t>
      </w:r>
      <w:bookmarkEnd w:id="157"/>
    </w:p>
    <w:p w14:paraId="72A7F535" w14:textId="77777777" w:rsidR="00040159" w:rsidRDefault="00E145F0">
      <w:pPr>
        <w:spacing w:before="60" w:after="60"/>
      </w:pPr>
      <w:r>
        <w:rPr>
          <w:rFonts w:eastAsia="Arial"/>
        </w:rPr>
        <w:t>在排水渠堤岸</w:t>
      </w:r>
      <w:r>
        <w:rPr>
          <w:rFonts w:eastAsia="Arial"/>
        </w:rPr>
        <w:t>/</w:t>
      </w:r>
      <w:r>
        <w:rPr>
          <w:rFonts w:eastAsia="Arial"/>
        </w:rPr>
        <w:t>防洪墙后面的低洼地区，须通过</w:t>
      </w:r>
      <w:r>
        <w:rPr>
          <w:rFonts w:eastAsia="Arial"/>
        </w:rPr>
        <w:t>U</w:t>
      </w:r>
      <w:r>
        <w:rPr>
          <w:rFonts w:eastAsia="Arial"/>
        </w:rPr>
        <w:t>形渠道系统收集地面径流，并经过穿越堤岸</w:t>
      </w:r>
      <w:r>
        <w:rPr>
          <w:rFonts w:eastAsia="Arial"/>
        </w:rPr>
        <w:t>/</w:t>
      </w:r>
      <w:r>
        <w:rPr>
          <w:rFonts w:eastAsia="Arial"/>
        </w:rPr>
        <w:t>防洪墙的管道或箱涵排入渠道，通常安装拍门以防止高水位时倒流。须对拍门对上游水流的水力影响进行校核，评估潜在洪涝风险。</w:t>
      </w:r>
    </w:p>
    <w:p w14:paraId="3076E69E" w14:textId="77777777" w:rsidR="00040159" w:rsidRDefault="00040159">
      <w:pPr>
        <w:spacing w:before="60"/>
      </w:pPr>
    </w:p>
    <w:p w14:paraId="5C7A18AF" w14:textId="77777777" w:rsidR="00040159" w:rsidRDefault="00E145F0">
      <w:pPr>
        <w:pStyle w:val="2"/>
      </w:pPr>
      <w:bookmarkStart w:id="158" w:name="_Toc225348440"/>
      <w:r>
        <w:t xml:space="preserve">13.5  </w:t>
      </w:r>
      <w:r>
        <w:t>运营和维护要求</w:t>
      </w:r>
      <w:bookmarkEnd w:id="158"/>
    </w:p>
    <w:p w14:paraId="5311D0E2" w14:textId="77777777" w:rsidR="00040159" w:rsidRDefault="00E145F0">
      <w:pPr>
        <w:spacing w:before="60" w:after="60"/>
      </w:pPr>
      <w:r>
        <w:rPr>
          <w:rFonts w:eastAsia="Arial"/>
        </w:rPr>
        <w:t>主要要求包括：沿排水渠每约</w:t>
      </w:r>
      <w:r>
        <w:rPr>
          <w:rFonts w:eastAsia="Arial"/>
        </w:rPr>
        <w:t>600</w:t>
      </w:r>
      <w:r>
        <w:rPr>
          <w:rFonts w:eastAsia="Arial"/>
        </w:rPr>
        <w:t>米设置硬化进入坡道（宽</w:t>
      </w:r>
      <w:r>
        <w:rPr>
          <w:rFonts w:eastAsia="Arial"/>
        </w:rPr>
        <w:t>3.5</w:t>
      </w:r>
      <w:r>
        <w:rPr>
          <w:rFonts w:eastAsia="Arial"/>
        </w:rPr>
        <w:t>米，坡度</w:t>
      </w:r>
      <w:r>
        <w:rPr>
          <w:rFonts w:eastAsia="Arial"/>
        </w:rPr>
        <w:t>1:12</w:t>
      </w:r>
      <w:r>
        <w:rPr>
          <w:rFonts w:eastAsia="Arial"/>
        </w:rPr>
        <w:t>至</w:t>
      </w:r>
      <w:r>
        <w:rPr>
          <w:rFonts w:eastAsia="Arial"/>
        </w:rPr>
        <w:t>1:15</w:t>
      </w:r>
      <w:r>
        <w:rPr>
          <w:rFonts w:eastAsia="Arial"/>
        </w:rPr>
        <w:t>）；在非潮汐渠道渠底设置旱季流量渠（梯形或矩形截面，自净流速约</w:t>
      </w:r>
      <w:r>
        <w:rPr>
          <w:rFonts w:eastAsia="Arial"/>
        </w:rPr>
        <w:t>0.75</w:t>
      </w:r>
      <w:r>
        <w:rPr>
          <w:rFonts w:eastAsia="Arial"/>
        </w:rPr>
        <w:t>至</w:t>
      </w:r>
      <w:r>
        <w:rPr>
          <w:rFonts w:eastAsia="Arial"/>
        </w:rPr>
        <w:t>1</w:t>
      </w:r>
      <w:r>
        <w:rPr>
          <w:rFonts w:eastAsia="Arial"/>
        </w:rPr>
        <w:t>米</w:t>
      </w:r>
      <w:r>
        <w:rPr>
          <w:rFonts w:eastAsia="Arial"/>
        </w:rPr>
        <w:t>/</w:t>
      </w:r>
      <w:r>
        <w:rPr>
          <w:rFonts w:eastAsia="Arial"/>
        </w:rPr>
        <w:t>秒）；沿渠道两侧设置维护道路；设置安全护栏和台阶；以及在上游河段设置沉沙井。</w:t>
      </w:r>
    </w:p>
    <w:p w14:paraId="6D8749BD" w14:textId="77777777" w:rsidR="00040159" w:rsidRDefault="00040159">
      <w:pPr>
        <w:spacing w:before="60"/>
      </w:pPr>
    </w:p>
    <w:p w14:paraId="7A24B71E" w14:textId="77777777" w:rsidR="00040159" w:rsidRDefault="00E145F0">
      <w:pPr>
        <w:pStyle w:val="2"/>
      </w:pPr>
      <w:bookmarkStart w:id="159" w:name="_Toc225348441"/>
      <w:r>
        <w:t xml:space="preserve">13.6  </w:t>
      </w:r>
      <w:r>
        <w:t>桥梁及公用设施穿越</w:t>
      </w:r>
      <w:bookmarkEnd w:id="159"/>
    </w:p>
    <w:p w14:paraId="6D91E39F" w14:textId="77777777" w:rsidR="00040159" w:rsidRDefault="00E145F0">
      <w:pPr>
        <w:spacing w:before="60" w:after="60"/>
      </w:pPr>
      <w:r>
        <w:rPr>
          <w:rFonts w:eastAsia="Arial"/>
        </w:rPr>
        <w:t>穿越明渠的所有桥梁底部须设计为在设计暴雨条件下不被水淹，并需为维护设备提供足够净空。公用设施穿越渠道时，若会减少设计过流能力并妨碍清淤设备通行，应将其纳入桥梁或公用设施桥穿越，不得低于桥底面，或在渠道下方穿越</w:t>
      </w:r>
      <w:r>
        <w:rPr>
          <w:rFonts w:eastAsia="Arial"/>
        </w:rPr>
        <w:t>（最小覆盖</w:t>
      </w:r>
      <w:r>
        <w:rPr>
          <w:rFonts w:eastAsia="Arial"/>
        </w:rPr>
        <w:t>1</w:t>
      </w:r>
      <w:r>
        <w:rPr>
          <w:rFonts w:eastAsia="Arial"/>
        </w:rPr>
        <w:t>米）。</w:t>
      </w:r>
    </w:p>
    <w:p w14:paraId="10D62FFE" w14:textId="77777777" w:rsidR="00040159" w:rsidRDefault="00040159">
      <w:pPr>
        <w:spacing w:before="60"/>
      </w:pPr>
    </w:p>
    <w:p w14:paraId="03FBE60A" w14:textId="77777777" w:rsidR="00040159" w:rsidRDefault="00E145F0">
      <w:pPr>
        <w:pStyle w:val="2"/>
      </w:pPr>
      <w:bookmarkStart w:id="160" w:name="_Toc225348442"/>
      <w:r>
        <w:t xml:space="preserve">13.7  </w:t>
      </w:r>
      <w:r>
        <w:t>岩土考量</w:t>
      </w:r>
      <w:bookmarkEnd w:id="160"/>
    </w:p>
    <w:p w14:paraId="71B4BB09" w14:textId="77777777" w:rsidR="00040159" w:rsidRDefault="00E145F0">
      <w:pPr>
        <w:spacing w:before="60" w:after="60"/>
      </w:pPr>
      <w:r>
        <w:rPr>
          <w:rFonts w:eastAsia="Arial"/>
        </w:rPr>
        <w:lastRenderedPageBreak/>
        <w:t>堤坝设计须在短期和长期条件下检验：地基承载力充足性、堤坝及地基整体稳定性、堤坝背水侧和迎水侧坡面内部稳定性。须由岩土工程处审核认可。软基上建造堤坝须考虑超孔隙水压力，并对短期不排水和长期排水条件分别进行检验，同时须检验沉降量和固结速率。</w:t>
      </w:r>
    </w:p>
    <w:p w14:paraId="3D784B52" w14:textId="77777777" w:rsidR="00040159" w:rsidRDefault="00040159">
      <w:pPr>
        <w:spacing w:before="60"/>
      </w:pPr>
    </w:p>
    <w:p w14:paraId="4AEE56CA" w14:textId="77777777" w:rsidR="00040159" w:rsidRDefault="00E145F0">
      <w:pPr>
        <w:pStyle w:val="2"/>
      </w:pPr>
      <w:bookmarkStart w:id="161" w:name="_Toc225348443"/>
      <w:r>
        <w:t xml:space="preserve">13.8  </w:t>
      </w:r>
      <w:r>
        <w:t>其他考量</w:t>
      </w:r>
      <w:bookmarkEnd w:id="161"/>
    </w:p>
    <w:p w14:paraId="34846098" w14:textId="77777777" w:rsidR="00040159" w:rsidRDefault="00E145F0">
      <w:pPr>
        <w:pStyle w:val="3"/>
      </w:pPr>
      <w:bookmarkStart w:id="162" w:name="_Toc225348444"/>
      <w:r>
        <w:t xml:space="preserve">13.8.1  </w:t>
      </w:r>
      <w:r>
        <w:t>灌溉用水的重置</w:t>
      </w:r>
      <w:bookmarkEnd w:id="162"/>
    </w:p>
    <w:p w14:paraId="557A7F8F" w14:textId="77777777" w:rsidR="00040159" w:rsidRDefault="00E145F0">
      <w:pPr>
        <w:spacing w:before="60" w:after="60"/>
      </w:pPr>
      <w:r>
        <w:rPr>
          <w:rFonts w:eastAsia="Arial"/>
        </w:rPr>
        <w:t>若现有溪流被排水渠截断，须咨询渔农自然护理署确认是否需要维持溪流流量以供灌溉，可考虑利用充气坝和泵站实现此目的。</w:t>
      </w:r>
    </w:p>
    <w:p w14:paraId="577C70B5" w14:textId="77777777" w:rsidR="00040159" w:rsidRDefault="00E145F0">
      <w:pPr>
        <w:pStyle w:val="3"/>
      </w:pPr>
      <w:bookmarkStart w:id="163" w:name="_Toc225348445"/>
      <w:r>
        <w:t xml:space="preserve">13.8.2  </w:t>
      </w:r>
      <w:r>
        <w:t>充气坝作为潮汐控制构筑物</w:t>
      </w:r>
      <w:bookmarkEnd w:id="163"/>
    </w:p>
    <w:p w14:paraId="5BFCAED6" w14:textId="77777777" w:rsidR="00040159" w:rsidRDefault="00E145F0">
      <w:pPr>
        <w:spacing w:before="60" w:after="60"/>
      </w:pPr>
      <w:r>
        <w:rPr>
          <w:rFonts w:eastAsia="Arial"/>
        </w:rPr>
        <w:t>对于需要防止下游潮</w:t>
      </w:r>
      <w:r>
        <w:rPr>
          <w:rFonts w:eastAsia="Arial"/>
        </w:rPr>
        <w:t>水倒流污染的潮汐渠道，可在渠道下游端附近安装充气坝与低流量泵站组合装置。充气坝将根据预设条件自动充气</w:t>
      </w:r>
      <w:r>
        <w:rPr>
          <w:rFonts w:eastAsia="Arial"/>
        </w:rPr>
        <w:t>/</w:t>
      </w:r>
      <w:r>
        <w:rPr>
          <w:rFonts w:eastAsia="Arial"/>
        </w:rPr>
        <w:t>放气。在正常天气条件下，坝体充气阻止潮水进入，滞留的旱季流量由泵站抽排至下游；严重暴雨期间，坝体放气，泵站暂停运行。充气坝须配备报警系统，以便在发生意外放气时立即通知相关人员采取措施。</w:t>
      </w:r>
    </w:p>
    <w:p w14:paraId="07CC34D7" w14:textId="77777777" w:rsidR="00040159" w:rsidRDefault="00E145F0">
      <w:pPr>
        <w:pStyle w:val="3"/>
      </w:pPr>
      <w:bookmarkStart w:id="164" w:name="_Toc225348446"/>
      <w:r>
        <w:t xml:space="preserve">13.9  </w:t>
      </w:r>
      <w:r>
        <w:t>现有明渠加盖</w:t>
      </w:r>
      <w:bookmarkEnd w:id="164"/>
    </w:p>
    <w:p w14:paraId="4013E190" w14:textId="77777777" w:rsidR="00040159" w:rsidRDefault="00E145F0">
      <w:pPr>
        <w:spacing w:before="60" w:after="60"/>
      </w:pPr>
      <w:r>
        <w:rPr>
          <w:rFonts w:eastAsia="Arial"/>
        </w:rPr>
        <w:t>明渠加盖因其不利的水力影响、排查水污染困难、公用设施穿越问题及维护困难而不被鼓励。明渠具有有效泄洪通道的优势，可截收两侧地面径流，并有助于缓解热岛效应。若必须提出加盖方案，须提交排水影响评估（</w:t>
      </w:r>
      <w:r>
        <w:rPr>
          <w:rFonts w:eastAsia="Arial"/>
        </w:rPr>
        <w:t>DIA</w:t>
      </w:r>
      <w:r>
        <w:rPr>
          <w:rFonts w:eastAsia="Arial"/>
        </w:rPr>
        <w:t>）供渠务署审批。</w:t>
      </w:r>
    </w:p>
    <w:p w14:paraId="55C139C3" w14:textId="77777777" w:rsidR="00040159" w:rsidRDefault="00E145F0">
      <w:r>
        <w:br w:type="page"/>
      </w:r>
    </w:p>
    <w:p w14:paraId="70D1CF9E" w14:textId="77777777" w:rsidR="00040159" w:rsidRDefault="00E145F0">
      <w:pPr>
        <w:pStyle w:val="1"/>
        <w:pBdr>
          <w:bottom w:val="single" w:sz="8" w:space="4" w:color="2E6DA4"/>
        </w:pBdr>
      </w:pPr>
      <w:bookmarkStart w:id="165" w:name="_Toc225348447"/>
      <w:r>
        <w:lastRenderedPageBreak/>
        <w:t>第</w:t>
      </w:r>
      <w:r>
        <w:t>14</w:t>
      </w:r>
      <w:r>
        <w:t>章</w:t>
      </w:r>
      <w:r>
        <w:t xml:space="preserve">  </w:t>
      </w:r>
      <w:r>
        <w:t>围垦区及洪水泵站方案</w:t>
      </w:r>
      <w:bookmarkEnd w:id="165"/>
    </w:p>
    <w:p w14:paraId="3C16E22D" w14:textId="77777777" w:rsidR="00040159" w:rsidRDefault="00E145F0">
      <w:pPr>
        <w:pStyle w:val="2"/>
      </w:pPr>
      <w:bookmarkStart w:id="166" w:name="_Toc225348448"/>
      <w:r>
        <w:t xml:space="preserve">14.1  </w:t>
      </w:r>
      <w:r>
        <w:t>总则</w:t>
      </w:r>
      <w:bookmarkEnd w:id="166"/>
    </w:p>
    <w:p w14:paraId="54EFA2E6" w14:textId="77777777" w:rsidR="00040159" w:rsidRDefault="00E145F0">
      <w:pPr>
        <w:spacing w:before="60" w:after="60"/>
      </w:pPr>
      <w:r>
        <w:rPr>
          <w:rFonts w:eastAsia="Arial"/>
        </w:rPr>
        <w:t>围垦区及洪水泵站方案自</w:t>
      </w:r>
      <w:r>
        <w:rPr>
          <w:rFonts w:eastAsia="Arial"/>
        </w:rPr>
        <w:t>1980</w:t>
      </w:r>
      <w:r>
        <w:rPr>
          <w:rFonts w:eastAsia="Arial"/>
        </w:rPr>
        <w:t>年代初开始在香港投入使用，主要用于保护新界西北及新界东北低洼集水区的乡村。围垦区是指通过防洪堤或类似构筑物围封的低洼土地，其内部水位独立于外部。</w:t>
      </w:r>
    </w:p>
    <w:p w14:paraId="0849477F" w14:textId="77777777" w:rsidR="00040159" w:rsidRDefault="00E145F0">
      <w:pPr>
        <w:spacing w:before="60" w:after="60"/>
      </w:pPr>
      <w:r>
        <w:rPr>
          <w:rFonts w:eastAsia="Arial"/>
        </w:rPr>
        <w:t>围垦区及洪水泵站方案通常由以下部分组成：（</w:t>
      </w:r>
      <w:r>
        <w:rPr>
          <w:rFonts w:eastAsia="Arial"/>
        </w:rPr>
        <w:t>a</w:t>
      </w:r>
      <w:r>
        <w:rPr>
          <w:rFonts w:eastAsia="Arial"/>
        </w:rPr>
        <w:t>）防洪构筑物（防洪堤或防洪墙）；（</w:t>
      </w:r>
      <w:r>
        <w:rPr>
          <w:rFonts w:eastAsia="Arial"/>
        </w:rPr>
        <w:t>b</w:t>
      </w:r>
      <w:r>
        <w:rPr>
          <w:rFonts w:eastAsia="Arial"/>
        </w:rPr>
        <w:t>）内部排水渠、流量控制装置及相关水工构筑物；（</w:t>
      </w:r>
      <w:r>
        <w:rPr>
          <w:rFonts w:eastAsia="Arial"/>
        </w:rPr>
        <w:t>c</w:t>
      </w:r>
      <w:r>
        <w:rPr>
          <w:rFonts w:eastAsia="Arial"/>
        </w:rPr>
        <w:t>）洪水调蓄设施（洪水调蓄池）；（</w:t>
      </w:r>
      <w:r>
        <w:rPr>
          <w:rFonts w:eastAsia="Arial"/>
        </w:rPr>
        <w:t>d</w:t>
      </w:r>
      <w:r>
        <w:rPr>
          <w:rFonts w:eastAsia="Arial"/>
        </w:rPr>
        <w:t>）洪水泵站设施。</w:t>
      </w:r>
    </w:p>
    <w:p w14:paraId="7E4882DD" w14:textId="77777777" w:rsidR="00040159" w:rsidRDefault="00E145F0">
      <w:pPr>
        <w:spacing w:before="60" w:after="60"/>
      </w:pPr>
      <w:r>
        <w:rPr>
          <w:rFonts w:eastAsia="Arial"/>
        </w:rPr>
        <w:t>在正常降雨条件下，围垦区内的地面径流经内部村庄排水渠重力流至洪水调蓄池，待水位上升</w:t>
      </w:r>
      <w:r>
        <w:rPr>
          <w:rFonts w:eastAsia="Arial"/>
        </w:rPr>
        <w:t>至预定水平时，水泵自动启动，将调蓄的雨水抽排至围垦区外的附近河道。</w:t>
      </w:r>
    </w:p>
    <w:p w14:paraId="3ED14D2C" w14:textId="77777777" w:rsidR="00040159" w:rsidRDefault="00040159">
      <w:pPr>
        <w:spacing w:before="60"/>
      </w:pPr>
    </w:p>
    <w:p w14:paraId="7E8A789B" w14:textId="77777777" w:rsidR="00040159" w:rsidRDefault="00E145F0">
      <w:pPr>
        <w:pStyle w:val="2"/>
      </w:pPr>
      <w:bookmarkStart w:id="167" w:name="_Toc225348449"/>
      <w:r>
        <w:t xml:space="preserve">14.2  </w:t>
      </w:r>
      <w:r>
        <w:t>规划和设计考量</w:t>
      </w:r>
      <w:bookmarkEnd w:id="167"/>
    </w:p>
    <w:p w14:paraId="2141DA88" w14:textId="77777777" w:rsidR="00040159" w:rsidRDefault="00E145F0">
      <w:pPr>
        <w:pStyle w:val="3"/>
      </w:pPr>
      <w:bookmarkStart w:id="168" w:name="_Toc225348450"/>
      <w:r>
        <w:t xml:space="preserve">14.2.1  </w:t>
      </w:r>
      <w:r>
        <w:t>土地需求</w:t>
      </w:r>
      <w:bookmarkEnd w:id="168"/>
    </w:p>
    <w:p w14:paraId="76694F92" w14:textId="77777777" w:rsidR="00040159" w:rsidRDefault="00E145F0">
      <w:pPr>
        <w:spacing w:before="60" w:after="60"/>
      </w:pPr>
      <w:r>
        <w:rPr>
          <w:rFonts w:eastAsia="Arial"/>
        </w:rPr>
        <w:t>围垦区及洪水泵站方案需要大量土地容纳防洪堤、洪水调蓄设施和洪水泵站。为减少征地面积，可采用深层洪水调蓄水箱替代浅层调蓄池，或将泵室建于地下。</w:t>
      </w:r>
    </w:p>
    <w:p w14:paraId="411E8EC6" w14:textId="77777777" w:rsidR="00040159" w:rsidRDefault="00E145F0">
      <w:pPr>
        <w:pStyle w:val="3"/>
      </w:pPr>
      <w:bookmarkStart w:id="169" w:name="_Toc225348451"/>
      <w:r>
        <w:t xml:space="preserve">14.2.2  </w:t>
      </w:r>
      <w:r>
        <w:t>地面水管理</w:t>
      </w:r>
      <w:bookmarkEnd w:id="169"/>
    </w:p>
    <w:p w14:paraId="4C5809C9" w14:textId="77777777" w:rsidR="00040159" w:rsidRDefault="00E145F0">
      <w:pPr>
        <w:spacing w:before="60" w:after="60"/>
      </w:pPr>
      <w:r>
        <w:rPr>
          <w:rFonts w:eastAsia="Arial"/>
        </w:rPr>
        <w:t>规划洪水调蓄和泵站设施时，须仔细研究集水区水文，地面径流量、地下水位和旱季流量均会影响所需调蓄容量、蓄留时间及水泵启停频率。</w:t>
      </w:r>
    </w:p>
    <w:p w14:paraId="687C4546" w14:textId="77777777" w:rsidR="00040159" w:rsidRDefault="00E145F0">
      <w:pPr>
        <w:pStyle w:val="3"/>
      </w:pPr>
      <w:bookmarkStart w:id="170" w:name="_Toc225348452"/>
      <w:r>
        <w:t xml:space="preserve">14.2.3  </w:t>
      </w:r>
      <w:r>
        <w:t>水泵类型的选择</w:t>
      </w:r>
      <w:bookmarkEnd w:id="170"/>
    </w:p>
    <w:p w14:paraId="027A85CB" w14:textId="77777777" w:rsidR="00040159" w:rsidRDefault="00E145F0">
      <w:pPr>
        <w:spacing w:before="60" w:after="60"/>
      </w:pPr>
      <w:r>
        <w:rPr>
          <w:rFonts w:eastAsia="Arial"/>
        </w:rPr>
        <w:t>洪水泵站最常用的水泵是阿基米德螺旋泵，亦有使用离心泵的情况。螺旋泵已证明稳健耐用、效率高，最适用于大流量低扬程的情况，但泵站通常体积较大、噪音较高且视觉上较突兀。离心泵易因堵塞而受损，适用于高扬程泵水，但须谨慎处理液压浪涌、汽蚀和泵坑涡流等水力问题，必要时可能需进行物理模型试验。对于流量变化较大的泵站，可考虑采用变频电机以节省电耗。</w:t>
      </w:r>
    </w:p>
    <w:p w14:paraId="316B7DC9" w14:textId="77777777" w:rsidR="00040159" w:rsidRDefault="00E145F0">
      <w:pPr>
        <w:pStyle w:val="3"/>
      </w:pPr>
      <w:bookmarkStart w:id="171" w:name="_Toc225348453"/>
      <w:r>
        <w:t xml:space="preserve">14.2.4  </w:t>
      </w:r>
      <w:r>
        <w:t>环</w:t>
      </w:r>
      <w:r>
        <w:t>境考量</w:t>
      </w:r>
      <w:bookmarkEnd w:id="171"/>
    </w:p>
    <w:p w14:paraId="03C554FA" w14:textId="77777777" w:rsidR="00040159" w:rsidRDefault="00E145F0">
      <w:pPr>
        <w:spacing w:before="60" w:after="60"/>
      </w:pPr>
      <w:r>
        <w:rPr>
          <w:rFonts w:eastAsia="Arial"/>
        </w:rPr>
        <w:t>须将环境考量充分纳入围垦区及洪水泵站方案各组成部分的设计中。泵站电机和备用发电机是洪水泵站方案的主要噪声源，须安装隔声衬料和其他降噪设施。鉴于日益增长的生态关注，应采用更环保的设计，如湿塘、未衬砌池塘和渠底、植草坡等。</w:t>
      </w:r>
    </w:p>
    <w:p w14:paraId="4459B3D7" w14:textId="77777777" w:rsidR="00040159" w:rsidRDefault="00040159">
      <w:pPr>
        <w:spacing w:before="60"/>
      </w:pPr>
    </w:p>
    <w:p w14:paraId="405521B6" w14:textId="77777777" w:rsidR="00040159" w:rsidRDefault="00E145F0">
      <w:pPr>
        <w:pStyle w:val="2"/>
      </w:pPr>
      <w:bookmarkStart w:id="172" w:name="_Toc225348454"/>
      <w:r>
        <w:t xml:space="preserve">14.3  </w:t>
      </w:r>
      <w:r>
        <w:t>防洪堤</w:t>
      </w:r>
      <w:r>
        <w:t>/</w:t>
      </w:r>
      <w:r>
        <w:t>防洪墙</w:t>
      </w:r>
      <w:bookmarkEnd w:id="172"/>
    </w:p>
    <w:p w14:paraId="1CFB1E75" w14:textId="77777777" w:rsidR="00040159" w:rsidRDefault="00E145F0">
      <w:pPr>
        <w:spacing w:before="60" w:after="60"/>
      </w:pPr>
      <w:r>
        <w:rPr>
          <w:rFonts w:eastAsia="Arial"/>
        </w:rPr>
        <w:t>防洪堤用于阻止外部洪水进入围垦区。堤坝设计须遵循</w:t>
      </w:r>
      <w:r>
        <w:rPr>
          <w:rFonts w:eastAsia="Arial"/>
        </w:rPr>
        <w:t>GCO</w:t>
      </w:r>
      <w:r>
        <w:rPr>
          <w:rFonts w:eastAsia="Arial"/>
        </w:rPr>
        <w:t>（</w:t>
      </w:r>
      <w:r>
        <w:rPr>
          <w:rFonts w:eastAsia="Arial"/>
        </w:rPr>
        <w:t>1984</w:t>
      </w:r>
      <w:r>
        <w:rPr>
          <w:rFonts w:eastAsia="Arial"/>
        </w:rPr>
        <w:t>）的指引和第</w:t>
      </w:r>
      <w:r>
        <w:rPr>
          <w:rFonts w:eastAsia="Arial"/>
        </w:rPr>
        <w:t>13.7</w:t>
      </w:r>
      <w:r>
        <w:rPr>
          <w:rFonts w:eastAsia="Arial"/>
        </w:rPr>
        <w:t>节的要求。堤坝顶部须设置最小宽度</w:t>
      </w:r>
      <w:r>
        <w:rPr>
          <w:rFonts w:eastAsia="Arial"/>
        </w:rPr>
        <w:t>3.5</w:t>
      </w:r>
      <w:r>
        <w:rPr>
          <w:rFonts w:eastAsia="Arial"/>
        </w:rPr>
        <w:t>米的车辆通道，堤坝顶部边缘存在坠落风险时须安装护栏。</w:t>
      </w:r>
    </w:p>
    <w:p w14:paraId="68CC3216" w14:textId="77777777" w:rsidR="00040159" w:rsidRDefault="00040159">
      <w:pPr>
        <w:spacing w:before="60"/>
      </w:pPr>
    </w:p>
    <w:p w14:paraId="7CAA700C" w14:textId="77777777" w:rsidR="00040159" w:rsidRDefault="00E145F0">
      <w:pPr>
        <w:pStyle w:val="2"/>
      </w:pPr>
      <w:bookmarkStart w:id="173" w:name="_Toc225348455"/>
      <w:r>
        <w:t xml:space="preserve">14.4  </w:t>
      </w:r>
      <w:r>
        <w:t>内部村庄排水系统</w:t>
      </w:r>
      <w:bookmarkEnd w:id="173"/>
    </w:p>
    <w:p w14:paraId="31997871" w14:textId="77777777" w:rsidR="00040159" w:rsidRDefault="00E145F0">
      <w:pPr>
        <w:spacing w:before="60" w:after="60"/>
      </w:pPr>
      <w:r>
        <w:rPr>
          <w:rFonts w:eastAsia="Arial"/>
        </w:rPr>
        <w:t>内部排水系统的设计标准应与表</w:t>
      </w:r>
      <w:r>
        <w:rPr>
          <w:rFonts w:eastAsia="Arial"/>
        </w:rPr>
        <w:t>10</w:t>
      </w:r>
      <w:r>
        <w:rPr>
          <w:rFonts w:eastAsia="Arial"/>
        </w:rPr>
        <w:t>中的乡村排水设计标准相当。须安装闸门和拍门等流量控制装置以在泵站和调蓄池正常维护及紧急维修期间实现流量转换。</w:t>
      </w:r>
    </w:p>
    <w:p w14:paraId="67AE5918" w14:textId="77777777" w:rsidR="00040159" w:rsidRDefault="00040159">
      <w:pPr>
        <w:spacing w:before="60"/>
      </w:pPr>
    </w:p>
    <w:p w14:paraId="269CE9F4" w14:textId="77777777" w:rsidR="00040159" w:rsidRDefault="00E145F0">
      <w:pPr>
        <w:pStyle w:val="2"/>
      </w:pPr>
      <w:bookmarkStart w:id="174" w:name="_Toc225348456"/>
      <w:r>
        <w:t xml:space="preserve">14.5  </w:t>
      </w:r>
      <w:r>
        <w:t>洪水调蓄池</w:t>
      </w:r>
      <w:bookmarkEnd w:id="174"/>
    </w:p>
    <w:p w14:paraId="6CC7EF42" w14:textId="77777777" w:rsidR="00040159" w:rsidRDefault="00E145F0">
      <w:pPr>
        <w:pStyle w:val="3"/>
      </w:pPr>
      <w:bookmarkStart w:id="175" w:name="_Toc225348457"/>
      <w:r>
        <w:t xml:space="preserve">14.5.1  </w:t>
      </w:r>
      <w:r>
        <w:t>洪水调蓄池类型</w:t>
      </w:r>
      <w:bookmarkEnd w:id="175"/>
    </w:p>
    <w:p w14:paraId="4D32AAF7" w14:textId="77777777" w:rsidR="00040159" w:rsidRDefault="00E145F0">
      <w:pPr>
        <w:spacing w:before="60" w:after="60"/>
      </w:pPr>
      <w:r>
        <w:rPr>
          <w:rFonts w:eastAsia="Arial"/>
        </w:rPr>
        <w:t>洪水调蓄池分为湿式和干式两种：湿式调蓄池常年保持水状态（通常基于生态原因或居民的风水考量</w:t>
      </w:r>
      <w:r>
        <w:rPr>
          <w:rFonts w:eastAsia="Arial"/>
        </w:rPr>
        <w:lastRenderedPageBreak/>
        <w:t>采用），须确保池</w:t>
      </w:r>
      <w:r>
        <w:rPr>
          <w:rFonts w:eastAsia="Arial"/>
        </w:rPr>
        <w:t>内水不会滞留变质；干式调蓄池通常保持干燥状态，从维护角度更为可取，但须设置警告标志提醒公众注意骤发洪水危险。</w:t>
      </w:r>
    </w:p>
    <w:p w14:paraId="2BD5A677" w14:textId="77777777" w:rsidR="00040159" w:rsidRDefault="00E145F0">
      <w:pPr>
        <w:pStyle w:val="3"/>
      </w:pPr>
      <w:bookmarkStart w:id="176" w:name="_Toc225348458"/>
      <w:r>
        <w:t xml:space="preserve">14.5.2  </w:t>
      </w:r>
      <w:r>
        <w:t>洪水调蓄池容量计算</w:t>
      </w:r>
      <w:bookmarkEnd w:id="176"/>
    </w:p>
    <w:p w14:paraId="3E5FE9D0" w14:textId="77777777" w:rsidR="00040159" w:rsidRDefault="00E145F0">
      <w:pPr>
        <w:spacing w:before="60" w:after="60"/>
      </w:pPr>
      <w:r>
        <w:rPr>
          <w:rFonts w:eastAsia="Arial"/>
        </w:rPr>
        <w:t>调蓄池的计算基于连续性方程：</w:t>
      </w:r>
      <w:proofErr w:type="spellStart"/>
      <w:r>
        <w:rPr>
          <w:rFonts w:eastAsia="Arial"/>
        </w:rPr>
        <w:t>dS</w:t>
      </w:r>
      <w:proofErr w:type="spellEnd"/>
      <w:r>
        <w:rPr>
          <w:rFonts w:eastAsia="Arial"/>
        </w:rPr>
        <w:t xml:space="preserve">/dt = Qin - </w:t>
      </w:r>
      <w:proofErr w:type="spellStart"/>
      <w:r>
        <w:rPr>
          <w:rFonts w:eastAsia="Arial"/>
        </w:rPr>
        <w:t>Qout</w:t>
      </w:r>
      <w:proofErr w:type="spellEnd"/>
      <w:r>
        <w:rPr>
          <w:rFonts w:eastAsia="Arial"/>
        </w:rPr>
        <w:t>，其中</w:t>
      </w:r>
      <w:r>
        <w:rPr>
          <w:rFonts w:eastAsia="Arial"/>
        </w:rPr>
        <w:t>S</w:t>
      </w:r>
      <w:r>
        <w:rPr>
          <w:rFonts w:eastAsia="Arial"/>
        </w:rPr>
        <w:t>为调蓄容量，</w:t>
      </w:r>
      <w:r>
        <w:rPr>
          <w:rFonts w:eastAsia="Arial"/>
        </w:rPr>
        <w:t>Qin</w:t>
      </w:r>
      <w:r>
        <w:rPr>
          <w:rFonts w:eastAsia="Arial"/>
        </w:rPr>
        <w:t>为入流量，</w:t>
      </w:r>
      <w:proofErr w:type="spellStart"/>
      <w:r>
        <w:rPr>
          <w:rFonts w:eastAsia="Arial"/>
        </w:rPr>
        <w:t>Qout</w:t>
      </w:r>
      <w:proofErr w:type="spellEnd"/>
      <w:r>
        <w:rPr>
          <w:rFonts w:eastAsia="Arial"/>
        </w:rPr>
        <w:t>为泵送流量。泵站容量和调蓄容量须达到成本最优的平衡：较大调蓄池允许较小泵站容量（节省运营维护费用，但增加土地征用成本）；较小调蓄池则需要较大水泵。</w:t>
      </w:r>
    </w:p>
    <w:p w14:paraId="0099AE74" w14:textId="77777777" w:rsidR="00040159" w:rsidRDefault="00040159">
      <w:pPr>
        <w:spacing w:before="60"/>
      </w:pPr>
    </w:p>
    <w:p w14:paraId="22C63C1C" w14:textId="77777777" w:rsidR="00040159" w:rsidRDefault="00E145F0">
      <w:pPr>
        <w:pStyle w:val="2"/>
      </w:pPr>
      <w:bookmarkStart w:id="177" w:name="_Toc225348459"/>
      <w:r>
        <w:t xml:space="preserve">14.6  </w:t>
      </w:r>
      <w:r>
        <w:t>洪水泵站</w:t>
      </w:r>
      <w:bookmarkEnd w:id="177"/>
    </w:p>
    <w:p w14:paraId="29FCB8D8" w14:textId="77777777" w:rsidR="00040159" w:rsidRDefault="00E145F0">
      <w:pPr>
        <w:pStyle w:val="3"/>
      </w:pPr>
      <w:bookmarkStart w:id="178" w:name="_Toc225348460"/>
      <w:r>
        <w:t xml:space="preserve">14.6.1  </w:t>
      </w:r>
      <w:r>
        <w:t>一般要求</w:t>
      </w:r>
      <w:bookmarkEnd w:id="178"/>
    </w:p>
    <w:p w14:paraId="5F4BFE10" w14:textId="77777777" w:rsidR="00040159" w:rsidRDefault="00E145F0">
      <w:pPr>
        <w:spacing w:before="60" w:after="60"/>
      </w:pPr>
      <w:r>
        <w:rPr>
          <w:rFonts w:eastAsia="Arial"/>
        </w:rPr>
        <w:t>洪水泵站应设计为无人值守自动运行，由泵坑水位传感器控制。良好</w:t>
      </w:r>
      <w:r>
        <w:rPr>
          <w:rFonts w:eastAsia="Arial"/>
        </w:rPr>
        <w:t>的外观是泵站的功能要求之一，须与周围环境协调；建筑署应就泵站的美观设计提供意见。</w:t>
      </w:r>
    </w:p>
    <w:p w14:paraId="015E87DE" w14:textId="77777777" w:rsidR="00040159" w:rsidRDefault="00E145F0">
      <w:pPr>
        <w:pStyle w:val="3"/>
      </w:pPr>
      <w:bookmarkStart w:id="179" w:name="_Toc225348461"/>
      <w:r>
        <w:t xml:space="preserve">14.6.2  </w:t>
      </w:r>
      <w:r>
        <w:t>设计容量</w:t>
      </w:r>
      <w:bookmarkEnd w:id="179"/>
    </w:p>
    <w:p w14:paraId="228EF590" w14:textId="77777777" w:rsidR="00040159" w:rsidRDefault="00E145F0">
      <w:pPr>
        <w:spacing w:before="60" w:after="60"/>
      </w:pPr>
      <w:r>
        <w:rPr>
          <w:rFonts w:eastAsia="Arial"/>
        </w:rPr>
        <w:t>所有值班泵的总容量须足以处理</w:t>
      </w:r>
      <w:r>
        <w:rPr>
          <w:rFonts w:eastAsia="Arial"/>
        </w:rPr>
        <w:t>10</w:t>
      </w:r>
      <w:r>
        <w:rPr>
          <w:rFonts w:eastAsia="Arial"/>
        </w:rPr>
        <w:t>年重现期暴雨径流，须配置备用泵（总容量至少为值班泵总容量的</w:t>
      </w:r>
      <w:r>
        <w:rPr>
          <w:rFonts w:eastAsia="Arial"/>
        </w:rPr>
        <w:t>30%</w:t>
      </w:r>
      <w:r>
        <w:rPr>
          <w:rFonts w:eastAsia="Arial"/>
        </w:rPr>
        <w:t>），并可在特别严重暴雨时启动。泵站最大总泵送容量须能处理</w:t>
      </w:r>
      <w:r>
        <w:rPr>
          <w:rFonts w:eastAsia="Arial"/>
        </w:rPr>
        <w:t>50</w:t>
      </w:r>
      <w:r>
        <w:rPr>
          <w:rFonts w:eastAsia="Arial"/>
        </w:rPr>
        <w:t>年重现期暴雨，并须检验</w:t>
      </w:r>
      <w:r>
        <w:rPr>
          <w:rFonts w:eastAsia="Arial"/>
        </w:rPr>
        <w:t>50</w:t>
      </w:r>
      <w:r>
        <w:rPr>
          <w:rFonts w:eastAsia="Arial"/>
        </w:rPr>
        <w:t>年和</w:t>
      </w:r>
      <w:r>
        <w:rPr>
          <w:rFonts w:eastAsia="Arial"/>
        </w:rPr>
        <w:t>200</w:t>
      </w:r>
      <w:r>
        <w:rPr>
          <w:rFonts w:eastAsia="Arial"/>
        </w:rPr>
        <w:t>年重现期暴雨下围垦区内的洪水深度。</w:t>
      </w:r>
    </w:p>
    <w:p w14:paraId="616F6BB4" w14:textId="77777777" w:rsidR="00040159" w:rsidRDefault="00E145F0">
      <w:pPr>
        <w:pStyle w:val="3"/>
      </w:pPr>
      <w:bookmarkStart w:id="180" w:name="_Toc225348462"/>
      <w:r>
        <w:t xml:space="preserve">14.6.3  </w:t>
      </w:r>
      <w:r>
        <w:t>运营和维护要求</w:t>
      </w:r>
      <w:bookmarkEnd w:id="180"/>
    </w:p>
    <w:p w14:paraId="0A83CE4B" w14:textId="77777777" w:rsidR="00040159" w:rsidRDefault="00E145F0">
      <w:pPr>
        <w:spacing w:before="60" w:after="60"/>
      </w:pPr>
      <w:r>
        <w:rPr>
          <w:rFonts w:eastAsia="Arial"/>
        </w:rPr>
        <w:t>须提供维护车辆通道及停车区。须安装拦污栅（具备视频监控）和起重设备以便拆卸水泵和重型设备。须配置应急发电机（燃油储量足够在全部值班泵和备用泵运行</w:t>
      </w:r>
      <w:r>
        <w:rPr>
          <w:rFonts w:eastAsia="Arial"/>
        </w:rPr>
        <w:t>时持续</w:t>
      </w:r>
      <w:r>
        <w:rPr>
          <w:rFonts w:eastAsia="Arial"/>
        </w:rPr>
        <w:t>36</w:t>
      </w:r>
      <w:r>
        <w:rPr>
          <w:rFonts w:eastAsia="Arial"/>
        </w:rPr>
        <w:t>小时）。</w:t>
      </w:r>
    </w:p>
    <w:p w14:paraId="7D8DD2A2" w14:textId="77777777" w:rsidR="00040159" w:rsidRDefault="00E145F0">
      <w:pPr>
        <w:pStyle w:val="3"/>
      </w:pPr>
      <w:bookmarkStart w:id="181" w:name="_Toc225348463"/>
      <w:r>
        <w:t xml:space="preserve">14.6.4  </w:t>
      </w:r>
      <w:r>
        <w:t>结构设计要求</w:t>
      </w:r>
      <w:bookmarkEnd w:id="181"/>
    </w:p>
    <w:p w14:paraId="44D68451" w14:textId="77777777" w:rsidR="00040159" w:rsidRDefault="00E145F0">
      <w:pPr>
        <w:spacing w:before="60" w:after="60"/>
      </w:pPr>
      <w:r>
        <w:rPr>
          <w:rFonts w:eastAsia="Arial"/>
        </w:rPr>
        <w:t>泵站上部结构（电机室和控制室）按</w:t>
      </w:r>
      <w:r>
        <w:rPr>
          <w:rFonts w:eastAsia="Arial"/>
        </w:rPr>
        <w:t>BSI</w:t>
      </w:r>
      <w:r>
        <w:rPr>
          <w:rFonts w:eastAsia="Arial"/>
        </w:rPr>
        <w:t>（</w:t>
      </w:r>
      <w:r>
        <w:rPr>
          <w:rFonts w:eastAsia="Arial"/>
        </w:rPr>
        <w:t>2002</w:t>
      </w:r>
      <w:r>
        <w:rPr>
          <w:rFonts w:eastAsia="Arial"/>
        </w:rPr>
        <w:t>）和</w:t>
      </w:r>
      <w:r>
        <w:rPr>
          <w:rFonts w:eastAsia="Arial"/>
        </w:rPr>
        <w:t>BSI</w:t>
      </w:r>
      <w:r>
        <w:rPr>
          <w:rFonts w:eastAsia="Arial"/>
        </w:rPr>
        <w:t>（</w:t>
      </w:r>
      <w:r>
        <w:rPr>
          <w:rFonts w:eastAsia="Arial"/>
        </w:rPr>
        <w:t>2004</w:t>
      </w:r>
      <w:r>
        <w:rPr>
          <w:rFonts w:eastAsia="Arial"/>
        </w:rPr>
        <w:t>）设计；下部结构（排水室和泵坑）须按</w:t>
      </w:r>
      <w:r>
        <w:rPr>
          <w:rFonts w:eastAsia="Arial"/>
        </w:rPr>
        <w:t>BSI</w:t>
      </w:r>
      <w:r>
        <w:rPr>
          <w:rFonts w:eastAsia="Arial"/>
        </w:rPr>
        <w:t>（</w:t>
      </w:r>
      <w:r>
        <w:rPr>
          <w:rFonts w:eastAsia="Arial"/>
        </w:rPr>
        <w:t>2006</w:t>
      </w:r>
      <w:r>
        <w:rPr>
          <w:rFonts w:eastAsia="Arial"/>
        </w:rPr>
        <w:t>）中的液体储容构筑物设计。须验算结构在最不利地下水情况下的抗浮稳定性。</w:t>
      </w:r>
    </w:p>
    <w:p w14:paraId="749EEDD1" w14:textId="77777777" w:rsidR="00040159" w:rsidRDefault="00040159">
      <w:pPr>
        <w:spacing w:before="60"/>
      </w:pPr>
    </w:p>
    <w:p w14:paraId="10165554" w14:textId="77777777" w:rsidR="00040159" w:rsidRDefault="00E145F0">
      <w:pPr>
        <w:pStyle w:val="2"/>
      </w:pPr>
      <w:bookmarkStart w:id="182" w:name="_Toc225348464"/>
      <w:r>
        <w:t xml:space="preserve">14.7  </w:t>
      </w:r>
      <w:r>
        <w:t>拦污格栅</w:t>
      </w:r>
      <w:bookmarkEnd w:id="182"/>
    </w:p>
    <w:p w14:paraId="43D4284B" w14:textId="77777777" w:rsidR="00040159" w:rsidRDefault="00E145F0">
      <w:pPr>
        <w:spacing w:before="60" w:after="60"/>
      </w:pPr>
      <w:r>
        <w:rPr>
          <w:rFonts w:eastAsia="Arial"/>
        </w:rPr>
        <w:t>泵坑入口和洪水调蓄池出口处须设置拦污格栅，防止大型漂浮物损坏或堵塞水泵，须配置人工清除格栅装置，并在格栅上方洪水位以上设置操作平台。</w:t>
      </w:r>
    </w:p>
    <w:p w14:paraId="3D1AA89A" w14:textId="77777777" w:rsidR="00040159" w:rsidRDefault="00040159">
      <w:pPr>
        <w:spacing w:before="60"/>
      </w:pPr>
    </w:p>
    <w:p w14:paraId="42C2F03D" w14:textId="77777777" w:rsidR="00040159" w:rsidRDefault="00E145F0">
      <w:pPr>
        <w:pStyle w:val="2"/>
      </w:pPr>
      <w:bookmarkStart w:id="183" w:name="_Toc225348465"/>
      <w:r>
        <w:t xml:space="preserve">14.8  </w:t>
      </w:r>
      <w:r>
        <w:t>监控和控制系统</w:t>
      </w:r>
      <w:bookmarkEnd w:id="183"/>
    </w:p>
    <w:p w14:paraId="4B873B43" w14:textId="77777777" w:rsidR="00040159" w:rsidRDefault="00E145F0">
      <w:pPr>
        <w:spacing w:before="60" w:after="60"/>
      </w:pPr>
      <w:r>
        <w:rPr>
          <w:rFonts w:eastAsia="Arial"/>
        </w:rPr>
        <w:t>应设置包含遥测系统（监控泵站及进水室等水力构筑物的运行状态）和视频监控系统（对关键机电和土建组件进行目视监控）的监控和控制系统。应实施主控制系统（</w:t>
      </w:r>
      <w:r>
        <w:rPr>
          <w:rFonts w:eastAsia="Arial"/>
        </w:rPr>
        <w:t>MCS</w:t>
      </w:r>
      <w:r>
        <w:rPr>
          <w:rFonts w:eastAsia="Arial"/>
        </w:rPr>
        <w:t>），以最小化泵站值守人员需求，由控制中心对各泵站进行远程监控。</w:t>
      </w:r>
    </w:p>
    <w:p w14:paraId="1DF950C9" w14:textId="77777777" w:rsidR="00040159" w:rsidRDefault="00E145F0">
      <w:r>
        <w:br w:type="page"/>
      </w:r>
    </w:p>
    <w:p w14:paraId="009CE187" w14:textId="77777777" w:rsidR="00040159" w:rsidRDefault="00E145F0">
      <w:pPr>
        <w:pStyle w:val="1"/>
        <w:pBdr>
          <w:bottom w:val="single" w:sz="8" w:space="4" w:color="2E6DA4"/>
        </w:pBdr>
      </w:pPr>
      <w:bookmarkStart w:id="184" w:name="_Toc225348466"/>
      <w:r>
        <w:lastRenderedPageBreak/>
        <w:t>第</w:t>
      </w:r>
      <w:r>
        <w:t>15</w:t>
      </w:r>
      <w:r>
        <w:t>章</w:t>
      </w:r>
      <w:r>
        <w:t xml:space="preserve">  </w:t>
      </w:r>
      <w:r>
        <w:t>雨水排水系统的运营与维护</w:t>
      </w:r>
      <w:bookmarkEnd w:id="184"/>
    </w:p>
    <w:p w14:paraId="1D84957E" w14:textId="77777777" w:rsidR="00040159" w:rsidRDefault="00E145F0">
      <w:pPr>
        <w:pStyle w:val="2"/>
      </w:pPr>
      <w:bookmarkStart w:id="185" w:name="_Toc225348467"/>
      <w:r>
        <w:t xml:space="preserve">15.1  </w:t>
      </w:r>
      <w:r>
        <w:t>总则</w:t>
      </w:r>
      <w:bookmarkEnd w:id="185"/>
    </w:p>
    <w:p w14:paraId="0267C504" w14:textId="77777777" w:rsidR="00040159" w:rsidRDefault="00E145F0">
      <w:pPr>
        <w:spacing w:before="60" w:after="60"/>
      </w:pPr>
      <w:r>
        <w:rPr>
          <w:rFonts w:eastAsia="Arial"/>
        </w:rPr>
        <w:t>雨水排水系统的正确维护和运营对于实现其设计目标至关重要。维护目标包括：提</w:t>
      </w:r>
      <w:r>
        <w:rPr>
          <w:rFonts w:eastAsia="Arial"/>
        </w:rPr>
        <w:t>供质量合格的服务；通过清除过量淤泥和油脂恢复过流能力；监测并维护系统结构完整性；防止过量渗入和流入；消除淤积造成的环境滋扰；以及在必要时提供改善和升级工程的反馈。</w:t>
      </w:r>
    </w:p>
    <w:p w14:paraId="61FDD8F2" w14:textId="77777777" w:rsidR="00040159" w:rsidRDefault="00040159">
      <w:pPr>
        <w:spacing w:before="60"/>
      </w:pPr>
    </w:p>
    <w:p w14:paraId="62789DBC" w14:textId="77777777" w:rsidR="00040159" w:rsidRDefault="00E145F0">
      <w:pPr>
        <w:pStyle w:val="2"/>
      </w:pPr>
      <w:bookmarkStart w:id="186" w:name="_Toc225348468"/>
      <w:r>
        <w:t xml:space="preserve">15.2  </w:t>
      </w:r>
      <w:r>
        <w:t>竣工工程移交</w:t>
      </w:r>
      <w:bookmarkEnd w:id="186"/>
    </w:p>
    <w:p w14:paraId="484817FA" w14:textId="77777777" w:rsidR="00040159" w:rsidRDefault="00E145F0">
      <w:pPr>
        <w:pStyle w:val="3"/>
      </w:pPr>
      <w:bookmarkStart w:id="187" w:name="_Toc225348469"/>
      <w:r>
        <w:t xml:space="preserve">15.2.1  </w:t>
      </w:r>
      <w:r>
        <w:t>移交程序</w:t>
      </w:r>
      <w:bookmarkEnd w:id="187"/>
    </w:p>
    <w:p w14:paraId="10CCB421" w14:textId="77777777" w:rsidR="00040159" w:rsidRDefault="00E145F0">
      <w:pPr>
        <w:spacing w:before="60" w:after="60"/>
      </w:pPr>
      <w:r>
        <w:rPr>
          <w:rFonts w:eastAsia="Arial"/>
        </w:rPr>
        <w:t>为确保工程竣工后可顺利移交维护当局，须全面遵守本手册规定的设计和维护要求。设计部门与维护当局须在项目各阶段保持密切沟通。在规划和设计阶段应编制设计备忘录，以便由维护当局认可设计参数和移交要求。</w:t>
      </w:r>
    </w:p>
    <w:p w14:paraId="18271575" w14:textId="77777777" w:rsidR="00040159" w:rsidRDefault="00E145F0">
      <w:pPr>
        <w:pStyle w:val="3"/>
      </w:pPr>
      <w:bookmarkStart w:id="188" w:name="_Toc225348470"/>
      <w:r>
        <w:t xml:space="preserve">15.2.2  </w:t>
      </w:r>
      <w:r>
        <w:t>干燥状态下的移交</w:t>
      </w:r>
      <w:bookmarkEnd w:id="188"/>
    </w:p>
    <w:p w14:paraId="2E6ED736" w14:textId="77777777" w:rsidR="00040159" w:rsidRDefault="00E145F0">
      <w:pPr>
        <w:spacing w:before="60" w:after="60"/>
      </w:pPr>
      <w:r>
        <w:rPr>
          <w:rFonts w:eastAsia="Arial"/>
        </w:rPr>
        <w:t>所有移交的管道、渠道和涵洞等应尽量在干燥状态下进行检查。若须在竣工</w:t>
      </w:r>
      <w:r>
        <w:rPr>
          <w:rFonts w:eastAsia="Arial"/>
        </w:rPr>
        <w:t>前启用，须在启用前进行额外检查。如可行，可采用闭路电视调查作为联合检查的替代方案，但须事先取得维护部门同意。</w:t>
      </w:r>
    </w:p>
    <w:p w14:paraId="6D4304D0" w14:textId="77777777" w:rsidR="00040159" w:rsidRDefault="00E145F0">
      <w:pPr>
        <w:pStyle w:val="3"/>
      </w:pPr>
      <w:bookmarkStart w:id="189" w:name="_Toc225348471"/>
      <w:r>
        <w:t xml:space="preserve">15.2.3  </w:t>
      </w:r>
      <w:r>
        <w:t>须提交的文件</w:t>
      </w:r>
      <w:bookmarkEnd w:id="189"/>
    </w:p>
    <w:p w14:paraId="3F1C835E" w14:textId="77777777" w:rsidR="00040159" w:rsidRDefault="00E145F0">
      <w:pPr>
        <w:spacing w:before="60" w:after="60"/>
      </w:pPr>
      <w:r>
        <w:rPr>
          <w:rFonts w:eastAsia="Arial"/>
        </w:rPr>
        <w:t>完成移交检查后</w:t>
      </w:r>
      <w:r>
        <w:rPr>
          <w:rFonts w:eastAsia="Arial"/>
        </w:rPr>
        <w:t>3</w:t>
      </w:r>
      <w:r>
        <w:rPr>
          <w:rFonts w:eastAsia="Arial"/>
        </w:rPr>
        <w:t>个月内须提交：（</w:t>
      </w:r>
      <w:r>
        <w:rPr>
          <w:rFonts w:eastAsia="Arial"/>
        </w:rPr>
        <w:t>a</w:t>
      </w:r>
      <w:r>
        <w:rPr>
          <w:rFonts w:eastAsia="Arial"/>
        </w:rPr>
        <w:t>）竣工图（纸质及电子格式）；（</w:t>
      </w:r>
      <w:r>
        <w:rPr>
          <w:rFonts w:eastAsia="Arial"/>
        </w:rPr>
        <w:t>b</w:t>
      </w:r>
      <w:r>
        <w:rPr>
          <w:rFonts w:eastAsia="Arial"/>
        </w:rPr>
        <w:t>）水力及结构设计计算；（</w:t>
      </w:r>
      <w:r>
        <w:rPr>
          <w:rFonts w:eastAsia="Arial"/>
        </w:rPr>
        <w:t>c</w:t>
      </w:r>
      <w:r>
        <w:rPr>
          <w:rFonts w:eastAsia="Arial"/>
        </w:rPr>
        <w:t>）建造记录（包括主要验收测试和材料质量记录）；（</w:t>
      </w:r>
      <w:r>
        <w:rPr>
          <w:rFonts w:eastAsia="Arial"/>
        </w:rPr>
        <w:t>d</w:t>
      </w:r>
      <w:r>
        <w:rPr>
          <w:rFonts w:eastAsia="Arial"/>
        </w:rPr>
        <w:t>）运营和维护手册及系统手册；（</w:t>
      </w:r>
      <w:r>
        <w:rPr>
          <w:rFonts w:eastAsia="Arial"/>
        </w:rPr>
        <w:t>e</w:t>
      </w:r>
      <w:r>
        <w:rPr>
          <w:rFonts w:eastAsia="Arial"/>
        </w:rPr>
        <w:t>）边坡堤坝维护手册。</w:t>
      </w:r>
    </w:p>
    <w:p w14:paraId="43E884E4" w14:textId="77777777" w:rsidR="00040159" w:rsidRDefault="00040159">
      <w:pPr>
        <w:spacing w:before="60"/>
      </w:pPr>
    </w:p>
    <w:p w14:paraId="4A3EED34" w14:textId="77777777" w:rsidR="00040159" w:rsidRDefault="00E145F0">
      <w:pPr>
        <w:pStyle w:val="2"/>
      </w:pPr>
      <w:bookmarkStart w:id="190" w:name="_Toc225348472"/>
      <w:r>
        <w:t xml:space="preserve">15.3  </w:t>
      </w:r>
      <w:r>
        <w:t>检查及一般维护</w:t>
      </w:r>
      <w:bookmarkEnd w:id="190"/>
    </w:p>
    <w:p w14:paraId="6B1EBD94" w14:textId="77777777" w:rsidR="00040159" w:rsidRDefault="00E145F0">
      <w:pPr>
        <w:pStyle w:val="3"/>
      </w:pPr>
      <w:bookmarkStart w:id="191" w:name="_Toc225348473"/>
      <w:r>
        <w:t xml:space="preserve">15.3.1  </w:t>
      </w:r>
      <w:r>
        <w:t>检查计划</w:t>
      </w:r>
      <w:bookmarkEnd w:id="191"/>
    </w:p>
    <w:p w14:paraId="155BC0DE" w14:textId="77777777" w:rsidR="00040159" w:rsidRDefault="00E145F0">
      <w:pPr>
        <w:spacing w:before="60" w:after="60"/>
      </w:pPr>
      <w:r>
        <w:rPr>
          <w:rFonts w:eastAsia="Arial"/>
        </w:rPr>
        <w:t>应定期检查所有现有排水设施，特别注意任何水力和结构退化迹象。检查频率应主要根据设施性质和重要性、故障后果、附近排水投诉频率及可用资源确定。表</w:t>
      </w:r>
      <w:r>
        <w:rPr>
          <w:rFonts w:eastAsia="Arial"/>
        </w:rPr>
        <w:t>25</w:t>
      </w:r>
      <w:r>
        <w:rPr>
          <w:rFonts w:eastAsia="Arial"/>
        </w:rPr>
        <w:t>列出了典型排水渠的推荐检查频率。</w:t>
      </w:r>
    </w:p>
    <w:p w14:paraId="7C02BFEA" w14:textId="77777777" w:rsidR="00040159" w:rsidRDefault="00E145F0">
      <w:pPr>
        <w:pStyle w:val="3"/>
      </w:pPr>
      <w:bookmarkStart w:id="192" w:name="_Toc225348474"/>
      <w:r>
        <w:t xml:space="preserve">15.3.2  </w:t>
      </w:r>
      <w:r>
        <w:t>闭路电视调查</w:t>
      </w:r>
      <w:bookmarkEnd w:id="192"/>
    </w:p>
    <w:p w14:paraId="108967DA" w14:textId="77777777" w:rsidR="00040159" w:rsidRDefault="00E145F0">
      <w:pPr>
        <w:spacing w:before="60" w:after="60"/>
      </w:pPr>
      <w:r>
        <w:rPr>
          <w:rFonts w:eastAsia="Arial"/>
        </w:rPr>
        <w:t>闭路电视（</w:t>
      </w:r>
      <w:r>
        <w:rPr>
          <w:rFonts w:eastAsia="Arial"/>
        </w:rPr>
        <w:t>CCTV</w:t>
      </w:r>
      <w:r>
        <w:rPr>
          <w:rFonts w:eastAsia="Arial"/>
        </w:rPr>
        <w:t>）调查可用于详细检查排水渠的结构状况，须在低流量条件下进行。</w:t>
      </w:r>
    </w:p>
    <w:p w14:paraId="0261C2C8" w14:textId="77777777" w:rsidR="00040159" w:rsidRDefault="00E145F0">
      <w:pPr>
        <w:pStyle w:val="3"/>
      </w:pPr>
      <w:bookmarkStart w:id="193" w:name="_Toc225348475"/>
      <w:r>
        <w:t xml:space="preserve">15.3.3  </w:t>
      </w:r>
      <w:r>
        <w:t>特殊排水渠检查</w:t>
      </w:r>
      <w:bookmarkEnd w:id="193"/>
    </w:p>
    <w:p w14:paraId="7B7A290D" w14:textId="77777777" w:rsidR="00040159" w:rsidRDefault="00E145F0">
      <w:pPr>
        <w:spacing w:before="60" w:after="60"/>
      </w:pPr>
      <w:r>
        <w:rPr>
          <w:rFonts w:eastAsia="Arial"/>
        </w:rPr>
        <w:t>（</w:t>
      </w:r>
      <w:r>
        <w:rPr>
          <w:rFonts w:eastAsia="Arial"/>
        </w:rPr>
        <w:t>a</w:t>
      </w:r>
      <w:r>
        <w:rPr>
          <w:rFonts w:eastAsia="Arial"/>
        </w:rPr>
        <w:t>）红色</w:t>
      </w:r>
      <w:r>
        <w:rPr>
          <w:rFonts w:eastAsia="Arial"/>
        </w:rPr>
        <w:t>/</w:t>
      </w:r>
      <w:r>
        <w:rPr>
          <w:rFonts w:eastAsia="Arial"/>
        </w:rPr>
        <w:t>粉红色路线及快速公路：因这些路段的重要性，须定期对其内排水系统进行检查，以便在非繁忙时段进行有计划的预防性维护。（</w:t>
      </w:r>
      <w:r>
        <w:rPr>
          <w:rFonts w:eastAsia="Arial"/>
        </w:rPr>
        <w:t>b</w:t>
      </w:r>
      <w:r>
        <w:rPr>
          <w:rFonts w:eastAsia="Arial"/>
        </w:rPr>
        <w:t>）坡后排水渠：排水设施渗漏不仅造成滋扰，还可能对边坡和挡土墙的稳定性构成严重风险，须遵照《影响斜坡的输水设施的监察与维护实务守则》进行定期检查和维护。</w:t>
      </w:r>
    </w:p>
    <w:p w14:paraId="1885D2FC" w14:textId="77777777" w:rsidR="00040159" w:rsidRDefault="00E145F0">
      <w:pPr>
        <w:pStyle w:val="3"/>
      </w:pPr>
      <w:bookmarkStart w:id="194" w:name="_Toc225348476"/>
      <w:r>
        <w:t xml:space="preserve">15.3.4  </w:t>
      </w:r>
      <w:r>
        <w:t>清淤计划</w:t>
      </w:r>
      <w:bookmarkEnd w:id="194"/>
    </w:p>
    <w:p w14:paraId="60FBD04E" w14:textId="77777777" w:rsidR="00040159" w:rsidRDefault="00E145F0">
      <w:pPr>
        <w:spacing w:before="60" w:after="60"/>
      </w:pPr>
      <w:r>
        <w:rPr>
          <w:rFonts w:eastAsia="Arial"/>
        </w:rPr>
        <w:t>需定期清淤管道和涵洞以维持其过流能力，频率因管道尺寸、坡度和水流条件而异，须通过检查结果加以核实。</w:t>
      </w:r>
    </w:p>
    <w:p w14:paraId="37733A78" w14:textId="77777777" w:rsidR="00040159" w:rsidRDefault="00E145F0">
      <w:pPr>
        <w:pStyle w:val="3"/>
      </w:pPr>
      <w:bookmarkStart w:id="195" w:name="_Toc225348477"/>
      <w:r>
        <w:t xml:space="preserve">15.3.5  </w:t>
      </w:r>
      <w:r>
        <w:t>清淤方法</w:t>
      </w:r>
      <w:bookmarkEnd w:id="195"/>
    </w:p>
    <w:p w14:paraId="5A96EA47" w14:textId="77777777" w:rsidR="00040159" w:rsidRDefault="00E145F0">
      <w:pPr>
        <w:spacing w:before="60" w:after="60"/>
      </w:pPr>
      <w:r>
        <w:rPr>
          <w:rFonts w:eastAsia="Arial"/>
        </w:rPr>
        <w:t>常用方法包括：人工疏通（最简单，适用于局部堵塞）；高压水射流清洗（适用于油脂堵塞</w:t>
      </w:r>
      <w:r>
        <w:rPr>
          <w:rFonts w:eastAsia="Arial"/>
        </w:rPr>
        <w:t>，适用管径</w:t>
      </w:r>
      <w:r>
        <w:rPr>
          <w:rFonts w:eastAsia="Arial"/>
        </w:rPr>
        <w:t>≤900</w:t>
      </w:r>
      <w:r>
        <w:rPr>
          <w:rFonts w:eastAsia="Arial"/>
        </w:rPr>
        <w:t>毫米）；绞车清淤（最常用的彻底清洗方法，适用于各种管径）；大型受潮汐影响箱涵须在干燥条件下清淤（用止水板和泵抽水）；大型明渠和河道则可使用浮置平台配挖掘机或起重机及抓斗、气举</w:t>
      </w:r>
      <w:r>
        <w:rPr>
          <w:rFonts w:eastAsia="Arial"/>
        </w:rPr>
        <w:t>/</w:t>
      </w:r>
      <w:r>
        <w:rPr>
          <w:rFonts w:eastAsia="Arial"/>
        </w:rPr>
        <w:t>抽吸或疏浚方式清淤。</w:t>
      </w:r>
    </w:p>
    <w:p w14:paraId="6AA69A14" w14:textId="77777777" w:rsidR="00040159" w:rsidRDefault="00040159">
      <w:pPr>
        <w:spacing w:before="60"/>
      </w:pPr>
    </w:p>
    <w:p w14:paraId="1471EDE0" w14:textId="77777777" w:rsidR="00040159" w:rsidRDefault="00E145F0">
      <w:pPr>
        <w:pStyle w:val="2"/>
      </w:pPr>
      <w:bookmarkStart w:id="196" w:name="_Toc225348478"/>
      <w:r>
        <w:t xml:space="preserve">15.4  </w:t>
      </w:r>
      <w:r>
        <w:t>雨水管道修复</w:t>
      </w:r>
      <w:bookmarkEnd w:id="196"/>
    </w:p>
    <w:p w14:paraId="71BF6078" w14:textId="77777777" w:rsidR="00040159" w:rsidRDefault="00E145F0">
      <w:pPr>
        <w:pStyle w:val="3"/>
      </w:pPr>
      <w:bookmarkStart w:id="197" w:name="_Toc225348479"/>
      <w:r>
        <w:t xml:space="preserve">15.4.1  </w:t>
      </w:r>
      <w:r>
        <w:t>管道更换</w:t>
      </w:r>
      <w:bookmarkEnd w:id="197"/>
    </w:p>
    <w:p w14:paraId="55E4E157" w14:textId="77777777" w:rsidR="00040159" w:rsidRDefault="00E145F0">
      <w:pPr>
        <w:spacing w:before="60" w:after="60"/>
      </w:pPr>
      <w:r>
        <w:rPr>
          <w:rFonts w:eastAsia="Arial"/>
        </w:rPr>
        <w:t>发现管道损坏时，须尽快进行维修，常见方法为明挖更换。明挖更换须注意：维持现有流量、道路交通条件、地下公用设施位置及扰民问题。</w:t>
      </w:r>
    </w:p>
    <w:p w14:paraId="48A5A949" w14:textId="77777777" w:rsidR="00040159" w:rsidRDefault="00E145F0">
      <w:pPr>
        <w:pStyle w:val="3"/>
      </w:pPr>
      <w:bookmarkStart w:id="198" w:name="_Toc225348480"/>
      <w:r>
        <w:t xml:space="preserve">15.4.2  </w:t>
      </w:r>
      <w:r>
        <w:t>管道修复的非开挖方法</w:t>
      </w:r>
      <w:bookmarkEnd w:id="198"/>
    </w:p>
    <w:p w14:paraId="165C37D4" w14:textId="77777777" w:rsidR="00040159" w:rsidRDefault="00E145F0">
      <w:pPr>
        <w:spacing w:before="60" w:after="60"/>
      </w:pPr>
      <w:r>
        <w:rPr>
          <w:rFonts w:eastAsia="Arial"/>
        </w:rPr>
        <w:t>主要包括：（</w:t>
      </w:r>
      <w:r>
        <w:rPr>
          <w:rFonts w:eastAsia="Arial"/>
        </w:rPr>
        <w:t>a</w:t>
      </w:r>
      <w:r>
        <w:rPr>
          <w:rFonts w:eastAsia="Arial"/>
        </w:rPr>
        <w:t>）接缝灌浆</w:t>
      </w:r>
      <w:r>
        <w:rPr>
          <w:rFonts w:eastAsia="Arial"/>
        </w:rPr>
        <w:t>——</w:t>
      </w:r>
      <w:r>
        <w:rPr>
          <w:rFonts w:eastAsia="Arial"/>
        </w:rPr>
        <w:t>注入化学浆液填充渗漏接缝；（</w:t>
      </w:r>
      <w:r>
        <w:rPr>
          <w:rFonts w:eastAsia="Arial"/>
        </w:rPr>
        <w:t>b</w:t>
      </w:r>
      <w:r>
        <w:rPr>
          <w:rFonts w:eastAsia="Arial"/>
        </w:rPr>
        <w:t>）机械密封</w:t>
      </w:r>
      <w:r>
        <w:rPr>
          <w:rFonts w:eastAsia="Arial"/>
        </w:rPr>
        <w:t>——</w:t>
      </w:r>
      <w:r>
        <w:rPr>
          <w:rFonts w:eastAsia="Arial"/>
        </w:rPr>
        <w:t>安装带</w:t>
      </w:r>
      <w:r>
        <w:rPr>
          <w:rFonts w:eastAsia="Arial"/>
        </w:rPr>
        <w:t>弹性材料的金属封套；（</w:t>
      </w:r>
      <w:r>
        <w:rPr>
          <w:rFonts w:eastAsia="Arial"/>
        </w:rPr>
        <w:t>c</w:t>
      </w:r>
      <w:r>
        <w:rPr>
          <w:rFonts w:eastAsia="Arial"/>
        </w:rPr>
        <w:t>）内衬法（环氧树脂浸渍内衬、预变形聚乙烯内衬、更小管道内衬）；（</w:t>
      </w:r>
      <w:r>
        <w:rPr>
          <w:rFonts w:eastAsia="Arial"/>
        </w:rPr>
        <w:t>d</w:t>
      </w:r>
      <w:r>
        <w:rPr>
          <w:rFonts w:eastAsia="Arial"/>
        </w:rPr>
        <w:t>）在线更换（管道碎裂法）。</w:t>
      </w:r>
    </w:p>
    <w:p w14:paraId="6AD67F7A" w14:textId="77777777" w:rsidR="00040159" w:rsidRDefault="00040159">
      <w:pPr>
        <w:spacing w:before="60"/>
      </w:pPr>
    </w:p>
    <w:p w14:paraId="41E565C1" w14:textId="77777777" w:rsidR="00040159" w:rsidRDefault="00E145F0">
      <w:pPr>
        <w:pStyle w:val="2"/>
      </w:pPr>
      <w:bookmarkStart w:id="199" w:name="_Toc225348481"/>
      <w:r>
        <w:t xml:space="preserve">15.5  </w:t>
      </w:r>
      <w:r>
        <w:t>围垦区及洪水泵站方案</w:t>
      </w:r>
      <w:bookmarkEnd w:id="199"/>
    </w:p>
    <w:p w14:paraId="187D6F76" w14:textId="77777777" w:rsidR="00040159" w:rsidRDefault="00E145F0">
      <w:pPr>
        <w:spacing w:before="60" w:after="60"/>
      </w:pPr>
      <w:r>
        <w:rPr>
          <w:rFonts w:eastAsia="Arial"/>
        </w:rPr>
        <w:t>围垦区及洪水泵站方案设计为无人值守自动运行，通过遥测系统和视频监控系统进行监测，并将故障警报信号传至最近的渠务署有人值守设施。须按规定计划进行定期检查、测试和试运行。区域巡逻队须在暴雨和热带气旋等情况下持续监测。</w:t>
      </w:r>
    </w:p>
    <w:p w14:paraId="1F29CD3F" w14:textId="77777777" w:rsidR="00040159" w:rsidRDefault="00040159">
      <w:pPr>
        <w:spacing w:before="60"/>
      </w:pPr>
    </w:p>
    <w:p w14:paraId="21B3B963" w14:textId="77777777" w:rsidR="00040159" w:rsidRDefault="00E145F0">
      <w:pPr>
        <w:pStyle w:val="2"/>
      </w:pPr>
      <w:bookmarkStart w:id="200" w:name="_Toc225348482"/>
      <w:r>
        <w:t xml:space="preserve">15.6  </w:t>
      </w:r>
      <w:r>
        <w:t>接驳现有排水系统</w:t>
      </w:r>
      <w:bookmarkEnd w:id="200"/>
    </w:p>
    <w:p w14:paraId="06DBDA18" w14:textId="77777777" w:rsidR="00040159" w:rsidRDefault="00E145F0">
      <w:pPr>
        <w:spacing w:before="60" w:after="60"/>
      </w:pPr>
      <w:r>
        <w:rPr>
          <w:rFonts w:eastAsia="Arial"/>
        </w:rPr>
        <w:t>在接驳现有排水系统前，须检查现有系统是否有足够余量承纳额外流量。每个排水接驳处（来自私人发展项目、政府建筑、公园</w:t>
      </w:r>
      <w:r>
        <w:rPr>
          <w:rFonts w:eastAsia="Arial"/>
        </w:rPr>
        <w:t>或屋邨等）须按渠务署标准图纸在分配土地范围内尽量靠近地界设置终端检修孔。对于短距离专用道路排水渠或直接连接至位于潮汐区的大直径管道</w:t>
      </w:r>
      <w:r>
        <w:rPr>
          <w:rFonts w:eastAsia="Arial"/>
        </w:rPr>
        <w:t>/</w:t>
      </w:r>
      <w:r>
        <w:rPr>
          <w:rFonts w:eastAsia="Arial"/>
        </w:rPr>
        <w:t>箱涵且存在污染问题的沿路水沟，须设置存水弯以缓解潜在异味问题。</w:t>
      </w:r>
    </w:p>
    <w:p w14:paraId="3B4A7701" w14:textId="77777777" w:rsidR="00040159" w:rsidRDefault="00040159">
      <w:pPr>
        <w:spacing w:before="60"/>
      </w:pPr>
    </w:p>
    <w:p w14:paraId="32C42241" w14:textId="77777777" w:rsidR="00040159" w:rsidRDefault="00E145F0">
      <w:pPr>
        <w:pStyle w:val="2"/>
      </w:pPr>
      <w:bookmarkStart w:id="201" w:name="_Toc225348483"/>
      <w:r>
        <w:t xml:space="preserve">15.7  </w:t>
      </w:r>
      <w:r>
        <w:t>排水档案</w:t>
      </w:r>
      <w:bookmarkEnd w:id="201"/>
    </w:p>
    <w:p w14:paraId="2962D6A1" w14:textId="77777777" w:rsidR="00040159" w:rsidRDefault="00E145F0">
      <w:pPr>
        <w:spacing w:before="60" w:after="60"/>
      </w:pPr>
      <w:r>
        <w:rPr>
          <w:rFonts w:eastAsia="Arial"/>
        </w:rPr>
        <w:t>现有排水档案须持续更新以纳入所有新建雨水排水渠和设施。所有移交渠务署维护的新工程，须提交含地理和地形数据的竣工图（纸质及电子格式），并注明所有检修孔位置及各连接管的盖面标高、倒底标高、管径和方向。</w:t>
      </w:r>
    </w:p>
    <w:p w14:paraId="4FD0AF1C" w14:textId="77777777" w:rsidR="00040159" w:rsidRDefault="00040159">
      <w:pPr>
        <w:spacing w:before="60"/>
      </w:pPr>
    </w:p>
    <w:p w14:paraId="13DAB019" w14:textId="77777777" w:rsidR="00040159" w:rsidRDefault="00E145F0">
      <w:pPr>
        <w:pStyle w:val="2"/>
      </w:pPr>
      <w:bookmarkStart w:id="202" w:name="_Toc225348484"/>
      <w:r>
        <w:t xml:space="preserve">15.8  </w:t>
      </w:r>
      <w:r>
        <w:t>安全程序</w:t>
      </w:r>
      <w:bookmarkEnd w:id="202"/>
    </w:p>
    <w:p w14:paraId="47A26A46" w14:textId="77777777" w:rsidR="00040159" w:rsidRDefault="00E145F0">
      <w:pPr>
        <w:pStyle w:val="3"/>
      </w:pPr>
      <w:bookmarkStart w:id="203" w:name="_Toc225348485"/>
      <w:r>
        <w:t xml:space="preserve">15.8.1  </w:t>
      </w:r>
      <w:r>
        <w:t>密闭空间工作的安全要求</w:t>
      </w:r>
      <w:bookmarkEnd w:id="203"/>
    </w:p>
    <w:p w14:paraId="3CD3EC4D" w14:textId="77777777" w:rsidR="00040159" w:rsidRDefault="00E145F0">
      <w:pPr>
        <w:spacing w:before="60" w:after="60"/>
      </w:pPr>
      <w:r>
        <w:rPr>
          <w:rFonts w:eastAsia="Arial"/>
        </w:rPr>
        <w:t>在密闭空间（如地下排水渠、箱涵</w:t>
      </w:r>
      <w:r>
        <w:rPr>
          <w:rFonts w:eastAsia="Arial"/>
        </w:rPr>
        <w:t>、水箱等）工作存在潜在危险，须遵守《工厂及工业经营（密闭空间）规例》。主要规定包括：指定合资格人员进行风险评估；只允许持牌工人进入密闭空间；实施工作许可证制度；进入前进行大气测试；提供充足通风；隔离密闭空间；外部留守人员监测天气状况并与内部工人保持通讯；提供相关指示、培训和建议。</w:t>
      </w:r>
    </w:p>
    <w:p w14:paraId="291D1CE4" w14:textId="77777777" w:rsidR="00040159" w:rsidRDefault="00E145F0">
      <w:pPr>
        <w:spacing w:before="60" w:after="60"/>
      </w:pPr>
      <w:r>
        <w:rPr>
          <w:rFonts w:eastAsia="Arial"/>
        </w:rPr>
        <w:t>此外，须采取以下强化安全措施：（</w:t>
      </w:r>
      <w:proofErr w:type="spellStart"/>
      <w:r>
        <w:rPr>
          <w:rFonts w:eastAsia="Arial"/>
        </w:rPr>
        <w:t>i</w:t>
      </w:r>
      <w:proofErr w:type="spellEnd"/>
      <w:r>
        <w:rPr>
          <w:rFonts w:eastAsia="Arial"/>
        </w:rPr>
        <w:t>）持续气体监测</w:t>
      </w:r>
      <w:r>
        <w:rPr>
          <w:rFonts w:eastAsia="Arial"/>
        </w:rPr>
        <w:t>——</w:t>
      </w:r>
      <w:r>
        <w:rPr>
          <w:rFonts w:eastAsia="Arial"/>
        </w:rPr>
        <w:t>进入密闭空间的人员须携带气体探测器；（</w:t>
      </w:r>
      <w:r>
        <w:rPr>
          <w:rFonts w:eastAsia="Arial"/>
        </w:rPr>
        <w:t>ii</w:t>
      </w:r>
      <w:r>
        <w:rPr>
          <w:rFonts w:eastAsia="Arial"/>
        </w:rPr>
        <w:t>）人身警报器</w:t>
      </w:r>
      <w:r>
        <w:rPr>
          <w:rFonts w:eastAsia="Arial"/>
        </w:rPr>
        <w:t>——</w:t>
      </w:r>
      <w:r>
        <w:rPr>
          <w:rFonts w:eastAsia="Arial"/>
        </w:rPr>
        <w:t>进入密闭空间的所有人员须佩戴死人开关型人身警报器。</w:t>
      </w:r>
    </w:p>
    <w:p w14:paraId="5CEA2547" w14:textId="77777777" w:rsidR="00040159" w:rsidRDefault="00E145F0">
      <w:pPr>
        <w:pStyle w:val="3"/>
      </w:pPr>
      <w:bookmarkStart w:id="204" w:name="_Toc225348486"/>
      <w:r>
        <w:t xml:space="preserve">15.8.2  </w:t>
      </w:r>
      <w:r>
        <w:t>恶劣天气条件下及洪涝期间的作业</w:t>
      </w:r>
      <w:bookmarkEnd w:id="204"/>
    </w:p>
    <w:p w14:paraId="1DA4F574" w14:textId="77777777" w:rsidR="00040159" w:rsidRDefault="00E145F0">
      <w:pPr>
        <w:spacing w:before="60" w:after="60"/>
      </w:pPr>
      <w:r>
        <w:rPr>
          <w:rFonts w:eastAsia="Arial"/>
        </w:rPr>
        <w:t>人员须时刻留意香港天</w:t>
      </w:r>
      <w:r>
        <w:rPr>
          <w:rFonts w:eastAsia="Arial"/>
        </w:rPr>
        <w:t>文台发出的警告信息，包括：雷暴警告、暴雨警告信号、热带气旋警告信号、山泥倾泻警告、强烈季候风信号、新界北部水浸特别报告、酷热天气警告、寒冷天气警告、霜冻警告、火灾危险警告及降雨提示。</w:t>
      </w:r>
    </w:p>
    <w:p w14:paraId="5C6922C1" w14:textId="77777777" w:rsidR="00040159" w:rsidRDefault="00E145F0">
      <w:r>
        <w:br w:type="page"/>
      </w:r>
    </w:p>
    <w:p w14:paraId="4867281F" w14:textId="77777777" w:rsidR="00040159" w:rsidRDefault="00E145F0">
      <w:pPr>
        <w:pStyle w:val="1"/>
        <w:pBdr>
          <w:bottom w:val="single" w:sz="8" w:space="4" w:color="2E6DA4"/>
        </w:pBdr>
      </w:pPr>
      <w:bookmarkStart w:id="205" w:name="_Toc225348487"/>
      <w:r>
        <w:lastRenderedPageBreak/>
        <w:t>第</w:t>
      </w:r>
      <w:r>
        <w:t>16</w:t>
      </w:r>
      <w:r>
        <w:t>章</w:t>
      </w:r>
      <w:r>
        <w:t xml:space="preserve">  </w:t>
      </w:r>
      <w:r>
        <w:t>非开挖施工</w:t>
      </w:r>
      <w:bookmarkEnd w:id="205"/>
    </w:p>
    <w:p w14:paraId="387AF737" w14:textId="77777777" w:rsidR="00040159" w:rsidRDefault="00E145F0">
      <w:pPr>
        <w:pStyle w:val="2"/>
      </w:pPr>
      <w:bookmarkStart w:id="206" w:name="_Toc225348488"/>
      <w:r>
        <w:t xml:space="preserve">16.1  </w:t>
      </w:r>
      <w:r>
        <w:t>概述</w:t>
      </w:r>
      <w:bookmarkEnd w:id="206"/>
    </w:p>
    <w:p w14:paraId="606ADD88" w14:textId="77777777" w:rsidR="00040159" w:rsidRDefault="00E145F0">
      <w:pPr>
        <w:spacing w:before="60" w:after="60"/>
      </w:pPr>
      <w:r>
        <w:rPr>
          <w:rFonts w:eastAsia="Arial"/>
        </w:rPr>
        <w:t>非开挖（无挖掘）施工方法已在渠务署多个项目中应用，适用于直径小于</w:t>
      </w:r>
      <w:r>
        <w:rPr>
          <w:rFonts w:eastAsia="Arial"/>
        </w:rPr>
        <w:t>3</w:t>
      </w:r>
      <w:r>
        <w:rPr>
          <w:rFonts w:eastAsia="Arial"/>
        </w:rPr>
        <w:t>米管道的铺设（或涵洞建造），无需开挖地面，在地面开挖困难（如严重影响交通或商业活动、地下障碍物、工期较长、环境和技术问题等）的情况下可能更具成本效益。</w:t>
      </w:r>
    </w:p>
    <w:p w14:paraId="7EC1A177" w14:textId="77777777" w:rsidR="00040159" w:rsidRDefault="00E145F0">
      <w:pPr>
        <w:spacing w:before="60" w:after="60"/>
      </w:pPr>
      <w:r>
        <w:rPr>
          <w:rFonts w:eastAsia="Arial"/>
        </w:rPr>
        <w:t>非开挖施工方法根据正常施工作业是否允许人员进入分为两大类：非人员进入型和人员进入型，安全要求以前者更为严格。</w:t>
      </w:r>
    </w:p>
    <w:p w14:paraId="655C441F" w14:textId="77777777" w:rsidR="00040159" w:rsidRDefault="00040159">
      <w:pPr>
        <w:spacing w:before="60"/>
      </w:pPr>
    </w:p>
    <w:p w14:paraId="1FAE36B3" w14:textId="77777777" w:rsidR="00040159" w:rsidRDefault="00E145F0">
      <w:pPr>
        <w:pStyle w:val="2"/>
      </w:pPr>
      <w:bookmarkStart w:id="207" w:name="_Toc225348489"/>
      <w:r>
        <w:t xml:space="preserve">16.2  </w:t>
      </w:r>
      <w:r>
        <w:t>非人员进入型</w:t>
      </w:r>
      <w:bookmarkEnd w:id="207"/>
    </w:p>
    <w:p w14:paraId="797537E8" w14:textId="77777777" w:rsidR="00040159" w:rsidRDefault="00E145F0">
      <w:pPr>
        <w:spacing w:before="60" w:after="60"/>
      </w:pPr>
      <w:r>
        <w:rPr>
          <w:rFonts w:eastAsia="Arial"/>
        </w:rPr>
        <w:t>此类方法适用于管道埋深较大、相邻出入竖井间距较长及地质条件敏感等情况，正常施工作业严禁人员进入，除非为救援被困隧道掘进机（</w:t>
      </w:r>
      <w:r>
        <w:rPr>
          <w:rFonts w:eastAsia="Arial"/>
        </w:rPr>
        <w:t>TBM</w:t>
      </w:r>
      <w:r>
        <w:rPr>
          <w:rFonts w:eastAsia="Arial"/>
        </w:rPr>
        <w:t>）或其他紧急情况。</w:t>
      </w:r>
    </w:p>
    <w:p w14:paraId="20EEB90B" w14:textId="77777777" w:rsidR="00040159" w:rsidRDefault="00E145F0">
      <w:pPr>
        <w:pStyle w:val="3"/>
      </w:pPr>
      <w:bookmarkStart w:id="208" w:name="_Toc225348490"/>
      <w:r>
        <w:t>16.2</w:t>
      </w:r>
      <w:r>
        <w:t xml:space="preserve">.1  </w:t>
      </w:r>
      <w:r>
        <w:t>泥浆气压平衡法</w:t>
      </w:r>
      <w:bookmarkEnd w:id="208"/>
    </w:p>
    <w:p w14:paraId="013D94EB" w14:textId="77777777" w:rsidR="00040159" w:rsidRDefault="00E145F0">
      <w:pPr>
        <w:spacing w:before="60" w:after="60"/>
      </w:pPr>
      <w:r>
        <w:rPr>
          <w:rFonts w:eastAsia="Arial"/>
        </w:rPr>
        <w:t>此方法采用在切削面后方设有挡板的</w:t>
      </w:r>
      <w:r>
        <w:rPr>
          <w:rFonts w:eastAsia="Arial"/>
        </w:rPr>
        <w:t>TBM</w:t>
      </w:r>
      <w:r>
        <w:rPr>
          <w:rFonts w:eastAsia="Arial"/>
        </w:rPr>
        <w:t>，在压力舱中引入膨润土泥浆以均衡地压。泥浆在隧道面形成临时滤饼，开挖的土料通过泥浆循环系统排出。</w:t>
      </w:r>
    </w:p>
    <w:p w14:paraId="3286BE82" w14:textId="77777777" w:rsidR="00040159" w:rsidRDefault="00E145F0">
      <w:pPr>
        <w:pStyle w:val="3"/>
      </w:pPr>
      <w:bookmarkStart w:id="209" w:name="_Toc225348491"/>
      <w:r>
        <w:t xml:space="preserve">16.2.2  </w:t>
      </w:r>
      <w:r>
        <w:t>土压平衡（</w:t>
      </w:r>
      <w:r>
        <w:t>EPB</w:t>
      </w:r>
      <w:r>
        <w:t>）法</w:t>
      </w:r>
      <w:bookmarkEnd w:id="209"/>
    </w:p>
    <w:p w14:paraId="76475179" w14:textId="77777777" w:rsidR="00040159" w:rsidRDefault="00E145F0">
      <w:pPr>
        <w:spacing w:before="60" w:after="60"/>
      </w:pPr>
      <w:r>
        <w:rPr>
          <w:rFonts w:eastAsia="Arial"/>
        </w:rPr>
        <w:t>EPB</w:t>
      </w:r>
      <w:r>
        <w:rPr>
          <w:rFonts w:eastAsia="Arial"/>
        </w:rPr>
        <w:t>法采用切土室与切削头配合，用水</w:t>
      </w:r>
      <w:r>
        <w:rPr>
          <w:rFonts w:eastAsia="Arial"/>
        </w:rPr>
        <w:t>/</w:t>
      </w:r>
      <w:r>
        <w:rPr>
          <w:rFonts w:eastAsia="Arial"/>
        </w:rPr>
        <w:t>泡沫</w:t>
      </w:r>
      <w:r>
        <w:rPr>
          <w:rFonts w:eastAsia="Arial"/>
        </w:rPr>
        <w:t>/</w:t>
      </w:r>
      <w:r>
        <w:rPr>
          <w:rFonts w:eastAsia="Arial"/>
        </w:rPr>
        <w:t>土壤调节剂与土壤混合，通过螺旋排土系统维持切削面地压平衡。通过精确控制</w:t>
      </w:r>
      <w:r>
        <w:rPr>
          <w:rFonts w:eastAsia="Arial"/>
        </w:rPr>
        <w:t>TBM</w:t>
      </w:r>
      <w:r>
        <w:rPr>
          <w:rFonts w:eastAsia="Arial"/>
        </w:rPr>
        <w:t>推进力和排土速率，在切削面维持足够压力，防止土料不受控制地涌入切土室。</w:t>
      </w:r>
    </w:p>
    <w:p w14:paraId="290D88E8" w14:textId="77777777" w:rsidR="00040159" w:rsidRDefault="00040159">
      <w:pPr>
        <w:spacing w:before="60"/>
      </w:pPr>
    </w:p>
    <w:p w14:paraId="0749E468" w14:textId="77777777" w:rsidR="00040159" w:rsidRDefault="00E145F0">
      <w:pPr>
        <w:pStyle w:val="2"/>
      </w:pPr>
      <w:bookmarkStart w:id="210" w:name="_Toc225348492"/>
      <w:r>
        <w:t xml:space="preserve">16.3  </w:t>
      </w:r>
      <w:r>
        <w:t>人员进入型</w:t>
      </w:r>
      <w:bookmarkEnd w:id="210"/>
    </w:p>
    <w:p w14:paraId="38CC1F22" w14:textId="77777777" w:rsidR="00040159" w:rsidRDefault="00E145F0">
      <w:pPr>
        <w:spacing w:before="60" w:after="60"/>
      </w:pPr>
      <w:r>
        <w:rPr>
          <w:rFonts w:eastAsia="Arial"/>
        </w:rPr>
        <w:t>此类方法允许人员进入，设计人员须在签订合同前确认有足够的地下工作空间，并对整个施工线路的现有构筑物和公用设施记录进行深入研究，以及进行必要的地质勘察。地下人员通道须达到最小直径</w:t>
      </w:r>
      <w:r>
        <w:rPr>
          <w:rFonts w:eastAsia="Arial"/>
        </w:rPr>
        <w:t>1.2</w:t>
      </w:r>
      <w:r>
        <w:rPr>
          <w:rFonts w:eastAsia="Arial"/>
        </w:rPr>
        <w:t>米，并须在竖井处提供足够空间以应对紧急情况。</w:t>
      </w:r>
    </w:p>
    <w:p w14:paraId="09D31B6B" w14:textId="77777777" w:rsidR="00040159" w:rsidRDefault="00E145F0">
      <w:pPr>
        <w:pStyle w:val="3"/>
      </w:pPr>
      <w:bookmarkStart w:id="211" w:name="_Toc225348493"/>
      <w:r>
        <w:t xml:space="preserve">16.3.1  </w:t>
      </w:r>
      <w:r>
        <w:t>导坑法</w:t>
      </w:r>
      <w:bookmarkEnd w:id="211"/>
    </w:p>
    <w:p w14:paraId="02CF96F7" w14:textId="77777777" w:rsidR="00040159" w:rsidRDefault="00E145F0">
      <w:pPr>
        <w:spacing w:before="60" w:after="60"/>
      </w:pPr>
      <w:r>
        <w:rPr>
          <w:rFonts w:eastAsia="Arial"/>
        </w:rPr>
        <w:t>导坑法是用结构框架作为人工开挖支护的简单手</w:t>
      </w:r>
      <w:r>
        <w:rPr>
          <w:rFonts w:eastAsia="Arial"/>
        </w:rPr>
        <w:t>工挖掘隧道方式，最小开挖尺寸通常为</w:t>
      </w:r>
      <w:r>
        <w:rPr>
          <w:rFonts w:eastAsia="Arial"/>
        </w:rPr>
        <w:t>1.5</w:t>
      </w:r>
      <w:r>
        <w:rPr>
          <w:rFonts w:eastAsia="Arial"/>
        </w:rPr>
        <w:t>米</w:t>
      </w:r>
      <w:r>
        <w:rPr>
          <w:rFonts w:eastAsia="Arial"/>
        </w:rPr>
        <w:t>×1.5</w:t>
      </w:r>
      <w:r>
        <w:rPr>
          <w:rFonts w:eastAsia="Arial"/>
        </w:rPr>
        <w:t>米，适用于穿越道路交叉口、地下公用设施及汽车停车场入口处的短距离管道施工。</w:t>
      </w:r>
    </w:p>
    <w:p w14:paraId="70DF32F5" w14:textId="77777777" w:rsidR="00040159" w:rsidRDefault="00E145F0">
      <w:pPr>
        <w:pStyle w:val="3"/>
      </w:pPr>
      <w:bookmarkStart w:id="212" w:name="_Toc225348494"/>
      <w:r>
        <w:t xml:space="preserve">16.3.2  </w:t>
      </w:r>
      <w:r>
        <w:t>人工挖掘隧道法</w:t>
      </w:r>
      <w:bookmarkEnd w:id="212"/>
    </w:p>
    <w:p w14:paraId="3DB2C7CF" w14:textId="77777777" w:rsidR="00040159" w:rsidRDefault="00E145F0">
      <w:pPr>
        <w:spacing w:before="60" w:after="60"/>
      </w:pPr>
      <w:r>
        <w:rPr>
          <w:rFonts w:eastAsia="Arial"/>
        </w:rPr>
        <w:t>人工挖掘隧道（开放模式）是通过在手掘盾构内人工开挖形成隧道的管道安装技术，开挖材料通过小车系统和设于进入竖井的起重机械运至地面，适用于需穿越机械障碍物（如可人工移除的墙体和人工硬质材料）的情况。</w:t>
      </w:r>
    </w:p>
    <w:p w14:paraId="0EA822D9" w14:textId="77777777" w:rsidR="00040159" w:rsidRDefault="00040159">
      <w:pPr>
        <w:spacing w:before="60"/>
      </w:pPr>
    </w:p>
    <w:p w14:paraId="634D9FB8" w14:textId="77777777" w:rsidR="00040159" w:rsidRDefault="00E145F0">
      <w:pPr>
        <w:pStyle w:val="2"/>
      </w:pPr>
      <w:bookmarkStart w:id="213" w:name="_Toc225348495"/>
      <w:r>
        <w:t xml:space="preserve">16.4  </w:t>
      </w:r>
      <w:r>
        <w:t>主要考量</w:t>
      </w:r>
      <w:bookmarkEnd w:id="213"/>
    </w:p>
    <w:p w14:paraId="33F53B39" w14:textId="77777777" w:rsidR="00040159" w:rsidRDefault="00E145F0">
      <w:pPr>
        <w:pStyle w:val="3"/>
      </w:pPr>
      <w:bookmarkStart w:id="214" w:name="_Toc225348496"/>
      <w:r>
        <w:t xml:space="preserve">16.4.1  </w:t>
      </w:r>
      <w:r>
        <w:t>规划和设计阶段</w:t>
      </w:r>
      <w:bookmarkEnd w:id="214"/>
    </w:p>
    <w:p w14:paraId="61EDCA54" w14:textId="77777777" w:rsidR="00040159" w:rsidRDefault="00E145F0">
      <w:pPr>
        <w:spacing w:before="60" w:after="60"/>
      </w:pPr>
      <w:r>
        <w:rPr>
          <w:rFonts w:eastAsia="Arial"/>
        </w:rPr>
        <w:t>（</w:t>
      </w:r>
      <w:r>
        <w:rPr>
          <w:rFonts w:eastAsia="Arial"/>
        </w:rPr>
        <w:t>a</w:t>
      </w:r>
      <w:r>
        <w:rPr>
          <w:rFonts w:eastAsia="Arial"/>
        </w:rPr>
        <w:t>）现有地下状况：规划使用非开挖施工的管道时，须设计层位和路线以避免改移现有公用设施，并通过试坑或其</w:t>
      </w:r>
      <w:r>
        <w:rPr>
          <w:rFonts w:eastAsia="Arial"/>
        </w:rPr>
        <w:t>他方式核实所有地下公用设施的深度和位置。</w:t>
      </w:r>
    </w:p>
    <w:p w14:paraId="7A77E36F" w14:textId="77777777" w:rsidR="00040159" w:rsidRDefault="00E145F0">
      <w:pPr>
        <w:spacing w:before="60" w:after="60"/>
      </w:pPr>
      <w:r>
        <w:rPr>
          <w:rFonts w:eastAsia="Arial"/>
        </w:rPr>
        <w:t>（</w:t>
      </w:r>
      <w:r>
        <w:rPr>
          <w:rFonts w:eastAsia="Arial"/>
        </w:rPr>
        <w:t>b</w:t>
      </w:r>
      <w:r>
        <w:rPr>
          <w:rFonts w:eastAsia="Arial"/>
        </w:rPr>
        <w:t>）路线和层位：管道顶推法最适用于直线推进（采用最新技术可实现轻微弧线推进）；非开挖施工通常适用于深埋管道以避开地下公用设施，不适合极浅管道。</w:t>
      </w:r>
    </w:p>
    <w:p w14:paraId="645D213E" w14:textId="77777777" w:rsidR="00040159" w:rsidRDefault="00E145F0">
      <w:pPr>
        <w:spacing w:before="60" w:after="60"/>
      </w:pPr>
      <w:r>
        <w:rPr>
          <w:rFonts w:eastAsia="Arial"/>
        </w:rPr>
        <w:t>（</w:t>
      </w:r>
      <w:r>
        <w:rPr>
          <w:rFonts w:eastAsia="Arial"/>
        </w:rPr>
        <w:t>c</w:t>
      </w:r>
      <w:r>
        <w:rPr>
          <w:rFonts w:eastAsia="Arial"/>
        </w:rPr>
        <w:t>）顶推</w:t>
      </w:r>
      <w:r>
        <w:rPr>
          <w:rFonts w:eastAsia="Arial"/>
        </w:rPr>
        <w:t>/</w:t>
      </w:r>
      <w:r>
        <w:rPr>
          <w:rFonts w:eastAsia="Arial"/>
        </w:rPr>
        <w:t>发射和接收竖井位置：竖井位置须避开交通和主要公用设施或尽量减少改移工程。发射竖</w:t>
      </w:r>
      <w:r>
        <w:rPr>
          <w:rFonts w:eastAsia="Arial"/>
        </w:rPr>
        <w:lastRenderedPageBreak/>
        <w:t>井需要大量工作空间，须在施工图设计阶段考虑工作面空间限制。</w:t>
      </w:r>
    </w:p>
    <w:p w14:paraId="63D1348B" w14:textId="77777777" w:rsidR="00040159" w:rsidRDefault="00E145F0">
      <w:pPr>
        <w:spacing w:before="60" w:after="60"/>
      </w:pPr>
      <w:r>
        <w:rPr>
          <w:rFonts w:eastAsia="Arial"/>
        </w:rPr>
        <w:t>（</w:t>
      </w:r>
      <w:r>
        <w:rPr>
          <w:rFonts w:eastAsia="Arial"/>
        </w:rPr>
        <w:t>d</w:t>
      </w:r>
      <w:r>
        <w:rPr>
          <w:rFonts w:eastAsia="Arial"/>
        </w:rPr>
        <w:t>）场地调查和设计：须进行全面的场地调查，为</w:t>
      </w:r>
      <w:r>
        <w:rPr>
          <w:rFonts w:eastAsia="Arial"/>
        </w:rPr>
        <w:t>TBM</w:t>
      </w:r>
      <w:r>
        <w:rPr>
          <w:rFonts w:eastAsia="Arial"/>
        </w:rPr>
        <w:t>的设计和采购提供依据，须考虑隧道面稳定性、面支撑压力、降水效应、地面损失及地面变形估算等。</w:t>
      </w:r>
    </w:p>
    <w:p w14:paraId="6BD99D59" w14:textId="77777777" w:rsidR="00040159" w:rsidRDefault="00E145F0">
      <w:pPr>
        <w:pStyle w:val="3"/>
      </w:pPr>
      <w:bookmarkStart w:id="215" w:name="_Toc225348497"/>
      <w:r>
        <w:t xml:space="preserve">16.4.2  </w:t>
      </w:r>
      <w:r>
        <w:t>施工阶段</w:t>
      </w:r>
      <w:bookmarkEnd w:id="215"/>
    </w:p>
    <w:p w14:paraId="16764BE8" w14:textId="77777777" w:rsidR="00040159" w:rsidRDefault="00E145F0">
      <w:pPr>
        <w:spacing w:before="60" w:after="60"/>
      </w:pPr>
      <w:r>
        <w:rPr>
          <w:rFonts w:eastAsia="Arial"/>
        </w:rPr>
        <w:t>（</w:t>
      </w:r>
      <w:r>
        <w:rPr>
          <w:rFonts w:eastAsia="Arial"/>
        </w:rPr>
        <w:t>a</w:t>
      </w:r>
      <w:r>
        <w:rPr>
          <w:rFonts w:eastAsia="Arial"/>
        </w:rPr>
        <w:t>）路线和层位控制：香港顶管施工（使用</w:t>
      </w:r>
      <w:r>
        <w:rPr>
          <w:rFonts w:eastAsia="Arial"/>
        </w:rPr>
        <w:t>TBM</w:t>
      </w:r>
      <w:r>
        <w:rPr>
          <w:rFonts w:eastAsia="Arial"/>
        </w:rPr>
        <w:t>）通常遵循《隧道施工规范》（</w:t>
      </w:r>
      <w:r>
        <w:rPr>
          <w:rFonts w:eastAsia="Arial"/>
        </w:rPr>
        <w:t>BTS</w:t>
      </w:r>
      <w:r>
        <w:rPr>
          <w:rFonts w:eastAsia="Arial"/>
        </w:rPr>
        <w:t>和</w:t>
      </w:r>
      <w:r>
        <w:rPr>
          <w:rFonts w:eastAsia="Arial"/>
        </w:rPr>
        <w:t>ICE</w:t>
      </w:r>
      <w:r>
        <w:rPr>
          <w:rFonts w:eastAsia="Arial"/>
        </w:rPr>
        <w:t>，</w:t>
      </w:r>
      <w:r>
        <w:rPr>
          <w:rFonts w:eastAsia="Arial"/>
        </w:rPr>
        <w:t>2010</w:t>
      </w:r>
      <w:r>
        <w:rPr>
          <w:rFonts w:eastAsia="Arial"/>
        </w:rPr>
        <w:t>）作为控制隧道路线的准则，平面容差</w:t>
      </w:r>
      <w:r>
        <w:rPr>
          <w:rFonts w:eastAsia="Arial"/>
        </w:rPr>
        <w:t>50</w:t>
      </w:r>
      <w:r>
        <w:rPr>
          <w:rFonts w:eastAsia="Arial"/>
        </w:rPr>
        <w:t>毫米，高程容差</w:t>
      </w:r>
      <w:r>
        <w:rPr>
          <w:rFonts w:eastAsia="Arial"/>
        </w:rPr>
        <w:t>35</w:t>
      </w:r>
      <w:r>
        <w:rPr>
          <w:rFonts w:eastAsia="Arial"/>
        </w:rPr>
        <w:t>毫米。（</w:t>
      </w:r>
      <w:r>
        <w:rPr>
          <w:rFonts w:eastAsia="Arial"/>
        </w:rPr>
        <w:t>b</w:t>
      </w:r>
      <w:r>
        <w:rPr>
          <w:rFonts w:eastAsia="Arial"/>
        </w:rPr>
        <w:t>）安全考量：包括压缩空气作业安全（须尽量避免人员在压缩空气环境下工作）及密闭空间作业（须严格遵守密闭空间作业规程）。（</w:t>
      </w:r>
      <w:r>
        <w:rPr>
          <w:rFonts w:eastAsia="Arial"/>
        </w:rPr>
        <w:t>c</w:t>
      </w:r>
      <w:r>
        <w:rPr>
          <w:rFonts w:eastAsia="Arial"/>
        </w:rPr>
        <w:t>）地面变形监测：须在施工线路沿线及两侧设置沉降监测标，密切监测地下水变化。</w:t>
      </w:r>
    </w:p>
    <w:p w14:paraId="534ABE66" w14:textId="77777777" w:rsidR="00040159" w:rsidRDefault="00E145F0">
      <w:pPr>
        <w:pStyle w:val="3"/>
      </w:pPr>
      <w:bookmarkStart w:id="216" w:name="_Toc225348498"/>
      <w:r>
        <w:t xml:space="preserve">16.4.3  </w:t>
      </w:r>
      <w:r>
        <w:t>环境问题</w:t>
      </w:r>
      <w:bookmarkEnd w:id="216"/>
    </w:p>
    <w:p w14:paraId="757734F4" w14:textId="77777777" w:rsidR="00040159" w:rsidRDefault="00E145F0">
      <w:pPr>
        <w:spacing w:before="60" w:after="60"/>
      </w:pPr>
      <w:r>
        <w:rPr>
          <w:rFonts w:eastAsia="Arial"/>
        </w:rPr>
        <w:t>泥浆气压平衡法</w:t>
      </w:r>
      <w:r>
        <w:rPr>
          <w:rFonts w:eastAsia="Arial"/>
        </w:rPr>
        <w:t>TBM</w:t>
      </w:r>
      <w:r>
        <w:rPr>
          <w:rFonts w:eastAsia="Arial"/>
        </w:rPr>
        <w:t>施工需使用大量膨润土泥浆，须采取措施在使用后对膨润土泥浆进行回收和处置，以减少对</w:t>
      </w:r>
      <w:r>
        <w:rPr>
          <w:rFonts w:eastAsia="Arial"/>
        </w:rPr>
        <w:t>环境的影响。须设置监控系统防止泥浆溢出。</w:t>
      </w:r>
    </w:p>
    <w:p w14:paraId="7937760A" w14:textId="77777777" w:rsidR="00040159" w:rsidRDefault="00E145F0">
      <w:pPr>
        <w:pStyle w:val="3"/>
      </w:pPr>
      <w:bookmarkStart w:id="217" w:name="_Toc225348499"/>
      <w:r>
        <w:t xml:space="preserve">16.4.4  </w:t>
      </w:r>
      <w:r>
        <w:t>成本考量</w:t>
      </w:r>
      <w:bookmarkEnd w:id="217"/>
    </w:p>
    <w:p w14:paraId="5FB85225" w14:textId="77777777" w:rsidR="00040159" w:rsidRDefault="00E145F0">
      <w:pPr>
        <w:spacing w:before="60" w:after="60"/>
      </w:pPr>
      <w:r>
        <w:rPr>
          <w:rFonts w:eastAsia="Arial"/>
        </w:rPr>
        <w:t>非开挖施工管道的建造成本通常高于明挖施工，须评估成本效益及其对公众带来的利益。对于深埋排水管、公用设施改移困难或临时交通安排复杂的情况，非开挖施工在成本和可施工性方面可能具有优势。</w:t>
      </w:r>
    </w:p>
    <w:p w14:paraId="3D3440AA" w14:textId="77777777" w:rsidR="00040159" w:rsidRDefault="00E145F0">
      <w:r>
        <w:br w:type="page"/>
      </w:r>
    </w:p>
    <w:p w14:paraId="18A190D4" w14:textId="77777777" w:rsidR="00040159" w:rsidRDefault="00E145F0">
      <w:pPr>
        <w:pStyle w:val="1"/>
        <w:pBdr>
          <w:bottom w:val="single" w:sz="8" w:space="4" w:color="2E6DA4"/>
        </w:pBdr>
      </w:pPr>
      <w:bookmarkStart w:id="218" w:name="_Toc225348500"/>
      <w:r>
        <w:lastRenderedPageBreak/>
        <w:t>主要参考文献</w:t>
      </w:r>
      <w:bookmarkEnd w:id="218"/>
    </w:p>
    <w:p w14:paraId="093DCB0B" w14:textId="77777777" w:rsidR="00040159" w:rsidRDefault="00E145F0">
      <w:pPr>
        <w:spacing w:before="60" w:after="60"/>
      </w:pPr>
      <w:r>
        <w:rPr>
          <w:rFonts w:eastAsia="Arial"/>
        </w:rPr>
        <w:t>以下为本手册引用的主要参考文献（按字母顺序排列）：</w:t>
      </w:r>
    </w:p>
    <w:p w14:paraId="22A3170D" w14:textId="77777777" w:rsidR="00040159" w:rsidRDefault="00040159">
      <w:pPr>
        <w:spacing w:before="60"/>
      </w:pPr>
    </w:p>
    <w:p w14:paraId="65B80E16" w14:textId="77777777" w:rsidR="00040159" w:rsidRDefault="00E145F0">
      <w:pPr>
        <w:shd w:val="clear" w:color="auto" w:fill="D6E8F7"/>
        <w:spacing w:before="120"/>
        <w:ind w:left="360"/>
      </w:pPr>
      <w:r>
        <w:rPr>
          <w:rFonts w:eastAsia="Arial"/>
          <w:b/>
          <w:bCs/>
          <w:color w:val="1A3A5C"/>
          <w:sz w:val="20"/>
          <w:szCs w:val="20"/>
        </w:rPr>
        <w:t>设计规范</w:t>
      </w:r>
    </w:p>
    <w:p w14:paraId="61013CF4" w14:textId="77777777" w:rsidR="00040159" w:rsidRDefault="00E145F0">
      <w:pPr>
        <w:shd w:val="clear" w:color="auto" w:fill="D6E8F7"/>
        <w:spacing w:before="40" w:after="40"/>
        <w:ind w:left="360"/>
      </w:pPr>
      <w:r>
        <w:rPr>
          <w:rFonts w:eastAsia="Arial"/>
          <w:color w:val="333333"/>
          <w:sz w:val="20"/>
          <w:szCs w:val="20"/>
        </w:rPr>
        <w:t xml:space="preserve">BS EN 752 — </w:t>
      </w:r>
      <w:r>
        <w:rPr>
          <w:rFonts w:eastAsia="Arial"/>
          <w:color w:val="333333"/>
          <w:sz w:val="20"/>
          <w:szCs w:val="20"/>
        </w:rPr>
        <w:t>建筑物外部排水和排污系统（</w:t>
      </w:r>
      <w:r>
        <w:rPr>
          <w:rFonts w:eastAsia="Arial"/>
          <w:color w:val="333333"/>
          <w:sz w:val="20"/>
          <w:szCs w:val="20"/>
        </w:rPr>
        <w:t>BSI, 2008</w:t>
      </w:r>
      <w:r>
        <w:rPr>
          <w:rFonts w:eastAsia="Arial"/>
          <w:color w:val="333333"/>
          <w:sz w:val="20"/>
          <w:szCs w:val="20"/>
        </w:rPr>
        <w:t>）</w:t>
      </w:r>
    </w:p>
    <w:p w14:paraId="078C4A1D" w14:textId="77777777" w:rsidR="00040159" w:rsidRDefault="00E145F0">
      <w:pPr>
        <w:shd w:val="clear" w:color="auto" w:fill="D6E8F7"/>
        <w:spacing w:before="40" w:after="40"/>
        <w:ind w:left="360"/>
      </w:pPr>
      <w:r>
        <w:rPr>
          <w:rFonts w:eastAsia="Arial"/>
          <w:color w:val="333333"/>
          <w:sz w:val="20"/>
          <w:szCs w:val="20"/>
        </w:rPr>
        <w:t xml:space="preserve">BS EN 1990 — </w:t>
      </w:r>
      <w:r>
        <w:rPr>
          <w:rFonts w:eastAsia="Arial"/>
          <w:color w:val="333333"/>
          <w:sz w:val="20"/>
          <w:szCs w:val="20"/>
        </w:rPr>
        <w:t>欧洲规范：结构设计依据（</w:t>
      </w:r>
      <w:r>
        <w:rPr>
          <w:rFonts w:eastAsia="Arial"/>
          <w:color w:val="333333"/>
          <w:sz w:val="20"/>
          <w:szCs w:val="20"/>
        </w:rPr>
        <w:t>BSI, 2002</w:t>
      </w:r>
      <w:r>
        <w:rPr>
          <w:rFonts w:eastAsia="Arial"/>
          <w:color w:val="333333"/>
          <w:sz w:val="20"/>
          <w:szCs w:val="20"/>
        </w:rPr>
        <w:t>）</w:t>
      </w:r>
    </w:p>
    <w:p w14:paraId="2C03FC79" w14:textId="77777777" w:rsidR="00040159" w:rsidRDefault="00E145F0">
      <w:pPr>
        <w:shd w:val="clear" w:color="auto" w:fill="D6E8F7"/>
        <w:spacing w:before="40" w:after="40"/>
        <w:ind w:left="360"/>
      </w:pPr>
      <w:r>
        <w:rPr>
          <w:rFonts w:eastAsia="Arial"/>
          <w:color w:val="333333"/>
          <w:sz w:val="20"/>
          <w:szCs w:val="20"/>
        </w:rPr>
        <w:t xml:space="preserve">BS EN 1992 — </w:t>
      </w:r>
      <w:r>
        <w:rPr>
          <w:rFonts w:eastAsia="Arial"/>
          <w:color w:val="333333"/>
          <w:sz w:val="20"/>
          <w:szCs w:val="20"/>
        </w:rPr>
        <w:t>欧洲规范</w:t>
      </w:r>
      <w:r>
        <w:rPr>
          <w:rFonts w:eastAsia="Arial"/>
          <w:color w:val="333333"/>
          <w:sz w:val="20"/>
          <w:szCs w:val="20"/>
        </w:rPr>
        <w:t>2</w:t>
      </w:r>
      <w:r>
        <w:rPr>
          <w:rFonts w:eastAsia="Arial"/>
          <w:color w:val="333333"/>
          <w:sz w:val="20"/>
          <w:szCs w:val="20"/>
        </w:rPr>
        <w:t>：混凝土结构设计（</w:t>
      </w:r>
      <w:r>
        <w:rPr>
          <w:rFonts w:eastAsia="Arial"/>
          <w:color w:val="333333"/>
          <w:sz w:val="20"/>
          <w:szCs w:val="20"/>
        </w:rPr>
        <w:t>BSI, 2004</w:t>
      </w:r>
      <w:r>
        <w:rPr>
          <w:rFonts w:eastAsia="Arial"/>
          <w:color w:val="333333"/>
          <w:sz w:val="20"/>
          <w:szCs w:val="20"/>
        </w:rPr>
        <w:t>）</w:t>
      </w:r>
    </w:p>
    <w:p w14:paraId="2FF981CE" w14:textId="77777777" w:rsidR="00040159" w:rsidRDefault="00E145F0">
      <w:pPr>
        <w:shd w:val="clear" w:color="auto" w:fill="D6E8F7"/>
        <w:spacing w:before="40" w:after="40"/>
        <w:ind w:left="360"/>
      </w:pPr>
      <w:r>
        <w:rPr>
          <w:rFonts w:eastAsia="Arial"/>
          <w:color w:val="333333"/>
          <w:sz w:val="20"/>
          <w:szCs w:val="20"/>
        </w:rPr>
        <w:t xml:space="preserve">BS EN 1992-3 — </w:t>
      </w:r>
      <w:r>
        <w:rPr>
          <w:rFonts w:eastAsia="Arial"/>
          <w:color w:val="333333"/>
          <w:sz w:val="20"/>
          <w:szCs w:val="20"/>
        </w:rPr>
        <w:t>液体储容及密封构筑物（</w:t>
      </w:r>
      <w:r>
        <w:rPr>
          <w:rFonts w:eastAsia="Arial"/>
          <w:color w:val="333333"/>
          <w:sz w:val="20"/>
          <w:szCs w:val="20"/>
        </w:rPr>
        <w:t>BSI, 2006</w:t>
      </w:r>
      <w:r>
        <w:rPr>
          <w:rFonts w:eastAsia="Arial"/>
          <w:color w:val="333333"/>
          <w:sz w:val="20"/>
          <w:szCs w:val="20"/>
        </w:rPr>
        <w:t>）</w:t>
      </w:r>
    </w:p>
    <w:p w14:paraId="11F57921" w14:textId="77777777" w:rsidR="00040159" w:rsidRDefault="00E145F0">
      <w:pPr>
        <w:shd w:val="clear" w:color="auto" w:fill="D6E8F7"/>
        <w:spacing w:before="40" w:after="40"/>
        <w:ind w:left="360"/>
      </w:pPr>
      <w:r>
        <w:rPr>
          <w:rFonts w:eastAsia="Arial"/>
          <w:color w:val="333333"/>
          <w:sz w:val="20"/>
          <w:szCs w:val="20"/>
        </w:rPr>
        <w:t>《公路及铁路构筑物设计手册》（路政署，第四版）</w:t>
      </w:r>
    </w:p>
    <w:p w14:paraId="1134B0CC" w14:textId="77777777" w:rsidR="00040159" w:rsidRDefault="00E145F0">
      <w:pPr>
        <w:shd w:val="clear" w:color="auto" w:fill="D6E8F7"/>
        <w:spacing w:before="40" w:after="40"/>
        <w:ind w:left="360"/>
      </w:pPr>
      <w:r>
        <w:rPr>
          <w:rFonts w:eastAsia="Arial"/>
          <w:color w:val="333333"/>
          <w:sz w:val="20"/>
          <w:szCs w:val="20"/>
        </w:rPr>
        <w:t>《基础工程实务守则》（屋宇署，</w:t>
      </w:r>
      <w:r>
        <w:rPr>
          <w:rFonts w:eastAsia="Arial"/>
          <w:color w:val="333333"/>
          <w:sz w:val="20"/>
          <w:szCs w:val="20"/>
        </w:rPr>
        <w:t>2004</w:t>
      </w:r>
      <w:r>
        <w:rPr>
          <w:rFonts w:eastAsia="Arial"/>
          <w:color w:val="333333"/>
          <w:sz w:val="20"/>
          <w:szCs w:val="20"/>
        </w:rPr>
        <w:t>）</w:t>
      </w:r>
    </w:p>
    <w:p w14:paraId="2D6F325D" w14:textId="77777777" w:rsidR="00040159" w:rsidRDefault="00E145F0">
      <w:pPr>
        <w:shd w:val="clear" w:color="auto" w:fill="D6E8F7"/>
        <w:spacing w:before="40" w:after="40"/>
        <w:ind w:left="360"/>
      </w:pPr>
      <w:r>
        <w:rPr>
          <w:rFonts w:eastAsia="Arial"/>
          <w:color w:val="333333"/>
          <w:sz w:val="20"/>
          <w:szCs w:val="20"/>
        </w:rPr>
        <w:t>《挡土墙设计指引》（岩土工程处，</w:t>
      </w:r>
      <w:r>
        <w:rPr>
          <w:rFonts w:eastAsia="Arial"/>
          <w:color w:val="333333"/>
          <w:sz w:val="20"/>
          <w:szCs w:val="20"/>
        </w:rPr>
        <w:t>1993</w:t>
      </w:r>
      <w:r>
        <w:rPr>
          <w:rFonts w:eastAsia="Arial"/>
          <w:color w:val="333333"/>
          <w:sz w:val="20"/>
          <w:szCs w:val="20"/>
        </w:rPr>
        <w:t>）</w:t>
      </w:r>
    </w:p>
    <w:p w14:paraId="1DEBF2BA" w14:textId="77777777" w:rsidR="00040159" w:rsidRDefault="00E145F0">
      <w:pPr>
        <w:shd w:val="clear" w:color="auto" w:fill="D6E8F7"/>
        <w:spacing w:after="120"/>
      </w:pPr>
      <w:r>
        <w:rPr>
          <w:sz w:val="6"/>
          <w:szCs w:val="6"/>
        </w:rPr>
        <w:t xml:space="preserve"> </w:t>
      </w:r>
    </w:p>
    <w:p w14:paraId="7FCB9458" w14:textId="77777777" w:rsidR="00040159" w:rsidRDefault="00E145F0">
      <w:pPr>
        <w:shd w:val="clear" w:color="auto" w:fill="D6E8F7"/>
        <w:spacing w:before="120"/>
        <w:ind w:left="360"/>
      </w:pPr>
      <w:r>
        <w:rPr>
          <w:rFonts w:eastAsia="Arial"/>
          <w:b/>
          <w:bCs/>
          <w:color w:val="1A3A5C"/>
          <w:sz w:val="20"/>
          <w:szCs w:val="20"/>
        </w:rPr>
        <w:t>水文及水力参考资料</w:t>
      </w:r>
    </w:p>
    <w:p w14:paraId="4006FED0" w14:textId="77777777" w:rsidR="00040159" w:rsidRDefault="00E145F0">
      <w:pPr>
        <w:shd w:val="clear" w:color="auto" w:fill="D6E8F7"/>
        <w:spacing w:before="40" w:after="40"/>
        <w:ind w:left="360"/>
      </w:pPr>
      <w:r>
        <w:rPr>
          <w:rFonts w:eastAsia="Arial"/>
          <w:color w:val="333333"/>
          <w:sz w:val="20"/>
          <w:szCs w:val="20"/>
        </w:rPr>
        <w:t>Chow, V.T.</w:t>
      </w:r>
      <w:r>
        <w:rPr>
          <w:rFonts w:eastAsia="Arial"/>
          <w:color w:val="333333"/>
          <w:sz w:val="20"/>
          <w:szCs w:val="20"/>
        </w:rPr>
        <w:t>（</w:t>
      </w:r>
      <w:r>
        <w:rPr>
          <w:rFonts w:eastAsia="Arial"/>
          <w:color w:val="333333"/>
          <w:sz w:val="20"/>
          <w:szCs w:val="20"/>
        </w:rPr>
        <w:t>1959</w:t>
      </w:r>
      <w:r>
        <w:rPr>
          <w:rFonts w:eastAsia="Arial"/>
          <w:color w:val="333333"/>
          <w:sz w:val="20"/>
          <w:szCs w:val="20"/>
        </w:rPr>
        <w:t>）《明渠水力学》</w:t>
      </w:r>
    </w:p>
    <w:p w14:paraId="676A3B5D" w14:textId="77777777" w:rsidR="00040159" w:rsidRDefault="00E145F0">
      <w:pPr>
        <w:shd w:val="clear" w:color="auto" w:fill="D6E8F7"/>
        <w:spacing w:before="40" w:after="40"/>
        <w:ind w:left="360"/>
      </w:pPr>
      <w:r>
        <w:rPr>
          <w:rFonts w:eastAsia="Arial"/>
          <w:color w:val="333333"/>
          <w:sz w:val="20"/>
          <w:szCs w:val="20"/>
        </w:rPr>
        <w:t>Chow, Maidment &amp; May</w:t>
      </w:r>
      <w:r>
        <w:rPr>
          <w:rFonts w:eastAsia="Arial"/>
          <w:color w:val="333333"/>
          <w:sz w:val="20"/>
          <w:szCs w:val="20"/>
        </w:rPr>
        <w:t>（</w:t>
      </w:r>
      <w:r>
        <w:rPr>
          <w:rFonts w:eastAsia="Arial"/>
          <w:color w:val="333333"/>
          <w:sz w:val="20"/>
          <w:szCs w:val="20"/>
        </w:rPr>
        <w:t>1988</w:t>
      </w:r>
      <w:r>
        <w:rPr>
          <w:rFonts w:eastAsia="Arial"/>
          <w:color w:val="333333"/>
          <w:sz w:val="20"/>
          <w:szCs w:val="20"/>
        </w:rPr>
        <w:t>）《应用水文学》</w:t>
      </w:r>
    </w:p>
    <w:p w14:paraId="71745BC3" w14:textId="77777777" w:rsidR="00040159" w:rsidRDefault="00E145F0">
      <w:pPr>
        <w:shd w:val="clear" w:color="auto" w:fill="D6E8F7"/>
        <w:spacing w:before="40" w:after="40"/>
        <w:ind w:left="360"/>
      </w:pPr>
      <w:r>
        <w:rPr>
          <w:rFonts w:eastAsia="Arial"/>
          <w:color w:val="333333"/>
          <w:sz w:val="20"/>
          <w:szCs w:val="20"/>
        </w:rPr>
        <w:t xml:space="preserve">HKO — </w:t>
      </w:r>
      <w:r>
        <w:rPr>
          <w:rFonts w:eastAsia="Arial"/>
          <w:color w:val="333333"/>
          <w:sz w:val="20"/>
          <w:szCs w:val="20"/>
        </w:rPr>
        <w:t>香港天文台降雨及潮汐分析资料</w:t>
      </w:r>
    </w:p>
    <w:p w14:paraId="17F14725" w14:textId="77777777" w:rsidR="00040159" w:rsidRDefault="00E145F0">
      <w:pPr>
        <w:shd w:val="clear" w:color="auto" w:fill="D6E8F7"/>
        <w:spacing w:before="40" w:after="40"/>
        <w:ind w:left="360"/>
      </w:pPr>
      <w:r>
        <w:rPr>
          <w:rFonts w:eastAsia="Arial"/>
          <w:color w:val="333333"/>
          <w:sz w:val="20"/>
          <w:szCs w:val="20"/>
        </w:rPr>
        <w:t>DSD</w:t>
      </w:r>
      <w:r>
        <w:rPr>
          <w:rFonts w:eastAsia="Arial"/>
          <w:color w:val="333333"/>
          <w:sz w:val="20"/>
          <w:szCs w:val="20"/>
        </w:rPr>
        <w:t>（</w:t>
      </w:r>
      <w:r>
        <w:rPr>
          <w:rFonts w:eastAsia="Arial"/>
          <w:color w:val="333333"/>
          <w:sz w:val="20"/>
          <w:szCs w:val="20"/>
        </w:rPr>
        <w:t>1990</w:t>
      </w:r>
      <w:r>
        <w:rPr>
          <w:rFonts w:eastAsia="Arial"/>
          <w:color w:val="333333"/>
          <w:sz w:val="20"/>
          <w:szCs w:val="20"/>
        </w:rPr>
        <w:t>）领土土地排水及防洪策略研究报告</w:t>
      </w:r>
    </w:p>
    <w:p w14:paraId="1E43214C" w14:textId="77777777" w:rsidR="00040159" w:rsidRDefault="00E145F0">
      <w:pPr>
        <w:shd w:val="clear" w:color="auto" w:fill="D6E8F7"/>
        <w:spacing w:before="40" w:after="40"/>
        <w:ind w:left="360"/>
      </w:pPr>
      <w:proofErr w:type="spellStart"/>
      <w:r>
        <w:rPr>
          <w:rFonts w:eastAsia="Arial"/>
          <w:color w:val="333333"/>
          <w:sz w:val="20"/>
          <w:szCs w:val="20"/>
        </w:rPr>
        <w:t>Cunge</w:t>
      </w:r>
      <w:proofErr w:type="spellEnd"/>
      <w:r>
        <w:rPr>
          <w:rFonts w:eastAsia="Arial"/>
          <w:color w:val="333333"/>
          <w:sz w:val="20"/>
          <w:szCs w:val="20"/>
        </w:rPr>
        <w:t>, J.A.</w:t>
      </w:r>
      <w:r>
        <w:rPr>
          <w:rFonts w:eastAsia="Arial"/>
          <w:color w:val="333333"/>
          <w:sz w:val="20"/>
          <w:szCs w:val="20"/>
        </w:rPr>
        <w:t>（</w:t>
      </w:r>
      <w:r>
        <w:rPr>
          <w:rFonts w:eastAsia="Arial"/>
          <w:color w:val="333333"/>
          <w:sz w:val="20"/>
          <w:szCs w:val="20"/>
        </w:rPr>
        <w:t>1969</w:t>
      </w:r>
      <w:r>
        <w:rPr>
          <w:rFonts w:eastAsia="Arial"/>
          <w:color w:val="333333"/>
          <w:sz w:val="20"/>
          <w:szCs w:val="20"/>
        </w:rPr>
        <w:t>）马斯京根法研究</w:t>
      </w:r>
    </w:p>
    <w:p w14:paraId="106125B2" w14:textId="77777777" w:rsidR="00040159" w:rsidRDefault="00E145F0">
      <w:pPr>
        <w:shd w:val="clear" w:color="auto" w:fill="D6E8F7"/>
        <w:spacing w:after="120"/>
      </w:pPr>
      <w:r>
        <w:rPr>
          <w:sz w:val="6"/>
          <w:szCs w:val="6"/>
        </w:rPr>
        <w:t xml:space="preserve"> </w:t>
      </w:r>
    </w:p>
    <w:p w14:paraId="79EFE345" w14:textId="77777777" w:rsidR="00040159" w:rsidRDefault="00E145F0">
      <w:pPr>
        <w:shd w:val="clear" w:color="auto" w:fill="D6E8F7"/>
        <w:spacing w:before="120"/>
        <w:ind w:left="360"/>
      </w:pPr>
      <w:r>
        <w:rPr>
          <w:rFonts w:eastAsia="Arial"/>
          <w:b/>
          <w:bCs/>
          <w:color w:val="1A3A5C"/>
          <w:sz w:val="20"/>
          <w:szCs w:val="20"/>
        </w:rPr>
        <w:t>岩土工程参考资料</w:t>
      </w:r>
    </w:p>
    <w:p w14:paraId="02EEC475" w14:textId="77777777" w:rsidR="00040159" w:rsidRDefault="00E145F0">
      <w:pPr>
        <w:shd w:val="clear" w:color="auto" w:fill="D6E8F7"/>
        <w:spacing w:before="40" w:after="40"/>
        <w:ind w:left="360"/>
      </w:pPr>
      <w:r>
        <w:rPr>
          <w:rFonts w:eastAsia="Arial"/>
          <w:color w:val="333333"/>
          <w:sz w:val="20"/>
          <w:szCs w:val="20"/>
        </w:rPr>
        <w:t>GCO</w:t>
      </w:r>
      <w:r>
        <w:rPr>
          <w:rFonts w:eastAsia="Arial"/>
          <w:color w:val="333333"/>
          <w:sz w:val="20"/>
          <w:szCs w:val="20"/>
        </w:rPr>
        <w:t>（</w:t>
      </w:r>
      <w:r>
        <w:rPr>
          <w:rFonts w:eastAsia="Arial"/>
          <w:color w:val="333333"/>
          <w:sz w:val="20"/>
          <w:szCs w:val="20"/>
        </w:rPr>
        <w:t>1984</w:t>
      </w:r>
      <w:r>
        <w:rPr>
          <w:rFonts w:eastAsia="Arial"/>
          <w:color w:val="333333"/>
          <w:sz w:val="20"/>
          <w:szCs w:val="20"/>
        </w:rPr>
        <w:t>）《斜坡岩土工程手册》（第二版）</w:t>
      </w:r>
    </w:p>
    <w:p w14:paraId="1CF36FAF" w14:textId="77777777" w:rsidR="00040159" w:rsidRDefault="00E145F0">
      <w:pPr>
        <w:shd w:val="clear" w:color="auto" w:fill="D6E8F7"/>
        <w:spacing w:before="40" w:after="40"/>
        <w:ind w:left="360"/>
      </w:pPr>
      <w:r>
        <w:rPr>
          <w:rFonts w:eastAsia="Arial"/>
          <w:color w:val="333333"/>
          <w:sz w:val="20"/>
          <w:szCs w:val="20"/>
        </w:rPr>
        <w:t>GCO</w:t>
      </w:r>
      <w:r>
        <w:rPr>
          <w:rFonts w:eastAsia="Arial"/>
          <w:color w:val="333333"/>
          <w:sz w:val="20"/>
          <w:szCs w:val="20"/>
        </w:rPr>
        <w:t>（</w:t>
      </w:r>
      <w:r>
        <w:rPr>
          <w:rFonts w:eastAsia="Arial"/>
          <w:color w:val="333333"/>
          <w:sz w:val="20"/>
          <w:szCs w:val="20"/>
        </w:rPr>
        <w:t>1987</w:t>
      </w:r>
      <w:r>
        <w:rPr>
          <w:rFonts w:eastAsia="Arial"/>
          <w:color w:val="333333"/>
          <w:sz w:val="20"/>
          <w:szCs w:val="20"/>
        </w:rPr>
        <w:t>）《岩土工程指引</w:t>
      </w:r>
      <w:r>
        <w:rPr>
          <w:rFonts w:eastAsia="Arial"/>
          <w:color w:val="333333"/>
          <w:sz w:val="20"/>
          <w:szCs w:val="20"/>
        </w:rPr>
        <w:t xml:space="preserve">2 — </w:t>
      </w:r>
      <w:r>
        <w:rPr>
          <w:rFonts w:eastAsia="Arial"/>
          <w:color w:val="333333"/>
          <w:sz w:val="20"/>
          <w:szCs w:val="20"/>
        </w:rPr>
        <w:t>场地勘察指引》</w:t>
      </w:r>
    </w:p>
    <w:p w14:paraId="42104260" w14:textId="77777777" w:rsidR="00040159" w:rsidRDefault="00E145F0">
      <w:pPr>
        <w:shd w:val="clear" w:color="auto" w:fill="D6E8F7"/>
        <w:spacing w:before="40" w:after="40"/>
        <w:ind w:left="360"/>
      </w:pPr>
      <w:r>
        <w:rPr>
          <w:rFonts w:eastAsia="Arial"/>
          <w:color w:val="333333"/>
          <w:sz w:val="20"/>
          <w:szCs w:val="20"/>
        </w:rPr>
        <w:t>GEO</w:t>
      </w:r>
      <w:r>
        <w:rPr>
          <w:rFonts w:eastAsia="Arial"/>
          <w:color w:val="333333"/>
          <w:sz w:val="20"/>
          <w:szCs w:val="20"/>
        </w:rPr>
        <w:t>（</w:t>
      </w:r>
      <w:r>
        <w:rPr>
          <w:rFonts w:eastAsia="Arial"/>
          <w:color w:val="333333"/>
          <w:sz w:val="20"/>
          <w:szCs w:val="20"/>
        </w:rPr>
        <w:t>2008</w:t>
      </w:r>
      <w:r>
        <w:rPr>
          <w:rFonts w:eastAsia="Arial"/>
          <w:color w:val="333333"/>
          <w:sz w:val="20"/>
          <w:szCs w:val="20"/>
        </w:rPr>
        <w:t>）泥浆</w:t>
      </w:r>
      <w:r>
        <w:rPr>
          <w:rFonts w:eastAsia="Arial"/>
          <w:color w:val="333333"/>
          <w:sz w:val="20"/>
          <w:szCs w:val="20"/>
        </w:rPr>
        <w:t>TBM</w:t>
      </w:r>
      <w:r>
        <w:rPr>
          <w:rFonts w:eastAsia="Arial"/>
          <w:color w:val="333333"/>
          <w:sz w:val="20"/>
          <w:szCs w:val="20"/>
        </w:rPr>
        <w:t>隧道地下控制（</w:t>
      </w:r>
      <w:r>
        <w:rPr>
          <w:rFonts w:eastAsia="Arial"/>
          <w:color w:val="333333"/>
          <w:sz w:val="20"/>
          <w:szCs w:val="20"/>
        </w:rPr>
        <w:t>GEO</w:t>
      </w:r>
      <w:r>
        <w:rPr>
          <w:rFonts w:eastAsia="Arial"/>
          <w:color w:val="333333"/>
          <w:sz w:val="20"/>
          <w:szCs w:val="20"/>
        </w:rPr>
        <w:t>报告</w:t>
      </w:r>
      <w:r>
        <w:rPr>
          <w:rFonts w:eastAsia="Arial"/>
          <w:color w:val="333333"/>
          <w:sz w:val="20"/>
          <w:szCs w:val="20"/>
        </w:rPr>
        <w:t>249</w:t>
      </w:r>
      <w:r>
        <w:rPr>
          <w:rFonts w:eastAsia="Arial"/>
          <w:color w:val="333333"/>
          <w:sz w:val="20"/>
          <w:szCs w:val="20"/>
        </w:rPr>
        <w:t>号）</w:t>
      </w:r>
    </w:p>
    <w:p w14:paraId="04CF3764" w14:textId="77777777" w:rsidR="00040159" w:rsidRDefault="00E145F0">
      <w:pPr>
        <w:shd w:val="clear" w:color="auto" w:fill="D6E8F7"/>
        <w:spacing w:after="120"/>
      </w:pPr>
      <w:r>
        <w:rPr>
          <w:sz w:val="6"/>
          <w:szCs w:val="6"/>
        </w:rPr>
        <w:t xml:space="preserve"> </w:t>
      </w:r>
    </w:p>
    <w:p w14:paraId="1C8CBAFE" w14:textId="77777777" w:rsidR="00040159" w:rsidRDefault="00040159">
      <w:pPr>
        <w:spacing w:before="120"/>
      </w:pPr>
    </w:p>
    <w:p w14:paraId="5DEE5692" w14:textId="77777777" w:rsidR="00040159" w:rsidRDefault="00E145F0">
      <w:pPr>
        <w:pBdr>
          <w:top w:val="single" w:sz="4" w:space="4" w:color="2E6DA4"/>
        </w:pBdr>
        <w:spacing w:before="240" w:after="60"/>
        <w:jc w:val="center"/>
      </w:pPr>
      <w:r>
        <w:rPr>
          <w:rFonts w:eastAsia="Arial"/>
          <w:i/>
          <w:iCs/>
          <w:color w:val="888888"/>
          <w:sz w:val="20"/>
          <w:szCs w:val="20"/>
        </w:rPr>
        <w:t xml:space="preserve">—— </w:t>
      </w:r>
      <w:r>
        <w:rPr>
          <w:rFonts w:eastAsia="Arial"/>
          <w:i/>
          <w:iCs/>
          <w:color w:val="888888"/>
          <w:sz w:val="20"/>
          <w:szCs w:val="20"/>
        </w:rPr>
        <w:t>中文全文翻译完毕</w:t>
      </w:r>
      <w:r>
        <w:rPr>
          <w:rFonts w:eastAsia="Arial"/>
          <w:i/>
          <w:iCs/>
          <w:color w:val="888888"/>
          <w:sz w:val="20"/>
          <w:szCs w:val="20"/>
        </w:rPr>
        <w:t xml:space="preserve"> ——</w:t>
      </w:r>
    </w:p>
    <w:p w14:paraId="1B7C1700" w14:textId="77777777" w:rsidR="00040159" w:rsidRDefault="00E145F0">
      <w:pPr>
        <w:spacing w:before="60" w:after="60"/>
        <w:jc w:val="center"/>
      </w:pPr>
      <w:r>
        <w:rPr>
          <w:rFonts w:eastAsia="Arial"/>
          <w:i/>
          <w:iCs/>
          <w:color w:val="AAAAAA"/>
          <w:sz w:val="18"/>
          <w:szCs w:val="18"/>
        </w:rPr>
        <w:t>原文：</w:t>
      </w:r>
      <w:r>
        <w:rPr>
          <w:rFonts w:eastAsia="Arial"/>
          <w:i/>
          <w:iCs/>
          <w:color w:val="AAAAAA"/>
          <w:sz w:val="18"/>
          <w:szCs w:val="18"/>
        </w:rPr>
        <w:t>Stormwater Drainage Manual, 5th Edition, January 2018</w:t>
      </w:r>
    </w:p>
    <w:p w14:paraId="028B2D6D" w14:textId="77777777" w:rsidR="00040159" w:rsidRDefault="00E145F0">
      <w:pPr>
        <w:jc w:val="center"/>
      </w:pPr>
      <w:r>
        <w:rPr>
          <w:rFonts w:eastAsia="Arial"/>
          <w:color w:val="AAAAAA"/>
          <w:sz w:val="18"/>
          <w:szCs w:val="18"/>
        </w:rPr>
        <w:t>香港特别行政区政府渠务署</w:t>
      </w:r>
    </w:p>
    <w:sectPr w:rsidR="00040159">
      <w:headerReference w:type="default" r:id="rId7"/>
      <w:footerReference w:type="default" r:id="rId8"/>
      <w:pgSz w:w="11906" w:h="16838"/>
      <w:pgMar w:top="1440" w:right="1260" w:bottom="144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2CCBAF3A" w14:textId="77777777" w:rsidR="00E145F0" w:rsidRDefault="00E145F0">
      <w:r>
        <w:separator/>
      </w:r>
    </w:p>
  </w:endnote>
  <w:endnote w:type="continuationSeparator" w:id="0">
    <w:p w14:paraId="3D17D96F" w14:textId="77777777" w:rsidR="00E145F0" w:rsidRDefault="00E145F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Arial">
    <w:panose1 w:val="020B0604020202020204"/>
    <w:charset w:val="00"/>
    <w:family w:val="swiss"/>
    <w:pitch w:val="variable"/>
    <w:sig w:usb0="E0002AFF" w:usb1="C0007843"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F831D1B" w14:textId="77777777" w:rsidR="00040159" w:rsidRDefault="00E145F0">
    <w:pPr>
      <w:pBdr>
        <w:top w:val="single" w:sz="4" w:space="4" w:color="2E6DA4"/>
      </w:pBdr>
      <w:jc w:val="center"/>
    </w:pPr>
    <w:r>
      <w:rPr>
        <w:rFonts w:eastAsia="Arial"/>
        <w:color w:val="888888"/>
        <w:sz w:val="17"/>
        <w:szCs w:val="17"/>
      </w:rPr>
      <w:t>第</w:t>
    </w:r>
    <w:r>
      <w:rPr>
        <w:rFonts w:eastAsia="Arial"/>
        <w:color w:val="888888"/>
        <w:sz w:val="17"/>
        <w:szCs w:val="17"/>
      </w:rPr>
      <w:t xml:space="preserve"> </w:t>
    </w:r>
    <w:r>
      <w:rPr>
        <w:color w:val="888888"/>
        <w:sz w:val="17"/>
        <w:szCs w:val="17"/>
      </w:rPr>
      <w:fldChar w:fldCharType="begin"/>
    </w:r>
    <w:r>
      <w:rPr>
        <w:rFonts w:eastAsia="Arial"/>
        <w:color w:val="888888"/>
        <w:sz w:val="17"/>
        <w:szCs w:val="17"/>
      </w:rPr>
      <w:instrText>PAGE</w:instrText>
    </w:r>
    <w:r>
      <w:rPr>
        <w:color w:val="888888"/>
        <w:sz w:val="17"/>
        <w:szCs w:val="17"/>
      </w:rPr>
      <w:fldChar w:fldCharType="separate"/>
    </w:r>
    <w:r w:rsidR="007E3326">
      <w:rPr>
        <w:rFonts w:eastAsia="Arial"/>
        <w:noProof/>
        <w:color w:val="888888"/>
        <w:sz w:val="17"/>
        <w:szCs w:val="17"/>
      </w:rPr>
      <w:t>1</w:t>
    </w:r>
    <w:r>
      <w:rPr>
        <w:color w:val="888888"/>
        <w:sz w:val="17"/>
        <w:szCs w:val="17"/>
      </w:rPr>
      <w:fldChar w:fldCharType="end"/>
    </w:r>
    <w:r>
      <w:rPr>
        <w:rFonts w:eastAsia="Arial"/>
        <w:color w:val="888888"/>
        <w:sz w:val="17"/>
        <w:szCs w:val="17"/>
      </w:rPr>
      <w:t xml:space="preserve"> </w:t>
    </w:r>
    <w:r>
      <w:rPr>
        <w:rFonts w:eastAsia="Arial"/>
        <w:color w:val="888888"/>
        <w:sz w:val="17"/>
        <w:szCs w:val="17"/>
      </w:rPr>
      <w:t>页</w:t>
    </w:r>
    <w:r>
      <w:rPr>
        <w:rFonts w:eastAsia="Arial"/>
        <w:color w:val="888888"/>
        <w:sz w:val="17"/>
        <w:szCs w:val="17"/>
      </w:rPr>
      <w:t xml:space="preserve">  |  </w:t>
    </w:r>
    <w:r>
      <w:rPr>
        <w:rFonts w:eastAsia="Arial"/>
        <w:color w:val="888888"/>
        <w:sz w:val="17"/>
        <w:szCs w:val="17"/>
      </w:rPr>
      <w:t>香港特别行政区政府渠务署</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4D6F4A16" w14:textId="77777777" w:rsidR="00E145F0" w:rsidRDefault="00E145F0">
      <w:r>
        <w:separator/>
      </w:r>
    </w:p>
  </w:footnote>
  <w:footnote w:type="continuationSeparator" w:id="0">
    <w:p w14:paraId="01CA8536" w14:textId="77777777" w:rsidR="00E145F0" w:rsidRDefault="00E145F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B76FD61" w14:textId="77777777" w:rsidR="00040159" w:rsidRDefault="00E145F0">
    <w:pPr>
      <w:pBdr>
        <w:bottom w:val="single" w:sz="4" w:space="4" w:color="2E6DA4"/>
      </w:pBdr>
    </w:pPr>
    <w:r>
      <w:rPr>
        <w:rFonts w:eastAsia="Arial"/>
        <w:b/>
        <w:bCs/>
        <w:color w:val="1A3A5C"/>
        <w:sz w:val="18"/>
        <w:szCs w:val="18"/>
      </w:rPr>
      <w:t>雨水排水手册（第五版）</w:t>
    </w:r>
    <w:r>
      <w:rPr>
        <w:rFonts w:eastAsia="Arial"/>
        <w:color w:val="666666"/>
        <w:sz w:val="18"/>
        <w:szCs w:val="18"/>
      </w:rPr>
      <w:t xml:space="preserve">  |  </w:t>
    </w:r>
    <w:r>
      <w:rPr>
        <w:rFonts w:eastAsia="Arial"/>
        <w:color w:val="666666"/>
        <w:sz w:val="18"/>
        <w:szCs w:val="18"/>
      </w:rPr>
      <w:t>香港渠务署</w:t>
    </w:r>
    <w:r>
      <w:rPr>
        <w:rFonts w:eastAsia="Arial"/>
        <w:color w:val="666666"/>
        <w:sz w:val="18"/>
        <w:szCs w:val="18"/>
      </w:rPr>
      <w:t xml:space="preserve">  2018</w:t>
    </w:r>
    <w:r>
      <w:rPr>
        <w:rFonts w:eastAsia="Arial"/>
        <w:color w:val="666666"/>
        <w:sz w:val="18"/>
        <w:szCs w:val="18"/>
      </w:rPr>
      <w:t>年</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3270294F"/>
    <w:multiLevelType w:val="hybridMultilevel"/>
    <w:tmpl w:val="D7A0CECE"/>
    <w:lvl w:ilvl="0" w:tplc="5170B61E">
      <w:start w:val="1"/>
      <w:numFmt w:val="bullet"/>
      <w:lvlText w:val="●"/>
      <w:lvlJc w:val="left"/>
      <w:pPr>
        <w:ind w:left="720" w:hanging="360"/>
      </w:pPr>
    </w:lvl>
    <w:lvl w:ilvl="1" w:tplc="16AE7506">
      <w:start w:val="1"/>
      <w:numFmt w:val="bullet"/>
      <w:lvlText w:val="○"/>
      <w:lvlJc w:val="left"/>
      <w:pPr>
        <w:ind w:left="1440" w:hanging="360"/>
      </w:pPr>
    </w:lvl>
    <w:lvl w:ilvl="2" w:tplc="ECD66F36">
      <w:start w:val="1"/>
      <w:numFmt w:val="bullet"/>
      <w:lvlText w:val="■"/>
      <w:lvlJc w:val="left"/>
      <w:pPr>
        <w:ind w:left="2160" w:hanging="360"/>
      </w:pPr>
    </w:lvl>
    <w:lvl w:ilvl="3" w:tplc="E4C64440">
      <w:start w:val="1"/>
      <w:numFmt w:val="bullet"/>
      <w:lvlText w:val="●"/>
      <w:lvlJc w:val="left"/>
      <w:pPr>
        <w:ind w:left="2880" w:hanging="360"/>
      </w:pPr>
    </w:lvl>
    <w:lvl w:ilvl="4" w:tplc="95F08854">
      <w:start w:val="1"/>
      <w:numFmt w:val="bullet"/>
      <w:lvlText w:val="○"/>
      <w:lvlJc w:val="left"/>
      <w:pPr>
        <w:ind w:left="3600" w:hanging="360"/>
      </w:pPr>
    </w:lvl>
    <w:lvl w:ilvl="5" w:tplc="72B879A4">
      <w:start w:val="1"/>
      <w:numFmt w:val="bullet"/>
      <w:lvlText w:val="■"/>
      <w:lvlJc w:val="left"/>
      <w:pPr>
        <w:ind w:left="4320" w:hanging="360"/>
      </w:pPr>
    </w:lvl>
    <w:lvl w:ilvl="6" w:tplc="25268ADA">
      <w:start w:val="1"/>
      <w:numFmt w:val="bullet"/>
      <w:lvlText w:val="●"/>
      <w:lvlJc w:val="left"/>
      <w:pPr>
        <w:ind w:left="5040" w:hanging="360"/>
      </w:pPr>
    </w:lvl>
    <w:lvl w:ilvl="7" w:tplc="69B0ECA0">
      <w:start w:val="1"/>
      <w:numFmt w:val="bullet"/>
      <w:lvlText w:val="●"/>
      <w:lvlJc w:val="left"/>
      <w:pPr>
        <w:ind w:left="5760" w:hanging="360"/>
      </w:pPr>
    </w:lvl>
    <w:lvl w:ilvl="8" w:tplc="5400F47C">
      <w:start w:val="1"/>
      <w:numFmt w:val="bullet"/>
      <w:lvlText w:val="●"/>
      <w:lvlJc w:val="left"/>
      <w:pPr>
        <w:ind w:left="6480" w:hanging="360"/>
      </w:pPr>
    </w:lvl>
  </w:abstractNum>
  <w:abstractNum w:abstractNumId="1" w15:restartNumberingAfterBreak="0">
    <w:nsid w:val="431C4FA2"/>
    <w:multiLevelType w:val="hybridMultilevel"/>
    <w:tmpl w:val="5AF4DA42"/>
    <w:lvl w:ilvl="0" w:tplc="C390186E">
      <w:start w:val="1"/>
      <w:numFmt w:val="decimal"/>
      <w:lvlText w:val="%1."/>
      <w:lvlJc w:val="left"/>
      <w:pPr>
        <w:ind w:left="720" w:hanging="360"/>
      </w:pPr>
    </w:lvl>
    <w:lvl w:ilvl="1" w:tplc="9EE44294">
      <w:numFmt w:val="decimal"/>
      <w:lvlText w:val=""/>
      <w:lvlJc w:val="left"/>
    </w:lvl>
    <w:lvl w:ilvl="2" w:tplc="730AA796">
      <w:numFmt w:val="decimal"/>
      <w:lvlText w:val=""/>
      <w:lvlJc w:val="left"/>
    </w:lvl>
    <w:lvl w:ilvl="3" w:tplc="D488FFD8">
      <w:numFmt w:val="decimal"/>
      <w:lvlText w:val=""/>
      <w:lvlJc w:val="left"/>
    </w:lvl>
    <w:lvl w:ilvl="4" w:tplc="89E6C36E">
      <w:numFmt w:val="decimal"/>
      <w:lvlText w:val=""/>
      <w:lvlJc w:val="left"/>
    </w:lvl>
    <w:lvl w:ilvl="5" w:tplc="DFE877A2">
      <w:numFmt w:val="decimal"/>
      <w:lvlText w:val=""/>
      <w:lvlJc w:val="left"/>
    </w:lvl>
    <w:lvl w:ilvl="6" w:tplc="1D827052">
      <w:numFmt w:val="decimal"/>
      <w:lvlText w:val=""/>
      <w:lvlJc w:val="left"/>
    </w:lvl>
    <w:lvl w:ilvl="7" w:tplc="9DFC3518">
      <w:numFmt w:val="decimal"/>
      <w:lvlText w:val=""/>
      <w:lvlJc w:val="left"/>
    </w:lvl>
    <w:lvl w:ilvl="8" w:tplc="4982917C">
      <w:numFmt w:val="decimal"/>
      <w:lvlText w:val=""/>
      <w:lvlJc w:val="left"/>
    </w:lvl>
  </w:abstractNum>
  <w:abstractNum w:abstractNumId="2" w15:restartNumberingAfterBreak="0">
    <w:nsid w:val="6D6C295E"/>
    <w:multiLevelType w:val="hybridMultilevel"/>
    <w:tmpl w:val="8B84C170"/>
    <w:lvl w:ilvl="0" w:tplc="6EC276EA">
      <w:start w:val="1"/>
      <w:numFmt w:val="bullet"/>
      <w:lvlText w:val="•"/>
      <w:lvlJc w:val="left"/>
      <w:pPr>
        <w:ind w:left="720" w:hanging="360"/>
      </w:pPr>
    </w:lvl>
    <w:lvl w:ilvl="1" w:tplc="73C26162">
      <w:start w:val="1"/>
      <w:numFmt w:val="bullet"/>
      <w:lvlText w:val="◦"/>
      <w:lvlJc w:val="left"/>
      <w:pPr>
        <w:ind w:left="1080" w:hanging="360"/>
      </w:pPr>
    </w:lvl>
    <w:lvl w:ilvl="2" w:tplc="56B25442">
      <w:numFmt w:val="decimal"/>
      <w:lvlText w:val=""/>
      <w:lvlJc w:val="left"/>
    </w:lvl>
    <w:lvl w:ilvl="3" w:tplc="FA9005AE">
      <w:numFmt w:val="decimal"/>
      <w:lvlText w:val=""/>
      <w:lvlJc w:val="left"/>
    </w:lvl>
    <w:lvl w:ilvl="4" w:tplc="604CA7FA">
      <w:numFmt w:val="decimal"/>
      <w:lvlText w:val=""/>
      <w:lvlJc w:val="left"/>
    </w:lvl>
    <w:lvl w:ilvl="5" w:tplc="D31EDF56">
      <w:numFmt w:val="decimal"/>
      <w:lvlText w:val=""/>
      <w:lvlJc w:val="left"/>
    </w:lvl>
    <w:lvl w:ilvl="6" w:tplc="81169022">
      <w:numFmt w:val="decimal"/>
      <w:lvlText w:val=""/>
      <w:lvlJc w:val="left"/>
    </w:lvl>
    <w:lvl w:ilvl="7" w:tplc="0BD2D9E0">
      <w:numFmt w:val="decimal"/>
      <w:lvlText w:val=""/>
      <w:lvlJc w:val="left"/>
    </w:lvl>
    <w:lvl w:ilvl="8" w:tplc="11C0481A">
      <w:numFmt w:val="decimal"/>
      <w:lvlText w:val=""/>
      <w:lvlJc w:val="left"/>
    </w:lvl>
  </w:abstractNum>
  <w:num w:numId="1">
    <w:abstractNumId w:val="0"/>
    <w:lvlOverride w:ilvl="0">
      <w:startOverride w:val="1"/>
    </w:lvlOverride>
  </w:num>
  <w:num w:numId="2">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25"/>
  <w:displayBackgroundShape/>
  <w:bordersDoNotSurroundHeader/>
  <w:bordersDoNotSurroundFooter/>
  <w:proofState w:spelling="clean" w:grammar="clean"/>
  <w:defaultTabStop w:val="4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40159"/>
    <w:rsid w:val="00040159"/>
    <w:rsid w:val="007E3326"/>
    <w:rsid w:val="00E145F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71516836"/>
  <w15:docId w15:val="{FF74E6F5-1A17-C141-A468-BDF29FD9EA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Arial" w:eastAsiaTheme="minorEastAsia" w:hAnsi="Arial" w:cs="Arial"/>
        <w:sz w:val="21"/>
        <w:szCs w:val="21"/>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uiPriority w:val="9"/>
    <w:qFormat/>
    <w:pPr>
      <w:spacing w:before="360" w:after="180"/>
      <w:outlineLvl w:val="0"/>
    </w:pPr>
    <w:rPr>
      <w:rFonts w:eastAsia="Arial"/>
      <w:b/>
      <w:bCs/>
      <w:color w:val="1A3A5C"/>
      <w:sz w:val="32"/>
      <w:szCs w:val="32"/>
    </w:rPr>
  </w:style>
  <w:style w:type="paragraph" w:styleId="2">
    <w:name w:val="heading 2"/>
    <w:uiPriority w:val="9"/>
    <w:unhideWhenUsed/>
    <w:qFormat/>
    <w:pPr>
      <w:spacing w:before="240" w:after="120"/>
      <w:outlineLvl w:val="1"/>
    </w:pPr>
    <w:rPr>
      <w:rFonts w:eastAsia="Arial"/>
      <w:b/>
      <w:bCs/>
      <w:color w:val="2E6DA4"/>
      <w:sz w:val="26"/>
      <w:szCs w:val="26"/>
    </w:rPr>
  </w:style>
  <w:style w:type="paragraph" w:styleId="3">
    <w:name w:val="heading 3"/>
    <w:uiPriority w:val="9"/>
    <w:unhideWhenUsed/>
    <w:qFormat/>
    <w:pPr>
      <w:spacing w:before="180" w:after="80"/>
      <w:outlineLvl w:val="2"/>
    </w:pPr>
    <w:rPr>
      <w:rFonts w:eastAsia="Arial"/>
      <w:b/>
      <w:bCs/>
      <w:color w:val="2F5597"/>
      <w:sz w:val="22"/>
      <w:szCs w:val="22"/>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要点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rPr>
      <w:sz w:val="20"/>
      <w:szCs w:val="20"/>
    </w:rPr>
  </w:style>
  <w:style w:type="character" w:customStyle="1" w:styleId="a8">
    <w:name w:val="脚注文本 字符"/>
    <w:link w:val="a7"/>
    <w:uiPriority w:val="99"/>
    <w:semiHidden/>
    <w:unhideWhenUsed/>
    <w:rPr>
      <w:sz w:val="20"/>
      <w:szCs w:val="20"/>
    </w:rPr>
  </w:style>
  <w:style w:type="paragraph" w:styleId="TOC1">
    <w:name w:val="toc 1"/>
    <w:basedOn w:val="a"/>
    <w:next w:val="a"/>
    <w:autoRedefine/>
    <w:uiPriority w:val="39"/>
    <w:unhideWhenUsed/>
    <w:rsid w:val="007E3326"/>
  </w:style>
  <w:style w:type="paragraph" w:styleId="TOC2">
    <w:name w:val="toc 2"/>
    <w:basedOn w:val="a"/>
    <w:next w:val="a"/>
    <w:autoRedefine/>
    <w:uiPriority w:val="39"/>
    <w:unhideWhenUsed/>
    <w:rsid w:val="007E3326"/>
    <w:pPr>
      <w:ind w:leftChars="200" w:left="420"/>
    </w:pPr>
  </w:style>
  <w:style w:type="paragraph" w:styleId="TOC3">
    <w:name w:val="toc 3"/>
    <w:basedOn w:val="a"/>
    <w:next w:val="a"/>
    <w:autoRedefine/>
    <w:uiPriority w:val="39"/>
    <w:unhideWhenUsed/>
    <w:rsid w:val="007E3326"/>
    <w:pPr>
      <w:ind w:leftChars="400" w:left="840"/>
    </w:pPr>
  </w:style>
  <w:style w:type="paragraph" w:styleId="TOC4">
    <w:name w:val="toc 4"/>
    <w:basedOn w:val="a"/>
    <w:next w:val="a"/>
    <w:autoRedefine/>
    <w:uiPriority w:val="39"/>
    <w:unhideWhenUsed/>
    <w:rsid w:val="007E3326"/>
    <w:pPr>
      <w:ind w:leftChars="600" w:left="1260"/>
    </w:pPr>
    <w:rPr>
      <w:rFonts w:asciiTheme="minorHAnsi" w:hAnsiTheme="minorHAnsi" w:cstheme="minorBidi"/>
      <w:kern w:val="2"/>
      <w:szCs w:val="24"/>
    </w:rPr>
  </w:style>
  <w:style w:type="paragraph" w:styleId="TOC5">
    <w:name w:val="toc 5"/>
    <w:basedOn w:val="a"/>
    <w:next w:val="a"/>
    <w:autoRedefine/>
    <w:uiPriority w:val="39"/>
    <w:unhideWhenUsed/>
    <w:rsid w:val="007E3326"/>
    <w:pPr>
      <w:ind w:leftChars="800" w:left="1680"/>
    </w:pPr>
    <w:rPr>
      <w:rFonts w:asciiTheme="minorHAnsi" w:hAnsiTheme="minorHAnsi" w:cstheme="minorBidi"/>
      <w:kern w:val="2"/>
      <w:szCs w:val="24"/>
    </w:rPr>
  </w:style>
  <w:style w:type="paragraph" w:styleId="TOC6">
    <w:name w:val="toc 6"/>
    <w:basedOn w:val="a"/>
    <w:next w:val="a"/>
    <w:autoRedefine/>
    <w:uiPriority w:val="39"/>
    <w:unhideWhenUsed/>
    <w:rsid w:val="007E3326"/>
    <w:pPr>
      <w:ind w:leftChars="1000" w:left="2100"/>
    </w:pPr>
    <w:rPr>
      <w:rFonts w:asciiTheme="minorHAnsi" w:hAnsiTheme="minorHAnsi" w:cstheme="minorBidi"/>
      <w:kern w:val="2"/>
      <w:szCs w:val="24"/>
    </w:rPr>
  </w:style>
  <w:style w:type="paragraph" w:styleId="TOC7">
    <w:name w:val="toc 7"/>
    <w:basedOn w:val="a"/>
    <w:next w:val="a"/>
    <w:autoRedefine/>
    <w:uiPriority w:val="39"/>
    <w:unhideWhenUsed/>
    <w:rsid w:val="007E3326"/>
    <w:pPr>
      <w:ind w:leftChars="1200" w:left="2520"/>
    </w:pPr>
    <w:rPr>
      <w:rFonts w:asciiTheme="minorHAnsi" w:hAnsiTheme="minorHAnsi" w:cstheme="minorBidi"/>
      <w:kern w:val="2"/>
      <w:szCs w:val="24"/>
    </w:rPr>
  </w:style>
  <w:style w:type="paragraph" w:styleId="TOC8">
    <w:name w:val="toc 8"/>
    <w:basedOn w:val="a"/>
    <w:next w:val="a"/>
    <w:autoRedefine/>
    <w:uiPriority w:val="39"/>
    <w:unhideWhenUsed/>
    <w:rsid w:val="007E3326"/>
    <w:pPr>
      <w:ind w:leftChars="1400" w:left="2940"/>
    </w:pPr>
    <w:rPr>
      <w:rFonts w:asciiTheme="minorHAnsi" w:hAnsiTheme="minorHAnsi" w:cstheme="minorBidi"/>
      <w:kern w:val="2"/>
      <w:szCs w:val="24"/>
    </w:rPr>
  </w:style>
  <w:style w:type="paragraph" w:styleId="TOC9">
    <w:name w:val="toc 9"/>
    <w:basedOn w:val="a"/>
    <w:next w:val="a"/>
    <w:autoRedefine/>
    <w:uiPriority w:val="39"/>
    <w:unhideWhenUsed/>
    <w:rsid w:val="007E3326"/>
    <w:pPr>
      <w:ind w:leftChars="1600" w:left="3360"/>
    </w:pPr>
    <w:rPr>
      <w:rFonts w:asciiTheme="minorHAnsi" w:hAnsiTheme="minorHAnsi" w:cstheme="minorBidi"/>
      <w:kern w:val="2"/>
      <w:szCs w:val="24"/>
    </w:rPr>
  </w:style>
  <w:style w:type="character" w:styleId="a9">
    <w:name w:val="Unresolved Mention"/>
    <w:basedOn w:val="a0"/>
    <w:uiPriority w:val="99"/>
    <w:semiHidden/>
    <w:unhideWhenUsed/>
    <w:rsid w:val="007E332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38</Pages>
  <Words>6150</Words>
  <Characters>35056</Characters>
  <Application>Microsoft Office Word</Application>
  <DocSecurity>0</DocSecurity>
  <Lines>292</Lines>
  <Paragraphs>82</Paragraphs>
  <ScaleCrop>false</ScaleCrop>
  <Company/>
  <LinksUpToDate>false</LinksUpToDate>
  <CharactersWithSpaces>41124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Miao Yixin</cp:lastModifiedBy>
  <cp:revision>2</cp:revision>
  <dcterms:created xsi:type="dcterms:W3CDTF">2026-03-25T08:21:00Z</dcterms:created>
  <dcterms:modified xsi:type="dcterms:W3CDTF">2026-03-25T08:25:00Z</dcterms:modified>
</cp:coreProperties>
</file>