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22E12">
      <w:pPr>
        <w:pStyle w:val="2"/>
        <w:bidi w:val="0"/>
      </w:pPr>
      <w:r>
        <w:t>软件测试学习周记：从零开始的第一周</w:t>
      </w:r>
    </w:p>
    <w:p w14:paraId="248008B4">
      <w:pPr>
        <w:pStyle w:val="3"/>
        <w:bidi w:val="0"/>
      </w:pPr>
      <w:bookmarkStart w:id="0" w:name="heading_0"/>
      <w:r>
        <w:t>一、写在前面</w:t>
      </w:r>
      <w:bookmarkEnd w:id="0"/>
    </w:p>
    <w:p w14:paraId="161373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本周是我从计算机专业转向软件功能测试的第一周。我有C语言和Python基础，懂网络原理和SQL，也清楚程序的运行逻辑，但在</w:t>
      </w:r>
      <w:r>
        <w:rPr>
          <w:rFonts w:ascii="Arial" w:hAnsi="Arial" w:eastAsia="等线" w:cs="Arial"/>
          <w:b/>
          <w:sz w:val="22"/>
        </w:rPr>
        <w:t>软件测试专业领域完全零基础</w:t>
      </w:r>
      <w:r>
        <w:rPr>
          <w:rFonts w:ascii="Arial" w:hAnsi="Arial" w:eastAsia="等线" w:cs="Arial"/>
          <w:sz w:val="22"/>
        </w:rPr>
        <w:t>，从未编写过测试用例、提交过缺陷，也不了解标准化测试流程。</w:t>
      </w:r>
    </w:p>
    <w:p w14:paraId="1A402EB1">
      <w:pPr>
        <w:spacing w:before="120" w:after="120" w:line="288" w:lineRule="auto"/>
        <w:ind w:left="0"/>
        <w:jc w:val="left"/>
      </w:pPr>
      <w:r>
        <w:t>入门前我一直误以为软件测试只是简单的页面点点操作，经过一周系统化实操学习，我彻底颠覆了固有认知。软件测试拥有完整的方法论与规范体系，需要依托专业测试思路，站在用户视角覆盖各类正常场景与异常场景。本周我从完全不懂测试，成长为可以独立设计测试用例、精准发现缺陷并提交标准化缺陷报告，顺利完成从「具备计算机基础」到「初步拥有软件测试实操能力」的转变。本文适合和我一样有计算机基础、零测试经验的入门者，参考新手第一周的学习内容与实操方法。</w:t>
      </w:r>
    </w:p>
    <w:p w14:paraId="736BFDD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二、Day1｜建立认知：弄懂测试核心概念（黑盒/白盒）</w:t>
      </w:r>
      <w:bookmarkEnd w:id="1"/>
    </w:p>
    <w:p w14:paraId="71258C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第一天主要打基础，纠正自己对软件测试的错误认知。</w:t>
      </w:r>
    </w:p>
    <w:p w14:paraId="79AF8A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黑盒测试</w:t>
      </w:r>
      <w:r>
        <w:rPr>
          <w:rFonts w:ascii="Arial" w:hAnsi="Arial" w:eastAsia="等线" w:cs="Arial"/>
          <w:sz w:val="22"/>
        </w:rPr>
        <w:t>：属于功能测试核心手段，无需关注程序底层源码、内部逻辑与实现细节，完全站在用户侧依据产品需求，校验页面</w:t>
      </w:r>
      <w:r>
        <w:rPr>
          <w:rFonts w:ascii="Arial" w:hAnsi="Arial" w:eastAsia="等线" w:cs="Arial"/>
          <w:b/>
          <w:sz w:val="22"/>
        </w:rPr>
        <w:t>输入、交互、输出、反馈</w:t>
      </w:r>
      <w:r>
        <w:rPr>
          <w:rFonts w:ascii="Arial" w:hAnsi="Arial" w:eastAsia="等线" w:cs="Arial"/>
          <w:sz w:val="22"/>
        </w:rPr>
        <w:t>是否符合预期，是企业手工测试最主流的测试方式。</w:t>
      </w:r>
    </w:p>
    <w:p w14:paraId="718C90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白盒测试</w:t>
      </w:r>
      <w:r>
        <w:rPr>
          <w:rFonts w:ascii="Arial" w:hAnsi="Arial" w:eastAsia="等线" w:cs="Arial"/>
          <w:sz w:val="22"/>
        </w:rPr>
        <w:t>：又称结构测试、逻辑驱动测试，需要通读程序源码，校验代码分支、循环、逻辑覆盖率、接口调用与潜在漏洞，偏向开发侧质量保障，现阶段仅做概念认知，暂不深入实操。</w:t>
      </w:r>
    </w:p>
    <w:p w14:paraId="76C2F4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通过第一天学习，我彻底明白：</w:t>
      </w:r>
      <w:r>
        <w:rPr>
          <w:rFonts w:ascii="Arial" w:hAnsi="Arial" w:eastAsia="等线" w:cs="Arial"/>
          <w:b/>
          <w:sz w:val="22"/>
        </w:rPr>
        <w:t>软件测试不是随便点点，是一套有方法、有逻辑、有规范的系统性工作</w:t>
      </w:r>
      <w:r>
        <w:rPr>
          <w:rFonts w:ascii="Arial" w:hAnsi="Arial" w:eastAsia="等线" w:cs="Arial"/>
          <w:sz w:val="22"/>
        </w:rPr>
        <w:t>。</w:t>
      </w:r>
    </w:p>
    <w:p w14:paraId="0813899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三、Day2｜实战入门：掌握测试用例设计方法</w:t>
      </w:r>
      <w:bookmarkEnd w:id="2"/>
    </w:p>
    <w:p w14:paraId="66DFFC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第二天正式进入核心技能：测试用例设计。重点掌握两种最基础、最常用的方法：</w:t>
      </w:r>
      <w:r>
        <w:rPr>
          <w:rFonts w:ascii="Arial" w:hAnsi="Arial" w:eastAsia="等线" w:cs="Arial"/>
          <w:b/>
          <w:sz w:val="22"/>
        </w:rPr>
        <w:t>等价类划分法、边界值分析法</w:t>
      </w:r>
      <w:r>
        <w:rPr>
          <w:rFonts w:ascii="Arial" w:hAnsi="Arial" w:eastAsia="等线" w:cs="Arial"/>
          <w:sz w:val="22"/>
        </w:rPr>
        <w:t>。</w:t>
      </w:r>
    </w:p>
    <w:p w14:paraId="4E68E8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等价类划分法</w:t>
      </w:r>
      <w:r>
        <w:rPr>
          <w:rFonts w:ascii="Arial" w:hAnsi="Arial" w:eastAsia="等线" w:cs="Arial"/>
          <w:sz w:val="22"/>
        </w:rPr>
        <w:t>：将输入域划分为</w:t>
      </w:r>
      <w:r>
        <w:rPr>
          <w:rFonts w:ascii="Arial" w:hAnsi="Arial" w:eastAsia="等线" w:cs="Arial"/>
          <w:b/>
          <w:sz w:val="22"/>
        </w:rPr>
        <w:t>有效等价类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无效等价类</w:t>
      </w:r>
      <w:r>
        <w:rPr>
          <w:rFonts w:ascii="Arial" w:hAnsi="Arial" w:eastAsia="等线" w:cs="Arial"/>
          <w:sz w:val="22"/>
        </w:rPr>
        <w:t>，分别抽取代表性用例，实现场景精简覆盖，规避用例冗余、重复，是功能测试最基础的设计思路。</w:t>
      </w:r>
    </w:p>
    <w:p w14:paraId="068E7A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边界值分析法</w:t>
      </w:r>
      <w:r>
        <w:rPr>
          <w:rFonts w:ascii="Arial" w:hAnsi="Arial" w:eastAsia="等线" w:cs="Arial"/>
          <w:sz w:val="22"/>
        </w:rPr>
        <w:t>：行业公认高缺陷率场景，重点校验输入域的临界值、极值、超限值，针对边界区间做精准覆盖，大幅提升测试覆盖率与缺陷检出率。</w:t>
      </w:r>
    </w:p>
    <w:p w14:paraId="0A1BDAC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t>我以行业通用练习项目 saucedemo 商城登录模块为实战载体，围绕正常业务、非法输入、边界输入、安全校验、异常账号等维度，独立设计并编写8条测试用例，覆盖正常登录、错误密码、空用户名、边界值、异常账号等多类场景，完成模块基础功能覆盖测试。</w:t>
      </w:r>
    </w:p>
    <w:p w14:paraId="6B4C025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2880" cy="127000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4E20E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四、Day3｜进阶用例设计：场景法、错误推测法</w:t>
      </w:r>
      <w:bookmarkEnd w:id="3"/>
    </w:p>
    <w:p w14:paraId="3D0D1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第三天继续拓展测试思维，学习工作中高频使用的两种用例设计方法：</w:t>
      </w:r>
    </w:p>
    <w:p w14:paraId="1DFAA1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场景法</w:t>
      </w:r>
      <w:r>
        <w:rPr>
          <w:rFonts w:ascii="Arial" w:hAnsi="Arial" w:eastAsia="等线" w:cs="Arial"/>
          <w:sz w:val="22"/>
        </w:rPr>
        <w:t>：基于用户真实业务链路，梳理</w:t>
      </w:r>
      <w:r>
        <w:rPr>
          <w:rFonts w:ascii="Arial" w:hAnsi="Arial" w:eastAsia="等线" w:cs="Arial"/>
          <w:b/>
          <w:sz w:val="22"/>
        </w:rPr>
        <w:t>主业务流、异常分支流、中断流</w:t>
      </w:r>
      <w:r>
        <w:rPr>
          <w:rFonts w:ascii="Arial" w:hAnsi="Arial" w:eastAsia="等线" w:cs="Arial"/>
          <w:sz w:val="22"/>
        </w:rPr>
        <w:t>，还原真实使用场景，适用于多步骤、多流程的业务模块测试，有效保障业务完整性覆盖。</w:t>
      </w:r>
    </w:p>
    <w:p w14:paraId="362D81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错误推测法</w:t>
      </w:r>
      <w:r>
        <w:rPr>
          <w:rFonts w:ascii="Arial" w:hAnsi="Arial" w:eastAsia="等线" w:cs="Arial"/>
          <w:sz w:val="22"/>
        </w:rPr>
        <w:t>：依托测试经验预判高频缺陷场景，针对输入非法字符、首尾空格、重复高频点击、弱网络、空提交、超限输入等场景做针对性校验，属于经验性补充测试手段。</w:t>
      </w:r>
    </w:p>
    <w:p w14:paraId="20EB2370">
      <w:pPr>
        <w:spacing w:before="120" w:after="120" w:line="288" w:lineRule="auto"/>
        <w:ind w:left="0"/>
        <w:jc w:val="left"/>
      </w:pPr>
      <w:r>
        <w:t>我以saucedemo商城的完整购物流程为场景载体，梳理了三条核心业务场景用例：</w:t>
      </w:r>
    </w:p>
    <w:p w14:paraId="075CCDE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t>完整正向流程：登录 → 加购 → 结算 → 下单</w:t>
      </w:r>
    </w:p>
    <w:p w14:paraId="3D61D4C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t>异常分支流程：购物车空状态下直接进入结算</w:t>
      </w:r>
    </w:p>
    <w:p w14:paraId="2150D56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t>中断流程：填写订单信息后取消支付，验证状态回退</w:t>
      </w:r>
    </w:p>
    <w:p w14:paraId="37293228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五、Day4｜首次独立发现Bug，完成标准Bug报告</w:t>
      </w:r>
      <w:bookmarkEnd w:id="4"/>
      <w:bookmarkStart w:id="8" w:name="_GoBack"/>
      <w:bookmarkEnd w:id="8"/>
    </w:p>
    <w:p w14:paraId="25A5AF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本周最有收获、最有成就感的一天。我不再只被动执行用例，而是主动发现了一个真实的功能缺陷。</w:t>
      </w:r>
    </w:p>
    <w:p w14:paraId="7EA21B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发现缺陷</w:t>
      </w:r>
      <w:r>
        <w:rPr>
          <w:rFonts w:ascii="Arial" w:hAnsi="Arial" w:eastAsia="等线" w:cs="Arial"/>
          <w:sz w:val="22"/>
        </w:rPr>
        <w:t>：在登录功能回归测试中，输入带首尾空格的合法用户名，系统未执行trim（去除首尾空格）处理，无法匹配后台用户数据，直接抛出“账号密码不匹配”提示，造成合法用户登录受阻。</w:t>
      </w:r>
    </w:p>
    <w:p w14:paraId="2D102C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我按照标准规范，完整编写了第一份Bug报告：</w:t>
      </w:r>
    </w:p>
    <w:p w14:paraId="727A79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Bug标题</w:t>
      </w:r>
      <w:r>
        <w:rPr>
          <w:rFonts w:ascii="Arial" w:hAnsi="Arial" w:eastAsia="等线" w:cs="Arial"/>
          <w:sz w:val="22"/>
        </w:rPr>
        <w:t>：登录页面用户名首尾空格未自动过滤，导致合法账号登录失败</w:t>
      </w:r>
    </w:p>
    <w:p w14:paraId="424F90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复现步骤</w:t>
      </w:r>
      <w:r>
        <w:rPr>
          <w:rFonts w:ascii="Arial" w:hAnsi="Arial" w:eastAsia="等线" w:cs="Arial"/>
          <w:sz w:val="22"/>
        </w:rPr>
        <w:t>：</w:t>
      </w:r>
    </w:p>
    <w:p w14:paraId="072E3B5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打开saucedemo登录页面</w:t>
      </w:r>
    </w:p>
    <w:p w14:paraId="78CC164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用户名输入：【空格】standard_user【空格】</w:t>
      </w:r>
    </w:p>
    <w:p w14:paraId="38526A6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密码输入：secret_sauce</w:t>
      </w:r>
    </w:p>
    <w:p w14:paraId="3F8109F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点击登录按钮</w:t>
      </w:r>
    </w:p>
    <w:p w14:paraId="064991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实际结果</w:t>
      </w:r>
      <w:r>
        <w:rPr>
          <w:rFonts w:ascii="Arial" w:hAnsi="Arial" w:eastAsia="等线" w:cs="Arial"/>
          <w:sz w:val="22"/>
        </w:rPr>
        <w:t>：系统提示“用户名或密码不匹配”，登录失败</w:t>
      </w:r>
    </w:p>
    <w:p w14:paraId="671100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预期结果</w:t>
      </w:r>
      <w:r>
        <w:rPr>
          <w:rFonts w:ascii="Arial" w:hAnsi="Arial" w:eastAsia="等线" w:cs="Arial"/>
          <w:sz w:val="22"/>
        </w:rPr>
        <w:t>：系统自动trim去除首尾空格，校验正确账号密码，正常登录</w:t>
      </w:r>
    </w:p>
    <w:p w14:paraId="3FA49A4A">
      <w:pPr>
        <w:spacing w:before="120" w:after="120" w:line="288" w:lineRule="auto"/>
        <w:ind w:left="0"/>
        <w:jc w:val="left"/>
      </w:pPr>
      <w:r>
        <w:t>缺陷级别：一般（不影响核心业务流程，但影响用户体验，属于边界处理缺失导致的交互缺陷）</w:t>
      </w:r>
    </w:p>
    <w:p w14:paraId="2F3974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附件</w:t>
      </w:r>
      <w:r>
        <w:rPr>
          <w:rFonts w:ascii="Arial" w:hAnsi="Arial" w:eastAsia="等线" w:cs="Arial"/>
          <w:sz w:val="22"/>
        </w:rPr>
        <w:t>：</w:t>
      </w:r>
      <w:r>
        <w:drawing>
          <wp:inline distT="0" distB="0" distL="114300" distR="114300">
            <wp:extent cx="5272405" cy="3480435"/>
            <wp:effectExtent l="0" t="0" r="1079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34E20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72405" cy="5375910"/>
            <wp:effectExtent l="0" t="0" r="1079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7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851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通过这次缺陷排查，我初步理解了测试的核心逻辑：测试的目的不是机械操作页面，而是通过比对预期结果与实际结果的偏差，精准定位逻辑缺陷与交互异常。</w:t>
      </w:r>
    </w:p>
    <w:p w14:paraId="2EC92CA4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六、Day5-6｜基础工具入门：Linux 命令 + SQL 查询</w:t>
      </w:r>
      <w:bookmarkEnd w:id="5"/>
    </w:p>
    <w:p w14:paraId="600FAEF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测试工作中经常需要查看服务器日志来定位问题，也需要查询数据库来验证数据是否正确写入。这周我用Git Bash练习了Linux常用命令（ls、cd、cat、tail -f、grep），在sqlbolt网站上练习了SQL基础查询（SELECT、WHERE、JOIN）。</w:t>
      </w:r>
    </w:p>
    <w:p w14:paraId="0DD993B7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9230" cy="3337560"/>
            <wp:effectExtent l="0" t="0" r="127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315C4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4051300" cy="2432050"/>
            <wp:effectExtent l="0" t="0" r="0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D61C7">
      <w:pPr>
        <w:spacing w:before="120" w:after="120" w:line="288" w:lineRule="auto"/>
        <w:ind w:left="0"/>
        <w:jc w:val="left"/>
      </w:pPr>
      <w:r>
        <w:t>目前已完成入门练习，后续在真实项目中反复使用就能逐步掌握。</w:t>
      </w:r>
    </w:p>
    <w:p w14:paraId="063BB237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七、本周整体收获与总结</w:t>
      </w:r>
      <w:bookmarkEnd w:id="6"/>
    </w:p>
    <w:p w14:paraId="78457E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已掌握能力：</w:t>
      </w:r>
    </w:p>
    <w:p w14:paraId="7C21150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掌握黑盒测试核心体系，理解测试分层、测试覆盖、需求校验的核心逻辑</w:t>
      </w:r>
    </w:p>
    <w:p w14:paraId="104DCE2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熟练运用等价类、边界值、场景法、错误推测法完成</w:t>
      </w:r>
      <w:r>
        <w:rPr>
          <w:rFonts w:ascii="Arial" w:hAnsi="Arial" w:eastAsia="等线" w:cs="Arial"/>
          <w:b/>
          <w:sz w:val="22"/>
        </w:rPr>
        <w:t>多维度用例设计</w:t>
      </w:r>
    </w:p>
    <w:p w14:paraId="53476DA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能独立编写规范、完整的测试用例</w:t>
      </w:r>
    </w:p>
    <w:p w14:paraId="4BCB54D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具备主动缺陷识别能力，可独立完成</w:t>
      </w:r>
      <w:r>
        <w:rPr>
          <w:rFonts w:ascii="Arial" w:hAnsi="Arial" w:eastAsia="等线" w:cs="Arial"/>
          <w:b/>
          <w:sz w:val="22"/>
        </w:rPr>
        <w:t>标准化缺陷报告</w:t>
      </w:r>
      <w:r>
        <w:rPr>
          <w:rFonts w:ascii="Arial" w:hAnsi="Arial" w:eastAsia="等线" w:cs="Arial"/>
          <w:sz w:val="22"/>
        </w:rPr>
        <w:t>撰写，包含复现步骤、结果比对、缺陷定级、附件佐证</w:t>
      </w:r>
    </w:p>
    <w:p w14:paraId="5CBD7B5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掌握基础 Linux 日志排查命令、SQL 基础查询语句，具备初步的</w:t>
      </w:r>
      <w:r>
        <w:rPr>
          <w:rFonts w:ascii="Arial" w:hAnsi="Arial" w:eastAsia="等线" w:cs="Arial"/>
          <w:b/>
          <w:sz w:val="22"/>
        </w:rPr>
        <w:t>问题定位与数据校验能力</w:t>
      </w:r>
    </w:p>
    <w:p w14:paraId="0B981C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遇到的问题与解决：</w:t>
      </w:r>
    </w:p>
    <w:p w14:paraId="403274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初期设计用例时，存在测试点梳理不全面、覆盖度把控不准、场景遗漏的问题 → 通过学习标准化测试思路，围绕需求拆解测试点，优先覆盖核心场景、边界场景、异常场景，保证</w:t>
      </w:r>
      <w:r>
        <w:rPr>
          <w:rFonts w:ascii="Arial" w:hAnsi="Arial" w:eastAsia="等线" w:cs="Arial"/>
          <w:b/>
          <w:sz w:val="22"/>
        </w:rPr>
        <w:t>测试覆盖有效性</w:t>
      </w:r>
      <w:r>
        <w:rPr>
          <w:rFonts w:ascii="Arial" w:hAnsi="Arial" w:eastAsia="等线" w:cs="Arial"/>
          <w:sz w:val="22"/>
        </w:rPr>
        <w:t>。</w:t>
      </w:r>
    </w:p>
    <w:p w14:paraId="26FE1AE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初期撰写缺陷报告结构不规范、逻辑不清晰 → 对标企业缺陷管理规范，固定「标题-复现步骤-实际结果-预期结果-缺陷级别-附件」标准化结构，保证缺陷可复现、可定位、可溯源。</w:t>
      </w:r>
    </w:p>
    <w:p w14:paraId="314F62D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5024F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本周最大感悟：</w:t>
      </w:r>
    </w:p>
    <w:p w14:paraId="4F3447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作为计算机专业学生，我拥有天然的技术理解优势，能够快速吃透测试底层逻辑，但也清晰认识到：通用计算机知识无法替代</w:t>
      </w:r>
      <w:r>
        <w:rPr>
          <w:rFonts w:ascii="Arial" w:hAnsi="Arial" w:eastAsia="等线" w:cs="Arial"/>
          <w:b/>
          <w:sz w:val="22"/>
        </w:rPr>
        <w:t>软件测试工程思维</w:t>
      </w:r>
      <w:r>
        <w:rPr>
          <w:rFonts w:ascii="Arial" w:hAnsi="Arial" w:eastAsia="等线" w:cs="Arial"/>
          <w:sz w:val="22"/>
        </w:rPr>
        <w:t>。测试工作更注重需求拆解、场景覆盖、风险预判、问题溯源与标准化交付。本周最大成长，是从零建立起严谨的测试思维，摆脱“凭感觉测试”，迈入</w:t>
      </w:r>
      <w:r>
        <w:rPr>
          <w:rFonts w:ascii="Arial" w:hAnsi="Arial" w:eastAsia="等线" w:cs="Arial"/>
          <w:b/>
          <w:sz w:val="22"/>
        </w:rPr>
        <w:t>规范化、流程化、体系化</w:t>
      </w:r>
      <w:r>
        <w:rPr>
          <w:rFonts w:ascii="Arial" w:hAnsi="Arial" w:eastAsia="等线" w:cs="Arial"/>
          <w:sz w:val="22"/>
        </w:rPr>
        <w:t>的测试学习阶段。</w:t>
      </w:r>
    </w:p>
    <w:p w14:paraId="01EFEFBD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八、下周学习计划</w:t>
      </w:r>
      <w:bookmarkEnd w:id="7"/>
    </w:p>
    <w:p w14:paraId="58ABE2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下周我将重点攻坚</w:t>
      </w:r>
      <w:r>
        <w:rPr>
          <w:rFonts w:ascii="Arial" w:hAnsi="Arial" w:eastAsia="等线" w:cs="Arial"/>
          <w:b/>
          <w:sz w:val="22"/>
        </w:rPr>
        <w:t>Python 基础语法</w:t>
      </w:r>
      <w:r>
        <w:rPr>
          <w:rFonts w:ascii="Arial" w:hAnsi="Arial" w:eastAsia="等线" w:cs="Arial"/>
          <w:sz w:val="22"/>
        </w:rPr>
        <w:t>。Python 自动化语法、SQL 数据查询均是我全新深耕的测试进阶技能，也是后续学习</w:t>
      </w:r>
      <w:r>
        <w:rPr>
          <w:rFonts w:ascii="Arial" w:hAnsi="Arial" w:eastAsia="等线" w:cs="Arial"/>
          <w:b/>
          <w:sz w:val="22"/>
        </w:rPr>
        <w:t>接口测试、自动化测试、持续集成测试</w:t>
      </w:r>
      <w:r>
        <w:rPr>
          <w:rFonts w:ascii="Arial" w:hAnsi="Arial" w:eastAsia="等线" w:cs="Arial"/>
          <w:sz w:val="22"/>
        </w:rPr>
        <w:t>的核心基石。我将依托自身计算机专业优势，快速夯实代码能力，逐步摆脱纯手工测试模式，向</w:t>
      </w:r>
      <w:r>
        <w:rPr>
          <w:rFonts w:ascii="Arial" w:hAnsi="Arial" w:eastAsia="等线" w:cs="Arial"/>
          <w:b/>
          <w:sz w:val="22"/>
        </w:rPr>
        <w:t>自动化测试、高效测试</w:t>
      </w:r>
      <w:r>
        <w:rPr>
          <w:rFonts w:ascii="Arial" w:hAnsi="Arial" w:eastAsia="等线" w:cs="Arial"/>
          <w:sz w:val="22"/>
        </w:rPr>
        <w:t>方向进阶学习。</w:t>
      </w:r>
    </w:p>
    <w:p/>
    <w:p>
      <w:pPr>
        <w:jc w:val="center"/>
      </w:pPr>
      <w:r>
        <w:rPr>
          <w:color w:val="646464"/>
          <w:sz w:val="22"/>
        </w:rPr>
        <w:t>📎 本文涉及的所有测试用例、Bug报告及学习笔记均已整理至 GitHub：</w:t>
      </w:r>
    </w:p>
    <w:p>
      <w:pPr>
        <w:jc w:val="center"/>
      </w:pPr>
      <w:r>
        <w:rPr>
          <w:b/>
          <w:color w:val="0066CC"/>
          <w:sz w:val="22"/>
        </w:rPr>
        <w:t>👉 software-testing-notes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31A6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4C08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2A8F537B"/>
    <w:multiLevelType w:val="singleLevel"/>
    <w:tmpl w:val="2A8F53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5A241D34"/>
    <w:multiLevelType w:val="singleLevel"/>
    <w:tmpl w:val="5A241D3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A7136F4"/>
    <w:rsid w:val="351F35AB"/>
    <w:rsid w:val="410D2CBE"/>
    <w:rsid w:val="514B1B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2393</Words>
  <Characters>2535</Characters>
  <TotalTime>102</TotalTime>
  <ScaleCrop>false</ScaleCrop>
  <LinksUpToDate>false</LinksUpToDate>
  <CharactersWithSpaces>2565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2026-06-21T13:16:00Z</dcterms:created>
  <dc:creator>Apache POI</dc:creator>
  <cp:lastModifiedBy>Enchanting</cp:lastModifiedBy>
  <dcterms:modified xsi:type="dcterms:W3CDTF">2026-06-23T05:53:49Z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{"Label":"1","ContentProducer":"001191110102MACQD9K64010000","ProduceID":"7653836864865275074","ReservedCode1":"","ContentPropagator":"","PropagateID":"","ReservedCode2":""}</vt:lpwstr>
  </property>
  <property fmtid="{D5CDD505-2E9C-101B-9397-08002B2CF9AE}" pid="3" name="KSOTemplateDocerSaveRecord">
    <vt:lpwstr>eyJoZGlkIjoiMTgyY2Y5Y2UxZjkwY2NiYzg1MTM4ZmQzOTFhYWJhY2IiLCJ1c2VySWQiOiI2NjM3ODUxNzcifQ==</vt:lpwstr>
  </property>
  <property fmtid="{D5CDD505-2E9C-101B-9397-08002B2CF9AE}" pid="4" name="KSOProductBuildVer">
    <vt:lpwstr>2052-12.1.0.26895</vt:lpwstr>
  </property>
  <property fmtid="{D5CDD505-2E9C-101B-9397-08002B2CF9AE}" pid="5" name="ICV">
    <vt:lpwstr>8536947181E143ACA06F206A96C3112A_12</vt:lpwstr>
  </property>
</Properties>
</file>