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FA9CD" w14:textId="184FCCA1" w:rsidR="00EC66E3" w:rsidRPr="00304378" w:rsidRDefault="00A93DEB" w:rsidP="00304378">
      <w:pPr>
        <w:spacing w:line="360" w:lineRule="auto"/>
        <w:rPr>
          <w:rFonts w:ascii="Times New Roman" w:hAnsi="Times New Roman" w:cs="Times New Roman"/>
          <w:b/>
          <w:bCs/>
          <w:sz w:val="32"/>
          <w:szCs w:val="32"/>
          <w:lang w:val="en-US"/>
        </w:rPr>
      </w:pPr>
      <w:r w:rsidRPr="00304378">
        <w:rPr>
          <w:rFonts w:ascii="Times New Roman" w:hAnsi="Times New Roman" w:cs="Times New Roman"/>
          <w:b/>
          <w:bCs/>
          <w:sz w:val="32"/>
          <w:szCs w:val="32"/>
          <w:lang w:val="en-US"/>
        </w:rPr>
        <w:t>S</w:t>
      </w:r>
      <w:r w:rsidR="003925F6" w:rsidRPr="00304378">
        <w:rPr>
          <w:rFonts w:ascii="Times New Roman" w:hAnsi="Times New Roman" w:cs="Times New Roman"/>
          <w:b/>
          <w:bCs/>
          <w:sz w:val="32"/>
          <w:szCs w:val="32"/>
          <w:lang w:val="en-US"/>
        </w:rPr>
        <w:t>upplementary</w:t>
      </w:r>
      <w:r w:rsidR="005F3E74" w:rsidRPr="00304378">
        <w:rPr>
          <w:rFonts w:ascii="Times New Roman" w:hAnsi="Times New Roman" w:cs="Times New Roman"/>
          <w:b/>
          <w:bCs/>
          <w:sz w:val="32"/>
          <w:szCs w:val="32"/>
          <w:lang w:val="en-US"/>
        </w:rPr>
        <w:t xml:space="preserve"> material</w:t>
      </w:r>
    </w:p>
    <w:p w14:paraId="1424806F" w14:textId="77777777" w:rsidR="00304378" w:rsidRDefault="00304378" w:rsidP="00304378">
      <w:pPr>
        <w:spacing w:line="360" w:lineRule="auto"/>
        <w:rPr>
          <w:rFonts w:ascii="Times New Roman" w:hAnsi="Times New Roman" w:cs="Times New Roman"/>
          <w:b/>
          <w:bCs/>
          <w:sz w:val="24"/>
          <w:szCs w:val="24"/>
          <w:lang w:val="en-US"/>
        </w:rPr>
      </w:pPr>
    </w:p>
    <w:p w14:paraId="7932329F" w14:textId="77777777" w:rsidR="00542484" w:rsidRPr="00304378" w:rsidRDefault="00542484" w:rsidP="00542484">
      <w:pPr>
        <w:spacing w:line="360" w:lineRule="auto"/>
        <w:rPr>
          <w:rFonts w:ascii="Times New Roman" w:hAnsi="Times New Roman" w:cs="Times New Roman"/>
          <w:b/>
          <w:bCs/>
          <w:sz w:val="24"/>
          <w:szCs w:val="24"/>
          <w:lang w:val="en-US" w:eastAsia="da-DK"/>
        </w:rPr>
      </w:pPr>
      <w:bookmarkStart w:id="0" w:name="_Hlk74233525"/>
      <w:r w:rsidRPr="00304378">
        <w:rPr>
          <w:rFonts w:ascii="Times New Roman" w:hAnsi="Times New Roman" w:cs="Times New Roman"/>
          <w:b/>
          <w:bCs/>
          <w:sz w:val="24"/>
          <w:szCs w:val="24"/>
          <w:lang w:val="en-US"/>
        </w:rPr>
        <w:t xml:space="preserve">Severe </w:t>
      </w:r>
      <w:r>
        <w:rPr>
          <w:rFonts w:ascii="Times New Roman" w:hAnsi="Times New Roman" w:cs="Times New Roman"/>
          <w:b/>
          <w:bCs/>
          <w:sz w:val="24"/>
          <w:szCs w:val="24"/>
          <w:lang w:val="en-US"/>
        </w:rPr>
        <w:t>M</w:t>
      </w:r>
      <w:r w:rsidRPr="00304378">
        <w:rPr>
          <w:rFonts w:ascii="Times New Roman" w:hAnsi="Times New Roman" w:cs="Times New Roman"/>
          <w:b/>
          <w:bCs/>
          <w:sz w:val="24"/>
          <w:szCs w:val="24"/>
          <w:lang w:val="en-US"/>
        </w:rPr>
        <w:t xml:space="preserve">ental </w:t>
      </w:r>
      <w:r>
        <w:rPr>
          <w:rFonts w:ascii="Times New Roman" w:hAnsi="Times New Roman" w:cs="Times New Roman"/>
          <w:b/>
          <w:bCs/>
          <w:sz w:val="24"/>
          <w:szCs w:val="24"/>
          <w:lang w:val="en-US"/>
        </w:rPr>
        <w:t>I</w:t>
      </w:r>
      <w:r w:rsidRPr="00304378">
        <w:rPr>
          <w:rFonts w:ascii="Times New Roman" w:hAnsi="Times New Roman" w:cs="Times New Roman"/>
          <w:b/>
          <w:bCs/>
          <w:sz w:val="24"/>
          <w:szCs w:val="24"/>
          <w:lang w:val="en-US"/>
        </w:rPr>
        <w:t xml:space="preserve">llness </w:t>
      </w:r>
      <w:r>
        <w:rPr>
          <w:rFonts w:ascii="Times New Roman" w:hAnsi="Times New Roman" w:cs="Times New Roman"/>
          <w:b/>
          <w:bCs/>
          <w:sz w:val="24"/>
          <w:szCs w:val="24"/>
          <w:lang w:val="en-US"/>
        </w:rPr>
        <w:t xml:space="preserve">and the risk of diabetes </w:t>
      </w:r>
      <w:r w:rsidRPr="00304378">
        <w:rPr>
          <w:rFonts w:ascii="Times New Roman" w:hAnsi="Times New Roman" w:cs="Times New Roman"/>
          <w:b/>
          <w:bCs/>
          <w:sz w:val="24"/>
          <w:szCs w:val="24"/>
          <w:lang w:val="en-US"/>
        </w:rPr>
        <w:t>complications</w:t>
      </w:r>
      <w:r w:rsidRPr="00304378">
        <w:rPr>
          <w:rFonts w:ascii="Times New Roman" w:hAnsi="Times New Roman" w:cs="Times New Roman"/>
          <w:b/>
          <w:bCs/>
          <w:sz w:val="24"/>
          <w:szCs w:val="24"/>
          <w:lang w:val="en-US" w:eastAsia="da-DK"/>
        </w:rPr>
        <w:t xml:space="preserve">. A </w:t>
      </w:r>
      <w:r>
        <w:rPr>
          <w:rFonts w:ascii="Times New Roman" w:hAnsi="Times New Roman" w:cs="Times New Roman"/>
          <w:b/>
          <w:bCs/>
          <w:sz w:val="24"/>
          <w:szCs w:val="24"/>
          <w:lang w:val="en-US" w:eastAsia="da-DK"/>
        </w:rPr>
        <w:t>N</w:t>
      </w:r>
      <w:r w:rsidRPr="00304378">
        <w:rPr>
          <w:rFonts w:ascii="Times New Roman" w:hAnsi="Times New Roman" w:cs="Times New Roman"/>
          <w:b/>
          <w:bCs/>
          <w:sz w:val="24"/>
          <w:szCs w:val="24"/>
          <w:lang w:val="en-US" w:eastAsia="da-DK"/>
        </w:rPr>
        <w:t xml:space="preserve">ationwide </w:t>
      </w:r>
      <w:r>
        <w:rPr>
          <w:rFonts w:ascii="Times New Roman" w:hAnsi="Times New Roman" w:cs="Times New Roman"/>
          <w:b/>
          <w:bCs/>
          <w:sz w:val="24"/>
          <w:szCs w:val="24"/>
          <w:lang w:val="en-US" w:eastAsia="da-DK"/>
        </w:rPr>
        <w:t>R</w:t>
      </w:r>
      <w:r w:rsidRPr="00304378">
        <w:rPr>
          <w:rFonts w:ascii="Times New Roman" w:hAnsi="Times New Roman" w:cs="Times New Roman"/>
          <w:b/>
          <w:bCs/>
          <w:sz w:val="24"/>
          <w:szCs w:val="24"/>
          <w:lang w:val="en-US" w:eastAsia="da-DK"/>
        </w:rPr>
        <w:t xml:space="preserve">egister-based </w:t>
      </w:r>
      <w:r>
        <w:rPr>
          <w:rFonts w:ascii="Times New Roman" w:hAnsi="Times New Roman" w:cs="Times New Roman"/>
          <w:b/>
          <w:bCs/>
          <w:sz w:val="24"/>
          <w:szCs w:val="24"/>
          <w:lang w:val="en-US" w:eastAsia="da-DK"/>
        </w:rPr>
        <w:t>C</w:t>
      </w:r>
      <w:r w:rsidRPr="00304378">
        <w:rPr>
          <w:rFonts w:ascii="Times New Roman" w:hAnsi="Times New Roman" w:cs="Times New Roman"/>
          <w:b/>
          <w:bCs/>
          <w:sz w:val="24"/>
          <w:szCs w:val="24"/>
          <w:lang w:val="en-US" w:eastAsia="da-DK"/>
        </w:rPr>
        <w:t xml:space="preserve">ohort </w:t>
      </w:r>
      <w:r>
        <w:rPr>
          <w:rFonts w:ascii="Times New Roman" w:hAnsi="Times New Roman" w:cs="Times New Roman"/>
          <w:b/>
          <w:bCs/>
          <w:sz w:val="24"/>
          <w:szCs w:val="24"/>
          <w:lang w:val="en-US" w:eastAsia="da-DK"/>
        </w:rPr>
        <w:t>S</w:t>
      </w:r>
      <w:r w:rsidRPr="00304378">
        <w:rPr>
          <w:rFonts w:ascii="Times New Roman" w:hAnsi="Times New Roman" w:cs="Times New Roman"/>
          <w:b/>
          <w:bCs/>
          <w:sz w:val="24"/>
          <w:szCs w:val="24"/>
          <w:lang w:val="en-US" w:eastAsia="da-DK"/>
        </w:rPr>
        <w:t>tudy</w:t>
      </w:r>
    </w:p>
    <w:p w14:paraId="64D3AC1E" w14:textId="71854BFF" w:rsidR="00304378" w:rsidRPr="00304378" w:rsidRDefault="00304378" w:rsidP="00304378">
      <w:pPr>
        <w:spacing w:line="360" w:lineRule="auto"/>
        <w:rPr>
          <w:rFonts w:ascii="Times New Roman" w:hAnsi="Times New Roman" w:cs="Times New Roman"/>
          <w:b/>
          <w:sz w:val="24"/>
          <w:szCs w:val="24"/>
        </w:rPr>
      </w:pPr>
      <w:r w:rsidRPr="00304378">
        <w:rPr>
          <w:rFonts w:ascii="Times New Roman" w:hAnsi="Times New Roman" w:cs="Times New Roman"/>
          <w:sz w:val="24"/>
          <w:szCs w:val="24"/>
          <w:shd w:val="clear" w:color="auto" w:fill="FFFFFF"/>
        </w:rPr>
        <w:t xml:space="preserve">Stine H. Scheuer, </w:t>
      </w:r>
      <w:r w:rsidRPr="00304378">
        <w:rPr>
          <w:rFonts w:ascii="Times New Roman" w:hAnsi="Times New Roman" w:cs="Times New Roman"/>
          <w:bCs/>
          <w:sz w:val="24"/>
          <w:szCs w:val="24"/>
        </w:rPr>
        <w:t>Vanja Kosjerina</w:t>
      </w:r>
      <w:r w:rsidRPr="00304378">
        <w:rPr>
          <w:rFonts w:ascii="Times New Roman" w:hAnsi="Times New Roman" w:cs="Times New Roman"/>
          <w:sz w:val="24"/>
          <w:szCs w:val="24"/>
          <w:shd w:val="clear" w:color="auto" w:fill="FFFFFF"/>
        </w:rPr>
        <w:t>, Nanna Lindekilde, Frans Pouwer, Bendix Carstensen, Marit E. Jørgensen, Michael E. Benros, Gregers S. Andersen.</w:t>
      </w:r>
      <w:bookmarkEnd w:id="0"/>
    </w:p>
    <w:p w14:paraId="39BADD32" w14:textId="77777777" w:rsidR="00304378" w:rsidRPr="00304378" w:rsidRDefault="00304378" w:rsidP="00EC66E3">
      <w:pPr>
        <w:rPr>
          <w:rFonts w:ascii="Times New Roman" w:hAnsi="Times New Roman" w:cs="Times New Roman"/>
          <w:b/>
          <w:bCs/>
          <w:sz w:val="24"/>
          <w:szCs w:val="24"/>
        </w:rPr>
      </w:pPr>
    </w:p>
    <w:p w14:paraId="2C120D44" w14:textId="77777777" w:rsidR="00EC66E3" w:rsidRPr="00304378" w:rsidRDefault="00EC66E3" w:rsidP="00EC66E3">
      <w:pPr>
        <w:rPr>
          <w:rFonts w:ascii="Times New Roman" w:hAnsi="Times New Roman" w:cs="Times New Roman"/>
          <w:b/>
          <w:bCs/>
          <w:sz w:val="20"/>
          <w:szCs w:val="20"/>
        </w:rPr>
      </w:pPr>
    </w:p>
    <w:p w14:paraId="4B93C3D7" w14:textId="77777777" w:rsidR="00EC66E3" w:rsidRDefault="006F5442" w:rsidP="00EC66E3">
      <w:pPr>
        <w:rPr>
          <w:rFonts w:ascii="Times New Roman" w:hAnsi="Times New Roman" w:cs="Times New Roman"/>
          <w:sz w:val="20"/>
          <w:szCs w:val="20"/>
          <w:lang w:val="en-US"/>
        </w:rPr>
      </w:pPr>
      <w:r>
        <w:rPr>
          <w:rFonts w:ascii="Times New Roman" w:hAnsi="Times New Roman" w:cs="Times New Roman"/>
          <w:b/>
          <w:bCs/>
          <w:sz w:val="20"/>
          <w:szCs w:val="20"/>
          <w:lang w:val="en-US"/>
        </w:rPr>
        <w:t xml:space="preserve">Table </w:t>
      </w:r>
      <w:r w:rsidR="003925F6">
        <w:rPr>
          <w:rFonts w:ascii="Times New Roman" w:hAnsi="Times New Roman" w:cs="Times New Roman"/>
          <w:b/>
          <w:bCs/>
          <w:sz w:val="20"/>
          <w:szCs w:val="20"/>
          <w:lang w:val="en-US"/>
        </w:rPr>
        <w:t>1</w:t>
      </w:r>
      <w:r>
        <w:rPr>
          <w:rFonts w:ascii="Times New Roman" w:hAnsi="Times New Roman" w:cs="Times New Roman"/>
          <w:b/>
          <w:bCs/>
          <w:sz w:val="20"/>
          <w:szCs w:val="20"/>
          <w:lang w:val="en-US"/>
        </w:rPr>
        <w:t xml:space="preserve">) </w:t>
      </w:r>
      <w:r w:rsidR="00EC66E3" w:rsidRPr="00853213">
        <w:rPr>
          <w:rFonts w:ascii="Times New Roman" w:hAnsi="Times New Roman" w:cs="Times New Roman"/>
          <w:sz w:val="20"/>
          <w:szCs w:val="20"/>
          <w:lang w:val="en-US"/>
        </w:rPr>
        <w:t>International classification of disease (ICD-10</w:t>
      </w:r>
      <w:r w:rsidR="00EC66E3">
        <w:rPr>
          <w:rFonts w:ascii="Times New Roman" w:hAnsi="Times New Roman" w:cs="Times New Roman"/>
          <w:sz w:val="20"/>
          <w:szCs w:val="20"/>
          <w:lang w:val="en-US"/>
        </w:rPr>
        <w:t xml:space="preserve"> and ICD-8</w:t>
      </w:r>
      <w:r w:rsidR="00EC66E3" w:rsidRPr="00853213">
        <w:rPr>
          <w:rFonts w:ascii="Times New Roman" w:hAnsi="Times New Roman" w:cs="Times New Roman"/>
          <w:sz w:val="20"/>
          <w:szCs w:val="20"/>
          <w:lang w:val="en-US"/>
        </w:rPr>
        <w:t xml:space="preserve">) codes that make up the </w:t>
      </w:r>
      <w:r w:rsidR="00EC66E3">
        <w:rPr>
          <w:rFonts w:ascii="Times New Roman" w:hAnsi="Times New Roman" w:cs="Times New Roman"/>
          <w:sz w:val="20"/>
          <w:szCs w:val="20"/>
          <w:lang w:val="en-US"/>
        </w:rPr>
        <w:t xml:space="preserve">severe mental illnesses.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EC66E3" w:rsidRPr="008D0078" w14:paraId="210A1D87" w14:textId="77777777" w:rsidTr="00D35638">
        <w:trPr>
          <w:trHeight w:val="214"/>
        </w:trPr>
        <w:tc>
          <w:tcPr>
            <w:tcW w:w="3855" w:type="dxa"/>
            <w:tcBorders>
              <w:top w:val="single" w:sz="4" w:space="0" w:color="auto"/>
              <w:bottom w:val="single" w:sz="4" w:space="0" w:color="auto"/>
            </w:tcBorders>
          </w:tcPr>
          <w:p w14:paraId="7ECCFCA6"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19055B93"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7D96E633"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ICD-8</w:t>
            </w:r>
          </w:p>
        </w:tc>
      </w:tr>
      <w:tr w:rsidR="00EC66E3" w:rsidRPr="008D0078" w14:paraId="1D22E0F1" w14:textId="77777777" w:rsidTr="00D35638">
        <w:trPr>
          <w:trHeight w:val="255"/>
        </w:trPr>
        <w:tc>
          <w:tcPr>
            <w:tcW w:w="3855" w:type="dxa"/>
            <w:tcBorders>
              <w:top w:val="single" w:sz="4" w:space="0" w:color="auto"/>
              <w:bottom w:val="single" w:sz="4" w:space="0" w:color="auto"/>
            </w:tcBorders>
          </w:tcPr>
          <w:p w14:paraId="1C1B8635"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 xml:space="preserve">Schizophrenia </w:t>
            </w:r>
            <w:r w:rsidR="008410CB" w:rsidRPr="008410CB">
              <w:rPr>
                <w:rFonts w:ascii="Times New Roman" w:hAnsi="Times New Roman" w:cs="Times New Roman"/>
                <w:sz w:val="16"/>
                <w:szCs w:val="16"/>
                <w:lang w:val="en-US"/>
              </w:rPr>
              <w:t xml:space="preserve">(including schizophrenia </w:t>
            </w:r>
            <w:r w:rsidR="008410CB">
              <w:rPr>
                <w:rFonts w:ascii="Times New Roman" w:hAnsi="Times New Roman" w:cs="Times New Roman"/>
                <w:sz w:val="16"/>
                <w:szCs w:val="16"/>
                <w:lang w:val="en-US"/>
              </w:rPr>
              <w:t xml:space="preserve">and </w:t>
            </w:r>
            <w:r w:rsidR="008410CB" w:rsidRPr="008410CB">
              <w:rPr>
                <w:rFonts w:ascii="Times New Roman" w:hAnsi="Times New Roman" w:cs="Times New Roman"/>
                <w:sz w:val="16"/>
                <w:szCs w:val="16"/>
                <w:lang w:val="en-US"/>
              </w:rPr>
              <w:t>schizophrenia spectrum disorder)</w:t>
            </w:r>
          </w:p>
        </w:tc>
        <w:tc>
          <w:tcPr>
            <w:tcW w:w="1928" w:type="dxa"/>
            <w:tcBorders>
              <w:top w:val="single" w:sz="4" w:space="0" w:color="auto"/>
              <w:bottom w:val="single" w:sz="4" w:space="0" w:color="auto"/>
            </w:tcBorders>
          </w:tcPr>
          <w:p w14:paraId="66F861A3"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F20-F29</w:t>
            </w:r>
          </w:p>
        </w:tc>
        <w:tc>
          <w:tcPr>
            <w:tcW w:w="3856" w:type="dxa"/>
            <w:tcBorders>
              <w:top w:val="single" w:sz="4" w:space="0" w:color="auto"/>
              <w:bottom w:val="single" w:sz="4" w:space="0" w:color="auto"/>
            </w:tcBorders>
          </w:tcPr>
          <w:p w14:paraId="61C6A7DE"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295.x9, 296.89, 297.x9, 298.29– 298.99, 299.04, 299.05, 299.09, 301.83</w:t>
            </w:r>
          </w:p>
        </w:tc>
      </w:tr>
      <w:tr w:rsidR="00EC66E3" w:rsidRPr="008D0078" w14:paraId="29936B52" w14:textId="77777777" w:rsidTr="00D35638">
        <w:trPr>
          <w:trHeight w:val="240"/>
        </w:trPr>
        <w:tc>
          <w:tcPr>
            <w:tcW w:w="3855" w:type="dxa"/>
            <w:tcBorders>
              <w:top w:val="single" w:sz="4" w:space="0" w:color="auto"/>
              <w:bottom w:val="single" w:sz="4" w:space="0" w:color="auto"/>
            </w:tcBorders>
          </w:tcPr>
          <w:p w14:paraId="5E1C499A" w14:textId="77777777" w:rsidR="00EC66E3" w:rsidRPr="008410CB" w:rsidRDefault="00EC66E3" w:rsidP="00D35638">
            <w:pPr>
              <w:spacing w:line="276" w:lineRule="auto"/>
              <w:rPr>
                <w:rFonts w:ascii="Times New Roman" w:hAnsi="Times New Roman" w:cs="Times New Roman"/>
                <w:color w:val="000000"/>
                <w:sz w:val="16"/>
                <w:szCs w:val="16"/>
                <w:lang w:val="en-US"/>
              </w:rPr>
            </w:pPr>
            <w:r w:rsidRPr="008410CB">
              <w:rPr>
                <w:rFonts w:ascii="Times New Roman" w:hAnsi="Times New Roman" w:cs="Times New Roman"/>
                <w:sz w:val="16"/>
                <w:szCs w:val="16"/>
                <w:lang w:val="en-US"/>
              </w:rPr>
              <w:t>Bipolar disorder</w:t>
            </w:r>
          </w:p>
        </w:tc>
        <w:tc>
          <w:tcPr>
            <w:tcW w:w="1928" w:type="dxa"/>
            <w:tcBorders>
              <w:top w:val="single" w:sz="4" w:space="0" w:color="auto"/>
              <w:bottom w:val="single" w:sz="4" w:space="0" w:color="auto"/>
            </w:tcBorders>
          </w:tcPr>
          <w:p w14:paraId="7E4080CB"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F30-F31</w:t>
            </w:r>
          </w:p>
        </w:tc>
        <w:tc>
          <w:tcPr>
            <w:tcW w:w="3856" w:type="dxa"/>
            <w:tcBorders>
              <w:top w:val="single" w:sz="4" w:space="0" w:color="auto"/>
              <w:bottom w:val="single" w:sz="4" w:space="0" w:color="auto"/>
            </w:tcBorders>
          </w:tcPr>
          <w:p w14:paraId="0B99E283" w14:textId="77777777" w:rsidR="00EC66E3" w:rsidRPr="008410CB" w:rsidRDefault="00EC66E3" w:rsidP="00D35638">
            <w:pPr>
              <w:spacing w:line="276" w:lineRule="auto"/>
              <w:rPr>
                <w:rFonts w:ascii="Times New Roman" w:hAnsi="Times New Roman" w:cs="Times New Roman"/>
                <w:sz w:val="16"/>
                <w:szCs w:val="16"/>
              </w:rPr>
            </w:pPr>
            <w:r w:rsidRPr="008410CB">
              <w:rPr>
                <w:rFonts w:ascii="Times New Roman" w:hAnsi="Times New Roman" w:cs="Times New Roman"/>
                <w:sz w:val="16"/>
                <w:szCs w:val="16"/>
                <w:lang w:val="en-US"/>
              </w:rPr>
              <w:t>296.19, 296.39, 298.19</w:t>
            </w:r>
          </w:p>
        </w:tc>
      </w:tr>
      <w:tr w:rsidR="00EC66E3" w:rsidRPr="00D14101" w14:paraId="1A97C248" w14:textId="77777777" w:rsidTr="00D35638">
        <w:trPr>
          <w:trHeight w:val="240"/>
        </w:trPr>
        <w:tc>
          <w:tcPr>
            <w:tcW w:w="3855" w:type="dxa"/>
            <w:tcBorders>
              <w:top w:val="single" w:sz="4" w:space="0" w:color="auto"/>
              <w:bottom w:val="single" w:sz="4" w:space="0" w:color="auto"/>
            </w:tcBorders>
          </w:tcPr>
          <w:p w14:paraId="1788F751"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Depression</w:t>
            </w:r>
            <w:r w:rsidR="008410CB">
              <w:rPr>
                <w:rFonts w:ascii="Times New Roman" w:hAnsi="Times New Roman" w:cs="Times New Roman"/>
                <w:sz w:val="16"/>
                <w:szCs w:val="16"/>
                <w:lang w:val="en-US"/>
              </w:rPr>
              <w:t xml:space="preserve"> </w:t>
            </w:r>
            <w:r w:rsidR="008410CB" w:rsidRPr="008410CB">
              <w:rPr>
                <w:rFonts w:ascii="Times New Roman" w:hAnsi="Times New Roman" w:cs="Times New Roman"/>
                <w:sz w:val="16"/>
                <w:szCs w:val="16"/>
                <w:lang w:val="en-US"/>
              </w:rPr>
              <w:t>(including depression and other mood disorders).</w:t>
            </w:r>
          </w:p>
        </w:tc>
        <w:tc>
          <w:tcPr>
            <w:tcW w:w="1928" w:type="dxa"/>
            <w:tcBorders>
              <w:top w:val="single" w:sz="4" w:space="0" w:color="auto"/>
              <w:bottom w:val="single" w:sz="4" w:space="0" w:color="auto"/>
            </w:tcBorders>
          </w:tcPr>
          <w:p w14:paraId="7C849FAF"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F32-F33</w:t>
            </w:r>
          </w:p>
        </w:tc>
        <w:tc>
          <w:tcPr>
            <w:tcW w:w="3856" w:type="dxa"/>
            <w:tcBorders>
              <w:top w:val="single" w:sz="4" w:space="0" w:color="auto"/>
              <w:bottom w:val="single" w:sz="4" w:space="0" w:color="auto"/>
            </w:tcBorders>
          </w:tcPr>
          <w:p w14:paraId="06EF04CC"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296.09, 296.29, 298.09, 300.49</w:t>
            </w:r>
          </w:p>
        </w:tc>
      </w:tr>
    </w:tbl>
    <w:p w14:paraId="4B04F229" w14:textId="77777777" w:rsidR="00EC66E3" w:rsidRPr="00853213" w:rsidRDefault="00EC66E3" w:rsidP="00EC66E3">
      <w:pPr>
        <w:rPr>
          <w:rFonts w:ascii="Times New Roman" w:hAnsi="Times New Roman" w:cs="Times New Roman"/>
          <w:b/>
          <w:bCs/>
          <w:sz w:val="24"/>
          <w:szCs w:val="24"/>
          <w:lang w:val="en-US"/>
        </w:rPr>
      </w:pPr>
    </w:p>
    <w:p w14:paraId="17CAFCF8" w14:textId="77777777" w:rsidR="00BB0D92" w:rsidRDefault="00BB0D92" w:rsidP="00EC66E3">
      <w:pPr>
        <w:rPr>
          <w:rFonts w:ascii="Times New Roman" w:hAnsi="Times New Roman" w:cs="Times New Roman"/>
          <w:b/>
          <w:bCs/>
          <w:sz w:val="20"/>
          <w:szCs w:val="20"/>
          <w:lang w:val="en-US"/>
        </w:rPr>
      </w:pPr>
    </w:p>
    <w:p w14:paraId="6157630D" w14:textId="77777777" w:rsidR="00EC66E3" w:rsidRPr="00BF1CBF" w:rsidRDefault="00BB0D92" w:rsidP="00EC66E3">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r w:rsidR="00EC66E3" w:rsidRPr="008D0078">
        <w:rPr>
          <w:rFonts w:ascii="Times New Roman" w:hAnsi="Times New Roman" w:cs="Times New Roman"/>
          <w:b/>
          <w:bCs/>
          <w:sz w:val="20"/>
          <w:szCs w:val="20"/>
          <w:lang w:val="en-US"/>
        </w:rPr>
        <w:lastRenderedPageBreak/>
        <w:t xml:space="preserve">Table </w:t>
      </w:r>
      <w:r w:rsidR="003925F6">
        <w:rPr>
          <w:rFonts w:ascii="Times New Roman" w:hAnsi="Times New Roman" w:cs="Times New Roman"/>
          <w:b/>
          <w:bCs/>
          <w:sz w:val="20"/>
          <w:szCs w:val="20"/>
          <w:lang w:val="en-US"/>
        </w:rPr>
        <w:t>2</w:t>
      </w:r>
      <w:r w:rsidR="00EC66E3" w:rsidRPr="008D0078">
        <w:rPr>
          <w:rFonts w:ascii="Times New Roman" w:hAnsi="Times New Roman" w:cs="Times New Roman"/>
          <w:b/>
          <w:bCs/>
          <w:sz w:val="20"/>
          <w:szCs w:val="20"/>
          <w:lang w:val="en-US"/>
        </w:rPr>
        <w:t xml:space="preserve">) </w:t>
      </w:r>
      <w:r w:rsidR="00EC66E3" w:rsidRPr="00853213">
        <w:rPr>
          <w:rFonts w:ascii="Times New Roman" w:hAnsi="Times New Roman" w:cs="Times New Roman"/>
          <w:sz w:val="20"/>
          <w:szCs w:val="20"/>
          <w:lang w:val="en-US"/>
        </w:rPr>
        <w:t>International classification of disease (ICD-10) codes, Danish procedure codes and Nomenclature for Properties and Units (NPU) codes that make up the diabetes complications.</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
        <w:gridCol w:w="3105"/>
        <w:gridCol w:w="1701"/>
        <w:gridCol w:w="3402"/>
        <w:gridCol w:w="1134"/>
      </w:tblGrid>
      <w:tr w:rsidR="00EC66E3" w:rsidRPr="0091161C" w14:paraId="41DADFF6" w14:textId="77777777" w:rsidTr="00D35638">
        <w:trPr>
          <w:trHeight w:val="214"/>
        </w:trPr>
        <w:tc>
          <w:tcPr>
            <w:tcW w:w="3402" w:type="dxa"/>
            <w:gridSpan w:val="2"/>
            <w:tcBorders>
              <w:top w:val="single" w:sz="4" w:space="0" w:color="auto"/>
              <w:bottom w:val="single" w:sz="4" w:space="0" w:color="auto"/>
            </w:tcBorders>
          </w:tcPr>
          <w:p w14:paraId="707FC2F6"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701" w:type="dxa"/>
            <w:tcBorders>
              <w:top w:val="single" w:sz="4" w:space="0" w:color="auto"/>
              <w:bottom w:val="single" w:sz="4" w:space="0" w:color="auto"/>
            </w:tcBorders>
          </w:tcPr>
          <w:p w14:paraId="70673E04"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402" w:type="dxa"/>
            <w:tcBorders>
              <w:top w:val="single" w:sz="4" w:space="0" w:color="auto"/>
              <w:bottom w:val="single" w:sz="4" w:space="0" w:color="auto"/>
            </w:tcBorders>
          </w:tcPr>
          <w:p w14:paraId="43C319F6"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Procedures codes</w:t>
            </w:r>
          </w:p>
        </w:tc>
        <w:tc>
          <w:tcPr>
            <w:tcW w:w="1134" w:type="dxa"/>
            <w:tcBorders>
              <w:top w:val="single" w:sz="4" w:space="0" w:color="auto"/>
              <w:bottom w:val="single" w:sz="4" w:space="0" w:color="auto"/>
            </w:tcBorders>
          </w:tcPr>
          <w:p w14:paraId="2EC7CB9C"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NPU-codes</w:t>
            </w:r>
          </w:p>
        </w:tc>
      </w:tr>
      <w:tr w:rsidR="00EC66E3" w:rsidRPr="00542484" w14:paraId="0E240830" w14:textId="77777777" w:rsidTr="00D35638">
        <w:trPr>
          <w:trHeight w:val="255"/>
        </w:trPr>
        <w:tc>
          <w:tcPr>
            <w:tcW w:w="3402" w:type="dxa"/>
            <w:gridSpan w:val="2"/>
            <w:tcBorders>
              <w:top w:val="single" w:sz="4" w:space="0" w:color="auto"/>
              <w:bottom w:val="single" w:sz="4" w:space="0" w:color="auto"/>
            </w:tcBorders>
          </w:tcPr>
          <w:p w14:paraId="04CEB45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Non-fatal Cardiovascular Disease (CVD)</w:t>
            </w:r>
          </w:p>
        </w:tc>
        <w:tc>
          <w:tcPr>
            <w:tcW w:w="1701" w:type="dxa"/>
            <w:tcBorders>
              <w:top w:val="single" w:sz="4" w:space="0" w:color="auto"/>
              <w:bottom w:val="single" w:sz="4" w:space="0" w:color="auto"/>
            </w:tcBorders>
          </w:tcPr>
          <w:p w14:paraId="08EA1F04"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18B49E05"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641ED6D1"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DAD6B79" w14:textId="77777777" w:rsidTr="00D35638">
        <w:trPr>
          <w:gridBefore w:val="1"/>
          <w:wBefore w:w="297" w:type="dxa"/>
          <w:trHeight w:val="240"/>
        </w:trPr>
        <w:tc>
          <w:tcPr>
            <w:tcW w:w="3105" w:type="dxa"/>
          </w:tcPr>
          <w:p w14:paraId="175AE15F"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Atrial fibrillation</w:t>
            </w:r>
          </w:p>
        </w:tc>
        <w:tc>
          <w:tcPr>
            <w:tcW w:w="1701" w:type="dxa"/>
          </w:tcPr>
          <w:p w14:paraId="1484BB6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Pr>
          <w:p w14:paraId="43151EC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KFPD00, KFPD96</w:t>
            </w:r>
          </w:p>
        </w:tc>
        <w:tc>
          <w:tcPr>
            <w:tcW w:w="1134" w:type="dxa"/>
          </w:tcPr>
          <w:p w14:paraId="1C499387"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41260B8" w14:textId="77777777" w:rsidTr="00D35638">
        <w:trPr>
          <w:gridBefore w:val="1"/>
          <w:wBefore w:w="297" w:type="dxa"/>
          <w:trHeight w:val="255"/>
        </w:trPr>
        <w:tc>
          <w:tcPr>
            <w:tcW w:w="3105" w:type="dxa"/>
          </w:tcPr>
          <w:p w14:paraId="1100DB19"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Heart failure</w:t>
            </w:r>
          </w:p>
        </w:tc>
        <w:tc>
          <w:tcPr>
            <w:tcW w:w="1701" w:type="dxa"/>
          </w:tcPr>
          <w:p w14:paraId="68E21543"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44569A9C"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49762265"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78A57C2F" w14:textId="77777777" w:rsidTr="00D35638">
        <w:trPr>
          <w:gridBefore w:val="1"/>
          <w:wBefore w:w="297" w:type="dxa"/>
          <w:trHeight w:val="511"/>
        </w:trPr>
        <w:tc>
          <w:tcPr>
            <w:tcW w:w="3105" w:type="dxa"/>
          </w:tcPr>
          <w:p w14:paraId="60155F7D"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Hypertensive disease</w:t>
            </w:r>
          </w:p>
        </w:tc>
        <w:tc>
          <w:tcPr>
            <w:tcW w:w="1701" w:type="dxa"/>
          </w:tcPr>
          <w:p w14:paraId="2EFD26C9" w14:textId="77777777" w:rsidR="00EC66E3" w:rsidRPr="0091161C" w:rsidRDefault="00EC66E3" w:rsidP="00D35638">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rPr>
              <w:t>I10, I11, I12, I13, I15</w:t>
            </w:r>
          </w:p>
        </w:tc>
        <w:tc>
          <w:tcPr>
            <w:tcW w:w="3402" w:type="dxa"/>
          </w:tcPr>
          <w:p w14:paraId="40C5C7D5"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7E9015E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2B279249" w14:textId="77777777" w:rsidTr="00D35638">
        <w:trPr>
          <w:gridBefore w:val="1"/>
          <w:wBefore w:w="297" w:type="dxa"/>
          <w:trHeight w:val="496"/>
        </w:trPr>
        <w:tc>
          <w:tcPr>
            <w:tcW w:w="3105" w:type="dxa"/>
          </w:tcPr>
          <w:p w14:paraId="7F9A10AE" w14:textId="47B033D5"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Non-</w:t>
            </w:r>
            <w:r w:rsidR="0004507E">
              <w:rPr>
                <w:rFonts w:ascii="Times New Roman" w:hAnsi="Times New Roman" w:cs="Times New Roman"/>
                <w:i/>
                <w:iCs/>
                <w:color w:val="000000"/>
                <w:sz w:val="16"/>
                <w:szCs w:val="16"/>
                <w:lang w:val="en-US"/>
              </w:rPr>
              <w:t>Myocardial infarction</w:t>
            </w:r>
            <w:r w:rsidRPr="0091161C">
              <w:rPr>
                <w:rFonts w:ascii="Times New Roman" w:hAnsi="Times New Roman" w:cs="Times New Roman"/>
                <w:i/>
                <w:iCs/>
                <w:color w:val="000000"/>
                <w:sz w:val="16"/>
                <w:szCs w:val="16"/>
                <w:lang w:val="en-US"/>
              </w:rPr>
              <w:t xml:space="preserve"> </w:t>
            </w:r>
            <w:r w:rsidR="0004507E">
              <w:rPr>
                <w:rFonts w:ascii="Times New Roman" w:hAnsi="Times New Roman" w:cs="Times New Roman"/>
                <w:i/>
                <w:iCs/>
                <w:color w:val="000000"/>
                <w:sz w:val="16"/>
                <w:szCs w:val="16"/>
                <w:lang w:val="en-US"/>
              </w:rPr>
              <w:t>i</w:t>
            </w:r>
            <w:r w:rsidRPr="0091161C">
              <w:rPr>
                <w:rFonts w:ascii="Times New Roman" w:hAnsi="Times New Roman" w:cs="Times New Roman"/>
                <w:i/>
                <w:iCs/>
                <w:color w:val="000000"/>
                <w:sz w:val="16"/>
                <w:szCs w:val="16"/>
                <w:lang w:val="en-US"/>
              </w:rPr>
              <w:t>schemic heart disease</w:t>
            </w:r>
          </w:p>
        </w:tc>
        <w:tc>
          <w:tcPr>
            <w:tcW w:w="1701" w:type="dxa"/>
          </w:tcPr>
          <w:p w14:paraId="547EDBEB"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 xml:space="preserve">I20, I25 </w:t>
            </w:r>
          </w:p>
        </w:tc>
        <w:tc>
          <w:tcPr>
            <w:tcW w:w="3402" w:type="dxa"/>
          </w:tcPr>
          <w:p w14:paraId="21C7B830"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05F1DFE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542484" w14:paraId="4E592EB1" w14:textId="77777777" w:rsidTr="00D35638">
        <w:trPr>
          <w:gridBefore w:val="1"/>
          <w:wBefore w:w="297" w:type="dxa"/>
          <w:trHeight w:val="2476"/>
        </w:trPr>
        <w:tc>
          <w:tcPr>
            <w:tcW w:w="3105" w:type="dxa"/>
          </w:tcPr>
          <w:p w14:paraId="2823CD8B"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Myocardial infarction</w:t>
            </w:r>
          </w:p>
        </w:tc>
        <w:tc>
          <w:tcPr>
            <w:tcW w:w="1701" w:type="dxa"/>
          </w:tcPr>
          <w:p w14:paraId="00910AD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575A910F"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KFNA00, KFNA10, KFNA20, KFNA96, KFNB00,KFNB20, KFNB96, KFNC10, KFNC20, KFNC30, KFNC40, KFNC50, KFNC60, KFNC96, KFND10, KFND20, KFND96, KFNE00, KFNE10, KFNE20, KFNE96, KFNF00, KFNF10, KFNF20, KFNF30, KFNF96, KFNG00, KFNG00A, KFNG00B, KFNG00C, KFNG02, KFNG02A, KFNG05, KFNG05A, KFNG10, KFNG12, KFNG30, KFNG40, KFNG96</w:t>
            </w:r>
          </w:p>
        </w:tc>
        <w:tc>
          <w:tcPr>
            <w:tcW w:w="1134" w:type="dxa"/>
          </w:tcPr>
          <w:p w14:paraId="487BBEF2"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74A9B2C2" w14:textId="77777777" w:rsidTr="00D35638">
        <w:trPr>
          <w:trHeight w:val="255"/>
        </w:trPr>
        <w:tc>
          <w:tcPr>
            <w:tcW w:w="3402" w:type="dxa"/>
            <w:gridSpan w:val="2"/>
          </w:tcPr>
          <w:p w14:paraId="4E6121E7" w14:textId="70A65640" w:rsidR="00EC66E3" w:rsidRPr="0091161C" w:rsidRDefault="00EC66E3" w:rsidP="00D35638">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sidR="00FF4643">
              <w:rPr>
                <w:rFonts w:ascii="Times New Roman" w:hAnsi="Times New Roman" w:cs="Times New Roman"/>
                <w:i/>
                <w:iCs/>
                <w:color w:val="000000"/>
                <w:sz w:val="16"/>
                <w:szCs w:val="16"/>
                <w:lang w:val="en-US"/>
              </w:rPr>
              <w:t xml:space="preserve"> (inclusive stroke)</w:t>
            </w:r>
          </w:p>
        </w:tc>
        <w:tc>
          <w:tcPr>
            <w:tcW w:w="1701" w:type="dxa"/>
          </w:tcPr>
          <w:p w14:paraId="7F5E8071"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I60, I61, I63, I64, G45</w:t>
            </w:r>
          </w:p>
        </w:tc>
        <w:tc>
          <w:tcPr>
            <w:tcW w:w="3402" w:type="dxa"/>
          </w:tcPr>
          <w:p w14:paraId="677273F9"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2CD7FA4A"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2279BB68" w14:textId="77777777" w:rsidTr="00D35638">
        <w:trPr>
          <w:trHeight w:val="496"/>
        </w:trPr>
        <w:tc>
          <w:tcPr>
            <w:tcW w:w="3402" w:type="dxa"/>
            <w:gridSpan w:val="2"/>
            <w:tcBorders>
              <w:bottom w:val="single" w:sz="4" w:space="0" w:color="auto"/>
            </w:tcBorders>
          </w:tcPr>
          <w:p w14:paraId="2D3BC06D" w14:textId="77777777" w:rsidR="00EC66E3" w:rsidRPr="0091161C" w:rsidRDefault="00EC66E3" w:rsidP="00D35638">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Borders>
              <w:bottom w:val="single" w:sz="4" w:space="0" w:color="auto"/>
            </w:tcBorders>
          </w:tcPr>
          <w:p w14:paraId="6851EA7D"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lang w:val="en-US"/>
              </w:rPr>
              <w:t>I70, I71, I739A, I739C</w:t>
            </w:r>
          </w:p>
        </w:tc>
        <w:tc>
          <w:tcPr>
            <w:tcW w:w="3402" w:type="dxa"/>
            <w:tcBorders>
              <w:bottom w:val="single" w:sz="4" w:space="0" w:color="auto"/>
            </w:tcBorders>
          </w:tcPr>
          <w:p w14:paraId="299DB5E6"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bottom w:val="single" w:sz="4" w:space="0" w:color="auto"/>
            </w:tcBorders>
          </w:tcPr>
          <w:p w14:paraId="2257EF08" w14:textId="77777777" w:rsidR="00EC66E3" w:rsidRPr="0091161C" w:rsidRDefault="00EC66E3" w:rsidP="00D35638">
            <w:pPr>
              <w:spacing w:line="276" w:lineRule="auto"/>
              <w:rPr>
                <w:rFonts w:ascii="Times New Roman" w:hAnsi="Times New Roman" w:cs="Times New Roman"/>
                <w:sz w:val="16"/>
                <w:szCs w:val="16"/>
              </w:rPr>
            </w:pPr>
          </w:p>
        </w:tc>
      </w:tr>
      <w:tr w:rsidR="00EC66E3" w:rsidRPr="00542484" w14:paraId="31959B35" w14:textId="77777777" w:rsidTr="00D35638">
        <w:trPr>
          <w:trHeight w:val="240"/>
        </w:trPr>
        <w:tc>
          <w:tcPr>
            <w:tcW w:w="3402" w:type="dxa"/>
            <w:gridSpan w:val="2"/>
            <w:tcBorders>
              <w:top w:val="single" w:sz="4" w:space="0" w:color="auto"/>
              <w:bottom w:val="single" w:sz="4" w:space="0" w:color="auto"/>
            </w:tcBorders>
          </w:tcPr>
          <w:p w14:paraId="331752C8"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Fatal CVD (death from CVD)</w:t>
            </w:r>
          </w:p>
        </w:tc>
        <w:tc>
          <w:tcPr>
            <w:tcW w:w="1701" w:type="dxa"/>
            <w:tcBorders>
              <w:top w:val="single" w:sz="4" w:space="0" w:color="auto"/>
              <w:bottom w:val="single" w:sz="4" w:space="0" w:color="auto"/>
            </w:tcBorders>
          </w:tcPr>
          <w:p w14:paraId="20CF9FDF"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5834DFFD"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7F81CCAA"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4C39491" w14:textId="77777777" w:rsidTr="00D35638">
        <w:trPr>
          <w:trHeight w:val="240"/>
        </w:trPr>
        <w:tc>
          <w:tcPr>
            <w:tcW w:w="3402" w:type="dxa"/>
            <w:gridSpan w:val="2"/>
            <w:tcBorders>
              <w:top w:val="single" w:sz="4" w:space="0" w:color="auto"/>
            </w:tcBorders>
          </w:tcPr>
          <w:p w14:paraId="5370070F"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Atrial fibrillation</w:t>
            </w:r>
          </w:p>
        </w:tc>
        <w:tc>
          <w:tcPr>
            <w:tcW w:w="1701" w:type="dxa"/>
            <w:tcBorders>
              <w:top w:val="single" w:sz="4" w:space="0" w:color="auto"/>
            </w:tcBorders>
          </w:tcPr>
          <w:p w14:paraId="0BCBBD3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Borders>
              <w:top w:val="single" w:sz="4" w:space="0" w:color="auto"/>
            </w:tcBorders>
          </w:tcPr>
          <w:p w14:paraId="2227B17E"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tcBorders>
          </w:tcPr>
          <w:p w14:paraId="67D0EA90"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E95BB66" w14:textId="77777777" w:rsidTr="00D35638">
        <w:trPr>
          <w:trHeight w:val="240"/>
        </w:trPr>
        <w:tc>
          <w:tcPr>
            <w:tcW w:w="3402" w:type="dxa"/>
            <w:gridSpan w:val="2"/>
          </w:tcPr>
          <w:p w14:paraId="6E275AFC"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Heart failure</w:t>
            </w:r>
          </w:p>
        </w:tc>
        <w:tc>
          <w:tcPr>
            <w:tcW w:w="1701" w:type="dxa"/>
          </w:tcPr>
          <w:p w14:paraId="76DA6D5B"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34A226FB"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4BBE4CD1"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E0B95C4" w14:textId="77777777" w:rsidTr="00D35638">
        <w:trPr>
          <w:trHeight w:val="240"/>
        </w:trPr>
        <w:tc>
          <w:tcPr>
            <w:tcW w:w="3402" w:type="dxa"/>
            <w:gridSpan w:val="2"/>
          </w:tcPr>
          <w:p w14:paraId="31433137"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Hypertensive disease</w:t>
            </w:r>
          </w:p>
        </w:tc>
        <w:tc>
          <w:tcPr>
            <w:tcW w:w="1701" w:type="dxa"/>
          </w:tcPr>
          <w:p w14:paraId="79C3D9CD"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I10, I11, I12, I13, I15</w:t>
            </w:r>
          </w:p>
        </w:tc>
        <w:tc>
          <w:tcPr>
            <w:tcW w:w="3402" w:type="dxa"/>
          </w:tcPr>
          <w:p w14:paraId="698790F8"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10D171E8"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40DA85E" w14:textId="77777777" w:rsidTr="00D35638">
        <w:trPr>
          <w:trHeight w:val="240"/>
        </w:trPr>
        <w:tc>
          <w:tcPr>
            <w:tcW w:w="3402" w:type="dxa"/>
            <w:gridSpan w:val="2"/>
          </w:tcPr>
          <w:p w14:paraId="2D7D5ACB"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Non-MI Ischemic heart disease</w:t>
            </w:r>
          </w:p>
        </w:tc>
        <w:tc>
          <w:tcPr>
            <w:tcW w:w="1701" w:type="dxa"/>
          </w:tcPr>
          <w:p w14:paraId="3D10E86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 xml:space="preserve">I20, I25 </w:t>
            </w:r>
          </w:p>
        </w:tc>
        <w:tc>
          <w:tcPr>
            <w:tcW w:w="3402" w:type="dxa"/>
          </w:tcPr>
          <w:p w14:paraId="4CAF816B"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0404B7D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1218D0E1" w14:textId="77777777" w:rsidTr="00D35638">
        <w:trPr>
          <w:trHeight w:val="240"/>
        </w:trPr>
        <w:tc>
          <w:tcPr>
            <w:tcW w:w="3402" w:type="dxa"/>
            <w:gridSpan w:val="2"/>
          </w:tcPr>
          <w:p w14:paraId="5B010240"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Myocardial infarction</w:t>
            </w:r>
          </w:p>
        </w:tc>
        <w:tc>
          <w:tcPr>
            <w:tcW w:w="1701" w:type="dxa"/>
          </w:tcPr>
          <w:p w14:paraId="50C044DD"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7B1EB689"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644DA752"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247B5340" w14:textId="77777777" w:rsidTr="00D35638">
        <w:trPr>
          <w:trHeight w:val="240"/>
        </w:trPr>
        <w:tc>
          <w:tcPr>
            <w:tcW w:w="3402" w:type="dxa"/>
            <w:gridSpan w:val="2"/>
          </w:tcPr>
          <w:p w14:paraId="5D120447" w14:textId="79A6E39A"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sidR="0004507E">
              <w:rPr>
                <w:rFonts w:ascii="Times New Roman" w:hAnsi="Times New Roman" w:cs="Times New Roman"/>
                <w:i/>
                <w:iCs/>
                <w:color w:val="000000"/>
                <w:sz w:val="16"/>
                <w:szCs w:val="16"/>
                <w:lang w:val="en-US"/>
              </w:rPr>
              <w:t xml:space="preserve"> (inclusive stroke)</w:t>
            </w:r>
          </w:p>
        </w:tc>
        <w:tc>
          <w:tcPr>
            <w:tcW w:w="1701" w:type="dxa"/>
          </w:tcPr>
          <w:p w14:paraId="173B0F02"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I60, I61, I63, I64, G45</w:t>
            </w:r>
          </w:p>
        </w:tc>
        <w:tc>
          <w:tcPr>
            <w:tcW w:w="3402" w:type="dxa"/>
          </w:tcPr>
          <w:p w14:paraId="4FBB72D4"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65310435"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338F4C0F" w14:textId="77777777" w:rsidTr="00D35638">
        <w:trPr>
          <w:trHeight w:val="240"/>
        </w:trPr>
        <w:tc>
          <w:tcPr>
            <w:tcW w:w="3402" w:type="dxa"/>
            <w:gridSpan w:val="2"/>
          </w:tcPr>
          <w:p w14:paraId="2A358A9B"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Pr>
          <w:p w14:paraId="6313134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I70, I71, I739A, I739C</w:t>
            </w:r>
          </w:p>
        </w:tc>
        <w:tc>
          <w:tcPr>
            <w:tcW w:w="3402" w:type="dxa"/>
          </w:tcPr>
          <w:p w14:paraId="6DD87D9C"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2557C78E"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1F487A56" w14:textId="77777777" w:rsidTr="00D35638">
        <w:trPr>
          <w:trHeight w:val="240"/>
        </w:trPr>
        <w:tc>
          <w:tcPr>
            <w:tcW w:w="3402" w:type="dxa"/>
            <w:gridSpan w:val="2"/>
            <w:tcBorders>
              <w:top w:val="single" w:sz="4" w:space="0" w:color="auto"/>
              <w:bottom w:val="single" w:sz="4" w:space="0" w:color="auto"/>
            </w:tcBorders>
          </w:tcPr>
          <w:p w14:paraId="1B659B24"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Nephropathy*</w:t>
            </w:r>
          </w:p>
        </w:tc>
        <w:tc>
          <w:tcPr>
            <w:tcW w:w="1701" w:type="dxa"/>
            <w:tcBorders>
              <w:top w:val="single" w:sz="4" w:space="0" w:color="auto"/>
              <w:bottom w:val="single" w:sz="4" w:space="0" w:color="auto"/>
            </w:tcBorders>
          </w:tcPr>
          <w:p w14:paraId="23FD76B1"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4DBF2A22"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39C03F48"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4B7407E4" w14:textId="77777777" w:rsidTr="00D35638">
        <w:trPr>
          <w:gridBefore w:val="1"/>
          <w:wBefore w:w="297" w:type="dxa"/>
          <w:trHeight w:val="2030"/>
        </w:trPr>
        <w:tc>
          <w:tcPr>
            <w:tcW w:w="3105" w:type="dxa"/>
          </w:tcPr>
          <w:p w14:paraId="3A89EC2A"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End-stage Chronic kidney disease (CDK)</w:t>
            </w:r>
          </w:p>
        </w:tc>
        <w:tc>
          <w:tcPr>
            <w:tcW w:w="1701" w:type="dxa"/>
          </w:tcPr>
          <w:p w14:paraId="5835E691"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N185</w:t>
            </w:r>
          </w:p>
        </w:tc>
        <w:tc>
          <w:tcPr>
            <w:tcW w:w="3402" w:type="dxa"/>
          </w:tcPr>
          <w:p w14:paraId="26DB2451"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BJFD, BJFZ, KJAK10, KJAK11, KJAK13, KJAK14, KKAS00, KKAS10, KKAS20, KKAS40, KKAS41, KKAS50, KKAS60, KKAS61, KKAS70, KKAS96, KKAS97, KPBL10, KPBL10A, KPBL20, KPBL20A, KPBL30, KPBL30A, KPBL99</w:t>
            </w:r>
          </w:p>
        </w:tc>
        <w:tc>
          <w:tcPr>
            <w:tcW w:w="1134" w:type="dxa"/>
          </w:tcPr>
          <w:p w14:paraId="400CF085" w14:textId="77777777" w:rsidR="00EC66E3" w:rsidRPr="00BF1CBF" w:rsidRDefault="00EC66E3" w:rsidP="00BF1CBF">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tc>
      </w:tr>
      <w:tr w:rsidR="00EC66E3" w:rsidRPr="0091161C" w14:paraId="07946497" w14:textId="77777777" w:rsidTr="00D35638">
        <w:trPr>
          <w:gridBefore w:val="1"/>
          <w:wBefore w:w="297" w:type="dxa"/>
          <w:trHeight w:val="1263"/>
        </w:trPr>
        <w:tc>
          <w:tcPr>
            <w:tcW w:w="3105" w:type="dxa"/>
          </w:tcPr>
          <w:p w14:paraId="3D5F8D0C"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Moderate CDK</w:t>
            </w:r>
          </w:p>
        </w:tc>
        <w:tc>
          <w:tcPr>
            <w:tcW w:w="1701" w:type="dxa"/>
          </w:tcPr>
          <w:p w14:paraId="15B2C952"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N183, N189</w:t>
            </w:r>
          </w:p>
        </w:tc>
        <w:tc>
          <w:tcPr>
            <w:tcW w:w="3402" w:type="dxa"/>
          </w:tcPr>
          <w:p w14:paraId="06E21EF7"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2BCAAAD8" w14:textId="77777777" w:rsidR="00EC66E3" w:rsidRPr="0091161C" w:rsidRDefault="00EC66E3" w:rsidP="00D35638">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1908F464"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519799E8" w14:textId="77777777" w:rsidTr="00D35638">
        <w:trPr>
          <w:gridBefore w:val="1"/>
          <w:wBefore w:w="297" w:type="dxa"/>
          <w:trHeight w:val="1263"/>
        </w:trPr>
        <w:tc>
          <w:tcPr>
            <w:tcW w:w="3105" w:type="dxa"/>
          </w:tcPr>
          <w:p w14:paraId="62E3BA89"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Severe CDK</w:t>
            </w:r>
          </w:p>
        </w:tc>
        <w:tc>
          <w:tcPr>
            <w:tcW w:w="1701" w:type="dxa"/>
          </w:tcPr>
          <w:p w14:paraId="5578172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N184</w:t>
            </w:r>
          </w:p>
        </w:tc>
        <w:tc>
          <w:tcPr>
            <w:tcW w:w="3402" w:type="dxa"/>
          </w:tcPr>
          <w:p w14:paraId="7B1BFC0A"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7BA10E87" w14:textId="77777777" w:rsidR="00EC66E3" w:rsidRPr="0091161C" w:rsidRDefault="00EC66E3" w:rsidP="00D35638">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6CB75DD5" w14:textId="77777777" w:rsidR="00EC66E3" w:rsidRPr="0091161C" w:rsidRDefault="00EC66E3" w:rsidP="00D35638">
            <w:pPr>
              <w:spacing w:line="276" w:lineRule="auto"/>
              <w:rPr>
                <w:rFonts w:ascii="Times New Roman" w:hAnsi="Times New Roman" w:cs="Times New Roman"/>
                <w:sz w:val="16"/>
                <w:szCs w:val="16"/>
              </w:rPr>
            </w:pPr>
          </w:p>
        </w:tc>
      </w:tr>
      <w:tr w:rsidR="00EC66E3" w:rsidRPr="00542484" w14:paraId="3A1D5B9F" w14:textId="77777777" w:rsidTr="00D35638">
        <w:trPr>
          <w:trHeight w:val="496"/>
        </w:trPr>
        <w:tc>
          <w:tcPr>
            <w:tcW w:w="3402" w:type="dxa"/>
            <w:gridSpan w:val="2"/>
            <w:tcBorders>
              <w:top w:val="single" w:sz="4" w:space="0" w:color="auto"/>
              <w:bottom w:val="single" w:sz="4" w:space="0" w:color="auto"/>
            </w:tcBorders>
          </w:tcPr>
          <w:p w14:paraId="3FF837EA"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Retinopathy</w:t>
            </w:r>
          </w:p>
        </w:tc>
        <w:tc>
          <w:tcPr>
            <w:tcW w:w="1701" w:type="dxa"/>
            <w:tcBorders>
              <w:top w:val="single" w:sz="4" w:space="0" w:color="auto"/>
              <w:bottom w:val="single" w:sz="4" w:space="0" w:color="auto"/>
            </w:tcBorders>
          </w:tcPr>
          <w:p w14:paraId="3085F5A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H33, H352, H360, H368D, H420, H43</w:t>
            </w:r>
          </w:p>
        </w:tc>
        <w:tc>
          <w:tcPr>
            <w:tcW w:w="3402" w:type="dxa"/>
            <w:tcBorders>
              <w:top w:val="single" w:sz="4" w:space="0" w:color="auto"/>
              <w:bottom w:val="single" w:sz="4" w:space="0" w:color="auto"/>
            </w:tcBorders>
          </w:tcPr>
          <w:p w14:paraId="1E2E0C3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BCDE, KCKB00, KCKB10, KCKB99, KCKC, KCKD, KCKE </w:t>
            </w:r>
          </w:p>
        </w:tc>
        <w:tc>
          <w:tcPr>
            <w:tcW w:w="1134" w:type="dxa"/>
            <w:tcBorders>
              <w:top w:val="single" w:sz="4" w:space="0" w:color="auto"/>
              <w:bottom w:val="single" w:sz="4" w:space="0" w:color="auto"/>
            </w:tcBorders>
          </w:tcPr>
          <w:p w14:paraId="6797802E"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3031D151" w14:textId="77777777" w:rsidTr="00BF1CBF">
        <w:trPr>
          <w:trHeight w:val="240"/>
        </w:trPr>
        <w:tc>
          <w:tcPr>
            <w:tcW w:w="3402" w:type="dxa"/>
            <w:gridSpan w:val="2"/>
            <w:tcBorders>
              <w:top w:val="single" w:sz="4" w:space="0" w:color="auto"/>
              <w:bottom w:val="single" w:sz="4" w:space="0" w:color="auto"/>
            </w:tcBorders>
          </w:tcPr>
          <w:p w14:paraId="1350C6B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Amputation</w:t>
            </w:r>
          </w:p>
        </w:tc>
        <w:tc>
          <w:tcPr>
            <w:tcW w:w="1701" w:type="dxa"/>
            <w:tcBorders>
              <w:top w:val="single" w:sz="4" w:space="0" w:color="auto"/>
              <w:bottom w:val="single" w:sz="4" w:space="0" w:color="auto"/>
            </w:tcBorders>
          </w:tcPr>
          <w:p w14:paraId="1CE44029"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7B7E2B06"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324585FC" w14:textId="77777777" w:rsidR="00EC66E3" w:rsidRPr="0091161C" w:rsidRDefault="00EC66E3" w:rsidP="00D35638">
            <w:pPr>
              <w:spacing w:line="276" w:lineRule="auto"/>
              <w:rPr>
                <w:rFonts w:ascii="Times New Roman" w:hAnsi="Times New Roman" w:cs="Times New Roman"/>
                <w:sz w:val="16"/>
                <w:szCs w:val="16"/>
              </w:rPr>
            </w:pPr>
          </w:p>
        </w:tc>
      </w:tr>
      <w:tr w:rsidR="00BF1CBF" w:rsidRPr="0091161C" w14:paraId="19656B42" w14:textId="77777777" w:rsidTr="00BF1CBF">
        <w:trPr>
          <w:trHeight w:val="240"/>
        </w:trPr>
        <w:tc>
          <w:tcPr>
            <w:tcW w:w="3402" w:type="dxa"/>
            <w:gridSpan w:val="2"/>
            <w:tcBorders>
              <w:top w:val="single" w:sz="4" w:space="0" w:color="auto"/>
            </w:tcBorders>
          </w:tcPr>
          <w:p w14:paraId="0237CFD2" w14:textId="77777777" w:rsidR="00BF1CBF" w:rsidRPr="0091161C" w:rsidRDefault="00BF1CBF" w:rsidP="00BF1CBF">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lastRenderedPageBreak/>
              <w:t>Upper amputation</w:t>
            </w:r>
          </w:p>
        </w:tc>
        <w:tc>
          <w:tcPr>
            <w:tcW w:w="1701" w:type="dxa"/>
            <w:tcBorders>
              <w:top w:val="single" w:sz="4" w:space="0" w:color="auto"/>
            </w:tcBorders>
          </w:tcPr>
          <w:p w14:paraId="322C5207"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Z896, Z896A, Z897</w:t>
            </w:r>
          </w:p>
        </w:tc>
        <w:tc>
          <w:tcPr>
            <w:tcW w:w="3402" w:type="dxa"/>
            <w:tcBorders>
              <w:top w:val="single" w:sz="4" w:space="0" w:color="auto"/>
            </w:tcBorders>
          </w:tcPr>
          <w:p w14:paraId="6953ACDC" w14:textId="77777777" w:rsidR="00BF1CBF" w:rsidRPr="0091161C" w:rsidRDefault="00BF1CBF" w:rsidP="00BF1CBF">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KNFQ09, KNFQ19, KNFQ99</w:t>
            </w:r>
          </w:p>
        </w:tc>
        <w:tc>
          <w:tcPr>
            <w:tcW w:w="1134" w:type="dxa"/>
            <w:tcBorders>
              <w:top w:val="single" w:sz="4" w:space="0" w:color="auto"/>
            </w:tcBorders>
          </w:tcPr>
          <w:p w14:paraId="4A1B6E5B" w14:textId="77777777" w:rsidR="00BF1CBF" w:rsidRPr="0091161C" w:rsidRDefault="00BF1CBF" w:rsidP="00BF1CBF">
            <w:pPr>
              <w:spacing w:line="276" w:lineRule="auto"/>
              <w:rPr>
                <w:rFonts w:ascii="Times New Roman" w:hAnsi="Times New Roman" w:cs="Times New Roman"/>
                <w:sz w:val="16"/>
                <w:szCs w:val="16"/>
              </w:rPr>
            </w:pPr>
          </w:p>
        </w:tc>
      </w:tr>
      <w:tr w:rsidR="00BF1CBF" w:rsidRPr="0091161C" w14:paraId="06435339" w14:textId="77777777" w:rsidTr="00BF1CBF">
        <w:trPr>
          <w:trHeight w:val="240"/>
        </w:trPr>
        <w:tc>
          <w:tcPr>
            <w:tcW w:w="3402" w:type="dxa"/>
            <w:gridSpan w:val="2"/>
          </w:tcPr>
          <w:p w14:paraId="62D0806A" w14:textId="77777777" w:rsidR="00BF1CBF" w:rsidRPr="0091161C" w:rsidRDefault="00BF1CBF" w:rsidP="00BF1CBF">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Medium amputation</w:t>
            </w:r>
          </w:p>
        </w:tc>
        <w:tc>
          <w:tcPr>
            <w:tcW w:w="1701" w:type="dxa"/>
          </w:tcPr>
          <w:p w14:paraId="73DB609C"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Z895, Z895A, Z895B</w:t>
            </w:r>
          </w:p>
        </w:tc>
        <w:tc>
          <w:tcPr>
            <w:tcW w:w="3402" w:type="dxa"/>
          </w:tcPr>
          <w:p w14:paraId="42163569" w14:textId="77777777" w:rsidR="00BF1CBF" w:rsidRPr="0091161C" w:rsidRDefault="00BF1CBF" w:rsidP="00BF1CBF">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KNGQ09, KNGQ19, KNGQ99</w:t>
            </w:r>
          </w:p>
        </w:tc>
        <w:tc>
          <w:tcPr>
            <w:tcW w:w="1134" w:type="dxa"/>
          </w:tcPr>
          <w:p w14:paraId="690BD6FB" w14:textId="77777777" w:rsidR="00BF1CBF" w:rsidRPr="0091161C" w:rsidRDefault="00BF1CBF" w:rsidP="00BF1CBF">
            <w:pPr>
              <w:spacing w:line="276" w:lineRule="auto"/>
              <w:rPr>
                <w:rFonts w:ascii="Times New Roman" w:hAnsi="Times New Roman" w:cs="Times New Roman"/>
                <w:sz w:val="16"/>
                <w:szCs w:val="16"/>
              </w:rPr>
            </w:pPr>
          </w:p>
        </w:tc>
      </w:tr>
      <w:tr w:rsidR="00BF1CBF" w:rsidRPr="00542484" w14:paraId="0D93C6DC" w14:textId="77777777" w:rsidTr="00BF1CBF">
        <w:trPr>
          <w:trHeight w:val="240"/>
        </w:trPr>
        <w:tc>
          <w:tcPr>
            <w:tcW w:w="3402" w:type="dxa"/>
            <w:gridSpan w:val="2"/>
            <w:tcBorders>
              <w:bottom w:val="single" w:sz="4" w:space="0" w:color="auto"/>
            </w:tcBorders>
          </w:tcPr>
          <w:p w14:paraId="5FDC64BB" w14:textId="77777777" w:rsidR="00BF1CBF" w:rsidRPr="0091161C" w:rsidRDefault="00BF1CBF" w:rsidP="00BF1CBF">
            <w:pPr>
              <w:spacing w:line="276" w:lineRule="auto"/>
              <w:jc w:val="both"/>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Minor amputation</w:t>
            </w:r>
          </w:p>
        </w:tc>
        <w:tc>
          <w:tcPr>
            <w:tcW w:w="1701" w:type="dxa"/>
            <w:tcBorders>
              <w:bottom w:val="single" w:sz="4" w:space="0" w:color="auto"/>
            </w:tcBorders>
          </w:tcPr>
          <w:p w14:paraId="25114E86" w14:textId="77777777" w:rsidR="00BF1CBF" w:rsidRPr="0091161C" w:rsidRDefault="00BF1CBF" w:rsidP="00BF1CBF">
            <w:pPr>
              <w:spacing w:line="276" w:lineRule="auto"/>
              <w:jc w:val="both"/>
              <w:rPr>
                <w:rFonts w:ascii="Times New Roman" w:hAnsi="Times New Roman" w:cs="Times New Roman"/>
                <w:sz w:val="16"/>
                <w:szCs w:val="16"/>
                <w:lang w:val="en-US"/>
              </w:rPr>
            </w:pPr>
            <w:r w:rsidRPr="0091161C">
              <w:rPr>
                <w:rFonts w:ascii="Times New Roman" w:hAnsi="Times New Roman" w:cs="Times New Roman"/>
                <w:sz w:val="16"/>
                <w:szCs w:val="16"/>
                <w:lang w:val="en-US"/>
              </w:rPr>
              <w:t>Z894, Z894A</w:t>
            </w:r>
          </w:p>
        </w:tc>
        <w:tc>
          <w:tcPr>
            <w:tcW w:w="3402" w:type="dxa"/>
            <w:tcBorders>
              <w:bottom w:val="single" w:sz="4" w:space="0" w:color="auto"/>
            </w:tcBorders>
          </w:tcPr>
          <w:p w14:paraId="23FE366F"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KNHQ00, KNHQ01, KNHQ02, KNHQ03, KNHQ05, KNHQ06, KNHQ07, KNHQ08, KNHQ10-17 KNHQ99</w:t>
            </w:r>
          </w:p>
        </w:tc>
        <w:tc>
          <w:tcPr>
            <w:tcW w:w="1134" w:type="dxa"/>
            <w:tcBorders>
              <w:bottom w:val="single" w:sz="4" w:space="0" w:color="auto"/>
            </w:tcBorders>
          </w:tcPr>
          <w:p w14:paraId="6A7B0C4D" w14:textId="77777777" w:rsidR="00BF1CBF" w:rsidRPr="0091161C" w:rsidRDefault="00BF1CBF" w:rsidP="00BF1CBF">
            <w:pPr>
              <w:spacing w:line="276" w:lineRule="auto"/>
              <w:rPr>
                <w:rFonts w:ascii="Times New Roman" w:hAnsi="Times New Roman" w:cs="Times New Roman"/>
                <w:sz w:val="16"/>
                <w:szCs w:val="16"/>
                <w:lang w:val="en-US"/>
              </w:rPr>
            </w:pPr>
          </w:p>
        </w:tc>
      </w:tr>
      <w:tr w:rsidR="00BF1CBF" w:rsidRPr="00542484" w14:paraId="233443AA" w14:textId="77777777" w:rsidTr="00BF1CBF">
        <w:trPr>
          <w:trHeight w:val="240"/>
        </w:trPr>
        <w:tc>
          <w:tcPr>
            <w:tcW w:w="3402" w:type="dxa"/>
            <w:gridSpan w:val="2"/>
            <w:tcBorders>
              <w:bottom w:val="single" w:sz="4" w:space="0" w:color="auto"/>
            </w:tcBorders>
          </w:tcPr>
          <w:p w14:paraId="79409413" w14:textId="77777777" w:rsidR="00BF1CBF" w:rsidRPr="00BF1CBF" w:rsidRDefault="00BF1CBF" w:rsidP="00BF1CBF">
            <w:pPr>
              <w:spacing w:line="276" w:lineRule="auto"/>
              <w:jc w:val="both"/>
              <w:rPr>
                <w:rFonts w:ascii="Times New Roman" w:hAnsi="Times New Roman" w:cs="Times New Roman"/>
                <w:color w:val="000000"/>
                <w:sz w:val="16"/>
                <w:szCs w:val="16"/>
                <w:lang w:val="en-US"/>
              </w:rPr>
            </w:pPr>
            <w:r w:rsidRPr="00BF1CBF">
              <w:rPr>
                <w:rFonts w:ascii="Times New Roman" w:hAnsi="Times New Roman" w:cs="Times New Roman"/>
                <w:color w:val="000000"/>
                <w:sz w:val="16"/>
                <w:szCs w:val="16"/>
                <w:lang w:val="en-US"/>
              </w:rPr>
              <w:t>Non-CVD related mortality</w:t>
            </w:r>
            <w:r>
              <w:rPr>
                <w:rFonts w:ascii="Times New Roman" w:hAnsi="Times New Roman" w:cs="Times New Roman"/>
                <w:color w:val="000000"/>
                <w:sz w:val="16"/>
                <w:szCs w:val="16"/>
                <w:lang w:val="en-US"/>
              </w:rPr>
              <w:t xml:space="preserve"> **</w:t>
            </w:r>
          </w:p>
        </w:tc>
        <w:tc>
          <w:tcPr>
            <w:tcW w:w="1701" w:type="dxa"/>
            <w:tcBorders>
              <w:bottom w:val="single" w:sz="4" w:space="0" w:color="auto"/>
            </w:tcBorders>
          </w:tcPr>
          <w:p w14:paraId="3D7D98E9" w14:textId="77777777" w:rsidR="00BF1CBF" w:rsidRPr="0091161C" w:rsidRDefault="00BF1CBF" w:rsidP="00BF1CBF">
            <w:pPr>
              <w:spacing w:line="276" w:lineRule="auto"/>
              <w:jc w:val="both"/>
              <w:rPr>
                <w:rFonts w:ascii="Times New Roman" w:hAnsi="Times New Roman" w:cs="Times New Roman"/>
                <w:sz w:val="16"/>
                <w:szCs w:val="16"/>
                <w:lang w:val="en-US"/>
              </w:rPr>
            </w:pPr>
            <w:r>
              <w:rPr>
                <w:rFonts w:ascii="Times New Roman" w:hAnsi="Times New Roman" w:cs="Times New Roman"/>
                <w:sz w:val="16"/>
                <w:szCs w:val="16"/>
                <w:lang w:val="en-US"/>
              </w:rPr>
              <w:t>All causes of death except ICD codes related to fatal CVD (see above)</w:t>
            </w:r>
          </w:p>
        </w:tc>
        <w:tc>
          <w:tcPr>
            <w:tcW w:w="3402" w:type="dxa"/>
            <w:tcBorders>
              <w:bottom w:val="single" w:sz="4" w:space="0" w:color="auto"/>
            </w:tcBorders>
          </w:tcPr>
          <w:p w14:paraId="165FEDCD" w14:textId="77777777" w:rsidR="00BF1CBF" w:rsidRPr="0091161C" w:rsidRDefault="00BF1CBF" w:rsidP="00BF1CBF">
            <w:pPr>
              <w:spacing w:line="276" w:lineRule="auto"/>
              <w:rPr>
                <w:rFonts w:ascii="Times New Roman" w:hAnsi="Times New Roman" w:cs="Times New Roman"/>
                <w:color w:val="000000"/>
                <w:sz w:val="16"/>
                <w:szCs w:val="16"/>
                <w:lang w:val="en-US"/>
              </w:rPr>
            </w:pPr>
          </w:p>
        </w:tc>
        <w:tc>
          <w:tcPr>
            <w:tcW w:w="1134" w:type="dxa"/>
            <w:tcBorders>
              <w:bottom w:val="single" w:sz="4" w:space="0" w:color="auto"/>
            </w:tcBorders>
          </w:tcPr>
          <w:p w14:paraId="79328C10" w14:textId="77777777" w:rsidR="00BF1CBF" w:rsidRPr="0091161C" w:rsidRDefault="00BF1CBF" w:rsidP="00BF1CBF">
            <w:pPr>
              <w:spacing w:line="276" w:lineRule="auto"/>
              <w:rPr>
                <w:rFonts w:ascii="Times New Roman" w:hAnsi="Times New Roman" w:cs="Times New Roman"/>
                <w:sz w:val="16"/>
                <w:szCs w:val="16"/>
                <w:lang w:val="en-US"/>
              </w:rPr>
            </w:pPr>
          </w:p>
        </w:tc>
      </w:tr>
    </w:tbl>
    <w:p w14:paraId="2714A25B" w14:textId="77777777" w:rsidR="00BF1CBF" w:rsidRPr="00BF1CBF" w:rsidRDefault="00EC66E3" w:rsidP="00EC66E3">
      <w:pPr>
        <w:autoSpaceDE w:val="0"/>
        <w:autoSpaceDN w:val="0"/>
        <w:adjustRightInd w:val="0"/>
        <w:rPr>
          <w:rFonts w:ascii="Times New Roman" w:hAnsi="Times New Roman" w:cs="Times New Roman"/>
          <w:sz w:val="16"/>
          <w:szCs w:val="16"/>
          <w:lang w:val="en-US"/>
        </w:rPr>
      </w:pPr>
      <w:r w:rsidRPr="00EC66E3">
        <w:rPr>
          <w:rFonts w:ascii="Times New Roman" w:hAnsi="Times New Roman" w:cs="Times New Roman"/>
          <w:sz w:val="16"/>
          <w:szCs w:val="16"/>
          <w:lang w:val="en-US"/>
        </w:rPr>
        <w:t xml:space="preserve">* The diagnoses of moderate, severe and end </w:t>
      </w:r>
      <w:bookmarkStart w:id="1" w:name="_Hlk70058097"/>
      <w:r w:rsidRPr="00EC66E3">
        <w:rPr>
          <w:rFonts w:ascii="Times New Roman" w:hAnsi="Times New Roman" w:cs="Times New Roman"/>
          <w:sz w:val="16"/>
          <w:szCs w:val="16"/>
          <w:lang w:val="en-US"/>
        </w:rPr>
        <w:t>stage chronic kidney disease based on NPU-codes are defined as two measurements of eGFR below 60, 30,</w:t>
      </w:r>
      <w:r w:rsidRPr="00BF1CBF">
        <w:rPr>
          <w:rFonts w:ascii="Times New Roman" w:hAnsi="Times New Roman" w:cs="Times New Roman"/>
          <w:sz w:val="16"/>
          <w:szCs w:val="16"/>
          <w:lang w:val="en-US"/>
        </w:rPr>
        <w:t xml:space="preserve"> resp. 15 with at least 60 days interval. The date of the complication is defined as the date of the second measurement beyond the threshold</w:t>
      </w:r>
      <w:bookmarkEnd w:id="1"/>
      <w:r w:rsidRPr="00BF1CBF">
        <w:rPr>
          <w:rFonts w:ascii="Times New Roman" w:hAnsi="Times New Roman" w:cs="Times New Roman"/>
          <w:sz w:val="16"/>
          <w:szCs w:val="16"/>
          <w:lang w:val="en-US"/>
        </w:rPr>
        <w:t xml:space="preserve">. </w:t>
      </w:r>
      <w:r w:rsidR="00BF1CBF" w:rsidRPr="00BF1CBF">
        <w:rPr>
          <w:rFonts w:ascii="Times New Roman" w:hAnsi="Times New Roman" w:cs="Times New Roman"/>
          <w:sz w:val="16"/>
          <w:szCs w:val="16"/>
          <w:lang w:val="en-US"/>
        </w:rPr>
        <w:br/>
        <w:t xml:space="preserve">** As we only had information on cause of death until 31.12.2017, we only examined </w:t>
      </w:r>
      <w:r w:rsidR="00BF1CBF">
        <w:rPr>
          <w:rFonts w:ascii="Times New Roman" w:hAnsi="Times New Roman" w:cs="Times New Roman"/>
          <w:sz w:val="16"/>
          <w:szCs w:val="16"/>
          <w:lang w:val="en-US"/>
        </w:rPr>
        <w:t xml:space="preserve">non-fatal and fatal </w:t>
      </w:r>
      <w:r w:rsidR="00BF1CBF" w:rsidRPr="00BF1CBF">
        <w:rPr>
          <w:rFonts w:ascii="Times New Roman" w:hAnsi="Times New Roman" w:cs="Times New Roman"/>
          <w:sz w:val="16"/>
          <w:szCs w:val="16"/>
          <w:lang w:val="en-US"/>
        </w:rPr>
        <w:t>CVD and the non-CVD related mortality until 31.12.2017.</w:t>
      </w:r>
    </w:p>
    <w:p w14:paraId="5DA54F7A" w14:textId="77777777" w:rsidR="00EC66E3" w:rsidRPr="00BF1CBF" w:rsidRDefault="00EC66E3" w:rsidP="00EC66E3">
      <w:pPr>
        <w:rPr>
          <w:rFonts w:ascii="Times New Roman" w:hAnsi="Times New Roman" w:cs="Times New Roman"/>
          <w:b/>
          <w:bCs/>
          <w:sz w:val="16"/>
          <w:szCs w:val="16"/>
          <w:lang w:val="en-US"/>
        </w:rPr>
      </w:pPr>
    </w:p>
    <w:p w14:paraId="29E6F408" w14:textId="77777777" w:rsidR="00EC66E3" w:rsidRPr="008F639B" w:rsidRDefault="00EC66E3" w:rsidP="00EC66E3">
      <w:pPr>
        <w:rPr>
          <w:rFonts w:ascii="Times New Roman" w:hAnsi="Times New Roman" w:cs="Times New Roman"/>
          <w:sz w:val="20"/>
          <w:szCs w:val="20"/>
          <w:lang w:val="en-US"/>
        </w:rPr>
      </w:pPr>
      <w:r w:rsidRPr="008F639B">
        <w:rPr>
          <w:rFonts w:ascii="Times New Roman" w:hAnsi="Times New Roman" w:cs="Times New Roman"/>
          <w:b/>
          <w:bCs/>
          <w:sz w:val="20"/>
          <w:szCs w:val="20"/>
          <w:lang w:val="en-US"/>
        </w:rPr>
        <w:t xml:space="preserve">Table </w:t>
      </w:r>
      <w:r w:rsidR="003925F6">
        <w:rPr>
          <w:rFonts w:ascii="Times New Roman" w:hAnsi="Times New Roman" w:cs="Times New Roman"/>
          <w:b/>
          <w:bCs/>
          <w:sz w:val="20"/>
          <w:szCs w:val="20"/>
          <w:lang w:val="en-US"/>
        </w:rPr>
        <w:t>3</w:t>
      </w:r>
      <w:r w:rsidRPr="008F639B">
        <w:rPr>
          <w:rFonts w:ascii="Times New Roman" w:hAnsi="Times New Roman" w:cs="Times New Roman"/>
          <w:b/>
          <w:bCs/>
          <w:sz w:val="20"/>
          <w:szCs w:val="20"/>
          <w:lang w:val="en-US"/>
        </w:rPr>
        <w:t xml:space="preserve">) </w:t>
      </w:r>
      <w:r w:rsidRPr="008F639B">
        <w:rPr>
          <w:rFonts w:ascii="Times New Roman" w:hAnsi="Times New Roman" w:cs="Times New Roman"/>
          <w:sz w:val="20"/>
          <w:szCs w:val="20"/>
          <w:lang w:val="en-US"/>
        </w:rPr>
        <w:t>International classification of disease (ICD-10</w:t>
      </w:r>
      <w:r>
        <w:rPr>
          <w:rFonts w:ascii="Times New Roman" w:hAnsi="Times New Roman" w:cs="Times New Roman"/>
          <w:sz w:val="20"/>
          <w:szCs w:val="20"/>
          <w:lang w:val="en-US"/>
        </w:rPr>
        <w:t xml:space="preserve"> and ICD-8</w:t>
      </w:r>
      <w:r w:rsidRPr="008F639B">
        <w:rPr>
          <w:rFonts w:ascii="Times New Roman" w:hAnsi="Times New Roman" w:cs="Times New Roman"/>
          <w:sz w:val="20"/>
          <w:szCs w:val="20"/>
          <w:lang w:val="en-US"/>
        </w:rPr>
        <w:t xml:space="preserve">) codes that make up the substance use disorder.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EC66E3" w:rsidRPr="008F639B" w14:paraId="72067032" w14:textId="77777777" w:rsidTr="00D35638">
        <w:trPr>
          <w:trHeight w:val="214"/>
        </w:trPr>
        <w:tc>
          <w:tcPr>
            <w:tcW w:w="3855" w:type="dxa"/>
            <w:tcBorders>
              <w:top w:val="single" w:sz="4" w:space="0" w:color="auto"/>
              <w:bottom w:val="single" w:sz="4" w:space="0" w:color="auto"/>
            </w:tcBorders>
          </w:tcPr>
          <w:p w14:paraId="1C2CA249"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775A9A04"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69D380F0"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ICD-8</w:t>
            </w:r>
          </w:p>
        </w:tc>
      </w:tr>
      <w:tr w:rsidR="00EC66E3" w:rsidRPr="008F639B" w14:paraId="3063F391" w14:textId="77777777" w:rsidTr="00D35638">
        <w:trPr>
          <w:trHeight w:val="255"/>
        </w:trPr>
        <w:tc>
          <w:tcPr>
            <w:tcW w:w="3855" w:type="dxa"/>
            <w:tcBorders>
              <w:top w:val="single" w:sz="4" w:space="0" w:color="auto"/>
              <w:bottom w:val="single" w:sz="4" w:space="0" w:color="auto"/>
            </w:tcBorders>
          </w:tcPr>
          <w:p w14:paraId="7C0B1569"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Substance use disorder</w:t>
            </w:r>
          </w:p>
        </w:tc>
        <w:tc>
          <w:tcPr>
            <w:tcW w:w="1928" w:type="dxa"/>
            <w:tcBorders>
              <w:top w:val="single" w:sz="4" w:space="0" w:color="auto"/>
              <w:bottom w:val="single" w:sz="4" w:space="0" w:color="auto"/>
            </w:tcBorders>
          </w:tcPr>
          <w:p w14:paraId="50416909"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F10-F16, F18, F19</w:t>
            </w:r>
          </w:p>
        </w:tc>
        <w:tc>
          <w:tcPr>
            <w:tcW w:w="3856" w:type="dxa"/>
            <w:tcBorders>
              <w:top w:val="single" w:sz="4" w:space="0" w:color="auto"/>
              <w:bottom w:val="single" w:sz="4" w:space="0" w:color="auto"/>
            </w:tcBorders>
          </w:tcPr>
          <w:p w14:paraId="78675CE7"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291, 303, 304</w:t>
            </w:r>
          </w:p>
        </w:tc>
      </w:tr>
    </w:tbl>
    <w:p w14:paraId="0583E004" w14:textId="77777777" w:rsidR="00EC66E3" w:rsidRPr="008F639B" w:rsidRDefault="00EC66E3" w:rsidP="00EC66E3">
      <w:pPr>
        <w:rPr>
          <w:rFonts w:ascii="Times New Roman" w:hAnsi="Times New Roman" w:cs="Times New Roman"/>
          <w:b/>
          <w:bCs/>
          <w:sz w:val="20"/>
          <w:szCs w:val="20"/>
          <w:lang w:val="en-US"/>
        </w:rPr>
      </w:pPr>
    </w:p>
    <w:p w14:paraId="2F35A0DE" w14:textId="77777777" w:rsidR="00EC66E3" w:rsidRPr="008F639B" w:rsidRDefault="00EC66E3" w:rsidP="00EC66E3">
      <w:pPr>
        <w:spacing w:line="360" w:lineRule="auto"/>
        <w:rPr>
          <w:rFonts w:ascii="Times New Roman" w:hAnsi="Times New Roman" w:cs="Times New Roman"/>
          <w:sz w:val="20"/>
          <w:szCs w:val="20"/>
          <w:lang w:val="en-US"/>
        </w:rPr>
      </w:pPr>
    </w:p>
    <w:p w14:paraId="37692CF5" w14:textId="77777777" w:rsidR="00EC66E3" w:rsidRDefault="00EC66E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8EE7158" w14:textId="3A597319" w:rsidR="00EC66E3" w:rsidRDefault="00FF298D" w:rsidP="00EC66E3">
      <w:pPr>
        <w:rPr>
          <w:rFonts w:ascii="Times New Roman" w:hAnsi="Times New Roman" w:cs="Times New Roman"/>
          <w:b/>
          <w:bCs/>
          <w:sz w:val="24"/>
          <w:szCs w:val="24"/>
          <w:lang w:val="en-US"/>
        </w:rPr>
      </w:pPr>
      <w:r>
        <w:rPr>
          <w:noProof/>
        </w:rPr>
        <w:lastRenderedPageBreak/>
        <w:drawing>
          <wp:inline distT="0" distB="0" distL="0" distR="0" wp14:anchorId="14A15176" wp14:editId="6882084C">
            <wp:extent cx="6120130" cy="413575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135755"/>
                    </a:xfrm>
                    <a:prstGeom prst="rect">
                      <a:avLst/>
                    </a:prstGeom>
                  </pic:spPr>
                </pic:pic>
              </a:graphicData>
            </a:graphic>
          </wp:inline>
        </w:drawing>
      </w:r>
    </w:p>
    <w:p w14:paraId="7D52CC97" w14:textId="5047E7A8" w:rsidR="00EC66E3" w:rsidRDefault="00EC66E3" w:rsidP="00EC66E3">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1</w:t>
      </w:r>
      <w:r w:rsidRPr="00EC66E3">
        <w:rPr>
          <w:rFonts w:ascii="Times New Roman" w:hAnsi="Times New Roman" w:cs="Times New Roman"/>
          <w:sz w:val="20"/>
          <w:szCs w:val="20"/>
          <w:lang w:val="en-US"/>
        </w:rPr>
        <w:t xml:space="preserve">. Directed acyclic graph illustrating the causal network of association between SMI and diabetes complications applied to identify potential confounders. The identified confounders were age, sex, diabetes duration, calendar time, education, migrant status, family history of SMI and the identified mediating factors </w:t>
      </w:r>
      <w:r w:rsidR="00FF298D" w:rsidRPr="00EC66E3">
        <w:rPr>
          <w:rFonts w:ascii="Times New Roman" w:hAnsi="Times New Roman" w:cs="Times New Roman"/>
          <w:sz w:val="20"/>
          <w:szCs w:val="20"/>
          <w:lang w:val="en-US"/>
        </w:rPr>
        <w:t>were</w:t>
      </w:r>
      <w:r w:rsidRPr="00EC66E3">
        <w:rPr>
          <w:rFonts w:ascii="Times New Roman" w:hAnsi="Times New Roman" w:cs="Times New Roman"/>
          <w:sz w:val="20"/>
          <w:szCs w:val="20"/>
          <w:lang w:val="en-US"/>
        </w:rPr>
        <w:t xml:space="preserve"> lifestyle, substance use disorder, BMI, </w:t>
      </w:r>
      <w:r w:rsidR="00FF298D">
        <w:rPr>
          <w:rFonts w:ascii="Times New Roman" w:hAnsi="Times New Roman" w:cs="Times New Roman"/>
          <w:sz w:val="20"/>
          <w:szCs w:val="20"/>
          <w:lang w:val="en-US"/>
        </w:rPr>
        <w:t xml:space="preserve">diabetes medication, </w:t>
      </w:r>
      <w:r w:rsidRPr="00EC66E3">
        <w:rPr>
          <w:rFonts w:ascii="Times New Roman" w:hAnsi="Times New Roman" w:cs="Times New Roman"/>
          <w:sz w:val="20"/>
          <w:szCs w:val="20"/>
          <w:lang w:val="en-US"/>
        </w:rPr>
        <w:t>psychotropic medication, quality of diabetes care and comorbidity. The analy</w:t>
      </w:r>
      <w:r w:rsidR="00FF298D">
        <w:rPr>
          <w:rFonts w:ascii="Times New Roman" w:hAnsi="Times New Roman" w:cs="Times New Roman"/>
          <w:sz w:val="20"/>
          <w:szCs w:val="20"/>
          <w:lang w:val="en-US"/>
        </w:rPr>
        <w:t>z</w:t>
      </w:r>
      <w:r w:rsidRPr="00EC66E3">
        <w:rPr>
          <w:rFonts w:ascii="Times New Roman" w:hAnsi="Times New Roman" w:cs="Times New Roman"/>
          <w:sz w:val="20"/>
          <w:szCs w:val="20"/>
          <w:lang w:val="en-US"/>
        </w:rPr>
        <w:t xml:space="preserve">es were </w:t>
      </w:r>
      <w:r w:rsidR="00FF298D">
        <w:rPr>
          <w:rFonts w:ascii="Times New Roman" w:hAnsi="Times New Roman" w:cs="Times New Roman"/>
          <w:sz w:val="20"/>
          <w:szCs w:val="20"/>
          <w:lang w:val="en-US"/>
        </w:rPr>
        <w:t xml:space="preserve">only </w:t>
      </w:r>
      <w:r w:rsidRPr="00EC66E3">
        <w:rPr>
          <w:rFonts w:ascii="Times New Roman" w:hAnsi="Times New Roman" w:cs="Times New Roman"/>
          <w:sz w:val="20"/>
          <w:szCs w:val="20"/>
          <w:lang w:val="en-US"/>
        </w:rPr>
        <w:t xml:space="preserve">adjusted for </w:t>
      </w:r>
      <w:r w:rsidR="00FF298D">
        <w:rPr>
          <w:rFonts w:ascii="Times New Roman" w:hAnsi="Times New Roman" w:cs="Times New Roman"/>
          <w:sz w:val="20"/>
          <w:szCs w:val="20"/>
          <w:lang w:val="en-US"/>
        </w:rPr>
        <w:t xml:space="preserve">the following two </w:t>
      </w:r>
      <w:r w:rsidRPr="00EC66E3">
        <w:rPr>
          <w:rFonts w:ascii="Times New Roman" w:hAnsi="Times New Roman" w:cs="Times New Roman"/>
          <w:sz w:val="20"/>
          <w:szCs w:val="20"/>
          <w:lang w:val="en-US"/>
        </w:rPr>
        <w:t>mediating factors</w:t>
      </w:r>
      <w:r w:rsidR="00FF298D">
        <w:rPr>
          <w:rFonts w:ascii="Times New Roman" w:hAnsi="Times New Roman" w:cs="Times New Roman"/>
          <w:sz w:val="20"/>
          <w:szCs w:val="20"/>
          <w:lang w:val="en-US"/>
        </w:rPr>
        <w:t>: Substance use disorder and comorbidity</w:t>
      </w:r>
      <w:r w:rsidRPr="00EC66E3">
        <w:rPr>
          <w:rFonts w:ascii="Times New Roman" w:hAnsi="Times New Roman" w:cs="Times New Roman"/>
          <w:sz w:val="20"/>
          <w:szCs w:val="20"/>
          <w:lang w:val="en-US"/>
        </w:rPr>
        <w:t xml:space="preserve">. Of the confounders the analysis were not adjusted for family history of SMI because we did not have </w:t>
      </w:r>
      <w:r w:rsidR="00FF298D">
        <w:rPr>
          <w:rFonts w:ascii="Times New Roman" w:hAnsi="Times New Roman" w:cs="Times New Roman"/>
          <w:sz w:val="20"/>
          <w:szCs w:val="20"/>
          <w:lang w:val="en-US"/>
        </w:rPr>
        <w:t>this information</w:t>
      </w:r>
      <w:r w:rsidRPr="00EC66E3">
        <w:rPr>
          <w:rFonts w:ascii="Times New Roman" w:hAnsi="Times New Roman" w:cs="Times New Roman"/>
          <w:sz w:val="20"/>
          <w:szCs w:val="20"/>
          <w:lang w:val="en-US"/>
        </w:rPr>
        <w:t xml:space="preserve">. </w:t>
      </w:r>
    </w:p>
    <w:p w14:paraId="6C7FC167" w14:textId="77777777" w:rsidR="00EC66E3" w:rsidRDefault="00EC66E3" w:rsidP="00EC66E3">
      <w:pPr>
        <w:rPr>
          <w:rFonts w:ascii="Times New Roman" w:hAnsi="Times New Roman" w:cs="Times New Roman"/>
          <w:sz w:val="20"/>
          <w:szCs w:val="20"/>
          <w:lang w:val="en-US"/>
        </w:rPr>
      </w:pPr>
    </w:p>
    <w:p w14:paraId="7C2B72B1" w14:textId="77777777" w:rsidR="00EC66E3" w:rsidRDefault="00EC66E3">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9DBEE42" w14:textId="77777777" w:rsidR="00EC66E3" w:rsidRDefault="00EC66E3" w:rsidP="00EC66E3">
      <w:pPr>
        <w:rPr>
          <w:rFonts w:ascii="Times New Roman" w:hAnsi="Times New Roman" w:cs="Times New Roman"/>
          <w:b/>
          <w:bCs/>
          <w:sz w:val="20"/>
          <w:szCs w:val="20"/>
          <w:lang w:val="en-US"/>
        </w:rPr>
      </w:pPr>
      <w:r>
        <w:rPr>
          <w:noProof/>
        </w:rPr>
        <w:lastRenderedPageBreak/>
        <w:drawing>
          <wp:inline distT="0" distB="0" distL="0" distR="0" wp14:anchorId="14B3B788" wp14:editId="4D949474">
            <wp:extent cx="4678680" cy="3764280"/>
            <wp:effectExtent l="0" t="0" r="762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938" cy="3798279"/>
                    </a:xfrm>
                    <a:prstGeom prst="rect">
                      <a:avLst/>
                    </a:prstGeom>
                  </pic:spPr>
                </pic:pic>
              </a:graphicData>
            </a:graphic>
          </wp:inline>
        </w:drawing>
      </w:r>
    </w:p>
    <w:p w14:paraId="75501A7D" w14:textId="77777777" w:rsidR="00EC66E3" w:rsidRDefault="00EC66E3" w:rsidP="00EC66E3">
      <w:pPr>
        <w:rPr>
          <w:rFonts w:ascii="Times New Roman" w:hAnsi="Times New Roman" w:cs="Times New Roman"/>
          <w:b/>
          <w:bCs/>
          <w:sz w:val="20"/>
          <w:szCs w:val="20"/>
          <w:lang w:val="en-US"/>
        </w:rPr>
      </w:pPr>
    </w:p>
    <w:p w14:paraId="1D151650" w14:textId="77777777" w:rsidR="00EC66E3" w:rsidRDefault="00EC66E3" w:rsidP="00EC66E3">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2</w:t>
      </w:r>
      <w:r w:rsidRPr="00EC66E3">
        <w:rPr>
          <w:rFonts w:ascii="Times New Roman" w:hAnsi="Times New Roman" w:cs="Times New Roman"/>
          <w:sz w:val="20"/>
          <w:szCs w:val="20"/>
          <w:lang w:val="en-US"/>
        </w:rPr>
        <w:t>. Patient flow in the study. Multistate model for any SMI and nephropathy. The numbers on the arrows are transitions per 1000 person</w:t>
      </w:r>
      <w:r w:rsidR="0025581F">
        <w:rPr>
          <w:rFonts w:ascii="Times New Roman" w:hAnsi="Times New Roman" w:cs="Times New Roman"/>
          <w:sz w:val="20"/>
          <w:szCs w:val="20"/>
          <w:lang w:val="en-US"/>
        </w:rPr>
        <w:t>-</w:t>
      </w:r>
      <w:r w:rsidRPr="00EC66E3">
        <w:rPr>
          <w:rFonts w:ascii="Times New Roman" w:hAnsi="Times New Roman" w:cs="Times New Roman"/>
          <w:sz w:val="20"/>
          <w:szCs w:val="20"/>
          <w:lang w:val="en-US"/>
        </w:rPr>
        <w:t xml:space="preserve">years of follow-up (overall IR). The number in the boxes are; person years of follow-up (PY, middle), the number of persons beginning in the state (N start, bottom left), the number of persons ending their follow-up in the state (N end, bottom right). </w:t>
      </w:r>
    </w:p>
    <w:p w14:paraId="4D05B9ED" w14:textId="4E88011E" w:rsidR="003925F6" w:rsidRPr="005F3E74" w:rsidRDefault="003925F6" w:rsidP="00EC66E3">
      <w:pPr>
        <w:rPr>
          <w:rFonts w:ascii="Times New Roman" w:hAnsi="Times New Roman" w:cs="Times New Roman"/>
          <w:sz w:val="20"/>
          <w:szCs w:val="20"/>
          <w:lang w:val="en-US"/>
        </w:rPr>
      </w:pPr>
      <w:r w:rsidRPr="005F3E74">
        <w:rPr>
          <w:rFonts w:ascii="Times New Roman" w:hAnsi="Times New Roman" w:cs="Times New Roman"/>
          <w:sz w:val="20"/>
          <w:szCs w:val="20"/>
          <w:lang w:val="en-US"/>
        </w:rPr>
        <w:t>Abbreviations: T2D: Type 2 diabetes</w:t>
      </w:r>
      <w:r w:rsidR="002A74E1">
        <w:rPr>
          <w:rFonts w:ascii="Times New Roman" w:hAnsi="Times New Roman" w:cs="Times New Roman"/>
          <w:sz w:val="20"/>
          <w:szCs w:val="20"/>
          <w:lang w:val="en-US"/>
        </w:rPr>
        <w:t xml:space="preserve">, </w:t>
      </w:r>
      <w:r w:rsidRPr="005F3E74">
        <w:rPr>
          <w:rFonts w:ascii="Times New Roman" w:hAnsi="Times New Roman" w:cs="Times New Roman"/>
          <w:sz w:val="20"/>
          <w:szCs w:val="20"/>
          <w:lang w:val="en-US"/>
        </w:rPr>
        <w:t>SMI: Severe mental illness</w:t>
      </w:r>
    </w:p>
    <w:p w14:paraId="6FBAA225" w14:textId="77777777" w:rsidR="00EC66E3" w:rsidRPr="005F3E74" w:rsidRDefault="00EC66E3">
      <w:pPr>
        <w:rPr>
          <w:rFonts w:ascii="Times New Roman" w:hAnsi="Times New Roman" w:cs="Times New Roman"/>
          <w:sz w:val="20"/>
          <w:szCs w:val="20"/>
          <w:lang w:val="en-US"/>
        </w:rPr>
      </w:pPr>
      <w:r w:rsidRPr="005F3E74">
        <w:rPr>
          <w:rFonts w:ascii="Times New Roman" w:hAnsi="Times New Roman" w:cs="Times New Roman"/>
          <w:sz w:val="20"/>
          <w:szCs w:val="20"/>
          <w:lang w:val="en-US"/>
        </w:rPr>
        <w:br w:type="page"/>
      </w:r>
    </w:p>
    <w:p w14:paraId="65EB589B" w14:textId="77777777" w:rsidR="00EC66E3" w:rsidRPr="005F3E74" w:rsidRDefault="00EC66E3" w:rsidP="00EC66E3">
      <w:pPr>
        <w:rPr>
          <w:rFonts w:ascii="Times New Roman" w:hAnsi="Times New Roman" w:cs="Times New Roman"/>
          <w:sz w:val="20"/>
          <w:szCs w:val="20"/>
          <w:lang w:val="en-US"/>
        </w:rPr>
      </w:pPr>
    </w:p>
    <w:p w14:paraId="10B31332" w14:textId="77777777" w:rsidR="00EC66E3" w:rsidRPr="005F3E74" w:rsidRDefault="00EC66E3" w:rsidP="00EC66E3">
      <w:pPr>
        <w:rPr>
          <w:rFonts w:ascii="Times New Roman" w:hAnsi="Times New Roman" w:cs="Times New Roman"/>
          <w:sz w:val="20"/>
          <w:szCs w:val="20"/>
          <w:lang w:val="en-US"/>
        </w:rPr>
      </w:pPr>
      <w:r w:rsidRPr="00EC66E3">
        <w:rPr>
          <w:rFonts w:ascii="Times New Roman" w:hAnsi="Times New Roman" w:cs="Times New Roman"/>
          <w:noProof/>
          <w:sz w:val="20"/>
          <w:szCs w:val="20"/>
        </w:rPr>
        <w:drawing>
          <wp:anchor distT="0" distB="0" distL="114300" distR="114300" simplePos="0" relativeHeight="251659264" behindDoc="0" locked="0" layoutInCell="1" allowOverlap="1" wp14:anchorId="580FFAE2" wp14:editId="78189AA6">
            <wp:simplePos x="0" y="0"/>
            <wp:positionH relativeFrom="column">
              <wp:posOffset>0</wp:posOffset>
            </wp:positionH>
            <wp:positionV relativeFrom="paragraph">
              <wp:posOffset>-635</wp:posOffset>
            </wp:positionV>
            <wp:extent cx="3428999" cy="3193454"/>
            <wp:effectExtent l="0" t="0" r="635" b="6985"/>
            <wp:wrapNone/>
            <wp:docPr id="48" name="Billede 1">
              <a:extLst xmlns:a="http://schemas.openxmlformats.org/drawingml/2006/main">
                <a:ext uri="{FF2B5EF4-FFF2-40B4-BE49-F238E27FC236}">
                  <a16:creationId xmlns:a16="http://schemas.microsoft.com/office/drawing/2014/main" id="{280920D3-F24E-4FC4-9ED9-6907AD325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a:extLst>
                        <a:ext uri="{FF2B5EF4-FFF2-40B4-BE49-F238E27FC236}">
                          <a16:creationId xmlns:a16="http://schemas.microsoft.com/office/drawing/2014/main" id="{280920D3-F24E-4FC4-9ED9-6907AD325E40}"/>
                        </a:ext>
                      </a:extLst>
                    </pic:cNvPr>
                    <pic:cNvPicPr>
                      <a:picLocks noChangeAspect="1"/>
                    </pic:cNvPicPr>
                  </pic:nvPicPr>
                  <pic:blipFill>
                    <a:blip r:embed="rId8"/>
                    <a:stretch>
                      <a:fillRect/>
                    </a:stretch>
                  </pic:blipFill>
                  <pic:spPr>
                    <a:xfrm>
                      <a:off x="0" y="0"/>
                      <a:ext cx="3428999" cy="3193454"/>
                    </a:xfrm>
                    <a:prstGeom prst="rect">
                      <a:avLst/>
                    </a:prstGeom>
                  </pic:spPr>
                </pic:pic>
              </a:graphicData>
            </a:graphic>
          </wp:anchor>
        </w:drawing>
      </w:r>
      <w:r w:rsidRPr="00EC66E3">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2F1B762" wp14:editId="6E1505C9">
                <wp:simplePos x="0" y="0"/>
                <wp:positionH relativeFrom="column">
                  <wp:posOffset>2287270</wp:posOffset>
                </wp:positionH>
                <wp:positionV relativeFrom="paragraph">
                  <wp:posOffset>2435225</wp:posOffset>
                </wp:positionV>
                <wp:extent cx="57297" cy="55578"/>
                <wp:effectExtent l="0" t="0" r="0" b="1905"/>
                <wp:wrapNone/>
                <wp:docPr id="7" name="Ellipse 6">
                  <a:extLst xmlns:a="http://schemas.openxmlformats.org/drawingml/2006/main">
                    <a:ext uri="{FF2B5EF4-FFF2-40B4-BE49-F238E27FC236}">
                      <a16:creationId xmlns:a16="http://schemas.microsoft.com/office/drawing/2014/main" id="{2AC0F881-6ACB-4D57-8DDF-9184E933C830}"/>
                    </a:ext>
                  </a:extLst>
                </wp:docPr>
                <wp:cNvGraphicFramePr/>
                <a:graphic xmlns:a="http://schemas.openxmlformats.org/drawingml/2006/main">
                  <a:graphicData uri="http://schemas.microsoft.com/office/word/2010/wordprocessingShape">
                    <wps:wsp>
                      <wps:cNvSpPr/>
                      <wps:spPr>
                        <a:xfrm>
                          <a:off x="0" y="0"/>
                          <a:ext cx="57297" cy="55578"/>
                        </a:xfrm>
                        <a:prstGeom prst="ellipse">
                          <a:avLst/>
                        </a:prstGeom>
                        <a:solidFill>
                          <a:srgbClr val="193ED9"/>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4BCCE359" id="Ellipse 6" o:spid="_x0000_s1026" style="position:absolute;margin-left:180.1pt;margin-top:191.75pt;width:4.5pt;height: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" fillcolor="#193ed9"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378BF265" wp14:editId="0EDEE8A2">
                <wp:simplePos x="0" y="0"/>
                <wp:positionH relativeFrom="column">
                  <wp:posOffset>2282825</wp:posOffset>
                </wp:positionH>
                <wp:positionV relativeFrom="paragraph">
                  <wp:posOffset>2306955</wp:posOffset>
                </wp:positionV>
                <wp:extent cx="61841" cy="55578"/>
                <wp:effectExtent l="0" t="0" r="0" b="1905"/>
                <wp:wrapNone/>
                <wp:docPr id="8" name="Ellipse 7">
                  <a:extLst xmlns:a="http://schemas.openxmlformats.org/drawingml/2006/main">
                    <a:ext uri="{FF2B5EF4-FFF2-40B4-BE49-F238E27FC236}">
                      <a16:creationId xmlns:a16="http://schemas.microsoft.com/office/drawing/2014/main" id="{1A6A4484-803E-4A14-9326-1FDBCA74E6D5}"/>
                    </a:ext>
                  </a:extLst>
                </wp:docPr>
                <wp:cNvGraphicFramePr/>
                <a:graphic xmlns:a="http://schemas.openxmlformats.org/drawingml/2006/main">
                  <a:graphicData uri="http://schemas.microsoft.com/office/word/2010/wordprocessingShape">
                    <wps:wsp>
                      <wps:cNvSpPr/>
                      <wps:spPr>
                        <a:xfrm>
                          <a:off x="0" y="0"/>
                          <a:ext cx="61841" cy="55578"/>
                        </a:xfrm>
                        <a:prstGeom prst="ellipse">
                          <a:avLst/>
                        </a:prstGeom>
                        <a:solidFill>
                          <a:srgbClr val="FFC000"/>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2EAF2E0F" id="Ellipse 7" o:spid="_x0000_s1026" style="position:absolute;margin-left:179.75pt;margin-top:181.65pt;width:4.85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" fillcolor="#ffc000"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188F3D76" wp14:editId="4A358A98">
                <wp:simplePos x="0" y="0"/>
                <wp:positionH relativeFrom="column">
                  <wp:posOffset>2420620</wp:posOffset>
                </wp:positionH>
                <wp:positionV relativeFrom="paragraph">
                  <wp:posOffset>2256155</wp:posOffset>
                </wp:positionV>
                <wp:extent cx="1008112" cy="936104"/>
                <wp:effectExtent l="0" t="0" r="0" b="0"/>
                <wp:wrapNone/>
                <wp:docPr id="9" name="Tekstfelt 8">
                  <a:extLst xmlns:a="http://schemas.openxmlformats.org/drawingml/2006/main">
                    <a:ext uri="{FF2B5EF4-FFF2-40B4-BE49-F238E27FC236}">
                      <a16:creationId xmlns:a16="http://schemas.microsoft.com/office/drawing/2014/main" id="{E51B60C2-8FA2-45A9-8054-FE66F2689C5A}"/>
                    </a:ext>
                  </a:extLst>
                </wp:docPr>
                <wp:cNvGraphicFramePr/>
                <a:graphic xmlns:a="http://schemas.openxmlformats.org/drawingml/2006/main">
                  <a:graphicData uri="http://schemas.microsoft.com/office/word/2010/wordprocessingShape">
                    <wps:wsp>
                      <wps:cNvSpPr txBox="1"/>
                      <wps:spPr>
                        <a:xfrm>
                          <a:off x="0" y="0"/>
                          <a:ext cx="1008112" cy="936104"/>
                        </a:xfrm>
                        <a:prstGeom prst="rect">
                          <a:avLst/>
                        </a:prstGeom>
                        <a:noFill/>
                      </wps:spPr>
                      <wps:txbx>
                        <w:txbxContent>
                          <w:p w14:paraId="35E27053" w14:textId="77777777" w:rsidR="00EC66E3" w:rsidRPr="00EC66E3" w:rsidRDefault="00057829" w:rsidP="00EC66E3">
                            <w:pPr>
                              <w:rPr>
                                <w:sz w:val="24"/>
                                <w:szCs w:val="24"/>
                              </w:rPr>
                            </w:pPr>
                            <w:r>
                              <w:rPr>
                                <w:rFonts w:hAnsi="Calibri"/>
                                <w:color w:val="000000" w:themeColor="text1"/>
                                <w:kern w:val="24"/>
                                <w:sz w:val="18"/>
                                <w:szCs w:val="18"/>
                              </w:rPr>
                              <w:t>Without SMI</w:t>
                            </w:r>
                            <w:r w:rsidR="00EC66E3">
                              <w:rPr>
                                <w:sz w:val="24"/>
                                <w:szCs w:val="24"/>
                              </w:rPr>
                              <w:br/>
                            </w:r>
                            <w:r w:rsidR="00EC66E3">
                              <w:rPr>
                                <w:rFonts w:hAnsi="Calibri"/>
                                <w:color w:val="000000" w:themeColor="text1"/>
                                <w:kern w:val="24"/>
                                <w:sz w:val="18"/>
                                <w:szCs w:val="18"/>
                              </w:rPr>
                              <w:t>SMI</w:t>
                            </w:r>
                          </w:p>
                        </w:txbxContent>
                      </wps:txbx>
                      <wps:bodyPr wrap="square" lIns="0" tIns="0" rIns="0" bIns="0" rtlCol="0">
                        <a:noAutofit/>
                      </wps:bodyPr>
                    </wps:wsp>
                  </a:graphicData>
                </a:graphic>
              </wp:anchor>
            </w:drawing>
          </mc:Choice>
          <mc:Fallback>
            <w:pict>
              <v:shapetype w14:anchorId="188F3D76" id="_x0000_t202" coordsize="21600,21600" o:spt="202" path="m,l,21600r21600,l21600,xe">
                <v:stroke joinstyle="miter"/>
                <v:path gradientshapeok="t" o:connecttype="rect"/>
              </v:shapetype>
              <v:shape id="Tekstfelt 8" o:spid="_x0000_s1026" type="#_x0000_t202" style="position:absolute;margin-left:190.6pt;margin-top:177.65pt;width:79.4pt;height:73.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" filled="f" stroked="f">
                <v:textbox inset="0,0,0,0">
                  <w:txbxContent>
                    <w:p w14:paraId="35E27053" w14:textId="77777777" w:rsidR="00EC66E3" w:rsidRPr="00EC66E3" w:rsidRDefault="00057829" w:rsidP="00EC66E3">
                      <w:pPr>
                        <w:rPr>
                          <w:sz w:val="24"/>
                          <w:szCs w:val="24"/>
                        </w:rPr>
                      </w:pPr>
                      <w:proofErr w:type="spellStart"/>
                      <w:r>
                        <w:rPr>
                          <w:rFonts w:hAnsi="Calibri"/>
                          <w:color w:val="000000" w:themeColor="text1"/>
                          <w:kern w:val="24"/>
                          <w:sz w:val="18"/>
                          <w:szCs w:val="18"/>
                        </w:rPr>
                        <w:t>Without</w:t>
                      </w:r>
                      <w:proofErr w:type="spellEnd"/>
                      <w:r>
                        <w:rPr>
                          <w:rFonts w:hAnsi="Calibri"/>
                          <w:color w:val="000000" w:themeColor="text1"/>
                          <w:kern w:val="24"/>
                          <w:sz w:val="18"/>
                          <w:szCs w:val="18"/>
                        </w:rPr>
                        <w:t xml:space="preserve"> SMI</w:t>
                      </w:r>
                      <w:r w:rsidR="00EC66E3">
                        <w:rPr>
                          <w:sz w:val="24"/>
                          <w:szCs w:val="24"/>
                        </w:rPr>
                        <w:br/>
                      </w:r>
                      <w:proofErr w:type="spellStart"/>
                      <w:r w:rsidR="00EC66E3">
                        <w:rPr>
                          <w:rFonts w:hAnsi="Calibri"/>
                          <w:color w:val="000000" w:themeColor="text1"/>
                          <w:kern w:val="24"/>
                          <w:sz w:val="18"/>
                          <w:szCs w:val="18"/>
                        </w:rPr>
                        <w:t>SMI</w:t>
                      </w:r>
                      <w:proofErr w:type="spellEnd"/>
                    </w:p>
                  </w:txbxContent>
                </v:textbox>
              </v:shape>
            </w:pict>
          </mc:Fallback>
        </mc:AlternateContent>
      </w:r>
    </w:p>
    <w:p w14:paraId="40F41352" w14:textId="77777777" w:rsidR="002157F6" w:rsidRPr="005F3E74" w:rsidRDefault="002157F6">
      <w:pPr>
        <w:rPr>
          <w:lang w:val="en-US"/>
        </w:rPr>
      </w:pPr>
    </w:p>
    <w:p w14:paraId="6E96066E" w14:textId="77777777" w:rsidR="00EC66E3" w:rsidRPr="005F3E74" w:rsidRDefault="00EC66E3">
      <w:pPr>
        <w:rPr>
          <w:lang w:val="en-US"/>
        </w:rPr>
      </w:pPr>
    </w:p>
    <w:p w14:paraId="0C819B68" w14:textId="77777777" w:rsidR="00EC66E3" w:rsidRPr="005F3E74" w:rsidRDefault="00EC66E3">
      <w:pPr>
        <w:rPr>
          <w:lang w:val="en-US"/>
        </w:rPr>
      </w:pPr>
    </w:p>
    <w:p w14:paraId="6333988E" w14:textId="77777777" w:rsidR="00EC66E3" w:rsidRPr="005F3E74" w:rsidRDefault="00EC66E3">
      <w:pPr>
        <w:rPr>
          <w:lang w:val="en-US"/>
        </w:rPr>
      </w:pPr>
    </w:p>
    <w:p w14:paraId="4D706D21" w14:textId="77777777" w:rsidR="00EC66E3" w:rsidRPr="005F3E74" w:rsidRDefault="00EC66E3">
      <w:pPr>
        <w:rPr>
          <w:lang w:val="en-US"/>
        </w:rPr>
      </w:pPr>
    </w:p>
    <w:p w14:paraId="6D177A41" w14:textId="77777777" w:rsidR="00EC66E3" w:rsidRPr="005F3E74" w:rsidRDefault="00EC66E3">
      <w:pPr>
        <w:rPr>
          <w:lang w:val="en-US"/>
        </w:rPr>
      </w:pPr>
    </w:p>
    <w:p w14:paraId="38BA05B3" w14:textId="77777777" w:rsidR="00EC66E3" w:rsidRPr="005F3E74" w:rsidRDefault="00EC66E3">
      <w:pPr>
        <w:rPr>
          <w:lang w:val="en-US"/>
        </w:rPr>
      </w:pPr>
    </w:p>
    <w:p w14:paraId="5379880E" w14:textId="77777777" w:rsidR="00EC66E3" w:rsidRPr="005F3E74" w:rsidRDefault="00EC66E3">
      <w:pPr>
        <w:rPr>
          <w:lang w:val="en-US"/>
        </w:rPr>
      </w:pPr>
    </w:p>
    <w:p w14:paraId="78656DBB" w14:textId="77777777" w:rsidR="00EC66E3" w:rsidRPr="005F3E74" w:rsidRDefault="00EC66E3">
      <w:pPr>
        <w:rPr>
          <w:lang w:val="en-US"/>
        </w:rPr>
      </w:pPr>
    </w:p>
    <w:p w14:paraId="662F874F" w14:textId="77777777" w:rsidR="00EC66E3" w:rsidRPr="005F3E74" w:rsidRDefault="00EC66E3">
      <w:pPr>
        <w:rPr>
          <w:lang w:val="en-US"/>
        </w:rPr>
      </w:pPr>
    </w:p>
    <w:p w14:paraId="4866BC96" w14:textId="77777777" w:rsidR="00EC66E3" w:rsidRPr="005F3E74" w:rsidRDefault="00EC66E3">
      <w:pPr>
        <w:rPr>
          <w:lang w:val="en-US"/>
        </w:rPr>
      </w:pPr>
    </w:p>
    <w:p w14:paraId="285DACFF" w14:textId="3A6FEB05" w:rsidR="00EC66E3" w:rsidRDefault="00EC66E3">
      <w:pPr>
        <w:rPr>
          <w:rFonts w:ascii="Times New Roman" w:hAnsi="Times New Roman" w:cs="Times New Roman"/>
          <w:sz w:val="20"/>
          <w:szCs w:val="20"/>
          <w:lang w:val="en-US"/>
        </w:rPr>
      </w:pPr>
      <w:r w:rsidRPr="003327F2">
        <w:rPr>
          <w:rFonts w:ascii="Times New Roman" w:hAnsi="Times New Roman" w:cs="Times New Roman"/>
          <w:b/>
          <w:bCs/>
          <w:sz w:val="20"/>
          <w:szCs w:val="20"/>
          <w:lang w:val="en-US"/>
        </w:rPr>
        <w:t xml:space="preserve">Figure 3. Non-CVD related mortality rates </w:t>
      </w:r>
      <w:r w:rsidR="0025581F">
        <w:rPr>
          <w:rFonts w:ascii="Times New Roman" w:hAnsi="Times New Roman" w:cs="Times New Roman"/>
          <w:b/>
          <w:bCs/>
          <w:sz w:val="20"/>
          <w:szCs w:val="20"/>
          <w:lang w:val="en-US"/>
        </w:rPr>
        <w:t xml:space="preserve">per </w:t>
      </w:r>
      <w:r w:rsidR="009E452E">
        <w:rPr>
          <w:rFonts w:ascii="Times New Roman" w:hAnsi="Times New Roman" w:cs="Times New Roman"/>
          <w:b/>
          <w:bCs/>
          <w:sz w:val="20"/>
          <w:szCs w:val="20"/>
          <w:lang w:val="en-US"/>
        </w:rPr>
        <w:t>1</w:t>
      </w:r>
      <w:r w:rsidR="0025581F">
        <w:rPr>
          <w:rFonts w:ascii="Times New Roman" w:hAnsi="Times New Roman" w:cs="Times New Roman"/>
          <w:b/>
          <w:bCs/>
          <w:sz w:val="20"/>
          <w:szCs w:val="20"/>
          <w:lang w:val="en-US"/>
        </w:rPr>
        <w:t xml:space="preserve">000 person-years </w:t>
      </w:r>
      <w:r w:rsidRPr="003327F2">
        <w:rPr>
          <w:rFonts w:ascii="Times New Roman" w:hAnsi="Times New Roman" w:cs="Times New Roman"/>
          <w:b/>
          <w:bCs/>
          <w:sz w:val="20"/>
          <w:szCs w:val="20"/>
          <w:lang w:val="en-US"/>
        </w:rPr>
        <w:t>by age in persons with</w:t>
      </w:r>
      <w:r w:rsidR="003327F2" w:rsidRPr="003327F2">
        <w:rPr>
          <w:rFonts w:ascii="Times New Roman" w:hAnsi="Times New Roman" w:cs="Times New Roman"/>
          <w:b/>
          <w:bCs/>
          <w:sz w:val="20"/>
          <w:szCs w:val="20"/>
          <w:lang w:val="en-US"/>
        </w:rPr>
        <w:t xml:space="preserve"> SMI</w:t>
      </w:r>
      <w:r w:rsidRPr="003327F2">
        <w:rPr>
          <w:rFonts w:ascii="Times New Roman" w:hAnsi="Times New Roman" w:cs="Times New Roman"/>
          <w:b/>
          <w:bCs/>
          <w:sz w:val="20"/>
          <w:szCs w:val="20"/>
          <w:lang w:val="en-US"/>
        </w:rPr>
        <w:t xml:space="preserve"> (</w:t>
      </w:r>
      <w:r w:rsidR="003327F2" w:rsidRPr="003327F2">
        <w:rPr>
          <w:rFonts w:ascii="Times New Roman" w:hAnsi="Times New Roman" w:cs="Times New Roman"/>
          <w:b/>
          <w:bCs/>
          <w:sz w:val="20"/>
          <w:szCs w:val="20"/>
          <w:lang w:val="en-US"/>
        </w:rPr>
        <w:t>blue</w:t>
      </w:r>
      <w:r w:rsidRPr="003327F2">
        <w:rPr>
          <w:rFonts w:ascii="Times New Roman" w:hAnsi="Times New Roman" w:cs="Times New Roman"/>
          <w:b/>
          <w:bCs/>
          <w:sz w:val="20"/>
          <w:szCs w:val="20"/>
          <w:lang w:val="en-US"/>
        </w:rPr>
        <w:t>) and with</w:t>
      </w:r>
      <w:r w:rsidR="003327F2" w:rsidRPr="003327F2">
        <w:rPr>
          <w:rFonts w:ascii="Times New Roman" w:hAnsi="Times New Roman" w:cs="Times New Roman"/>
          <w:b/>
          <w:bCs/>
          <w:sz w:val="20"/>
          <w:szCs w:val="20"/>
          <w:lang w:val="en-US"/>
        </w:rPr>
        <w:t>out</w:t>
      </w:r>
      <w:r w:rsidRPr="003327F2">
        <w:rPr>
          <w:rFonts w:ascii="Times New Roman" w:hAnsi="Times New Roman" w:cs="Times New Roman"/>
          <w:b/>
          <w:bCs/>
          <w:sz w:val="20"/>
          <w:szCs w:val="20"/>
          <w:lang w:val="en-US"/>
        </w:rPr>
        <w:t xml:space="preserve"> SMI (</w:t>
      </w:r>
      <w:r w:rsidR="003327F2" w:rsidRPr="003327F2">
        <w:rPr>
          <w:rFonts w:ascii="Times New Roman" w:hAnsi="Times New Roman" w:cs="Times New Roman"/>
          <w:b/>
          <w:bCs/>
          <w:sz w:val="20"/>
          <w:szCs w:val="20"/>
          <w:lang w:val="en-US"/>
        </w:rPr>
        <w:t>yellow</w:t>
      </w:r>
      <w:r w:rsidRPr="003327F2">
        <w:rPr>
          <w:rFonts w:ascii="Times New Roman" w:hAnsi="Times New Roman" w:cs="Times New Roman"/>
          <w:b/>
          <w:bCs/>
          <w:sz w:val="20"/>
          <w:szCs w:val="20"/>
          <w:lang w:val="en-US"/>
        </w:rPr>
        <w:t>).</w:t>
      </w:r>
      <w:r w:rsidRPr="00EC66E3">
        <w:rPr>
          <w:rFonts w:ascii="Times New Roman" w:hAnsi="Times New Roman" w:cs="Times New Roman"/>
          <w:sz w:val="20"/>
          <w:szCs w:val="20"/>
          <w:lang w:val="en-US"/>
        </w:rPr>
        <w:t xml:space="preserve"> </w:t>
      </w:r>
      <w:r w:rsidR="0025581F" w:rsidRPr="0025581F">
        <w:rPr>
          <w:rFonts w:ascii="Times New Roman" w:hAnsi="Times New Roman" w:cs="Times New Roman"/>
          <w:sz w:val="20"/>
          <w:szCs w:val="20"/>
          <w:lang w:val="en-US"/>
        </w:rPr>
        <w:t>Incidence rates and incidence rate ratios are shown on a log scale</w:t>
      </w:r>
      <w:r w:rsidR="0025581F">
        <w:rPr>
          <w:rFonts w:ascii="Times New Roman" w:hAnsi="Times New Roman" w:cs="Times New Roman"/>
          <w:sz w:val="20"/>
          <w:szCs w:val="20"/>
          <w:lang w:val="en-US"/>
        </w:rPr>
        <w:t>.</w:t>
      </w:r>
      <w:r w:rsidR="0025581F" w:rsidRPr="0025581F">
        <w:rPr>
          <w:rFonts w:ascii="Times New Roman" w:hAnsi="Times New Roman" w:cs="Times New Roman"/>
          <w:sz w:val="20"/>
          <w:szCs w:val="20"/>
          <w:lang w:val="en-US"/>
        </w:rPr>
        <w:t xml:space="preserve"> </w:t>
      </w:r>
      <w:r w:rsidR="0025581F">
        <w:rPr>
          <w:rFonts w:ascii="Times New Roman" w:hAnsi="Times New Roman" w:cs="Times New Roman"/>
          <w:sz w:val="20"/>
          <w:szCs w:val="20"/>
          <w:lang w:val="en-US"/>
        </w:rPr>
        <w:t xml:space="preserve">Data is </w:t>
      </w:r>
      <w:r w:rsidRPr="00EC66E3">
        <w:rPr>
          <w:rFonts w:ascii="Times New Roman" w:hAnsi="Times New Roman" w:cs="Times New Roman"/>
          <w:sz w:val="20"/>
          <w:szCs w:val="20"/>
          <w:lang w:val="en-US"/>
        </w:rPr>
        <w:t>shown for men diagnosed in 2013, with a diabetes duration of 5 years, a low educational level and of Danish origin. The shaded areas indicate 95% confidence intervals.</w:t>
      </w:r>
    </w:p>
    <w:p w14:paraId="7297E878" w14:textId="57826AD3" w:rsidR="006A4706" w:rsidRDefault="006A4706">
      <w:pPr>
        <w:rPr>
          <w:rFonts w:ascii="Times New Roman" w:hAnsi="Times New Roman" w:cs="Times New Roman"/>
          <w:sz w:val="20"/>
          <w:szCs w:val="20"/>
          <w:lang w:val="en-US"/>
        </w:rPr>
      </w:pPr>
    </w:p>
    <w:p w14:paraId="2928B527" w14:textId="31AE1F10" w:rsidR="006A4706" w:rsidRPr="008C2190" w:rsidRDefault="006A4706" w:rsidP="006A4706">
      <w:pPr>
        <w:spacing w:line="240" w:lineRule="auto"/>
        <w:rPr>
          <w:rFonts w:ascii="Times New Roman" w:hAnsi="Times New Roman" w:cs="Times New Roman"/>
          <w:sz w:val="20"/>
          <w:szCs w:val="20"/>
          <w:lang w:val="en-US"/>
        </w:rPr>
      </w:pPr>
      <w:r w:rsidRPr="008C2190">
        <w:rPr>
          <w:rFonts w:ascii="Times New Roman" w:hAnsi="Times New Roman" w:cs="Times New Roman"/>
          <w:b/>
          <w:bCs/>
          <w:sz w:val="20"/>
          <w:szCs w:val="20"/>
          <w:lang w:val="en-US"/>
        </w:rPr>
        <w:t xml:space="preserve">Table 4. </w:t>
      </w:r>
      <w:r w:rsidRPr="008C2190">
        <w:rPr>
          <w:rFonts w:ascii="Times New Roman" w:hAnsi="Times New Roman" w:cs="Times New Roman"/>
          <w:sz w:val="20"/>
          <w:szCs w:val="20"/>
          <w:lang w:val="en-US"/>
        </w:rPr>
        <w:t>Subgroups of cardiovascular disease complications in persons with and without severe mental illness. Person years, number of events, incidence rates and</w:t>
      </w:r>
      <w:r w:rsidRPr="008C2190">
        <w:rPr>
          <w:rFonts w:ascii="Times New Roman" w:hAnsi="Times New Roman" w:cs="Times New Roman"/>
          <w:color w:val="000000"/>
          <w:sz w:val="20"/>
          <w:szCs w:val="20"/>
          <w:shd w:val="clear" w:color="auto" w:fill="FFFFFF"/>
          <w:lang w:val="en-US"/>
        </w:rPr>
        <w:t xml:space="preserve"> incidence rate ratios (IRR) (95% confidence intervals (CI)) in persons with severe mental illness compared to persons without severe mental illness</w:t>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w:t>
      </w:r>
    </w:p>
    <w:tbl>
      <w:tblPr>
        <w:tblStyle w:val="Tabel-Gitter"/>
        <w:tblW w:w="10060" w:type="dxa"/>
        <w:tblLayout w:type="fixed"/>
        <w:tblLook w:val="04A0" w:firstRow="1" w:lastRow="0" w:firstColumn="1" w:lastColumn="0" w:noHBand="0" w:noVBand="1"/>
      </w:tblPr>
      <w:tblGrid>
        <w:gridCol w:w="2972"/>
        <w:gridCol w:w="992"/>
        <w:gridCol w:w="709"/>
        <w:gridCol w:w="1134"/>
        <w:gridCol w:w="1418"/>
        <w:gridCol w:w="1417"/>
        <w:gridCol w:w="1418"/>
      </w:tblGrid>
      <w:tr w:rsidR="006A4706" w:rsidRPr="008C2190" w14:paraId="498FB1AD" w14:textId="77777777" w:rsidTr="001420F0">
        <w:tc>
          <w:tcPr>
            <w:tcW w:w="2972" w:type="dxa"/>
          </w:tcPr>
          <w:p w14:paraId="19BA5E08" w14:textId="77777777" w:rsidR="006A4706" w:rsidRPr="008C2190" w:rsidRDefault="006A4706" w:rsidP="001420F0">
            <w:pPr>
              <w:rPr>
                <w:rFonts w:ascii="Times New Roman" w:hAnsi="Times New Roman" w:cs="Times New Roman"/>
                <w:b/>
                <w:bCs/>
                <w:sz w:val="16"/>
                <w:szCs w:val="16"/>
                <w:lang w:val="en-US"/>
              </w:rPr>
            </w:pPr>
          </w:p>
        </w:tc>
        <w:tc>
          <w:tcPr>
            <w:tcW w:w="992" w:type="dxa"/>
          </w:tcPr>
          <w:p w14:paraId="1DB6099D"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Person years of follow-up</w:t>
            </w:r>
          </w:p>
        </w:tc>
        <w:tc>
          <w:tcPr>
            <w:tcW w:w="709" w:type="dxa"/>
          </w:tcPr>
          <w:p w14:paraId="6B9B820E"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No. of events</w:t>
            </w:r>
          </w:p>
        </w:tc>
        <w:tc>
          <w:tcPr>
            <w:tcW w:w="1134" w:type="dxa"/>
          </w:tcPr>
          <w:p w14:paraId="47D951DD"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Crude incidence rate per 1000 person years of follow-up</w:t>
            </w:r>
          </w:p>
        </w:tc>
        <w:tc>
          <w:tcPr>
            <w:tcW w:w="1418" w:type="dxa"/>
          </w:tcPr>
          <w:p w14:paraId="77267202"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1</w:t>
            </w:r>
          </w:p>
          <w:p w14:paraId="18F0B80E"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7" w:type="dxa"/>
          </w:tcPr>
          <w:p w14:paraId="65D1B857"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2</w:t>
            </w:r>
          </w:p>
          <w:p w14:paraId="3999D7D8"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8" w:type="dxa"/>
          </w:tcPr>
          <w:p w14:paraId="5DFA4512"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3</w:t>
            </w:r>
          </w:p>
          <w:p w14:paraId="6538A7F1"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r>
      <w:tr w:rsidR="006A4706" w:rsidRPr="008C2190" w14:paraId="5D2F6412" w14:textId="77777777" w:rsidTr="001420F0">
        <w:tc>
          <w:tcPr>
            <w:tcW w:w="2972" w:type="dxa"/>
          </w:tcPr>
          <w:p w14:paraId="28A00D9F"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Any severe mental illness</w:t>
            </w:r>
          </w:p>
        </w:tc>
        <w:tc>
          <w:tcPr>
            <w:tcW w:w="992" w:type="dxa"/>
          </w:tcPr>
          <w:p w14:paraId="1F374316" w14:textId="77777777" w:rsidR="006A4706" w:rsidRPr="008C2190" w:rsidRDefault="006A4706" w:rsidP="001420F0">
            <w:pPr>
              <w:rPr>
                <w:rFonts w:ascii="Times New Roman" w:hAnsi="Times New Roman" w:cs="Times New Roman"/>
                <w:sz w:val="16"/>
                <w:szCs w:val="16"/>
                <w:lang w:val="en-US"/>
              </w:rPr>
            </w:pPr>
          </w:p>
        </w:tc>
        <w:tc>
          <w:tcPr>
            <w:tcW w:w="709" w:type="dxa"/>
          </w:tcPr>
          <w:p w14:paraId="261570EB" w14:textId="77777777" w:rsidR="006A4706" w:rsidRPr="008C2190" w:rsidRDefault="006A4706" w:rsidP="001420F0">
            <w:pPr>
              <w:rPr>
                <w:rFonts w:ascii="Times New Roman" w:hAnsi="Times New Roman" w:cs="Times New Roman"/>
                <w:sz w:val="16"/>
                <w:szCs w:val="16"/>
                <w:lang w:val="en-US"/>
              </w:rPr>
            </w:pPr>
          </w:p>
        </w:tc>
        <w:tc>
          <w:tcPr>
            <w:tcW w:w="1134" w:type="dxa"/>
          </w:tcPr>
          <w:p w14:paraId="1F99BD9E" w14:textId="77777777" w:rsidR="006A4706" w:rsidRPr="008C2190" w:rsidRDefault="006A4706" w:rsidP="001420F0">
            <w:pPr>
              <w:rPr>
                <w:rFonts w:ascii="Times New Roman" w:hAnsi="Times New Roman" w:cs="Times New Roman"/>
                <w:sz w:val="16"/>
                <w:szCs w:val="16"/>
                <w:lang w:val="en-US"/>
              </w:rPr>
            </w:pPr>
          </w:p>
        </w:tc>
        <w:tc>
          <w:tcPr>
            <w:tcW w:w="1418" w:type="dxa"/>
          </w:tcPr>
          <w:p w14:paraId="680C0C7F" w14:textId="77777777" w:rsidR="006A4706" w:rsidRPr="008C2190" w:rsidRDefault="006A4706" w:rsidP="001420F0">
            <w:pPr>
              <w:rPr>
                <w:rFonts w:ascii="Times New Roman" w:hAnsi="Times New Roman" w:cs="Times New Roman"/>
                <w:sz w:val="16"/>
                <w:szCs w:val="16"/>
                <w:lang w:val="en-US"/>
              </w:rPr>
            </w:pPr>
          </w:p>
        </w:tc>
        <w:tc>
          <w:tcPr>
            <w:tcW w:w="1417" w:type="dxa"/>
          </w:tcPr>
          <w:p w14:paraId="31484386" w14:textId="77777777" w:rsidR="006A4706" w:rsidRPr="008C2190" w:rsidRDefault="006A4706" w:rsidP="001420F0">
            <w:pPr>
              <w:rPr>
                <w:rFonts w:ascii="Times New Roman" w:hAnsi="Times New Roman" w:cs="Times New Roman"/>
                <w:sz w:val="16"/>
                <w:szCs w:val="16"/>
                <w:lang w:val="en-US"/>
              </w:rPr>
            </w:pPr>
          </w:p>
        </w:tc>
        <w:tc>
          <w:tcPr>
            <w:tcW w:w="1418" w:type="dxa"/>
          </w:tcPr>
          <w:p w14:paraId="3C5327EC" w14:textId="77777777" w:rsidR="006A4706" w:rsidRPr="008C2190" w:rsidRDefault="006A4706" w:rsidP="001420F0">
            <w:pPr>
              <w:rPr>
                <w:rFonts w:ascii="Times New Roman" w:hAnsi="Times New Roman" w:cs="Times New Roman"/>
                <w:sz w:val="16"/>
                <w:szCs w:val="16"/>
                <w:lang w:val="en-US"/>
              </w:rPr>
            </w:pPr>
          </w:p>
        </w:tc>
      </w:tr>
      <w:tr w:rsidR="006A4706" w:rsidRPr="008C2190" w14:paraId="45C701BD" w14:textId="77777777" w:rsidTr="001420F0">
        <w:tc>
          <w:tcPr>
            <w:tcW w:w="2972" w:type="dxa"/>
          </w:tcPr>
          <w:p w14:paraId="7E1EF07C"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sz w:val="16"/>
                <w:szCs w:val="16"/>
                <w:lang w:val="en-US"/>
              </w:rPr>
              <w:t xml:space="preserve">     Ischemic heart disease* </w:t>
            </w:r>
          </w:p>
        </w:tc>
        <w:tc>
          <w:tcPr>
            <w:tcW w:w="992" w:type="dxa"/>
            <w:vAlign w:val="center"/>
          </w:tcPr>
          <w:p w14:paraId="03FCBF1C"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154,757</w:t>
            </w:r>
          </w:p>
        </w:tc>
        <w:tc>
          <w:tcPr>
            <w:tcW w:w="709" w:type="dxa"/>
            <w:vAlign w:val="center"/>
          </w:tcPr>
          <w:p w14:paraId="123C449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2,393</w:t>
            </w:r>
          </w:p>
        </w:tc>
        <w:tc>
          <w:tcPr>
            <w:tcW w:w="1134" w:type="dxa"/>
            <w:vAlign w:val="center"/>
          </w:tcPr>
          <w:p w14:paraId="2D20A0F6"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15.5</w:t>
            </w:r>
          </w:p>
        </w:tc>
        <w:tc>
          <w:tcPr>
            <w:tcW w:w="1418" w:type="dxa"/>
            <w:vAlign w:val="center"/>
          </w:tcPr>
          <w:p w14:paraId="57CBCF1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1.07 (1.03 - 1.12)</w:t>
            </w:r>
          </w:p>
        </w:tc>
        <w:tc>
          <w:tcPr>
            <w:tcW w:w="1417" w:type="dxa"/>
            <w:vAlign w:val="center"/>
          </w:tcPr>
          <w:p w14:paraId="40D56BE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 xml:space="preserve">1.11 (1.06 - 1.15) </w:t>
            </w:r>
          </w:p>
        </w:tc>
        <w:tc>
          <w:tcPr>
            <w:tcW w:w="1418" w:type="dxa"/>
            <w:vAlign w:val="center"/>
          </w:tcPr>
          <w:p w14:paraId="5698FA4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1.06 (1.02 - 1.11)</w:t>
            </w:r>
          </w:p>
        </w:tc>
      </w:tr>
      <w:tr w:rsidR="006A4706" w:rsidRPr="008C2190" w14:paraId="3E4224C8" w14:textId="77777777" w:rsidTr="001420F0">
        <w:tc>
          <w:tcPr>
            <w:tcW w:w="2972" w:type="dxa"/>
          </w:tcPr>
          <w:p w14:paraId="7E9A781D"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06FEE32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169,887</w:t>
            </w:r>
          </w:p>
        </w:tc>
        <w:tc>
          <w:tcPr>
            <w:tcW w:w="709" w:type="dxa"/>
            <w:vAlign w:val="center"/>
          </w:tcPr>
          <w:p w14:paraId="7B5E0BE3"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2,111</w:t>
            </w:r>
          </w:p>
        </w:tc>
        <w:tc>
          <w:tcPr>
            <w:tcW w:w="1134" w:type="dxa"/>
            <w:vAlign w:val="center"/>
          </w:tcPr>
          <w:p w14:paraId="61FAFBCC"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12.5</w:t>
            </w:r>
          </w:p>
        </w:tc>
        <w:tc>
          <w:tcPr>
            <w:tcW w:w="1418" w:type="dxa"/>
            <w:vAlign w:val="center"/>
          </w:tcPr>
          <w:p w14:paraId="749AB68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1.34 (1.28 - 1.40)</w:t>
            </w:r>
          </w:p>
        </w:tc>
        <w:tc>
          <w:tcPr>
            <w:tcW w:w="1417" w:type="dxa"/>
            <w:vAlign w:val="center"/>
          </w:tcPr>
          <w:p w14:paraId="6E58FE5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1.38 (1.32 - 1.45)</w:t>
            </w:r>
          </w:p>
        </w:tc>
        <w:tc>
          <w:tcPr>
            <w:tcW w:w="1418" w:type="dxa"/>
            <w:vAlign w:val="center"/>
          </w:tcPr>
          <w:p w14:paraId="6722D494"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1.25 (1.19 - 1.31)</w:t>
            </w:r>
          </w:p>
        </w:tc>
      </w:tr>
      <w:tr w:rsidR="006A4706" w:rsidRPr="008C2190" w14:paraId="1AA1ED47" w14:textId="77777777" w:rsidTr="001420F0">
        <w:tc>
          <w:tcPr>
            <w:tcW w:w="2972" w:type="dxa"/>
          </w:tcPr>
          <w:p w14:paraId="0A89DF88"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665113D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179,849</w:t>
            </w:r>
          </w:p>
        </w:tc>
        <w:tc>
          <w:tcPr>
            <w:tcW w:w="709" w:type="dxa"/>
            <w:vAlign w:val="center"/>
          </w:tcPr>
          <w:p w14:paraId="4F72D1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412</w:t>
            </w:r>
          </w:p>
        </w:tc>
        <w:tc>
          <w:tcPr>
            <w:tcW w:w="1134" w:type="dxa"/>
            <w:vAlign w:val="center"/>
          </w:tcPr>
          <w:p w14:paraId="02E5D13A"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45985811"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1.13 (1.07 - 1.19)</w:t>
            </w:r>
          </w:p>
        </w:tc>
        <w:tc>
          <w:tcPr>
            <w:tcW w:w="1417" w:type="dxa"/>
            <w:vAlign w:val="center"/>
          </w:tcPr>
          <w:p w14:paraId="00774E4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1.14 (1.08 - 1.21)</w:t>
            </w:r>
          </w:p>
        </w:tc>
        <w:tc>
          <w:tcPr>
            <w:tcW w:w="1418" w:type="dxa"/>
            <w:vAlign w:val="center"/>
          </w:tcPr>
          <w:p w14:paraId="7C03034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1.01 (0.96 - 1.08)</w:t>
            </w:r>
          </w:p>
        </w:tc>
      </w:tr>
      <w:tr w:rsidR="006A4706" w:rsidRPr="008C2190" w14:paraId="0A1BDF4D" w14:textId="77777777" w:rsidTr="001420F0">
        <w:tc>
          <w:tcPr>
            <w:tcW w:w="2972" w:type="dxa"/>
          </w:tcPr>
          <w:p w14:paraId="51186F12"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b/>
                <w:bCs/>
                <w:sz w:val="16"/>
                <w:szCs w:val="16"/>
                <w:lang w:val="en-US"/>
              </w:rPr>
              <w:t>Without severe mental illness</w:t>
            </w:r>
          </w:p>
        </w:tc>
        <w:tc>
          <w:tcPr>
            <w:tcW w:w="992" w:type="dxa"/>
            <w:vAlign w:val="center"/>
          </w:tcPr>
          <w:p w14:paraId="3169DACF" w14:textId="77777777" w:rsidR="006A4706" w:rsidRPr="008C2190" w:rsidRDefault="006A4706" w:rsidP="001420F0">
            <w:pPr>
              <w:jc w:val="right"/>
              <w:rPr>
                <w:rFonts w:ascii="Times New Roman" w:hAnsi="Times New Roman" w:cs="Times New Roman"/>
                <w:sz w:val="16"/>
                <w:szCs w:val="16"/>
                <w:lang w:val="en-US"/>
              </w:rPr>
            </w:pPr>
          </w:p>
        </w:tc>
        <w:tc>
          <w:tcPr>
            <w:tcW w:w="709" w:type="dxa"/>
            <w:vAlign w:val="center"/>
          </w:tcPr>
          <w:p w14:paraId="44FC05CD" w14:textId="77777777" w:rsidR="006A4706" w:rsidRPr="008C2190" w:rsidRDefault="006A4706" w:rsidP="001420F0">
            <w:pPr>
              <w:jc w:val="right"/>
              <w:rPr>
                <w:rFonts w:ascii="Times New Roman" w:hAnsi="Times New Roman" w:cs="Times New Roman"/>
                <w:sz w:val="16"/>
                <w:szCs w:val="16"/>
                <w:lang w:val="en-US"/>
              </w:rPr>
            </w:pPr>
          </w:p>
        </w:tc>
        <w:tc>
          <w:tcPr>
            <w:tcW w:w="1134" w:type="dxa"/>
            <w:vAlign w:val="center"/>
          </w:tcPr>
          <w:p w14:paraId="137751B5" w14:textId="77777777" w:rsidR="006A4706" w:rsidRPr="008C2190" w:rsidRDefault="006A4706" w:rsidP="001420F0">
            <w:pPr>
              <w:jc w:val="right"/>
              <w:rPr>
                <w:rFonts w:ascii="Times New Roman" w:hAnsi="Times New Roman" w:cs="Times New Roman"/>
                <w:sz w:val="16"/>
                <w:szCs w:val="16"/>
                <w:lang w:val="en-US"/>
              </w:rPr>
            </w:pPr>
          </w:p>
        </w:tc>
        <w:tc>
          <w:tcPr>
            <w:tcW w:w="1418" w:type="dxa"/>
            <w:vAlign w:val="center"/>
          </w:tcPr>
          <w:p w14:paraId="63864420" w14:textId="77777777" w:rsidR="006A4706" w:rsidRPr="008C2190" w:rsidRDefault="006A4706" w:rsidP="001420F0">
            <w:pPr>
              <w:jc w:val="right"/>
              <w:rPr>
                <w:rFonts w:ascii="Times New Roman" w:hAnsi="Times New Roman" w:cs="Times New Roman"/>
                <w:sz w:val="16"/>
                <w:szCs w:val="16"/>
                <w:lang w:val="en-US"/>
              </w:rPr>
            </w:pPr>
          </w:p>
        </w:tc>
        <w:tc>
          <w:tcPr>
            <w:tcW w:w="1417" w:type="dxa"/>
            <w:vAlign w:val="center"/>
          </w:tcPr>
          <w:p w14:paraId="30F06262" w14:textId="77777777" w:rsidR="006A4706" w:rsidRPr="008C2190" w:rsidRDefault="006A4706" w:rsidP="001420F0">
            <w:pPr>
              <w:jc w:val="right"/>
              <w:rPr>
                <w:rFonts w:ascii="Times New Roman" w:hAnsi="Times New Roman" w:cs="Times New Roman"/>
                <w:sz w:val="16"/>
                <w:szCs w:val="16"/>
                <w:lang w:val="en-US"/>
              </w:rPr>
            </w:pPr>
          </w:p>
        </w:tc>
        <w:tc>
          <w:tcPr>
            <w:tcW w:w="1418" w:type="dxa"/>
            <w:vAlign w:val="center"/>
          </w:tcPr>
          <w:p w14:paraId="10FB0C84" w14:textId="77777777" w:rsidR="006A4706" w:rsidRPr="008C2190" w:rsidRDefault="006A4706" w:rsidP="001420F0">
            <w:pPr>
              <w:jc w:val="right"/>
              <w:rPr>
                <w:rFonts w:ascii="Times New Roman" w:hAnsi="Times New Roman" w:cs="Times New Roman"/>
                <w:sz w:val="16"/>
                <w:szCs w:val="16"/>
                <w:lang w:val="en-US"/>
              </w:rPr>
            </w:pPr>
          </w:p>
        </w:tc>
      </w:tr>
      <w:tr w:rsidR="006A4706" w:rsidRPr="008C2190" w14:paraId="034B28C0" w14:textId="77777777" w:rsidTr="001420F0">
        <w:tc>
          <w:tcPr>
            <w:tcW w:w="2972" w:type="dxa"/>
          </w:tcPr>
          <w:p w14:paraId="6A523B0D"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Ischemic heart disease*</w:t>
            </w:r>
          </w:p>
        </w:tc>
        <w:tc>
          <w:tcPr>
            <w:tcW w:w="992" w:type="dxa"/>
            <w:vAlign w:val="center"/>
          </w:tcPr>
          <w:p w14:paraId="6FB056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2,154,797</w:t>
            </w:r>
          </w:p>
        </w:tc>
        <w:tc>
          <w:tcPr>
            <w:tcW w:w="709" w:type="dxa"/>
            <w:vAlign w:val="center"/>
          </w:tcPr>
          <w:p w14:paraId="5AFD460A"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37,147</w:t>
            </w:r>
          </w:p>
        </w:tc>
        <w:tc>
          <w:tcPr>
            <w:tcW w:w="1134" w:type="dxa"/>
            <w:vAlign w:val="center"/>
          </w:tcPr>
          <w:p w14:paraId="4174C75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17.2</w:t>
            </w:r>
          </w:p>
        </w:tc>
        <w:tc>
          <w:tcPr>
            <w:tcW w:w="1418" w:type="dxa"/>
            <w:vAlign w:val="center"/>
          </w:tcPr>
          <w:p w14:paraId="380F7EE3"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4583AC1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676E088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6A4706" w:rsidRPr="008C2190" w14:paraId="52AC87A2" w14:textId="77777777" w:rsidTr="001420F0">
        <w:tc>
          <w:tcPr>
            <w:tcW w:w="2972" w:type="dxa"/>
          </w:tcPr>
          <w:p w14:paraId="7566F635"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0A0052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2,422,077</w:t>
            </w:r>
          </w:p>
        </w:tc>
        <w:tc>
          <w:tcPr>
            <w:tcW w:w="709" w:type="dxa"/>
            <w:vAlign w:val="center"/>
          </w:tcPr>
          <w:p w14:paraId="49739E7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27,656</w:t>
            </w:r>
          </w:p>
        </w:tc>
        <w:tc>
          <w:tcPr>
            <w:tcW w:w="1134" w:type="dxa"/>
            <w:vAlign w:val="center"/>
          </w:tcPr>
          <w:p w14:paraId="7393FC3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11.4</w:t>
            </w:r>
          </w:p>
        </w:tc>
        <w:tc>
          <w:tcPr>
            <w:tcW w:w="1418" w:type="dxa"/>
            <w:vAlign w:val="center"/>
          </w:tcPr>
          <w:p w14:paraId="0F3FF63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23D672C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74FE165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6A4706" w:rsidRPr="008C2190" w14:paraId="7A288C8E" w14:textId="77777777" w:rsidTr="001420F0">
        <w:tc>
          <w:tcPr>
            <w:tcW w:w="2972" w:type="dxa"/>
          </w:tcPr>
          <w:p w14:paraId="3FDC4551"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005C0ABF"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2,519,592</w:t>
            </w:r>
          </w:p>
        </w:tc>
        <w:tc>
          <w:tcPr>
            <w:tcW w:w="709" w:type="dxa"/>
            <w:vAlign w:val="center"/>
          </w:tcPr>
          <w:p w14:paraId="6614FE74"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6,417</w:t>
            </w:r>
          </w:p>
        </w:tc>
        <w:tc>
          <w:tcPr>
            <w:tcW w:w="1134" w:type="dxa"/>
            <w:vAlign w:val="center"/>
          </w:tcPr>
          <w:p w14:paraId="4E728367"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1A27F7C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0A59AD0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2D503C5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bl>
    <w:p w14:paraId="00A51C73" w14:textId="77777777" w:rsidR="006A4706" w:rsidRPr="008C2190" w:rsidRDefault="006A4706" w:rsidP="006A4706">
      <w:pPr>
        <w:spacing w:line="240" w:lineRule="auto"/>
        <w:rPr>
          <w:rFonts w:ascii="Times New Roman" w:hAnsi="Times New Roman" w:cs="Times New Roman"/>
          <w:sz w:val="20"/>
          <w:szCs w:val="20"/>
          <w:lang w:val="en-US"/>
        </w:rPr>
      </w:pPr>
      <w:bookmarkStart w:id="2" w:name="_Hlk86822777"/>
      <w:r w:rsidRPr="008C2190">
        <w:rPr>
          <w:rFonts w:ascii="Times New Roman" w:hAnsi="Times New Roman" w:cs="Times New Roman"/>
          <w:sz w:val="20"/>
          <w:szCs w:val="20"/>
          <w:lang w:val="en-US"/>
        </w:rPr>
        <w:t>* Ischemic heart disease includes non-myocardial infarction and myocardial infarction.</w:t>
      </w:r>
      <w:r w:rsidRPr="008C2190">
        <w:rPr>
          <w:rFonts w:ascii="Times New Roman" w:hAnsi="Times New Roman" w:cs="Times New Roman"/>
          <w:sz w:val="20"/>
          <w:szCs w:val="20"/>
          <w:lang w:val="en-US"/>
        </w:rPr>
        <w:br/>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 xml:space="preserve"> Model 1: Adjusted for age, sex, diabetes duration and calendar year. Model 2: Additionally, adjusted for education and migrant status. Model 3: Additionally, adjusted for substance use disorder and comorbidity.  </w:t>
      </w:r>
      <w:r w:rsidRPr="008C2190">
        <w:rPr>
          <w:rFonts w:ascii="Times New Roman" w:hAnsi="Times New Roman" w:cs="Times New Roman"/>
          <w:sz w:val="20"/>
          <w:szCs w:val="20"/>
          <w:lang w:val="en-US"/>
        </w:rPr>
        <w:br/>
      </w:r>
    </w:p>
    <w:bookmarkEnd w:id="2"/>
    <w:p w14:paraId="414903EF" w14:textId="77777777" w:rsidR="006A4706" w:rsidRPr="008C2190" w:rsidRDefault="006A4706">
      <w:pPr>
        <w:rPr>
          <w:rFonts w:ascii="Times New Roman" w:hAnsi="Times New Roman" w:cs="Times New Roman"/>
          <w:sz w:val="20"/>
          <w:szCs w:val="20"/>
          <w:lang w:val="en-US"/>
        </w:rPr>
      </w:pPr>
    </w:p>
    <w:p w14:paraId="020B4022" w14:textId="04A7FB46" w:rsidR="00785C54" w:rsidRPr="008C2190" w:rsidRDefault="00785C54">
      <w:pPr>
        <w:rPr>
          <w:rFonts w:ascii="Times New Roman" w:hAnsi="Times New Roman" w:cs="Times New Roman"/>
          <w:sz w:val="20"/>
          <w:szCs w:val="20"/>
          <w:lang w:val="en-US"/>
        </w:rPr>
      </w:pPr>
    </w:p>
    <w:p w14:paraId="28379951" w14:textId="77777777" w:rsidR="008C2190" w:rsidRDefault="008C2190">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3B5F5245" w14:textId="4B842977" w:rsidR="00785C54" w:rsidRPr="008C2190" w:rsidRDefault="00785C54">
      <w:pPr>
        <w:rPr>
          <w:rFonts w:ascii="Times New Roman" w:hAnsi="Times New Roman" w:cs="Times New Roman"/>
          <w:sz w:val="20"/>
          <w:szCs w:val="20"/>
          <w:lang w:val="en-US"/>
        </w:rPr>
      </w:pPr>
      <w:r w:rsidRPr="008C2190">
        <w:rPr>
          <w:rFonts w:ascii="Times New Roman" w:hAnsi="Times New Roman" w:cs="Times New Roman"/>
          <w:b/>
          <w:bCs/>
          <w:sz w:val="20"/>
          <w:szCs w:val="20"/>
          <w:lang w:val="en-US"/>
        </w:rPr>
        <w:lastRenderedPageBreak/>
        <w:t>Table</w:t>
      </w:r>
      <w:r w:rsidR="009E452E" w:rsidRPr="008C2190">
        <w:rPr>
          <w:rFonts w:ascii="Times New Roman" w:hAnsi="Times New Roman" w:cs="Times New Roman"/>
          <w:b/>
          <w:bCs/>
          <w:sz w:val="20"/>
          <w:szCs w:val="20"/>
          <w:lang w:val="en-US"/>
        </w:rPr>
        <w:t xml:space="preserve"> </w:t>
      </w:r>
      <w:r w:rsidR="006A4706" w:rsidRPr="008C2190">
        <w:rPr>
          <w:rFonts w:ascii="Times New Roman" w:hAnsi="Times New Roman" w:cs="Times New Roman"/>
          <w:b/>
          <w:bCs/>
          <w:sz w:val="20"/>
          <w:szCs w:val="20"/>
          <w:lang w:val="en-US"/>
        </w:rPr>
        <w:t>5</w:t>
      </w:r>
      <w:r w:rsidRPr="008C2190">
        <w:rPr>
          <w:rFonts w:ascii="Times New Roman" w:hAnsi="Times New Roman" w:cs="Times New Roman"/>
          <w:b/>
          <w:bCs/>
          <w:sz w:val="20"/>
          <w:szCs w:val="20"/>
          <w:lang w:val="en-US"/>
        </w:rPr>
        <w:t>.</w:t>
      </w:r>
      <w:r w:rsidRPr="008C2190">
        <w:rPr>
          <w:rFonts w:ascii="Times New Roman" w:hAnsi="Times New Roman" w:cs="Times New Roman"/>
          <w:sz w:val="20"/>
          <w:szCs w:val="20"/>
          <w:lang w:val="en-US"/>
        </w:rPr>
        <w:t xml:space="preserve"> </w:t>
      </w:r>
      <w:r w:rsidR="008C2190" w:rsidRPr="008C2190">
        <w:rPr>
          <w:rFonts w:ascii="Times New Roman" w:hAnsi="Times New Roman" w:cs="Times New Roman"/>
          <w:sz w:val="20"/>
          <w:szCs w:val="20"/>
          <w:lang w:val="en-US"/>
        </w:rPr>
        <w:t>HbA1c</w:t>
      </w:r>
      <w:r w:rsidRPr="008C2190">
        <w:rPr>
          <w:rFonts w:ascii="Times New Roman" w:hAnsi="Times New Roman" w:cs="Times New Roman"/>
          <w:sz w:val="20"/>
          <w:szCs w:val="20"/>
          <w:lang w:val="en-US"/>
        </w:rPr>
        <w:t xml:space="preserve"> </w:t>
      </w:r>
      <w:r w:rsidR="001A00BF" w:rsidRPr="008C2190">
        <w:rPr>
          <w:rFonts w:ascii="Times New Roman" w:hAnsi="Times New Roman" w:cs="Times New Roman"/>
          <w:sz w:val="20"/>
          <w:szCs w:val="20"/>
          <w:lang w:val="en-US"/>
        </w:rPr>
        <w:t xml:space="preserve">and </w:t>
      </w:r>
      <w:r w:rsidR="0093429E" w:rsidRPr="008C2190">
        <w:rPr>
          <w:rFonts w:ascii="Times New Roman" w:hAnsi="Times New Roman" w:cs="Times New Roman"/>
          <w:sz w:val="20"/>
          <w:szCs w:val="20"/>
          <w:lang w:val="en-US"/>
        </w:rPr>
        <w:t>low-density</w:t>
      </w:r>
      <w:r w:rsidR="00FE78F2" w:rsidRPr="008C2190">
        <w:rPr>
          <w:rFonts w:ascii="Times New Roman" w:hAnsi="Times New Roman" w:cs="Times New Roman"/>
          <w:sz w:val="20"/>
          <w:szCs w:val="20"/>
          <w:lang w:val="en-US"/>
        </w:rPr>
        <w:t xml:space="preserve"> lipoprotein (</w:t>
      </w:r>
      <w:r w:rsidR="00A40E64" w:rsidRPr="008C2190">
        <w:rPr>
          <w:rFonts w:ascii="Times New Roman" w:hAnsi="Times New Roman" w:cs="Times New Roman"/>
          <w:sz w:val="20"/>
          <w:szCs w:val="20"/>
          <w:lang w:val="en-US"/>
        </w:rPr>
        <w:t>LDL</w:t>
      </w:r>
      <w:r w:rsidR="00FE78F2" w:rsidRPr="008C2190">
        <w:rPr>
          <w:rFonts w:ascii="Times New Roman" w:hAnsi="Times New Roman" w:cs="Times New Roman"/>
          <w:sz w:val="20"/>
          <w:szCs w:val="20"/>
          <w:lang w:val="en-US"/>
        </w:rPr>
        <w:t>)</w:t>
      </w:r>
      <w:r w:rsidR="001A00BF" w:rsidRPr="008C2190">
        <w:rPr>
          <w:rFonts w:ascii="Times New Roman" w:hAnsi="Times New Roman" w:cs="Times New Roman"/>
          <w:sz w:val="20"/>
          <w:szCs w:val="20"/>
          <w:lang w:val="en-US"/>
        </w:rPr>
        <w:t xml:space="preserve"> cholesterol levels </w:t>
      </w:r>
      <w:r w:rsidRPr="008C2190">
        <w:rPr>
          <w:rFonts w:ascii="Times New Roman" w:hAnsi="Times New Roman" w:cs="Times New Roman"/>
          <w:sz w:val="20"/>
          <w:szCs w:val="20"/>
          <w:lang w:val="en-US"/>
        </w:rPr>
        <w:t>at type 2 diabetes diagnosis</w:t>
      </w:r>
      <w:r w:rsidR="001A00BF" w:rsidRPr="008C2190">
        <w:rPr>
          <w:rFonts w:ascii="Times New Roman" w:hAnsi="Times New Roman" w:cs="Times New Roman"/>
          <w:sz w:val="20"/>
          <w:szCs w:val="20"/>
          <w:lang w:val="en-US"/>
        </w:rPr>
        <w:t xml:space="preserve">* </w:t>
      </w:r>
      <w:r w:rsidR="009E124B" w:rsidRPr="008C2190">
        <w:rPr>
          <w:rFonts w:ascii="Times New Roman" w:hAnsi="Times New Roman" w:cs="Times New Roman"/>
          <w:sz w:val="20"/>
          <w:szCs w:val="20"/>
          <w:lang w:val="en-US"/>
        </w:rPr>
        <w:t>in persons diagnosed with type 2 diabetes from 01.01.2015 – 31.12.2018</w:t>
      </w:r>
      <w:r w:rsidR="00C13699" w:rsidRPr="008C2190">
        <w:rPr>
          <w:rFonts w:ascii="Times New Roman" w:hAnsi="Times New Roman" w:cs="Times New Roman"/>
          <w:sz w:val="20"/>
          <w:szCs w:val="20"/>
          <w:lang w:val="en-US"/>
        </w:rPr>
        <w:t xml:space="preserve"> excluding persons living in Central Denmark Region (n</w:t>
      </w:r>
      <w:r w:rsidR="009E124B" w:rsidRPr="008C2190">
        <w:rPr>
          <w:rFonts w:ascii="Times New Roman" w:hAnsi="Times New Roman" w:cs="Times New Roman"/>
          <w:sz w:val="20"/>
          <w:szCs w:val="20"/>
          <w:lang w:val="en-US"/>
        </w:rPr>
        <w:t>=</w:t>
      </w:r>
      <w:r w:rsidR="00C13699" w:rsidRPr="008C2190">
        <w:rPr>
          <w:rFonts w:ascii="Times New Roman" w:hAnsi="Times New Roman" w:cs="Times New Roman"/>
          <w:sz w:val="20"/>
          <w:szCs w:val="20"/>
          <w:lang w:val="en-US"/>
        </w:rPr>
        <w:t>54</w:t>
      </w:r>
      <w:r w:rsidR="00FB6261" w:rsidRPr="008C2190">
        <w:rPr>
          <w:rFonts w:ascii="Times New Roman" w:hAnsi="Times New Roman" w:cs="Times New Roman"/>
          <w:sz w:val="20"/>
          <w:szCs w:val="20"/>
          <w:lang w:val="en-US"/>
        </w:rPr>
        <w:t>.</w:t>
      </w:r>
      <w:r w:rsidR="00C13699" w:rsidRPr="008C2190">
        <w:rPr>
          <w:rFonts w:ascii="Times New Roman" w:hAnsi="Times New Roman" w:cs="Times New Roman"/>
          <w:sz w:val="20"/>
          <w:szCs w:val="20"/>
          <w:lang w:val="en-US"/>
        </w:rPr>
        <w:t>0</w:t>
      </w:r>
      <w:r w:rsidR="00FB6261" w:rsidRPr="008C2190">
        <w:rPr>
          <w:rFonts w:ascii="Times New Roman" w:hAnsi="Times New Roman" w:cs="Times New Roman"/>
          <w:sz w:val="20"/>
          <w:szCs w:val="20"/>
          <w:lang w:val="en-US"/>
        </w:rPr>
        <w:t>9</w:t>
      </w:r>
      <w:r w:rsidR="00C13699" w:rsidRPr="008C2190">
        <w:rPr>
          <w:rFonts w:ascii="Times New Roman" w:hAnsi="Times New Roman" w:cs="Times New Roman"/>
          <w:sz w:val="20"/>
          <w:szCs w:val="20"/>
          <w:lang w:val="en-US"/>
        </w:rPr>
        <w:t>2)</w:t>
      </w:r>
      <w:r w:rsidR="00FB6261" w:rsidRPr="008C2190">
        <w:rPr>
          <w:rFonts w:ascii="Times New Roman" w:hAnsi="Times New Roman" w:cs="Times New Roman"/>
          <w:sz w:val="20"/>
          <w:szCs w:val="20"/>
          <w:lang w:val="en-US"/>
        </w:rPr>
        <w:t>.</w:t>
      </w:r>
    </w:p>
    <w:tbl>
      <w:tblPr>
        <w:tblStyle w:val="Tabel-Gitter"/>
        <w:tblW w:w="0" w:type="auto"/>
        <w:tblLook w:val="04A0" w:firstRow="1" w:lastRow="0" w:firstColumn="1" w:lastColumn="0" w:noHBand="0" w:noVBand="1"/>
      </w:tblPr>
      <w:tblGrid>
        <w:gridCol w:w="2830"/>
        <w:gridCol w:w="1560"/>
        <w:gridCol w:w="1984"/>
        <w:gridCol w:w="1843"/>
        <w:gridCol w:w="1411"/>
      </w:tblGrid>
      <w:tr w:rsidR="00FB6261" w:rsidRPr="008C2190" w14:paraId="260208DF" w14:textId="2F06E8EA" w:rsidTr="00C13699">
        <w:tc>
          <w:tcPr>
            <w:tcW w:w="2830" w:type="dxa"/>
          </w:tcPr>
          <w:p w14:paraId="199212C7" w14:textId="77777777" w:rsidR="00FB6261" w:rsidRPr="008C2190" w:rsidRDefault="00FB6261" w:rsidP="009E124B">
            <w:pPr>
              <w:rPr>
                <w:rFonts w:ascii="Times New Roman" w:hAnsi="Times New Roman" w:cs="Times New Roman"/>
                <w:sz w:val="16"/>
                <w:szCs w:val="16"/>
                <w:lang w:val="en-US"/>
              </w:rPr>
            </w:pPr>
          </w:p>
        </w:tc>
        <w:tc>
          <w:tcPr>
            <w:tcW w:w="1560" w:type="dxa"/>
            <w:vAlign w:val="center"/>
          </w:tcPr>
          <w:p w14:paraId="65285080" w14:textId="74853BC4" w:rsidR="00FB6261" w:rsidRPr="008C2190" w:rsidRDefault="00FB6261" w:rsidP="00C13699">
            <w:pPr>
              <w:spacing w:before="20"/>
              <w:jc w:val="center"/>
              <w:rPr>
                <w:rFonts w:ascii="Times New Roman" w:eastAsia="MS Mincho" w:hAnsi="Times New Roman" w:cs="Times New Roman"/>
                <w:b/>
                <w:bCs/>
                <w:sz w:val="16"/>
                <w:szCs w:val="16"/>
              </w:rPr>
            </w:pPr>
            <w:r w:rsidRPr="008C2190">
              <w:rPr>
                <w:rFonts w:ascii="Times New Roman" w:eastAsia="MS Mincho" w:hAnsi="Times New Roman" w:cs="Times New Roman"/>
                <w:b/>
                <w:bCs/>
                <w:sz w:val="16"/>
                <w:szCs w:val="16"/>
              </w:rPr>
              <w:t>Total population</w:t>
            </w:r>
          </w:p>
          <w:p w14:paraId="3652C6B0" w14:textId="77777777" w:rsidR="0093429E" w:rsidRPr="008C2190" w:rsidRDefault="0093429E" w:rsidP="00C13699">
            <w:pPr>
              <w:spacing w:before="20"/>
              <w:jc w:val="center"/>
              <w:rPr>
                <w:rFonts w:ascii="Times New Roman" w:eastAsia="MS Mincho" w:hAnsi="Times New Roman" w:cs="Times New Roman"/>
                <w:b/>
                <w:bCs/>
                <w:sz w:val="16"/>
                <w:szCs w:val="16"/>
              </w:rPr>
            </w:pPr>
          </w:p>
          <w:p w14:paraId="13E70CD0" w14:textId="4C5C2652" w:rsidR="00FB6261" w:rsidRPr="008C2190" w:rsidRDefault="00FB6261" w:rsidP="00C13699">
            <w:pPr>
              <w:jc w:val="center"/>
              <w:rPr>
                <w:rFonts w:ascii="Times New Roman" w:hAnsi="Times New Roman" w:cs="Times New Roman"/>
                <w:b/>
                <w:bCs/>
                <w:sz w:val="16"/>
                <w:szCs w:val="16"/>
              </w:rPr>
            </w:pPr>
            <w:r w:rsidRPr="008C2190">
              <w:rPr>
                <w:rFonts w:ascii="Times New Roman" w:eastAsia="MS Mincho" w:hAnsi="Times New Roman" w:cs="Times New Roman"/>
                <w:b/>
                <w:bCs/>
                <w:sz w:val="16"/>
                <w:szCs w:val="16"/>
              </w:rPr>
              <w:t xml:space="preserve">(n = </w:t>
            </w:r>
            <w:r w:rsidR="005538BF" w:rsidRPr="008C2190">
              <w:rPr>
                <w:rFonts w:ascii="Times New Roman" w:eastAsia="MS Mincho" w:hAnsi="Times New Roman" w:cs="Times New Roman"/>
                <w:b/>
                <w:bCs/>
                <w:sz w:val="16"/>
                <w:szCs w:val="16"/>
              </w:rPr>
              <w:t>54</w:t>
            </w:r>
            <w:r w:rsidRPr="008C2190">
              <w:rPr>
                <w:rFonts w:ascii="Times New Roman" w:eastAsia="MS Mincho" w:hAnsi="Times New Roman" w:cs="Times New Roman"/>
                <w:b/>
                <w:bCs/>
                <w:sz w:val="16"/>
                <w:szCs w:val="16"/>
              </w:rPr>
              <w:t>,</w:t>
            </w:r>
            <w:r w:rsidR="005538BF" w:rsidRPr="008C2190">
              <w:rPr>
                <w:rFonts w:ascii="Times New Roman" w:eastAsia="MS Mincho" w:hAnsi="Times New Roman" w:cs="Times New Roman"/>
                <w:b/>
                <w:bCs/>
                <w:sz w:val="16"/>
                <w:szCs w:val="16"/>
              </w:rPr>
              <w:t>092</w:t>
            </w:r>
            <w:r w:rsidRPr="008C2190">
              <w:rPr>
                <w:rFonts w:ascii="Times New Roman" w:eastAsia="MS Mincho" w:hAnsi="Times New Roman" w:cs="Times New Roman"/>
                <w:b/>
                <w:bCs/>
                <w:sz w:val="16"/>
                <w:szCs w:val="16"/>
              </w:rPr>
              <w:t>)</w:t>
            </w:r>
          </w:p>
        </w:tc>
        <w:tc>
          <w:tcPr>
            <w:tcW w:w="1984" w:type="dxa"/>
            <w:vAlign w:val="center"/>
          </w:tcPr>
          <w:p w14:paraId="1A07AC39" w14:textId="77777777" w:rsidR="00FB6261"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Without severe mental illness</w:t>
            </w:r>
          </w:p>
          <w:p w14:paraId="21E33F59" w14:textId="249EE879" w:rsidR="00FB6261" w:rsidRPr="008C2190" w:rsidRDefault="00FB6261" w:rsidP="00C13699">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 xml:space="preserve">(n = </w:t>
            </w:r>
            <w:r w:rsidR="005538BF" w:rsidRPr="008C2190">
              <w:rPr>
                <w:rFonts w:ascii="Times New Roman" w:eastAsia="MS Mincho" w:hAnsi="Times New Roman" w:cs="Times New Roman"/>
                <w:b/>
                <w:bCs/>
                <w:sz w:val="16"/>
                <w:szCs w:val="16"/>
                <w:lang w:val="en-US"/>
              </w:rPr>
              <w:t>49</w:t>
            </w:r>
            <w:r w:rsidRPr="008C2190">
              <w:rPr>
                <w:rFonts w:ascii="Times New Roman" w:eastAsia="MS Mincho" w:hAnsi="Times New Roman" w:cs="Times New Roman"/>
                <w:b/>
                <w:bCs/>
                <w:sz w:val="16"/>
                <w:szCs w:val="16"/>
                <w:lang w:val="en-US"/>
              </w:rPr>
              <w:t>,66</w:t>
            </w:r>
            <w:r w:rsidR="005538BF" w:rsidRPr="008C2190">
              <w:rPr>
                <w:rFonts w:ascii="Times New Roman" w:eastAsia="MS Mincho" w:hAnsi="Times New Roman" w:cs="Times New Roman"/>
                <w:b/>
                <w:bCs/>
                <w:sz w:val="16"/>
                <w:szCs w:val="16"/>
                <w:lang w:val="en-US"/>
              </w:rPr>
              <w:t>2</w:t>
            </w:r>
            <w:r w:rsidRPr="008C2190">
              <w:rPr>
                <w:rFonts w:ascii="Times New Roman" w:eastAsia="MS Mincho" w:hAnsi="Times New Roman" w:cs="Times New Roman"/>
                <w:b/>
                <w:bCs/>
                <w:sz w:val="16"/>
                <w:szCs w:val="16"/>
                <w:lang w:val="en-US"/>
              </w:rPr>
              <w:t>)</w:t>
            </w:r>
          </w:p>
        </w:tc>
        <w:tc>
          <w:tcPr>
            <w:tcW w:w="1843" w:type="dxa"/>
            <w:vAlign w:val="center"/>
          </w:tcPr>
          <w:p w14:paraId="0A264A8A" w14:textId="77777777" w:rsidR="00FB6261"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 severe mental illness</w:t>
            </w:r>
          </w:p>
          <w:p w14:paraId="4E33C714" w14:textId="3A15CDE9" w:rsidR="00FB6261" w:rsidRPr="008C2190" w:rsidRDefault="00FB6261" w:rsidP="00C13699">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 xml:space="preserve">(n = </w:t>
            </w:r>
            <w:r w:rsidR="005538BF" w:rsidRPr="008C2190">
              <w:rPr>
                <w:rFonts w:ascii="Times New Roman" w:eastAsia="MS Mincho" w:hAnsi="Times New Roman" w:cs="Times New Roman"/>
                <w:b/>
                <w:bCs/>
                <w:sz w:val="16"/>
                <w:szCs w:val="16"/>
                <w:lang w:val="en-US"/>
              </w:rPr>
              <w:t>4</w:t>
            </w:r>
            <w:r w:rsidRPr="008C2190">
              <w:rPr>
                <w:rFonts w:ascii="Times New Roman" w:eastAsia="MS Mincho" w:hAnsi="Times New Roman" w:cs="Times New Roman"/>
                <w:b/>
                <w:bCs/>
                <w:sz w:val="16"/>
                <w:szCs w:val="16"/>
                <w:lang w:val="en-US"/>
              </w:rPr>
              <w:t>,</w:t>
            </w:r>
            <w:r w:rsidR="005538BF" w:rsidRPr="008C2190">
              <w:rPr>
                <w:rFonts w:ascii="Times New Roman" w:eastAsia="MS Mincho" w:hAnsi="Times New Roman" w:cs="Times New Roman"/>
                <w:b/>
                <w:bCs/>
                <w:sz w:val="16"/>
                <w:szCs w:val="16"/>
                <w:lang w:val="en-US"/>
              </w:rPr>
              <w:t>430</w:t>
            </w:r>
            <w:r w:rsidRPr="008C2190">
              <w:rPr>
                <w:rFonts w:ascii="Times New Roman" w:eastAsia="MS Mincho" w:hAnsi="Times New Roman" w:cs="Times New Roman"/>
                <w:b/>
                <w:bCs/>
                <w:sz w:val="16"/>
                <w:szCs w:val="16"/>
                <w:lang w:val="en-US"/>
              </w:rPr>
              <w:t>)</w:t>
            </w:r>
          </w:p>
        </w:tc>
        <w:tc>
          <w:tcPr>
            <w:tcW w:w="1411" w:type="dxa"/>
          </w:tcPr>
          <w:p w14:paraId="38CC326F" w14:textId="77777777" w:rsidR="00C13699"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Missing</w:t>
            </w:r>
            <w:r w:rsidR="00F5119C" w:rsidRPr="008C2190">
              <w:rPr>
                <w:rFonts w:ascii="Times New Roman" w:eastAsia="MS Mincho" w:hAnsi="Times New Roman" w:cs="Times New Roman"/>
                <w:b/>
                <w:bCs/>
                <w:sz w:val="16"/>
                <w:szCs w:val="16"/>
                <w:lang w:val="en-US"/>
              </w:rPr>
              <w:t xml:space="preserve">, </w:t>
            </w:r>
          </w:p>
          <w:p w14:paraId="37222D3A" w14:textId="71893BE8" w:rsidR="00FB6261" w:rsidRPr="008C2190" w:rsidRDefault="00F5119C"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n (%)</w:t>
            </w:r>
          </w:p>
        </w:tc>
      </w:tr>
      <w:tr w:rsidR="00FB6261" w:rsidRPr="008C2190" w14:paraId="09D78C73" w14:textId="352DEA34" w:rsidTr="009E452E">
        <w:tc>
          <w:tcPr>
            <w:tcW w:w="2830" w:type="dxa"/>
          </w:tcPr>
          <w:p w14:paraId="371B1270" w14:textId="76EDCAB7" w:rsidR="00FB6261" w:rsidRPr="008C2190" w:rsidRDefault="008C219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HbA1c</w:t>
            </w:r>
            <w:r w:rsidR="00625FCE" w:rsidRPr="008C2190">
              <w:rPr>
                <w:rFonts w:ascii="Times New Roman" w:hAnsi="Times New Roman" w:cs="Times New Roman"/>
                <w:b/>
                <w:bCs/>
                <w:sz w:val="16"/>
                <w:szCs w:val="16"/>
                <w:lang w:val="en-US"/>
              </w:rPr>
              <w:t xml:space="preserve"> (mmol/mol)</w:t>
            </w:r>
          </w:p>
        </w:tc>
        <w:tc>
          <w:tcPr>
            <w:tcW w:w="1560" w:type="dxa"/>
            <w:vAlign w:val="center"/>
          </w:tcPr>
          <w:p w14:paraId="249F3675" w14:textId="77777777" w:rsidR="00FB6261" w:rsidRPr="008C2190" w:rsidRDefault="00FB6261" w:rsidP="009E452E">
            <w:pPr>
              <w:jc w:val="right"/>
              <w:rPr>
                <w:rFonts w:ascii="Times New Roman" w:hAnsi="Times New Roman" w:cs="Times New Roman"/>
                <w:sz w:val="16"/>
                <w:szCs w:val="16"/>
                <w:lang w:val="en-US"/>
              </w:rPr>
            </w:pPr>
          </w:p>
        </w:tc>
        <w:tc>
          <w:tcPr>
            <w:tcW w:w="1984" w:type="dxa"/>
            <w:vAlign w:val="center"/>
          </w:tcPr>
          <w:p w14:paraId="0AF8E78C" w14:textId="77777777" w:rsidR="00FB6261" w:rsidRPr="008C2190" w:rsidRDefault="00FB6261" w:rsidP="009E452E">
            <w:pPr>
              <w:jc w:val="right"/>
              <w:rPr>
                <w:rFonts w:ascii="Times New Roman" w:hAnsi="Times New Roman" w:cs="Times New Roman"/>
                <w:sz w:val="16"/>
                <w:szCs w:val="16"/>
                <w:lang w:val="en-US"/>
              </w:rPr>
            </w:pPr>
          </w:p>
        </w:tc>
        <w:tc>
          <w:tcPr>
            <w:tcW w:w="1843" w:type="dxa"/>
            <w:vAlign w:val="center"/>
          </w:tcPr>
          <w:p w14:paraId="627E5E48" w14:textId="77777777" w:rsidR="00FB6261" w:rsidRPr="008C2190" w:rsidRDefault="00FB6261" w:rsidP="009E452E">
            <w:pPr>
              <w:jc w:val="right"/>
              <w:rPr>
                <w:rFonts w:ascii="Times New Roman" w:hAnsi="Times New Roman" w:cs="Times New Roman"/>
                <w:sz w:val="16"/>
                <w:szCs w:val="16"/>
                <w:lang w:val="en-US"/>
              </w:rPr>
            </w:pPr>
          </w:p>
        </w:tc>
        <w:tc>
          <w:tcPr>
            <w:tcW w:w="1411" w:type="dxa"/>
            <w:vAlign w:val="center"/>
          </w:tcPr>
          <w:p w14:paraId="3D7EA874" w14:textId="671B4E26" w:rsidR="00FB6261" w:rsidRPr="008C2190" w:rsidRDefault="009D1E77"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w:t>
            </w:r>
            <w:r w:rsidR="0009228D" w:rsidRPr="008C2190">
              <w:rPr>
                <w:rFonts w:ascii="Times New Roman" w:hAnsi="Times New Roman" w:cs="Times New Roman"/>
                <w:sz w:val="16"/>
                <w:szCs w:val="16"/>
                <w:lang w:val="en-US"/>
              </w:rPr>
              <w:t>,</w:t>
            </w:r>
            <w:r w:rsidRPr="008C2190">
              <w:rPr>
                <w:rFonts w:ascii="Times New Roman" w:hAnsi="Times New Roman" w:cs="Times New Roman"/>
                <w:sz w:val="16"/>
                <w:szCs w:val="16"/>
                <w:lang w:val="en-US"/>
              </w:rPr>
              <w:t>363 (12%)</w:t>
            </w:r>
          </w:p>
        </w:tc>
      </w:tr>
      <w:tr w:rsidR="00FB6261" w:rsidRPr="008C2190" w14:paraId="1C1B2D03" w14:textId="3F1142A2" w:rsidTr="009E452E">
        <w:tc>
          <w:tcPr>
            <w:tcW w:w="2830" w:type="dxa"/>
          </w:tcPr>
          <w:p w14:paraId="05D147C1" w14:textId="1A1E9329" w:rsidR="00FB6261" w:rsidRPr="008C2190" w:rsidRDefault="0009228D" w:rsidP="00FB6261">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w:t>
            </w:r>
            <w:r w:rsidR="00FB6261" w:rsidRPr="008C2190">
              <w:rPr>
                <w:rFonts w:ascii="Times New Roman" w:hAnsi="Times New Roman" w:cs="Times New Roman"/>
                <w:sz w:val="16"/>
                <w:szCs w:val="16"/>
                <w:lang w:val="en-US"/>
              </w:rPr>
              <w:t>edian (IQR)</w:t>
            </w:r>
          </w:p>
        </w:tc>
        <w:tc>
          <w:tcPr>
            <w:tcW w:w="1560" w:type="dxa"/>
            <w:vAlign w:val="center"/>
          </w:tcPr>
          <w:p w14:paraId="48BA6C3D" w14:textId="1C4B614D"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984" w:type="dxa"/>
            <w:vAlign w:val="center"/>
          </w:tcPr>
          <w:p w14:paraId="32D731AF" w14:textId="6FDA53E0"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843" w:type="dxa"/>
            <w:vAlign w:val="center"/>
          </w:tcPr>
          <w:p w14:paraId="0499D208" w14:textId="545D6B4D"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(17)</w:t>
            </w:r>
          </w:p>
        </w:tc>
        <w:tc>
          <w:tcPr>
            <w:tcW w:w="1411" w:type="dxa"/>
            <w:vAlign w:val="center"/>
          </w:tcPr>
          <w:p w14:paraId="14360830" w14:textId="72F0FC8F" w:rsidR="00FB6261" w:rsidRPr="008C2190" w:rsidRDefault="00FB6261" w:rsidP="009E452E">
            <w:pPr>
              <w:jc w:val="right"/>
              <w:rPr>
                <w:rFonts w:ascii="Times New Roman" w:hAnsi="Times New Roman" w:cs="Times New Roman"/>
                <w:sz w:val="16"/>
                <w:szCs w:val="16"/>
                <w:lang w:val="en-US"/>
              </w:rPr>
            </w:pPr>
          </w:p>
        </w:tc>
      </w:tr>
      <w:tr w:rsidR="00FB6261" w:rsidRPr="008C2190" w14:paraId="2F8210BB" w14:textId="77E4C9EA" w:rsidTr="009E452E">
        <w:tc>
          <w:tcPr>
            <w:tcW w:w="2830" w:type="dxa"/>
          </w:tcPr>
          <w:p w14:paraId="52307D17" w14:textId="60152A36" w:rsidR="00FB6261" w:rsidRPr="008C2190" w:rsidRDefault="00625FCE" w:rsidP="00FB6261">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LDL</w:t>
            </w:r>
            <w:r w:rsidR="009E452E" w:rsidRPr="008C2190">
              <w:rPr>
                <w:rFonts w:ascii="Times New Roman" w:hAnsi="Times New Roman" w:cs="Times New Roman"/>
                <w:b/>
                <w:bCs/>
                <w:sz w:val="16"/>
                <w:szCs w:val="16"/>
                <w:lang w:val="en-US"/>
              </w:rPr>
              <w:t>-</w:t>
            </w:r>
            <w:r w:rsidRPr="008C2190">
              <w:rPr>
                <w:rFonts w:ascii="Times New Roman" w:hAnsi="Times New Roman" w:cs="Times New Roman"/>
                <w:b/>
                <w:bCs/>
                <w:sz w:val="16"/>
                <w:szCs w:val="16"/>
                <w:lang w:val="en-US"/>
              </w:rPr>
              <w:t>cholesterol</w:t>
            </w:r>
            <w:r w:rsidR="00C13699" w:rsidRPr="008C2190">
              <w:rPr>
                <w:rFonts w:ascii="Times New Roman" w:hAnsi="Times New Roman" w:cs="Times New Roman"/>
                <w:b/>
                <w:bCs/>
                <w:sz w:val="16"/>
                <w:szCs w:val="16"/>
                <w:lang w:val="en-US"/>
              </w:rPr>
              <w:t xml:space="preserve"> (mmol/</w:t>
            </w:r>
            <w:r w:rsidR="00FE78F2" w:rsidRPr="008C2190">
              <w:rPr>
                <w:rFonts w:ascii="Times New Roman" w:hAnsi="Times New Roman" w:cs="Times New Roman"/>
                <w:b/>
                <w:bCs/>
                <w:sz w:val="16"/>
                <w:szCs w:val="16"/>
                <w:lang w:val="en-US"/>
              </w:rPr>
              <w:t>l</w:t>
            </w:r>
            <w:r w:rsidR="00C13699" w:rsidRPr="008C2190">
              <w:rPr>
                <w:rFonts w:ascii="Times New Roman" w:hAnsi="Times New Roman" w:cs="Times New Roman"/>
                <w:b/>
                <w:bCs/>
                <w:sz w:val="16"/>
                <w:szCs w:val="16"/>
                <w:lang w:val="en-US"/>
              </w:rPr>
              <w:t>)</w:t>
            </w:r>
          </w:p>
        </w:tc>
        <w:tc>
          <w:tcPr>
            <w:tcW w:w="1560" w:type="dxa"/>
            <w:vAlign w:val="center"/>
          </w:tcPr>
          <w:p w14:paraId="293BB951" w14:textId="77777777" w:rsidR="00FB6261" w:rsidRPr="008C2190" w:rsidRDefault="00FB6261" w:rsidP="009E452E">
            <w:pPr>
              <w:jc w:val="right"/>
              <w:rPr>
                <w:rFonts w:ascii="Times New Roman" w:hAnsi="Times New Roman" w:cs="Times New Roman"/>
                <w:sz w:val="16"/>
                <w:szCs w:val="16"/>
                <w:lang w:val="en-US"/>
              </w:rPr>
            </w:pPr>
          </w:p>
        </w:tc>
        <w:tc>
          <w:tcPr>
            <w:tcW w:w="1984" w:type="dxa"/>
            <w:vAlign w:val="center"/>
          </w:tcPr>
          <w:p w14:paraId="734129B8" w14:textId="77777777" w:rsidR="00FB6261" w:rsidRPr="008C2190" w:rsidRDefault="00FB6261" w:rsidP="009E452E">
            <w:pPr>
              <w:jc w:val="right"/>
              <w:rPr>
                <w:rFonts w:ascii="Times New Roman" w:hAnsi="Times New Roman" w:cs="Times New Roman"/>
                <w:sz w:val="16"/>
                <w:szCs w:val="16"/>
                <w:lang w:val="en-US"/>
              </w:rPr>
            </w:pPr>
          </w:p>
        </w:tc>
        <w:tc>
          <w:tcPr>
            <w:tcW w:w="1843" w:type="dxa"/>
            <w:vAlign w:val="center"/>
          </w:tcPr>
          <w:p w14:paraId="25EA7B1F" w14:textId="77777777" w:rsidR="00FB6261" w:rsidRPr="008C2190" w:rsidRDefault="00FB6261" w:rsidP="009E452E">
            <w:pPr>
              <w:jc w:val="right"/>
              <w:rPr>
                <w:rFonts w:ascii="Times New Roman" w:hAnsi="Times New Roman" w:cs="Times New Roman"/>
                <w:sz w:val="16"/>
                <w:szCs w:val="16"/>
                <w:lang w:val="en-US"/>
              </w:rPr>
            </w:pPr>
          </w:p>
        </w:tc>
        <w:tc>
          <w:tcPr>
            <w:tcW w:w="1411" w:type="dxa"/>
            <w:vAlign w:val="center"/>
          </w:tcPr>
          <w:p w14:paraId="1F2303DB" w14:textId="06330ED5"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7,564 (14%)</w:t>
            </w:r>
          </w:p>
        </w:tc>
      </w:tr>
      <w:tr w:rsidR="00FB6261" w:rsidRPr="008C2190" w14:paraId="535E3ECB" w14:textId="1D57A720" w:rsidTr="009E452E">
        <w:tc>
          <w:tcPr>
            <w:tcW w:w="2830" w:type="dxa"/>
          </w:tcPr>
          <w:p w14:paraId="4A2BC0CC" w14:textId="5A109465" w:rsidR="00FB6261" w:rsidRPr="008C2190" w:rsidRDefault="009E452E" w:rsidP="00FB6261">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w:t>
            </w:r>
            <w:r w:rsidR="00C13699" w:rsidRPr="008C2190">
              <w:rPr>
                <w:rFonts w:ascii="Times New Roman" w:hAnsi="Times New Roman" w:cs="Times New Roman"/>
                <w:sz w:val="16"/>
                <w:szCs w:val="16"/>
                <w:lang w:val="en-US"/>
              </w:rPr>
              <w:t>Median (IQR)</w:t>
            </w:r>
          </w:p>
        </w:tc>
        <w:tc>
          <w:tcPr>
            <w:tcW w:w="1560" w:type="dxa"/>
            <w:vAlign w:val="center"/>
          </w:tcPr>
          <w:p w14:paraId="0B903D7C" w14:textId="221DA1FB"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984" w:type="dxa"/>
            <w:vAlign w:val="center"/>
          </w:tcPr>
          <w:p w14:paraId="37937CB0" w14:textId="3E6A672D"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843" w:type="dxa"/>
            <w:vAlign w:val="center"/>
          </w:tcPr>
          <w:p w14:paraId="30234015" w14:textId="2F5B1CFC"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411" w:type="dxa"/>
            <w:vAlign w:val="center"/>
          </w:tcPr>
          <w:p w14:paraId="46B343CD" w14:textId="77777777" w:rsidR="00FB6261" w:rsidRPr="008C2190" w:rsidRDefault="00FB6261" w:rsidP="009E452E">
            <w:pPr>
              <w:jc w:val="right"/>
              <w:rPr>
                <w:rFonts w:ascii="Times New Roman" w:hAnsi="Times New Roman" w:cs="Times New Roman"/>
                <w:sz w:val="16"/>
                <w:szCs w:val="16"/>
                <w:lang w:val="en-US"/>
              </w:rPr>
            </w:pPr>
          </w:p>
        </w:tc>
      </w:tr>
    </w:tbl>
    <w:p w14:paraId="4EBB833D" w14:textId="48E0C661" w:rsidR="00785C54" w:rsidRPr="00663E9D" w:rsidRDefault="001A00BF">
      <w:pPr>
        <w:rPr>
          <w:rFonts w:ascii="Times New Roman" w:hAnsi="Times New Roman" w:cs="Times New Roman"/>
          <w:sz w:val="20"/>
          <w:szCs w:val="20"/>
          <w:lang w:val="en-US"/>
        </w:rPr>
      </w:pPr>
      <w:r w:rsidRPr="008C2190">
        <w:rPr>
          <w:rFonts w:ascii="Times New Roman" w:hAnsi="Times New Roman" w:cs="Times New Roman"/>
          <w:sz w:val="20"/>
          <w:szCs w:val="20"/>
          <w:lang w:val="en-US"/>
        </w:rPr>
        <w:t>*</w:t>
      </w:r>
      <w:r w:rsidR="008C2190" w:rsidRPr="008C2190">
        <w:rPr>
          <w:rFonts w:ascii="Times New Roman" w:hAnsi="Times New Roman" w:cs="Times New Roman"/>
          <w:sz w:val="20"/>
          <w:szCs w:val="20"/>
          <w:lang w:val="en-US"/>
        </w:rPr>
        <w:t>HbA1c</w:t>
      </w:r>
      <w:r w:rsidRPr="008C2190">
        <w:rPr>
          <w:rFonts w:ascii="Times New Roman" w:hAnsi="Times New Roman" w:cs="Times New Roman"/>
          <w:sz w:val="20"/>
          <w:szCs w:val="20"/>
          <w:lang w:val="en-US"/>
        </w:rPr>
        <w:t xml:space="preserve"> </w:t>
      </w:r>
      <w:r w:rsidR="009E452E" w:rsidRPr="008C2190">
        <w:rPr>
          <w:rFonts w:ascii="Times New Roman" w:hAnsi="Times New Roman" w:cs="Times New Roman"/>
          <w:sz w:val="20"/>
          <w:szCs w:val="20"/>
          <w:lang w:val="en-US"/>
        </w:rPr>
        <w:t xml:space="preserve">and LDL-cholesterol </w:t>
      </w:r>
      <w:r w:rsidRPr="008C2190">
        <w:rPr>
          <w:rFonts w:ascii="Times New Roman" w:hAnsi="Times New Roman" w:cs="Times New Roman"/>
          <w:sz w:val="20"/>
          <w:szCs w:val="20"/>
          <w:lang w:val="en-US"/>
        </w:rPr>
        <w:t>levels measured one year before or one year after the date of type 2 diabetes diagnosis are included.</w:t>
      </w:r>
      <w:r w:rsidR="009E452E" w:rsidRPr="008C2190">
        <w:rPr>
          <w:rFonts w:ascii="Times New Roman" w:hAnsi="Times New Roman" w:cs="Times New Roman"/>
          <w:sz w:val="20"/>
          <w:szCs w:val="20"/>
          <w:lang w:val="en-US"/>
        </w:rPr>
        <w:t xml:space="preserve"> If a person had more than one measurement, the one closest to the diabetes diagnosis was used. </w:t>
      </w:r>
      <w:r w:rsidR="00F5119C" w:rsidRPr="008C2190">
        <w:rPr>
          <w:rFonts w:ascii="Times New Roman" w:hAnsi="Times New Roman" w:cs="Times New Roman"/>
          <w:sz w:val="20"/>
          <w:szCs w:val="20"/>
          <w:lang w:val="en-US"/>
        </w:rPr>
        <w:br/>
        <w:t xml:space="preserve">Both </w:t>
      </w:r>
      <w:r w:rsidR="008C2190" w:rsidRPr="008C2190">
        <w:rPr>
          <w:rFonts w:ascii="Times New Roman" w:hAnsi="Times New Roman" w:cs="Times New Roman"/>
          <w:sz w:val="20"/>
          <w:szCs w:val="20"/>
          <w:lang w:val="en-US"/>
        </w:rPr>
        <w:t>HbA1c</w:t>
      </w:r>
      <w:r w:rsidR="00F5119C" w:rsidRPr="008C2190">
        <w:rPr>
          <w:rFonts w:ascii="Times New Roman" w:hAnsi="Times New Roman" w:cs="Times New Roman"/>
          <w:sz w:val="20"/>
          <w:szCs w:val="20"/>
          <w:lang w:val="en-US"/>
        </w:rPr>
        <w:t xml:space="preserve"> and </w:t>
      </w:r>
      <w:r w:rsidR="009E452E" w:rsidRPr="008C2190">
        <w:rPr>
          <w:rFonts w:ascii="Times New Roman" w:hAnsi="Times New Roman" w:cs="Times New Roman"/>
          <w:sz w:val="20"/>
          <w:szCs w:val="20"/>
          <w:lang w:val="en-US"/>
        </w:rPr>
        <w:t>LDL-cholesterol</w:t>
      </w:r>
      <w:r w:rsidR="00F5119C" w:rsidRPr="008C2190">
        <w:rPr>
          <w:rFonts w:ascii="Times New Roman" w:hAnsi="Times New Roman" w:cs="Times New Roman"/>
          <w:sz w:val="20"/>
          <w:szCs w:val="20"/>
          <w:lang w:val="en-US"/>
        </w:rPr>
        <w:t xml:space="preserve"> levels were not normally distributed and therefore median and IQR are presented.</w:t>
      </w:r>
      <w:r w:rsidR="00F5119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
    <w:sectPr w:rsidR="00785C54" w:rsidRPr="00663E9D">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EC0D5" w14:textId="77777777" w:rsidR="003024C6" w:rsidRDefault="003024C6" w:rsidP="00654376">
      <w:pPr>
        <w:spacing w:after="0" w:line="240" w:lineRule="auto"/>
      </w:pPr>
      <w:r>
        <w:separator/>
      </w:r>
    </w:p>
  </w:endnote>
  <w:endnote w:type="continuationSeparator" w:id="0">
    <w:p w14:paraId="03ED9564" w14:textId="77777777" w:rsidR="003024C6" w:rsidRDefault="003024C6" w:rsidP="006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5329304"/>
      <w:docPartObj>
        <w:docPartGallery w:val="Page Numbers (Bottom of Page)"/>
        <w:docPartUnique/>
      </w:docPartObj>
    </w:sdtPr>
    <w:sdtEndPr/>
    <w:sdtContent>
      <w:p w14:paraId="628F7184" w14:textId="77777777" w:rsidR="00654376" w:rsidRDefault="00654376">
        <w:pPr>
          <w:pStyle w:val="Sidefod"/>
          <w:jc w:val="right"/>
        </w:pPr>
        <w:r>
          <w:fldChar w:fldCharType="begin"/>
        </w:r>
        <w:r>
          <w:instrText>PAGE   \* MERGEFORMAT</w:instrText>
        </w:r>
        <w:r>
          <w:fldChar w:fldCharType="separate"/>
        </w:r>
        <w:r>
          <w:t>2</w:t>
        </w:r>
        <w:r>
          <w:fldChar w:fldCharType="end"/>
        </w:r>
      </w:p>
    </w:sdtContent>
  </w:sdt>
  <w:p w14:paraId="3402BCF5" w14:textId="77777777" w:rsidR="00654376" w:rsidRDefault="0065437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8FCB8" w14:textId="77777777" w:rsidR="003024C6" w:rsidRDefault="003024C6" w:rsidP="00654376">
      <w:pPr>
        <w:spacing w:after="0" w:line="240" w:lineRule="auto"/>
      </w:pPr>
      <w:r>
        <w:separator/>
      </w:r>
    </w:p>
  </w:footnote>
  <w:footnote w:type="continuationSeparator" w:id="0">
    <w:p w14:paraId="0A54A60B" w14:textId="77777777" w:rsidR="003024C6" w:rsidRDefault="003024C6" w:rsidP="00654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E3"/>
    <w:rsid w:val="0004507E"/>
    <w:rsid w:val="00057829"/>
    <w:rsid w:val="0009228D"/>
    <w:rsid w:val="000A67FD"/>
    <w:rsid w:val="001472F9"/>
    <w:rsid w:val="001A00BF"/>
    <w:rsid w:val="002157F6"/>
    <w:rsid w:val="0025581F"/>
    <w:rsid w:val="002A74E1"/>
    <w:rsid w:val="002F4A5D"/>
    <w:rsid w:val="003024C6"/>
    <w:rsid w:val="00304378"/>
    <w:rsid w:val="003327F2"/>
    <w:rsid w:val="00357759"/>
    <w:rsid w:val="003925F6"/>
    <w:rsid w:val="00416527"/>
    <w:rsid w:val="00420763"/>
    <w:rsid w:val="00542484"/>
    <w:rsid w:val="005538BF"/>
    <w:rsid w:val="00566284"/>
    <w:rsid w:val="005F3E74"/>
    <w:rsid w:val="00625FCE"/>
    <w:rsid w:val="00635323"/>
    <w:rsid w:val="00654376"/>
    <w:rsid w:val="00663E9D"/>
    <w:rsid w:val="006764A5"/>
    <w:rsid w:val="006A4706"/>
    <w:rsid w:val="006F20E2"/>
    <w:rsid w:val="006F5442"/>
    <w:rsid w:val="006F7D55"/>
    <w:rsid w:val="00785C54"/>
    <w:rsid w:val="007865B7"/>
    <w:rsid w:val="007B1131"/>
    <w:rsid w:val="008410CB"/>
    <w:rsid w:val="00861C7D"/>
    <w:rsid w:val="008C2190"/>
    <w:rsid w:val="00932A29"/>
    <w:rsid w:val="0093429E"/>
    <w:rsid w:val="009369FB"/>
    <w:rsid w:val="009C3D19"/>
    <w:rsid w:val="009D1E77"/>
    <w:rsid w:val="009E124B"/>
    <w:rsid w:val="009E452E"/>
    <w:rsid w:val="00A40E64"/>
    <w:rsid w:val="00A63E4E"/>
    <w:rsid w:val="00A93DEB"/>
    <w:rsid w:val="00AF2C89"/>
    <w:rsid w:val="00B93BD0"/>
    <w:rsid w:val="00BA50C8"/>
    <w:rsid w:val="00BB0D92"/>
    <w:rsid w:val="00BB6530"/>
    <w:rsid w:val="00BF1CBF"/>
    <w:rsid w:val="00C13699"/>
    <w:rsid w:val="00C732F6"/>
    <w:rsid w:val="00CB69A0"/>
    <w:rsid w:val="00D335BC"/>
    <w:rsid w:val="00DA0BC7"/>
    <w:rsid w:val="00DC78DD"/>
    <w:rsid w:val="00DE17F9"/>
    <w:rsid w:val="00EB64AB"/>
    <w:rsid w:val="00EC66E3"/>
    <w:rsid w:val="00F5119C"/>
    <w:rsid w:val="00F55067"/>
    <w:rsid w:val="00FB6261"/>
    <w:rsid w:val="00FC16C9"/>
    <w:rsid w:val="00FE2E5E"/>
    <w:rsid w:val="00FE78F2"/>
    <w:rsid w:val="00FF298D"/>
    <w:rsid w:val="00FF4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2F1"/>
  <w15:chartTrackingRefBased/>
  <w15:docId w15:val="{D5CAE7C1-ACC7-4506-9319-5422385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6E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C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66E3"/>
    <w:pPr>
      <w:autoSpaceDE w:val="0"/>
      <w:autoSpaceDN w:val="0"/>
      <w:adjustRightInd w:val="0"/>
      <w:spacing w:after="0" w:line="240" w:lineRule="auto"/>
    </w:pPr>
    <w:rPr>
      <w:rFonts w:ascii="Calibri" w:hAnsi="Calibri" w:cs="Calibri"/>
      <w:color w:val="000000"/>
      <w:sz w:val="24"/>
      <w:szCs w:val="24"/>
    </w:rPr>
  </w:style>
  <w:style w:type="paragraph" w:styleId="Sidehoved">
    <w:name w:val="header"/>
    <w:basedOn w:val="Normal"/>
    <w:link w:val="SidehovedTegn"/>
    <w:uiPriority w:val="99"/>
    <w:unhideWhenUsed/>
    <w:rsid w:val="0065437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54376"/>
  </w:style>
  <w:style w:type="paragraph" w:styleId="Sidefod">
    <w:name w:val="footer"/>
    <w:basedOn w:val="Normal"/>
    <w:link w:val="SidefodTegn"/>
    <w:uiPriority w:val="99"/>
    <w:unhideWhenUsed/>
    <w:rsid w:val="0065437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54376"/>
  </w:style>
  <w:style w:type="paragraph" w:styleId="Markeringsbobletekst">
    <w:name w:val="Balloon Text"/>
    <w:basedOn w:val="Normal"/>
    <w:link w:val="MarkeringsbobletekstTegn"/>
    <w:uiPriority w:val="99"/>
    <w:semiHidden/>
    <w:unhideWhenUsed/>
    <w:rsid w:val="006F54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F5442"/>
    <w:rPr>
      <w:rFonts w:ascii="Segoe UI" w:hAnsi="Segoe UI" w:cs="Segoe UI"/>
      <w:sz w:val="18"/>
      <w:szCs w:val="18"/>
    </w:rPr>
  </w:style>
  <w:style w:type="character" w:styleId="Kommentarhenvisning">
    <w:name w:val="annotation reference"/>
    <w:basedOn w:val="Standardskrifttypeiafsnit"/>
    <w:uiPriority w:val="99"/>
    <w:semiHidden/>
    <w:unhideWhenUsed/>
    <w:rsid w:val="008410CB"/>
    <w:rPr>
      <w:sz w:val="16"/>
      <w:szCs w:val="16"/>
    </w:rPr>
  </w:style>
  <w:style w:type="paragraph" w:styleId="Kommentartekst">
    <w:name w:val="annotation text"/>
    <w:basedOn w:val="Normal"/>
    <w:link w:val="KommentartekstTegn"/>
    <w:uiPriority w:val="99"/>
    <w:unhideWhenUsed/>
    <w:rsid w:val="008410CB"/>
    <w:pPr>
      <w:spacing w:line="240" w:lineRule="auto"/>
    </w:pPr>
    <w:rPr>
      <w:sz w:val="20"/>
      <w:szCs w:val="20"/>
    </w:rPr>
  </w:style>
  <w:style w:type="character" w:customStyle="1" w:styleId="KommentartekstTegn">
    <w:name w:val="Kommentartekst Tegn"/>
    <w:basedOn w:val="Standardskrifttypeiafsnit"/>
    <w:link w:val="Kommentartekst"/>
    <w:uiPriority w:val="99"/>
    <w:rsid w:val="008410CB"/>
    <w:rPr>
      <w:sz w:val="20"/>
      <w:szCs w:val="20"/>
    </w:rPr>
  </w:style>
  <w:style w:type="paragraph" w:styleId="Kommentaremne">
    <w:name w:val="annotation subject"/>
    <w:basedOn w:val="Kommentartekst"/>
    <w:next w:val="Kommentartekst"/>
    <w:link w:val="KommentaremneTegn"/>
    <w:uiPriority w:val="99"/>
    <w:semiHidden/>
    <w:unhideWhenUsed/>
    <w:rsid w:val="009E124B"/>
    <w:rPr>
      <w:b/>
      <w:bCs/>
    </w:rPr>
  </w:style>
  <w:style w:type="character" w:customStyle="1" w:styleId="KommentaremneTegn">
    <w:name w:val="Kommentaremne Tegn"/>
    <w:basedOn w:val="KommentartekstTegn"/>
    <w:link w:val="Kommentaremne"/>
    <w:uiPriority w:val="99"/>
    <w:semiHidden/>
    <w:rsid w:val="009E124B"/>
    <w:rPr>
      <w:b/>
      <w:bCs/>
      <w:sz w:val="20"/>
      <w:szCs w:val="20"/>
    </w:rPr>
  </w:style>
  <w:style w:type="paragraph" w:styleId="Listeafsnit">
    <w:name w:val="List Paragraph"/>
    <w:basedOn w:val="Normal"/>
    <w:uiPriority w:val="34"/>
    <w:qFormat/>
    <w:rsid w:val="00FE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54505">
      <w:bodyDiv w:val="1"/>
      <w:marLeft w:val="0"/>
      <w:marRight w:val="0"/>
      <w:marTop w:val="0"/>
      <w:marBottom w:val="0"/>
      <w:divBdr>
        <w:top w:val="none" w:sz="0" w:space="0" w:color="auto"/>
        <w:left w:val="none" w:sz="0" w:space="0" w:color="auto"/>
        <w:bottom w:val="none" w:sz="0" w:space="0" w:color="auto"/>
        <w:right w:val="none" w:sz="0" w:space="0" w:color="auto"/>
      </w:divBdr>
    </w:div>
    <w:div w:id="1196652741">
      <w:bodyDiv w:val="1"/>
      <w:marLeft w:val="0"/>
      <w:marRight w:val="0"/>
      <w:marTop w:val="0"/>
      <w:marBottom w:val="0"/>
      <w:divBdr>
        <w:top w:val="none" w:sz="0" w:space="0" w:color="auto"/>
        <w:left w:val="none" w:sz="0" w:space="0" w:color="auto"/>
        <w:bottom w:val="none" w:sz="0" w:space="0" w:color="auto"/>
        <w:right w:val="none" w:sz="0" w:space="0" w:color="auto"/>
      </w:divBdr>
    </w:div>
    <w:div w:id="17813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7</Pages>
  <Words>1050</Words>
  <Characters>6412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Scheuer</dc:creator>
  <cp:keywords/>
  <dc:description/>
  <cp:lastModifiedBy>Stine Scheuer</cp:lastModifiedBy>
  <cp:revision>21</cp:revision>
  <dcterms:created xsi:type="dcterms:W3CDTF">2021-12-16T09:27:00Z</dcterms:created>
  <dcterms:modified xsi:type="dcterms:W3CDTF">2022-05-12T07:45:00Z</dcterms:modified>
</cp:coreProperties>
</file>