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3864"/>
          <w:sz w:val="44"/>
          <w:szCs w:val="44"/>
        </w:rPr>
        <w:t xml:space="preserve">STINGTOOLS CRASH ANALYSIS REPORT</w:t>
      </w:r>
    </w:p>
    <w:p>
      <w:pPr>
        <w:spacing w:after="100"/>
        <w:jc w:val="center"/>
      </w:pPr>
      <w:r>
        <w:rPr>
          <w:rFonts w:ascii="Arial" w:cs="Arial" w:eastAsia="Arial" w:hAnsi="Arial"/>
          <w:color w:val="666666"/>
          <w:sz w:val="24"/>
          <w:szCs w:val="24"/>
        </w:rPr>
        <w:t xml:space="preserve">Revit Journal &amp; Log File Forensic Analysis</w:t>
      </w:r>
    </w:p>
    <w:p>
      <w:pPr>
        <w:spacing w:after="400"/>
        <w:jc w:val="center"/>
      </w:pPr>
      <w:r>
        <w:rPr>
          <w:rFonts w:ascii="Arial" w:cs="Arial" w:eastAsia="Arial" w:hAnsi="Arial"/>
          <w:color w:val="888888"/>
          <w:sz w:val="20"/>
          <w:szCs w:val="20"/>
        </w:rPr>
        <w:t xml:space="preserve">Date: 7 March 2026  |  Files: journal_0335, journal_0336, StingTools_20260307.log</w:t>
      </w:r>
    </w:p>
    <w:p>
      <w:pPr>
        <w:pStyle w:val="Heading1"/>
      </w:pPr>
      <w:r>
        <w:t xml:space="preserve">1. Executive Summary</w:t>
      </w:r>
    </w:p>
    <w:p>
      <w:pPr>
        <w:spacing w:after="120"/>
      </w:pPr>
      <w:r>
        <w:rPr>
          <w:sz w:val="22"/>
          <w:szCs w:val="22"/>
        </w:rPr>
        <w:t xml:space="preserve">Revit 2025 (build 25.4.30) crashed and restarted 8 times during the March 7 session. The journals show NO explicit exception stack traces from StingTools commands — the crashes are occurring at the Revit engine level, not inside the plugin’s try-catch handlers. The StingTools log recorded zero [ERROR] entries; only one [WARN] for an invalid wall layer.</w:t>
      </w:r>
    </w:p>
    <w:p>
      <w:pPr>
        <w:spacing w:after="200"/>
      </w:pPr>
      <w:r>
        <w:rPr>
          <w:sz w:val="22"/>
          <w:szCs w:val="22"/>
        </w:rPr>
        <w:t xml:space="preserve">The journals reveal a convergence of multiple destabilizing factors: 9 assembly version conflicts at startup, a heavyweight model (2.3 GB RAM on load), Revit’s own internal “Unnecessary nesting” assertions during document upgrade, and rapid-fire UI operations on the Project Setup Wizard. The pattern is consistent with Revit running out of stable state during regeneration after StingTools commits a transaction.</w:t>
      </w:r>
    </w:p>
    <w:p>
      <w:pPr>
        <w:pStyle w:val="Heading1"/>
      </w:pPr>
      <w:r>
        <w:t xml:space="preserve">2. Session Restart Timeline</w:t>
      </w:r>
    </w:p>
    <w:p>
      <w:pPr>
        <w:spacing w:after="120"/>
      </w:pPr>
      <w:r>
        <w:rPr>
          <w:sz w:val="22"/>
          <w:szCs w:val="22"/>
        </w:rPr>
        <w:t xml:space="preserve">The StingTools log shows 8 separate “STING Tools loaded” entries on March 7, each representing a fresh Revit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200"/>
        <w:gridCol w:w="45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Timestamp</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Activity Before Crash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02:13:27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launch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02:15:45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min 18s</w:t>
            </w:r>
          </w:p>
        </w:tc>
        <w:tc>
          <w:tcPr>
            <w:tcW w:type="dxa" w:w="4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Crashed during startup (no commands run)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02:18:10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min 25s</w:t>
            </w:r>
          </w:p>
        </w:tc>
        <w:tc>
          <w:tcPr>
            <w:tcW w:type="dxa" w:w="4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Select 9 Pipes → TAG_GUIDE loaded → crash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02:26:00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min 50s</w:t>
            </w:r>
          </w:p>
        </w:tc>
        <w:tc>
          <w:tcPr>
            <w:tcW w:type="dxa" w:w="45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sz w:val="20"/>
                <w:szCs w:val="20"/>
              </w:rPr>
              <w:t xml:space="preserve">464 MEP Materials created + wall layer warning → crash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02:41:02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min 2s</w:t>
            </w:r>
          </w:p>
        </w:tc>
        <w:tc>
          <w:tcPr>
            <w:tcW w:type="dxa" w:w="45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sz w:val="20"/>
                <w:szCs w:val="20"/>
              </w:rPr>
              <w:t xml:space="preserve">BOQ Export started, 26 rates loaded → crash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08:41:09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6h gap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Morning restart (new journal 0336)</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08:43:29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min 20s</w:t>
            </w:r>
          </w:p>
        </w:tc>
        <w:tc>
          <w:tcPr>
            <w:tcW w:type="dxa" w:w="4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Crashed during startup again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08:45:29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min 0s</w:t>
            </w:r>
          </w:p>
        </w:tc>
        <w:tc>
          <w:tcPr>
            <w:tcW w:type="dxa" w:w="4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AI Select → 9 Pipes → crash</w:t>
            </w:r>
          </w:p>
        </w:tc>
      </w:tr>
    </w:tbl>
    <w:p>
      <w:pPr>
        <w:spacing w:before="120" w:after="200"/>
      </w:pPr>
      <w:r>
        <w:rPr>
          <w:i/>
          <w:iCs/>
          <w:sz w:val="22"/>
          <w:szCs w:val="22"/>
        </w:rPr>
        <w:t xml:space="preserve">Key pattern: sessions #2, #3, #7, #8 crashed within ~2 minutes, suggesting the crash trigger is activated early — during addin load or first command execution. Sessions #4 and #5 survived longer because they ran heavier batch operations.</w:t>
      </w:r>
    </w:p>
    <w:p>
      <w:pPr>
        <w:pStyle w:val="Heading1"/>
      </w:pPr>
      <w:r>
        <w:t xml:space="preserve">3. Identified Root Causes</w:t>
      </w:r>
    </w:p>
    <w:p>
      <w:pPr>
        <w:pStyle w:val="Heading2"/>
      </w:pPr>
      <w:r>
        <w:t xml:space="preserve">3.1 Assembly Version Conflicts (9 conflicts at every startup)</w:t>
      </w:r>
    </w:p>
    <w:p>
      <w:pPr>
        <w:spacing w:after="120"/>
      </w:pPr>
      <w:r>
        <w:rPr>
          <w:sz w:val="22"/>
          <w:szCs w:val="22"/>
        </w:rPr>
        <w:t xml:space="preserve">Both journals record 9 API_ERROR entries at startup for assembly version mismatches. These are not just warnings — they indicate that Revit’s AppDomain has loaded conflicting DLL versions, which causes unpredictable behaviour when any of those assemblies are later invoked: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Conflicting Assembly</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Conflict</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Affected Addin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RevitAPI.dll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25.0.0.0 vs 25.4.30.0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Precast, ResultsBuilder, ResultsExplorer, StructuralRibbon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RevitAPI.dll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25.4.20.0 vs 25.4.30.0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DiRoots.One, pyRevitLoader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WindowsBase.dll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4.0.0.0 mismatch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PointCloudSnapping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Microsoft.Extensions.DI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7.0.0.0 vs 8.0.0.0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TotalCarbonAnalysis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Autodesk.UI.Windows.dll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4.0.0.0 vs 3.2.0.0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TwinmotionForRevit</w:t>
            </w:r>
          </w:p>
        </w:tc>
      </w:tr>
    </w:tbl>
    <w:p>
      <w:pPr>
        <w:spacing w:before="120" w:after="80"/>
      </w:pPr>
      <w:r>
        <w:rPr>
          <w:b/>
          <w:bCs/>
          <w:sz w:val="22"/>
          <w:szCs w:val="22"/>
        </w:rPr>
        <w:t xml:space="preserve">Impact: </w:t>
      </w:r>
      <w:r>
        <w:rPr>
          <w:sz w:val="22"/>
          <w:szCs w:val="22"/>
        </w:rPr>
        <w:t xml:space="preserve">DiRoots.One and pyRevitLoader both reference RevitAPI 25.4.20.0 but Revit loaded 25.4.30.0. When StingTools (or any other addin) triggers code that crosses into these assemblies, .NET may throw TypeLoadException, MissingMethodException, or FileLoadException at runtime — all of which crash Revit without a managed exception trace.</w:t>
      </w:r>
    </w:p>
    <w:p>
      <w:pPr>
        <w:pStyle w:val="Heading2"/>
      </w:pPr>
      <w:r>
        <w:t xml:space="preserve">3.2 Revit Internal "Unnecessary Nesting" Assertions</w:t>
      </w:r>
    </w:p>
    <w:p>
      <w:pPr>
        <w:spacing w:after="120"/>
      </w:pPr>
      <w:r>
        <w:rPr>
          <w:sz w:val="22"/>
          <w:szCs w:val="22"/>
        </w:rPr>
        <w:t xml:space="preserve">Both journals contain Revit’s own debug assertions during document load:</w:t>
      </w:r>
    </w:p>
    <w:p>
      <w:pPr>
        <w:pStyle w:val="ListParagraph"/>
        <w:numPr>
          <w:ilvl w:val="0"/>
          <w:numId w:val="2"/>
        </w:numPr>
      </w:pPr>
      <w:r>
        <w:rPr>
          <w:sz w:val="22"/>
          <w:szCs w:val="22"/>
        </w:rPr>
        <w:t xml:space="preserve">PostLoadDocument.cpp line 220: “DelayedPropagationRegen” nesting violation</w:t>
      </w:r>
    </w:p>
    <w:p>
      <w:pPr>
        <w:pStyle w:val="ListParagraph"/>
        <w:numPr>
          <w:ilvl w:val="0"/>
          <w:numId w:val="2"/>
        </w:numPr>
      </w:pPr>
      <w:r>
        <w:rPr>
          <w:sz w:val="22"/>
          <w:szCs w:val="22"/>
        </w:rPr>
        <w:t xml:space="preserve">RvtLinkTracking.cpp line 369: “IDS_RELOAD_LINKED_INSTANCES” nesting violation</w:t>
      </w:r>
    </w:p>
    <w:p>
      <w:pPr>
        <w:pStyle w:val="ListParagraph"/>
        <w:numPr>
          <w:ilvl w:val="0"/>
          <w:numId w:val="2"/>
        </w:numPr>
      </w:pPr>
      <w:r>
        <w:rPr>
          <w:sz w:val="22"/>
          <w:szCs w:val="22"/>
        </w:rPr>
        <w:t xml:space="preserve">PostLoadDocument.cpp line 569: “ID_SETTINGS_SNAPPING” nesting violation</w:t>
      </w:r>
    </w:p>
    <w:p>
      <w:pPr>
        <w:spacing w:before="120" w:after="200"/>
      </w:pPr>
      <w:r>
        <w:rPr>
          <w:sz w:val="22"/>
          <w:szCs w:val="22"/>
        </w:rPr>
        <w:t xml:space="preserve">These are Revit’s own internal transaction nesting bugs during document upgrade (the model was last saved in Revit 2024 build 20250516 and is being opened in Revit 2025 build 25.4.30). This means the document is already in a fragile state when StingTools commands begin executing.</w:t>
      </w:r>
    </w:p>
    <w:p>
      <w:pPr>
        <w:pStyle w:val="Heading2"/>
      </w:pPr>
      <w:r>
        <w:t xml:space="preserve">3.3 Model Complexity &amp; Memory Pressure</w:t>
      </w:r>
    </w:p>
    <w:p>
      <w:pPr>
        <w:pStyle w:val="ListParagraph"/>
        <w:numPr>
          <w:ilvl w:val="0"/>
          <w:numId w:val="3"/>
        </w:numPr>
      </w:pPr>
      <w:r>
        <w:rPr>
          <w:sz w:val="22"/>
          <w:szCs w:val="22"/>
        </w:rPr>
        <w:t xml:space="preserve">RAM on load: 2,127 MB used out of 32,452 MB total (model: “10200- Main Wshop- WIP -250412_detached.rvt”)</w:t>
      </w:r>
    </w:p>
    <w:p>
      <w:pPr>
        <w:pStyle w:val="ListParagraph"/>
        <w:numPr>
          <w:ilvl w:val="0"/>
          <w:numId w:val="3"/>
        </w:numPr>
      </w:pPr>
      <w:r>
        <w:rPr>
          <w:sz w:val="22"/>
          <w:szCs w:val="22"/>
        </w:rPr>
        <w:t xml:space="preserve">Element expansion: 20,822,715 bytes (100% in “Other” category — no views pre-opened)</w:t>
      </w:r>
    </w:p>
    <w:p>
      <w:pPr>
        <w:pStyle w:val="ListParagraph"/>
        <w:numPr>
          <w:ilvl w:val="0"/>
          <w:numId w:val="3"/>
        </w:numPr>
      </w:pPr>
      <w:r>
        <w:rPr>
          <w:sz w:val="22"/>
          <w:szCs w:val="22"/>
        </w:rPr>
        <w:t xml:space="preserve">GDI handles: 832 used at load, climbing to 1,741 after STING panel opens (9,168 → 8,259 available)</w:t>
      </w:r>
    </w:p>
    <w:p>
      <w:pPr>
        <w:pStyle w:val="ListParagraph"/>
        <w:numPr>
          <w:ilvl w:val="0"/>
          <w:numId w:val="3"/>
        </w:numPr>
      </w:pPr>
      <w:r>
        <w:rPr>
          <w:sz w:val="22"/>
          <w:szCs w:val="22"/>
        </w:rPr>
        <w:t xml:space="preserve">Missing references: “Revit could not find or read 5 references” on open</w:t>
      </w:r>
    </w:p>
    <w:p>
      <w:pPr>
        <w:spacing w:before="120" w:after="200"/>
      </w:pPr>
      <w:r>
        <w:rPr>
          <w:sz w:val="22"/>
          <w:szCs w:val="22"/>
        </w:rPr>
        <w:t xml:space="preserve">The 464-material batch creation (session #4) added significant memory and transaction load. Session #5 then attempted BOQ Export on this enlarged model.</w:t>
      </w:r>
    </w:p>
    <w:p>
      <w:pPr>
        <w:pStyle w:val="Heading2"/>
      </w:pPr>
      <w:r>
        <w:t xml:space="preserve">3.4 StingBIM.AI.Revit.dll — Assembly Version 0.0.0.0</w:t>
      </w:r>
    </w:p>
    <w:p>
      <w:pPr>
        <w:spacing w:after="120"/>
      </w:pPr>
      <w:r>
        <w:rPr>
          <w:sz w:val="22"/>
          <w:szCs w:val="22"/>
        </w:rPr>
        <w:t xml:space="preserve">The journals show a second addin “StingBIM AI” (StingBIM.AI.Revit.dll, version 0.0.0.0) loading alongside StingTools. This addin is unsigned and at version 0.0.0.0, suggesting it’s a development build. It registers 4 commands (AI Chat, Load Parameters, Compliance Check, Settings) and loads from a separate directory. If this addin shares dependencies with StingTools (e.g. Newtonsoft.Json, ClosedXML) at different versions, it creates another assembly conflict vector.</w:t>
      </w:r>
    </w:p>
    <w:p>
      <w:pPr>
        <w:pStyle w:val="Heading2"/>
      </w:pPr>
      <w:r>
        <w:t xml:space="preserve">3.5 Rapid WPF Interaction Overload</w:t>
      </w:r>
    </w:p>
    <w:p>
      <w:pPr>
        <w:spacing w:after="120"/>
      </w:pPr>
      <w:r>
        <w:rPr>
          <w:sz w:val="22"/>
          <w:szCs w:val="22"/>
        </w:rPr>
        <w:t xml:space="preserve">Journal 0336 records the user clicking through the Project Setup Wizard very rapidly: 6 btnNext clicks, multiple chkDiscFire check/uncheck cycles, and expander open/close operations all within 2 minutes (16:31:11 to 16:33:02). The wizard’s btnRun click at 16:33:02 triggered a transaction (“STING Set Project Units”) that completed successfully — but the journal ends abruptly after the transaction commit, suggesting Revit crashed during the subsequent regeneration pass.</w:t>
      </w:r>
    </w:p>
    <w:p>
      <w:r>
        <w:br w:type="page"/>
      </w:r>
    </w:p>
    <w:p>
      <w:pPr>
        <w:pStyle w:val="Heading1"/>
      </w:pPr>
      <w:r>
        <w:t xml:space="preserve">4. Crash Risk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2560"/>
        <w:gridCol w:w="260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 Factor</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StingTools Can Fix?</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Assembly version conflicts (9 at startup)</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Partially — isolate own deps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CopyLocal=true for all NuGet refs; binding redirects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Revit nesting assertions on doc upgrade</w:t>
            </w:r>
          </w:p>
        </w:tc>
        <w:tc>
          <w:tcPr>
            <w:tcW w:type="dxa" w:w="1200"/>
            <w:tcBorders>
              <w:top w:val="single" w:color="CCCCCC" w:sz="1"/>
              <w:left w:val="single" w:color="CCCCCC" w:sz="1"/>
              <w:bottom w:val="single" w:color="CCCCCC" w:sz="1"/>
              <w:right w:val="single" w:color="CCCCCC" w:sz="1"/>
            </w:tcBorders>
            <w:shd w:fill="FF66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 Revit internal bug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Save/reopen model in 2025 first; avoid commands during upgrade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StingBIM.AI version 0.0.0.0 conflict</w:t>
            </w:r>
          </w:p>
        </w:tc>
        <w:tc>
          <w:tcPr>
            <w:tcW w:type="dxa" w:w="1200"/>
            <w:tcBorders>
              <w:top w:val="single" w:color="CCCCCC" w:sz="1"/>
              <w:left w:val="single" w:color="CCCCCC" w:sz="1"/>
              <w:bottom w:val="single" w:color="CCCCCC" w:sz="1"/>
              <w:right w:val="single" w:color="CCCCCC" w:sz="1"/>
            </w:tcBorders>
            <w:shd w:fill="FF66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coordinate versions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proper version; unify shared deps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464-material batch transaction size</w:t>
            </w:r>
          </w:p>
        </w:tc>
        <w:tc>
          <w:tcPr>
            <w:tcW w:type="dxa" w:w="1200"/>
            <w:tcBorders>
              <w:top w:val="single" w:color="CCCCCC" w:sz="1"/>
              <w:left w:val="single" w:color="CCCCCC" w:sz="1"/>
              <w:bottom w:val="single" w:color="CCCCCC" w:sz="1"/>
              <w:right w:val="single" w:color="CCCCCC" w:sz="1"/>
            </w:tcBorders>
            <w:shd w:fill="FFD70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MEDIUM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chunk transactions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 in groups of 50; commit between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Rapid wizard button clicks</w:t>
            </w:r>
          </w:p>
        </w:tc>
        <w:tc>
          <w:tcPr>
            <w:tcW w:type="dxa" w:w="1200"/>
            <w:tcBorders>
              <w:top w:val="single" w:color="CCCCCC" w:sz="1"/>
              <w:left w:val="single" w:color="CCCCCC" w:sz="1"/>
              <w:bottom w:val="single" w:color="CCCCCC" w:sz="1"/>
              <w:right w:val="single" w:color="CCCCCC" w:sz="1"/>
            </w:tcBorders>
            <w:shd w:fill="FFD70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MEDIUM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debounce UI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Disable buttons during processing; add IsEnabled guards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5 references on open</w:t>
            </w:r>
          </w:p>
        </w:tc>
        <w:tc>
          <w:tcPr>
            <w:tcW w:type="dxa" w:w="1200"/>
            <w:tcBorders>
              <w:top w:val="single" w:color="CCCCCC" w:sz="1"/>
              <w:left w:val="single" w:color="CCCCCC" w:sz="1"/>
              <w:bottom w:val="single" w:color="CCCCCC" w:sz="1"/>
              <w:right w:val="single" w:color="CCCCCC" w:sz="1"/>
            </w:tcBorders>
            <w:shd w:fill="90EE9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LOW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 model issue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model; relink references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GDI handle consumption (832→1741)</w:t>
            </w:r>
          </w:p>
        </w:tc>
        <w:tc>
          <w:tcPr>
            <w:tcW w:type="dxa" w:w="1200"/>
            <w:tcBorders>
              <w:top w:val="single" w:color="CCCCCC" w:sz="1"/>
              <w:left w:val="single" w:color="CCCCCC" w:sz="1"/>
              <w:bottom w:val="single" w:color="CCCCCC" w:sz="1"/>
              <w:right w:val="single" w:color="CCCCCC" w:sz="1"/>
            </w:tcBorders>
            <w:shd w:fill="90EE9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LOW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Partially — optimize panel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Virtualize lists; dispose unused controls</w:t>
            </w:r>
          </w:p>
        </w:tc>
      </w:tr>
    </w:tbl>
    <w:p>
      <w:pPr>
        <w:pStyle w:val="Heading1"/>
        <w:spacing w:before="400"/>
      </w:pPr>
      <w:r>
        <w:t xml:space="preserve">5. Recommended Fixes</w:t>
      </w:r>
    </w:p>
    <w:p>
      <w:pPr>
        <w:pStyle w:val="Heading2"/>
      </w:pPr>
      <w:r>
        <w:t xml:space="preserve">5.1 Immediate (fix this week)</w:t>
      </w:r>
    </w:p>
    <w:p>
      <w:pPr>
        <w:pStyle w:val="ListParagraph"/>
        <w:numPr>
          <w:ilvl w:val="0"/>
          <w:numId w:val="4"/>
        </w:numPr>
      </w:pPr>
      <w:r>
        <w:rPr>
          <w:b/>
          <w:bCs/>
          <w:sz w:val="22"/>
          <w:szCs w:val="22"/>
        </w:rPr>
        <w:t xml:space="preserve">Disable or update DiRoots.One and pyRevitLoader</w:t>
      </w:r>
      <w:r>
        <w:rPr>
          <w:sz w:val="22"/>
          <w:szCs w:val="22"/>
        </w:rPr>
        <w:t xml:space="preserve"> — both reference RevitAPI 25.4.20.0 against 25.4.30.0. Either update them to match the installed Revit build, or disable them in the AddIn Manager (they’re already partially disabled per journal). This alone may fix the majority of crashes.</w:t>
      </w:r>
    </w:p>
    <w:p>
      <w:pPr>
        <w:pStyle w:val="ListParagraph"/>
        <w:numPr>
          <w:ilvl w:val="0"/>
          <w:numId w:val="4"/>
        </w:numPr>
      </w:pPr>
      <w:r>
        <w:rPr>
          <w:b/>
          <w:bCs/>
          <w:sz w:val="22"/>
          <w:szCs w:val="22"/>
        </w:rPr>
        <w:t xml:space="preserve">Coordinate StingBIM.AI.Revit.dll version</w:t>
      </w:r>
      <w:r>
        <w:rPr>
          <w:sz w:val="22"/>
          <w:szCs w:val="22"/>
        </w:rPr>
        <w:t xml:space="preserve"> — set a proper AssemblyVersion (not 0.0.0.0), and ensure it bundles the same Newtonsoft.Json version as StingTools (13.0.3).</w:t>
      </w:r>
    </w:p>
    <w:p>
      <w:pPr>
        <w:pStyle w:val="ListParagraph"/>
        <w:numPr>
          <w:ilvl w:val="0"/>
          <w:numId w:val="4"/>
        </w:numPr>
      </w:pPr>
      <w:r>
        <w:rPr>
          <w:b/>
          <w:bCs/>
          <w:sz w:val="22"/>
          <w:szCs w:val="22"/>
        </w:rPr>
        <w:t xml:space="preserve">Save the model natively in Revit 2025</w:t>
      </w:r>
      <w:r>
        <w:rPr>
          <w:sz w:val="22"/>
          <w:szCs w:val="22"/>
        </w:rPr>
        <w:t xml:space="preserve"> — the document upgrade path (from 2024 builds) triggers Revit’s internal nesting bugs. Once saved in 2025, subsequent opens skip the upgrade phase.</w:t>
      </w:r>
    </w:p>
    <w:p>
      <w:pPr>
        <w:pStyle w:val="Heading2"/>
      </w:pPr>
      <w:r>
        <w:t xml:space="preserve">5.2 Short-term (this sprint)</w:t>
      </w:r>
    </w:p>
    <w:p>
      <w:pPr>
        <w:pStyle w:val="ListParagraph"/>
        <w:numPr>
          <w:ilvl w:val="0"/>
          <w:numId w:val="5"/>
        </w:numPr>
      </w:pPr>
      <w:r>
        <w:rPr>
          <w:b/>
          <w:bCs/>
          <w:sz w:val="22"/>
          <w:szCs w:val="22"/>
        </w:rPr>
        <w:t xml:space="preserve">Chunk large batch operations</w:t>
      </w:r>
      <w:r>
        <w:rPr>
          <w:sz w:val="22"/>
          <w:szCs w:val="22"/>
        </w:rPr>
        <w:t xml:space="preserve"> — the 464-material creation should commit every 50 materials, not all in one transaction. Same for BOQ Export element processing.</w:t>
      </w:r>
    </w:p>
    <w:p>
      <w:pPr>
        <w:pStyle w:val="ListParagraph"/>
        <w:numPr>
          <w:ilvl w:val="0"/>
          <w:numId w:val="5"/>
        </w:numPr>
      </w:pPr>
      <w:r>
        <w:rPr>
          <w:b/>
          <w:bCs/>
          <w:sz w:val="22"/>
          <w:szCs w:val="22"/>
        </w:rPr>
        <w:t xml:space="preserve">Debounce wizard buttons</w:t>
      </w:r>
      <w:r>
        <w:rPr>
          <w:sz w:val="22"/>
          <w:szCs w:val="22"/>
        </w:rPr>
        <w:t xml:space="preserve"> — add IsEnabled = false during processing to btnNext/btnRun. The journal shows 6 rapid btnNext clicks suggesting the user was clicking through pages faster than WPF could process them.</w:t>
      </w:r>
    </w:p>
    <w:p>
      <w:pPr>
        <w:pStyle w:val="ListParagraph"/>
        <w:numPr>
          <w:ilvl w:val="0"/>
          <w:numId w:val="5"/>
        </w:numPr>
      </w:pPr>
      <w:r>
        <w:rPr>
          <w:b/>
          <w:bCs/>
          <w:sz w:val="22"/>
          <w:szCs w:val="22"/>
        </w:rPr>
        <w:t xml:space="preserve">Add StingLog.Error to RunCommand catch blocks</w:t>
      </w:r>
      <w:r>
        <w:rPr>
          <w:sz w:val="22"/>
          <w:szCs w:val="22"/>
        </w:rPr>
        <w:t xml:space="preserve"> — the current error handling is good, but consider also logging the full stack trace including InnerException to help diagnose future crashes.</w:t>
      </w:r>
    </w:p>
    <w:p>
      <w:pPr>
        <w:pStyle w:val="Heading2"/>
      </w:pPr>
      <w:r>
        <w:t xml:space="preserve">5.3 Medium-term (next release)</w:t>
      </w:r>
    </w:p>
    <w:p>
      <w:pPr>
        <w:pStyle w:val="ListParagraph"/>
        <w:numPr>
          <w:ilvl w:val="0"/>
          <w:numId w:val="6"/>
        </w:numPr>
      </w:pPr>
      <w:r>
        <w:rPr>
          <w:b/>
          <w:bCs/>
          <w:sz w:val="22"/>
          <w:szCs w:val="22"/>
        </w:rPr>
        <w:t xml:space="preserve">Isolate dependencies with CopyLocal</w:t>
      </w:r>
      <w:r>
        <w:rPr>
          <w:sz w:val="22"/>
          <w:szCs w:val="22"/>
        </w:rPr>
        <w:t xml:space="preserve"> — the csproj already references this strategy. Ensure Newtonsoft.Json and ClosedXML are physically copied next to StingTools.dll so Revit’s assembly resolver loads StingTools’ version, not whatever DiRoots or pyRevit loaded first.</w:t>
      </w:r>
    </w:p>
    <w:p>
      <w:pPr>
        <w:pStyle w:val="ListParagraph"/>
        <w:numPr>
          <w:ilvl w:val="0"/>
          <w:numId w:val="6"/>
        </w:numPr>
      </w:pPr>
      <w:r>
        <w:rPr>
          <w:b/>
          <w:bCs/>
          <w:sz w:val="22"/>
          <w:szCs w:val="22"/>
        </w:rPr>
        <w:t xml:space="preserve">Add a pre-flight environment check on startup</w:t>
      </w:r>
      <w:r>
        <w:rPr>
          <w:sz w:val="22"/>
          <w:szCs w:val="22"/>
        </w:rPr>
        <w:t xml:space="preserve"> — in StingToolsApp.OnStartup(), log loaded assembly versions for RevitAPI, Newtonsoft.Json, and ClosedXML. Flag mismatches in the log so future crashes have a clear diagnostic breadcrumb.</w:t>
      </w:r>
    </w:p>
    <w:p>
      <w:pPr>
        <w:pStyle w:val="ListParagraph"/>
        <w:numPr>
          <w:ilvl w:val="0"/>
          <w:numId w:val="6"/>
        </w:numPr>
      </w:pPr>
      <w:r>
        <w:rPr>
          <w:b/>
          <w:bCs/>
          <w:sz w:val="22"/>
          <w:szCs w:val="22"/>
        </w:rPr>
        <w:t xml:space="preserve">Sign the StingTools assembly</w:t>
      </w:r>
      <w:r>
        <w:rPr>
          <w:sz w:val="22"/>
          <w:szCs w:val="22"/>
        </w:rPr>
        <w:t xml:space="preserve"> — journal shows AddInCodeSigningStatus: Unsigned. While not a crash cause, signing improves trust and helps Revit’s assembly resolver.</w:t>
      </w:r>
    </w:p>
    <w:p>
      <w:pPr>
        <w:pStyle w:val="Heading1"/>
      </w:pPr>
      <w:r>
        <w:t xml:space="preserve">6. What the Journals Do NOT Show</w:t>
      </w:r>
    </w:p>
    <w:p>
      <w:pPr>
        <w:spacing w:after="120"/>
      </w:pPr>
      <w:r>
        <w:rPr>
          <w:sz w:val="22"/>
          <w:szCs w:val="22"/>
        </w:rPr>
        <w:t xml:space="preserve">Critically, neither journal contains:</w:t>
      </w:r>
    </w:p>
    <w:p>
      <w:pPr>
        <w:pStyle w:val="ListParagraph"/>
        <w:numPr>
          <w:ilvl w:val="0"/>
          <w:numId w:val="7"/>
        </w:numPr>
      </w:pPr>
      <w:r>
        <w:rPr>
          <w:sz w:val="22"/>
          <w:szCs w:val="22"/>
        </w:rPr>
        <w:t xml:space="preserve">Any managed exception from StingTools (no API_ERROR referencing StingTools.dll)</w:t>
      </w:r>
    </w:p>
    <w:p>
      <w:pPr>
        <w:pStyle w:val="ListParagraph"/>
        <w:numPr>
          <w:ilvl w:val="0"/>
          <w:numId w:val="7"/>
        </w:numPr>
      </w:pPr>
      <w:r>
        <w:rPr>
          <w:sz w:val="22"/>
          <w:szCs w:val="22"/>
        </w:rPr>
        <w:t xml:space="preserve">Any “Jrn.Directive Terminated” or “abort” marker</w:t>
      </w:r>
    </w:p>
    <w:p>
      <w:pPr>
        <w:pStyle w:val="ListParagraph"/>
        <w:numPr>
          <w:ilvl w:val="0"/>
          <w:numId w:val="7"/>
        </w:numPr>
      </w:pPr>
      <w:r>
        <w:rPr>
          <w:sz w:val="22"/>
          <w:szCs w:val="22"/>
        </w:rPr>
        <w:t xml:space="preserve">Any explicit crash dump path or Watson report reference</w:t>
      </w:r>
    </w:p>
    <w:p>
      <w:pPr>
        <w:pStyle w:val="ListParagraph"/>
        <w:numPr>
          <w:ilvl w:val="0"/>
          <w:numId w:val="7"/>
        </w:numPr>
      </w:pPr>
      <w:r>
        <w:rPr>
          <w:sz w:val="22"/>
          <w:szCs w:val="22"/>
        </w:rPr>
        <w:t xml:space="preserve">Any StingTools [ERROR] log entry</w:t>
      </w:r>
    </w:p>
    <w:p>
      <w:pPr>
        <w:spacing w:before="120" w:after="200"/>
      </w:pPr>
      <w:r>
        <w:rPr>
          <w:sz w:val="22"/>
          <w:szCs w:val="22"/>
        </w:rPr>
        <w:t xml:space="preserve">This strongly suggests the crashes are happening at the native/unmanaged Revit level — either during regeneration, graphics cache updates, or assembly resolution — not inside StingTools’ managed code. The journals simply stop writing mid-operation, which is the hallmark of an unhandled native exception or access violation.</w:t>
      </w:r>
    </w:p>
    <w:p>
      <w:pPr>
        <w:pStyle w:val="Heading1"/>
      </w:pPr>
      <w:r>
        <w:t xml:space="preserve">7. Conclusion</w:t>
      </w:r>
    </w:p>
    <w:p>
      <w:pPr>
        <w:spacing w:after="200"/>
      </w:pPr>
      <w:r>
        <w:rPr>
          <w:sz w:val="22"/>
          <w:szCs w:val="22"/>
        </w:rPr>
        <w:t xml:space="preserve">The crashes are not caused by a single bug in StingTools. They result from a toxic combination of: (1) 9 assembly version conflicts polluting the AppDomain at startup, (2) a model that triggers Revit’s own internal nesting bugs during upgrade, and (3) large batch transactions that push Revit’s regeneration engine past its stability threshold. The most impactful fix is resolving the assembly conflicts by updating or disabling conflicting addins (DiRoots.One, pyRevitLoader) and coordinating with StingBIM.AI.Revit.dll.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2026-03-07T14:49:13.088Z</dcterms:created>
  <dcterms:modified xsi:type="dcterms:W3CDTF">2026-03-07T14:49:13.088Z</dcterms:modified>
</cp:coreProperties>
</file>

<file path=docProps/custom.xml><?xml version="1.0" encoding="utf-8"?>
<Properties xmlns="http://schemas.openxmlformats.org/officeDocument/2006/custom-properties" xmlns:vt="http://schemas.openxmlformats.org/officeDocument/2006/docPropsVTypes"/>
</file>