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58D8" w14:textId="3AE75793" w:rsidR="00050F77" w:rsidRDefault="001C5816">
      <w:r>
        <w:t>Q1</w:t>
      </w:r>
    </w:p>
    <w:p w14:paraId="282EF93F" w14:textId="07B4FD5F" w:rsidR="00783ADF" w:rsidRDefault="00783ADF" w:rsidP="00783ADF">
      <w:pPr>
        <w:pStyle w:val="ListParagraph"/>
        <w:numPr>
          <w:ilvl w:val="0"/>
          <w:numId w:val="1"/>
        </w:numPr>
      </w:pPr>
      <w:r w:rsidRPr="00783ADF">
        <w:t xml:space="preserve">A customer's PAN number, always exactly 10 characters. </w:t>
      </w:r>
    </w:p>
    <w:p w14:paraId="60EC2401" w14:textId="359B40DE" w:rsidR="003E2CE3" w:rsidRDefault="003E2CE3" w:rsidP="003E2CE3">
      <w:pPr>
        <w:pStyle w:val="ListParagraph"/>
      </w:pPr>
      <w:r>
        <w:t xml:space="preserve">Char(10) </w:t>
      </w:r>
      <w:r w:rsidRPr="003E2CE3">
        <w:t>PAN is a fixed-length alphanumeric identifier</w:t>
      </w:r>
    </w:p>
    <w:p w14:paraId="244A7D70" w14:textId="77777777" w:rsidR="00783ADF" w:rsidRDefault="00783ADF" w:rsidP="00783ADF">
      <w:pPr>
        <w:pStyle w:val="ListParagraph"/>
        <w:numPr>
          <w:ilvl w:val="0"/>
          <w:numId w:val="1"/>
        </w:numPr>
      </w:pPr>
      <w:r w:rsidRPr="00783ADF">
        <w:t xml:space="preserve">The interest amount credited on a fixed deposit at maturity. </w:t>
      </w:r>
    </w:p>
    <w:p w14:paraId="498DA6AB" w14:textId="7F966D68" w:rsidR="003E2CE3" w:rsidRDefault="001B203F" w:rsidP="003E2CE3">
      <w:pPr>
        <w:pStyle w:val="ListParagraph"/>
      </w:pPr>
      <w:r>
        <w:t>Num</w:t>
      </w:r>
      <w:r w:rsidR="00272709">
        <w:t>eric</w:t>
      </w:r>
      <w:r>
        <w:t xml:space="preserve">(15,2) </w:t>
      </w:r>
      <w:r w:rsidRPr="001B203F">
        <w:t>Monetary values need exact decimal precision, typically to 2 decimal places.</w:t>
      </w:r>
    </w:p>
    <w:p w14:paraId="6F3A5416" w14:textId="77777777" w:rsidR="00783ADF" w:rsidRDefault="00783ADF" w:rsidP="00783ADF">
      <w:pPr>
        <w:pStyle w:val="ListParagraph"/>
        <w:numPr>
          <w:ilvl w:val="0"/>
          <w:numId w:val="1"/>
        </w:numPr>
      </w:pPr>
      <w:r w:rsidRPr="00783ADF">
        <w:t xml:space="preserve">The number of days a deposit runs, maximum 3,650. </w:t>
      </w:r>
    </w:p>
    <w:p w14:paraId="0AB388FE" w14:textId="01D53208" w:rsidR="001B203F" w:rsidRDefault="00C452EF" w:rsidP="001B203F">
      <w:pPr>
        <w:pStyle w:val="ListParagraph"/>
      </w:pPr>
      <w:proofErr w:type="spellStart"/>
      <w:r>
        <w:t>Smallint</w:t>
      </w:r>
      <w:proofErr w:type="spellEnd"/>
      <w:r>
        <w:t>.</w:t>
      </w:r>
      <w:r w:rsidR="001B203F">
        <w:t xml:space="preserve"> It’s a number </w:t>
      </w:r>
      <w:r w:rsidR="00395FA1">
        <w:t>requiring 4 digits</w:t>
      </w:r>
    </w:p>
    <w:p w14:paraId="5D291D20" w14:textId="77777777" w:rsidR="00783ADF" w:rsidRDefault="00783ADF" w:rsidP="00783ADF">
      <w:pPr>
        <w:pStyle w:val="ListParagraph"/>
        <w:numPr>
          <w:ilvl w:val="0"/>
          <w:numId w:val="1"/>
        </w:numPr>
      </w:pPr>
      <w:r w:rsidRPr="00783ADF">
        <w:t xml:space="preserve">The exact moment a UPI payment was authorised. </w:t>
      </w:r>
    </w:p>
    <w:p w14:paraId="78926CCD" w14:textId="2252E4C7" w:rsidR="00395FA1" w:rsidRDefault="00D83DB9" w:rsidP="00395FA1">
      <w:pPr>
        <w:pStyle w:val="ListParagraph"/>
      </w:pPr>
      <w:r>
        <w:t xml:space="preserve">Timestamp. </w:t>
      </w:r>
      <w:r w:rsidRPr="00D83DB9">
        <w:t>Stores both the date and precise time of the transaction</w:t>
      </w:r>
    </w:p>
    <w:p w14:paraId="6AB52DB1" w14:textId="77777777" w:rsidR="00783ADF" w:rsidRDefault="00783ADF" w:rsidP="00783ADF">
      <w:pPr>
        <w:pStyle w:val="ListParagraph"/>
        <w:numPr>
          <w:ilvl w:val="0"/>
          <w:numId w:val="1"/>
        </w:numPr>
      </w:pPr>
      <w:r w:rsidRPr="00783ADF">
        <w:t xml:space="preserve">The date a loan instalment falls due. </w:t>
      </w:r>
    </w:p>
    <w:p w14:paraId="0FF6905D" w14:textId="129F394C" w:rsidR="00D83DB9" w:rsidRDefault="00D83DB9" w:rsidP="00D83DB9">
      <w:pPr>
        <w:pStyle w:val="ListParagraph"/>
      </w:pPr>
      <w:r>
        <w:t xml:space="preserve">Date. </w:t>
      </w:r>
      <w:r w:rsidRPr="00D83DB9">
        <w:t>Stores the calendar date on which the instalment is due</w:t>
      </w:r>
    </w:p>
    <w:p w14:paraId="6B1544FC" w14:textId="77777777" w:rsidR="00783ADF" w:rsidRDefault="00783ADF" w:rsidP="00783ADF">
      <w:pPr>
        <w:pStyle w:val="ListParagraph"/>
        <w:numPr>
          <w:ilvl w:val="0"/>
          <w:numId w:val="1"/>
        </w:numPr>
      </w:pPr>
      <w:r w:rsidRPr="00783ADF">
        <w:t xml:space="preserve">A free-text branch note about a customer complaint. </w:t>
      </w:r>
    </w:p>
    <w:p w14:paraId="233C1A23" w14:textId="5EB4F452" w:rsidR="00D83DB9" w:rsidRDefault="00557FAF" w:rsidP="00D83DB9">
      <w:pPr>
        <w:pStyle w:val="ListParagraph"/>
      </w:pPr>
      <w:r>
        <w:t xml:space="preserve">Varchar2(2000) </w:t>
      </w:r>
      <w:r w:rsidRPr="00557FAF">
        <w:t>Allows variable-length text</w:t>
      </w:r>
      <w:r>
        <w:t>.</w:t>
      </w:r>
    </w:p>
    <w:p w14:paraId="45CEE35F" w14:textId="77777777" w:rsidR="00783ADF" w:rsidRDefault="00783ADF" w:rsidP="00783ADF">
      <w:pPr>
        <w:pStyle w:val="ListParagraph"/>
        <w:numPr>
          <w:ilvl w:val="0"/>
          <w:numId w:val="1"/>
        </w:numPr>
      </w:pPr>
      <w:r w:rsidRPr="00783ADF">
        <w:t xml:space="preserve">A running counter of every transaction the bank has ever posted. </w:t>
      </w:r>
    </w:p>
    <w:p w14:paraId="2F8D9334" w14:textId="44BC87E2" w:rsidR="00557FAF" w:rsidRDefault="00C452EF" w:rsidP="00557FAF">
      <w:pPr>
        <w:pStyle w:val="ListParagraph"/>
      </w:pPr>
      <w:proofErr w:type="spellStart"/>
      <w:r>
        <w:t>Bigint</w:t>
      </w:r>
      <w:proofErr w:type="spellEnd"/>
      <w:r>
        <w:t xml:space="preserve">. </w:t>
      </w:r>
      <w:r w:rsidRPr="00C452EF">
        <w:t>A transaction counter may become very large</w:t>
      </w:r>
    </w:p>
    <w:p w14:paraId="14FB2B3F" w14:textId="085BD389" w:rsidR="001C5816" w:rsidRDefault="00783ADF" w:rsidP="00783ADF">
      <w:pPr>
        <w:pStyle w:val="ListParagraph"/>
        <w:numPr>
          <w:ilvl w:val="0"/>
          <w:numId w:val="1"/>
        </w:numPr>
      </w:pPr>
      <w:r w:rsidRPr="00783ADF">
        <w:t>Whether a deposit auto-renews</w:t>
      </w:r>
    </w:p>
    <w:p w14:paraId="486C6719" w14:textId="21EBC890" w:rsidR="00C452EF" w:rsidRDefault="00311498" w:rsidP="00C452EF">
      <w:pPr>
        <w:pStyle w:val="ListParagraph"/>
      </w:pPr>
      <w:r>
        <w:t xml:space="preserve">Boolean. </w:t>
      </w:r>
      <w:r w:rsidRPr="00311498">
        <w:t>PostgreSQL has a native Boolean type for true/false values</w:t>
      </w:r>
    </w:p>
    <w:p w14:paraId="5E1E3C2E" w14:textId="0C792251" w:rsidR="00311498" w:rsidRDefault="00311498" w:rsidP="00311498">
      <w:r>
        <w:t>Q2</w:t>
      </w:r>
    </w:p>
    <w:p w14:paraId="3BF7EB07" w14:textId="6DC228D0" w:rsidR="00311498" w:rsidRDefault="00D2233F" w:rsidP="00311498">
      <w:r w:rsidRPr="00D2233F">
        <w:drawing>
          <wp:inline distT="0" distB="0" distL="0" distR="0" wp14:anchorId="4CA49A24" wp14:editId="61BA242D">
            <wp:extent cx="4334480" cy="438211"/>
            <wp:effectExtent l="0" t="0" r="9525" b="0"/>
            <wp:docPr id="110995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51396" name=""/>
                    <pic:cNvPicPr/>
                  </pic:nvPicPr>
                  <pic:blipFill>
                    <a:blip r:embed="rId5"/>
                    <a:stretch>
                      <a:fillRect/>
                    </a:stretch>
                  </pic:blipFill>
                  <pic:spPr>
                    <a:xfrm>
                      <a:off x="0" y="0"/>
                      <a:ext cx="4334480" cy="438211"/>
                    </a:xfrm>
                    <a:prstGeom prst="rect">
                      <a:avLst/>
                    </a:prstGeom>
                  </pic:spPr>
                </pic:pic>
              </a:graphicData>
            </a:graphic>
          </wp:inline>
        </w:drawing>
      </w:r>
    </w:p>
    <w:p w14:paraId="768BDD2E" w14:textId="77777777" w:rsidR="002465BE" w:rsidRDefault="002465BE" w:rsidP="002465BE">
      <w:r>
        <w:t>FLOAT   → 0.30000000000000004</w:t>
      </w:r>
    </w:p>
    <w:p w14:paraId="62B522F9" w14:textId="6EB11DF3" w:rsidR="00D2233F" w:rsidRDefault="002465BE" w:rsidP="002465BE">
      <w:r>
        <w:t>NUMERIC → 0.3</w:t>
      </w:r>
    </w:p>
    <w:p w14:paraId="20DD00B5" w14:textId="452694D6" w:rsidR="002465BE" w:rsidRDefault="002465BE" w:rsidP="002465BE">
      <w:r w:rsidRPr="002465BE">
        <w:t>Using FLOAT for interest amounts can introduce rounding errors, causing incorrect customer interest</w:t>
      </w:r>
    </w:p>
    <w:p w14:paraId="662DE776" w14:textId="75ED6270" w:rsidR="002465BE" w:rsidRDefault="002465BE" w:rsidP="002465BE">
      <w:r>
        <w:t>Q3</w:t>
      </w:r>
    </w:p>
    <w:p w14:paraId="55DA28AE" w14:textId="28C8B94A" w:rsidR="002465BE" w:rsidRDefault="006B1304" w:rsidP="006B1304">
      <w:pPr>
        <w:pStyle w:val="ListParagraph"/>
        <w:numPr>
          <w:ilvl w:val="0"/>
          <w:numId w:val="2"/>
        </w:numPr>
      </w:pPr>
      <w:r>
        <w:t xml:space="preserve">NOT NULL- </w:t>
      </w:r>
      <w:r w:rsidR="00CA5EBC" w:rsidRPr="00CA5EBC">
        <w:t>A column must always contain a value.</w:t>
      </w:r>
      <w:r w:rsidR="00D167DD">
        <w:t xml:space="preserve"> </w:t>
      </w:r>
      <w:proofErr w:type="spellStart"/>
      <w:r w:rsidR="00D167DD" w:rsidRPr="00D167DD">
        <w:t>customer.first_name</w:t>
      </w:r>
      <w:proofErr w:type="spellEnd"/>
      <w:r w:rsidR="00D167DD" w:rsidRPr="00D167DD">
        <w:t xml:space="preserve"> VARCHAR(40) NOT NULL </w:t>
      </w:r>
    </w:p>
    <w:p w14:paraId="6F4FD5EE" w14:textId="68D7F2FB" w:rsidR="00046397" w:rsidRDefault="00046397" w:rsidP="006B1304">
      <w:pPr>
        <w:pStyle w:val="ListParagraph"/>
        <w:numPr>
          <w:ilvl w:val="0"/>
          <w:numId w:val="2"/>
        </w:numPr>
      </w:pPr>
      <w:r>
        <w:t>Unique</w:t>
      </w:r>
      <w:r w:rsidR="00F6235E">
        <w:t xml:space="preserve">- </w:t>
      </w:r>
      <w:r w:rsidR="00F6235E" w:rsidRPr="00F6235E">
        <w:t>No two rows can have the same value in the column.</w:t>
      </w:r>
      <w:r w:rsidR="00F6235E">
        <w:t xml:space="preserve"> - </w:t>
      </w:r>
      <w:proofErr w:type="spellStart"/>
      <w:r w:rsidR="00F6235E" w:rsidRPr="00F6235E">
        <w:t>account.account_number</w:t>
      </w:r>
      <w:proofErr w:type="spellEnd"/>
      <w:r w:rsidR="00F6235E" w:rsidRPr="00F6235E">
        <w:t xml:space="preserve"> CHAR(14) NOT NULL UNIQUE</w:t>
      </w:r>
    </w:p>
    <w:p w14:paraId="6B555466" w14:textId="0D7E9DBF" w:rsidR="00F6235E" w:rsidRDefault="003D4A41" w:rsidP="006B1304">
      <w:pPr>
        <w:pStyle w:val="ListParagraph"/>
        <w:numPr>
          <w:ilvl w:val="0"/>
          <w:numId w:val="2"/>
        </w:numPr>
      </w:pPr>
      <w:r>
        <w:t xml:space="preserve">Primary Key. </w:t>
      </w:r>
      <w:r w:rsidRPr="003D4A41">
        <w:t>Uniquely identifies each row and cannot be NULL</w:t>
      </w:r>
      <w:r>
        <w:t xml:space="preserve"> - </w:t>
      </w:r>
      <w:proofErr w:type="spellStart"/>
      <w:r w:rsidRPr="003D4A41">
        <w:t>account.account_id</w:t>
      </w:r>
      <w:proofErr w:type="spellEnd"/>
      <w:r w:rsidRPr="003D4A41">
        <w:t xml:space="preserve"> INTEGER NOT NULL with CONSTRAINT </w:t>
      </w:r>
      <w:proofErr w:type="spellStart"/>
      <w:r w:rsidRPr="003D4A41">
        <w:t>pk_account</w:t>
      </w:r>
      <w:proofErr w:type="spellEnd"/>
      <w:r w:rsidRPr="003D4A41">
        <w:t xml:space="preserve"> PRIMARY KEY (</w:t>
      </w:r>
      <w:proofErr w:type="spellStart"/>
      <w:r w:rsidRPr="003D4A41">
        <w:t>account_id</w:t>
      </w:r>
      <w:proofErr w:type="spellEnd"/>
      <w:r w:rsidRPr="003D4A41">
        <w:t>)</w:t>
      </w:r>
    </w:p>
    <w:p w14:paraId="7953D653" w14:textId="19EF577F" w:rsidR="006A08FE" w:rsidRDefault="00D50E5E" w:rsidP="006B1304">
      <w:pPr>
        <w:pStyle w:val="ListParagraph"/>
        <w:numPr>
          <w:ilvl w:val="0"/>
          <w:numId w:val="2"/>
        </w:numPr>
      </w:pPr>
      <w:r>
        <w:t xml:space="preserve">Foreign Key - </w:t>
      </w:r>
      <w:r w:rsidRPr="00D50E5E">
        <w:t>Ensures a value corresponds to an existing value in another table</w:t>
      </w:r>
      <w:r>
        <w:t xml:space="preserve"> - </w:t>
      </w:r>
      <w:proofErr w:type="spellStart"/>
      <w:r w:rsidRPr="00D50E5E">
        <w:t>account.customer_id</w:t>
      </w:r>
      <w:proofErr w:type="spellEnd"/>
      <w:r w:rsidRPr="00D50E5E">
        <w:t xml:space="preserve"> references customer(</w:t>
      </w:r>
      <w:proofErr w:type="spellStart"/>
      <w:r w:rsidRPr="00D50E5E">
        <w:t>customer_id</w:t>
      </w:r>
      <w:proofErr w:type="spellEnd"/>
      <w:r w:rsidRPr="00D50E5E">
        <w:t>),</w:t>
      </w:r>
    </w:p>
    <w:p w14:paraId="29F350D9" w14:textId="2A42E631" w:rsidR="00D50E5E" w:rsidRDefault="00D50E5E" w:rsidP="006B1304">
      <w:pPr>
        <w:pStyle w:val="ListParagraph"/>
        <w:numPr>
          <w:ilvl w:val="0"/>
          <w:numId w:val="2"/>
        </w:numPr>
      </w:pPr>
      <w:r>
        <w:t xml:space="preserve">Check - </w:t>
      </w:r>
      <w:r w:rsidRPr="00D50E5E">
        <w:t>Ensures a value satisfies a specified condition</w:t>
      </w:r>
      <w:r>
        <w:t xml:space="preserve"> - </w:t>
      </w:r>
      <w:r w:rsidR="00EE2798" w:rsidRPr="00EE2798">
        <w:t>CHECK (balance &gt;= 0) — an account's balance cannot be negative</w:t>
      </w:r>
    </w:p>
    <w:p w14:paraId="0EC511F4" w14:textId="24374087" w:rsidR="00EE2798" w:rsidRDefault="00EE2798" w:rsidP="006B1304">
      <w:pPr>
        <w:pStyle w:val="ListParagraph"/>
        <w:numPr>
          <w:ilvl w:val="0"/>
          <w:numId w:val="2"/>
        </w:numPr>
      </w:pPr>
      <w:r>
        <w:t xml:space="preserve">Default - </w:t>
      </w:r>
      <w:r w:rsidRPr="00EE2798">
        <w:t>Automatically supplies a value when one isn't explicitly provided.</w:t>
      </w:r>
      <w:r>
        <w:t xml:space="preserve"> - </w:t>
      </w:r>
      <w:proofErr w:type="spellStart"/>
      <w:r w:rsidRPr="00EE2798">
        <w:t>account.status</w:t>
      </w:r>
      <w:proofErr w:type="spellEnd"/>
      <w:r w:rsidRPr="00EE2798">
        <w:t xml:space="preserve"> VARCHAR(10) DEFAULT 'ACTIVE'</w:t>
      </w:r>
    </w:p>
    <w:p w14:paraId="3DD13A12" w14:textId="77777777" w:rsidR="00EE2798" w:rsidRDefault="00EE2798" w:rsidP="00EE2798"/>
    <w:p w14:paraId="06DACC32" w14:textId="77777777" w:rsidR="00EE2798" w:rsidRDefault="00EE2798" w:rsidP="00EE2798"/>
    <w:p w14:paraId="11FE9D89" w14:textId="77777777" w:rsidR="00EE2798" w:rsidRDefault="00EE2798" w:rsidP="00EE2798"/>
    <w:p w14:paraId="1F2B4509" w14:textId="77777777" w:rsidR="00EE2798" w:rsidRDefault="00EE2798" w:rsidP="00EE2798"/>
    <w:p w14:paraId="1D80F504" w14:textId="15FDAC24" w:rsidR="00EE2798" w:rsidRDefault="00EE2798" w:rsidP="00EE2798">
      <w:r>
        <w:lastRenderedPageBreak/>
        <w:t>Q4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6"/>
        <w:gridCol w:w="5055"/>
      </w:tblGrid>
      <w:tr w:rsidR="00D470D0" w:rsidRPr="00D470D0" w14:paraId="5C608C88" w14:textId="77777777">
        <w:trPr>
          <w:tblCellSpacing w:w="15" w:type="dxa"/>
        </w:trPr>
        <w:tc>
          <w:tcPr>
            <w:tcW w:w="0" w:type="auto"/>
            <w:vAlign w:val="center"/>
            <w:hideMark/>
          </w:tcPr>
          <w:p w14:paraId="77F8A680" w14:textId="77777777" w:rsidR="00D470D0" w:rsidRPr="00D470D0" w:rsidRDefault="00D470D0" w:rsidP="00D470D0">
            <w:r w:rsidRPr="00D470D0">
              <w:t xml:space="preserve">A primary key </w:t>
            </w:r>
            <w:r w:rsidRPr="00D470D0">
              <w:rPr>
                <w:b/>
                <w:bCs/>
              </w:rPr>
              <w:t>cannot contain NULL</w:t>
            </w:r>
            <w:r w:rsidRPr="00D470D0">
              <w:t xml:space="preserve"> values.</w:t>
            </w:r>
          </w:p>
        </w:tc>
        <w:tc>
          <w:tcPr>
            <w:tcW w:w="0" w:type="auto"/>
            <w:vAlign w:val="center"/>
            <w:hideMark/>
          </w:tcPr>
          <w:p w14:paraId="191882D9" w14:textId="77777777" w:rsidR="00D470D0" w:rsidRPr="00D470D0" w:rsidRDefault="00D470D0" w:rsidP="00D470D0">
            <w:r w:rsidRPr="00D470D0">
              <w:t>A UNIQUE column can allow NULL values in PostgreSQL.</w:t>
            </w:r>
          </w:p>
        </w:tc>
      </w:tr>
      <w:tr w:rsidR="00D470D0" w:rsidRPr="00D470D0" w14:paraId="6ACFD62F" w14:textId="77777777">
        <w:trPr>
          <w:tblCellSpacing w:w="15" w:type="dxa"/>
        </w:trPr>
        <w:tc>
          <w:tcPr>
            <w:tcW w:w="0" w:type="auto"/>
            <w:vAlign w:val="center"/>
            <w:hideMark/>
          </w:tcPr>
          <w:p w14:paraId="7EFC251A" w14:textId="77777777" w:rsidR="00D470D0" w:rsidRPr="00D470D0" w:rsidRDefault="00D470D0" w:rsidP="00D470D0">
            <w:r w:rsidRPr="00D470D0">
              <w:t xml:space="preserve">A table can have </w:t>
            </w:r>
            <w:r w:rsidRPr="00D470D0">
              <w:rPr>
                <w:b/>
                <w:bCs/>
              </w:rPr>
              <w:t>only one primary key</w:t>
            </w:r>
            <w:r w:rsidRPr="00D470D0">
              <w:t>.</w:t>
            </w:r>
          </w:p>
        </w:tc>
        <w:tc>
          <w:tcPr>
            <w:tcW w:w="0" w:type="auto"/>
            <w:vAlign w:val="center"/>
            <w:hideMark/>
          </w:tcPr>
          <w:p w14:paraId="2A2865A3" w14:textId="77777777" w:rsidR="00D470D0" w:rsidRPr="00D470D0" w:rsidRDefault="00D470D0" w:rsidP="00D470D0">
            <w:r w:rsidRPr="00D470D0">
              <w:t xml:space="preserve">A table can have </w:t>
            </w:r>
            <w:r w:rsidRPr="00D470D0">
              <w:rPr>
                <w:b/>
                <w:bCs/>
              </w:rPr>
              <w:t>multiple UNIQUE constraints</w:t>
            </w:r>
            <w:r w:rsidRPr="00D470D0">
              <w:t>.</w:t>
            </w:r>
          </w:p>
        </w:tc>
      </w:tr>
    </w:tbl>
    <w:p w14:paraId="0010E167" w14:textId="3BB911F8" w:rsidR="00EE2798" w:rsidRDefault="0072596F" w:rsidP="00EE2798">
      <w:proofErr w:type="spellStart"/>
      <w:r w:rsidRPr="0072596F">
        <w:t>deposit_id</w:t>
      </w:r>
      <w:proofErr w:type="spellEnd"/>
      <w:r w:rsidRPr="0072596F">
        <w:t xml:space="preserve"> is used as the primary key because it is the </w:t>
      </w:r>
      <w:r w:rsidRPr="0072596F">
        <w:rPr>
          <w:b/>
          <w:bCs/>
        </w:rPr>
        <w:t>internal, stable identifier for each fixed-deposit record</w:t>
      </w:r>
      <w:r w:rsidRPr="0072596F">
        <w:t xml:space="preserve">, while </w:t>
      </w:r>
      <w:proofErr w:type="spellStart"/>
      <w:r w:rsidRPr="0072596F">
        <w:t>receipt_number</w:t>
      </w:r>
      <w:proofErr w:type="spellEnd"/>
      <w:r w:rsidRPr="0072596F">
        <w:t xml:space="preserve"> is treated as a separate business identifier whose uniqueness is enforced by the UNIQUE constraint.</w:t>
      </w:r>
    </w:p>
    <w:p w14:paraId="0964C226" w14:textId="77777777" w:rsidR="0072596F" w:rsidRDefault="0072596F" w:rsidP="00EE2798"/>
    <w:p w14:paraId="2FE65EA1" w14:textId="0FEEEE92" w:rsidR="0072596F" w:rsidRDefault="0072596F" w:rsidP="00EE2798">
      <w:r>
        <w:t>Q5</w:t>
      </w:r>
    </w:p>
    <w:p w14:paraId="7D7FAEAA" w14:textId="77777777" w:rsidR="006D654D" w:rsidRPr="006D654D" w:rsidRDefault="006D654D" w:rsidP="006D654D">
      <w:r w:rsidRPr="006D654D">
        <w:rPr>
          <w:b/>
          <w:bCs/>
        </w:rPr>
        <w:t>DELETE:</w:t>
      </w:r>
      <w:r w:rsidRPr="006D654D">
        <w:t xml:space="preserve"> DELETE removes individual rows from a table, and you can use a WHERE clause to specify which rows should be removed. In PostgreSQL, it can be rolled back if executed inside a transaction. DELETE triggers fire when rows are deleted. Since rows are processed individually, it is generally slower on a large table, especially when deleting many rows.</w:t>
      </w:r>
    </w:p>
    <w:p w14:paraId="265CB9C7" w14:textId="77777777" w:rsidR="006D654D" w:rsidRPr="006D654D" w:rsidRDefault="006D654D" w:rsidP="006D654D">
      <w:r w:rsidRPr="006D654D">
        <w:rPr>
          <w:b/>
          <w:bCs/>
        </w:rPr>
        <w:t>TRUNCATE:</w:t>
      </w:r>
      <w:r w:rsidRPr="006D654D">
        <w:t xml:space="preserve"> TRUNCATE removes </w:t>
      </w:r>
      <w:r w:rsidRPr="006D654D">
        <w:rPr>
          <w:b/>
          <w:bCs/>
        </w:rPr>
        <w:t>all rows</w:t>
      </w:r>
      <w:r w:rsidRPr="006D654D">
        <w:t xml:space="preserve"> from a table but keeps the table structure, columns, constraints, and indexes. It does not allow a WHERE clause. In PostgreSQL, TRUNCATE can be rolled back when used inside a transaction. Normal DELETE triggers do not fire, although PostgreSQL has separate TRUNCATE triggers. It is generally much faster than DELETE when you want to remove all rows from a large table.</w:t>
      </w:r>
    </w:p>
    <w:p w14:paraId="4E4FD13F" w14:textId="77777777" w:rsidR="006D654D" w:rsidRDefault="006D654D" w:rsidP="006D654D">
      <w:r w:rsidRPr="006D654D">
        <w:rPr>
          <w:b/>
          <w:bCs/>
        </w:rPr>
        <w:t>DROP:</w:t>
      </w:r>
      <w:r w:rsidRPr="006D654D">
        <w:t xml:space="preserve"> DROP removes the </w:t>
      </w:r>
      <w:r w:rsidRPr="006D654D">
        <w:rPr>
          <w:b/>
          <w:bCs/>
        </w:rPr>
        <w:t>entire table</w:t>
      </w:r>
      <w:r w:rsidRPr="006D654D">
        <w:t>, including its data, structure, indexes, and constraints. It does not allow a WHERE clause. In PostgreSQL, DROP can also be rolled back inside a transaction. DELETE triggers do not fire because the table itself is being removed. It is generally very fast because PostgreSQL removes the table rather than deleting its rows individually.</w:t>
      </w:r>
    </w:p>
    <w:p w14:paraId="32279EEE" w14:textId="77777777" w:rsidR="00A40862" w:rsidRDefault="00A40862" w:rsidP="006D654D"/>
    <w:p w14:paraId="314826B3" w14:textId="28FF08EA" w:rsidR="00A40862" w:rsidRDefault="00A40862" w:rsidP="006D654D">
      <w:r>
        <w:t>Q6</w:t>
      </w:r>
    </w:p>
    <w:p w14:paraId="355ECFBE" w14:textId="77777777" w:rsidR="00336C40" w:rsidRDefault="00336C40" w:rsidP="006D654D">
      <w:r w:rsidRPr="00336C40">
        <w:t xml:space="preserve">The job deletes transactions older than 90 days, but the regulator requires seven years. Within a quarter the bank would be unable to produce its own history, which is a compliance failure, not merely a data-loss bug. It also runs as a single enormous DELETE, which on a 40-million-row table will hold locks, bloat the transaction log and quite possibly time out. </w:t>
      </w:r>
    </w:p>
    <w:p w14:paraId="040D1ED8" w14:textId="3BCFFE62" w:rsidR="00A40862" w:rsidRPr="006D654D" w:rsidRDefault="00336C40" w:rsidP="006D654D">
      <w:r w:rsidRPr="00336C40">
        <w:t>What the bank should do instead: keep all seven years online, and manage size with partitioning by month so that queries touch only the partitions they need. Older partitions can be moved to cheaper storage or archived to a data warehouse, and only data beyond the seven-year retention period is removed, by dropping a whole partition rather than deleting rows.</w:t>
      </w:r>
    </w:p>
    <w:p w14:paraId="14672B13" w14:textId="6FD48128" w:rsidR="0072596F" w:rsidRDefault="00336C40" w:rsidP="00EE2798">
      <w:r>
        <w:t>Q7</w:t>
      </w:r>
    </w:p>
    <w:p w14:paraId="31557E6E" w14:textId="210B3C1F" w:rsidR="00336C40" w:rsidRDefault="00154CE9" w:rsidP="00EE2798">
      <w:r w:rsidRPr="00154CE9">
        <w:t>SELECT NULL = NULL</w:t>
      </w:r>
      <w:r>
        <w:t xml:space="preserve"> -&gt;</w:t>
      </w:r>
      <w:r w:rsidRPr="00154CE9">
        <w:t xml:space="preserve"> NULL </w:t>
      </w:r>
      <w:r>
        <w:t>-&gt;</w:t>
      </w:r>
      <w:r w:rsidRPr="00154CE9">
        <w:t>Unknown compared to unknown is unknown, not true</w:t>
      </w:r>
    </w:p>
    <w:p w14:paraId="0492F91D" w14:textId="7C609B00" w:rsidR="00154CE9" w:rsidRDefault="000A5F69" w:rsidP="00EE2798">
      <w:r w:rsidRPr="000A5F69">
        <w:t>SELECT NULL &lt;&gt; NULL</w:t>
      </w:r>
      <w:r>
        <w:t xml:space="preserve"> -&gt;</w:t>
      </w:r>
      <w:r w:rsidRPr="000A5F69">
        <w:t xml:space="preserve">NULL </w:t>
      </w:r>
      <w:r>
        <w:t xml:space="preserve">-&gt; </w:t>
      </w:r>
      <w:r w:rsidRPr="000A5F69">
        <w:t>Same reason</w:t>
      </w:r>
    </w:p>
    <w:p w14:paraId="7C4A0D4E" w14:textId="608A21C3" w:rsidR="000A5F69" w:rsidRDefault="00F22745" w:rsidP="00EE2798">
      <w:r w:rsidRPr="00F22745">
        <w:t>SELECT 5000 + NULL</w:t>
      </w:r>
      <w:r>
        <w:t xml:space="preserve"> -&gt; </w:t>
      </w:r>
      <w:r w:rsidRPr="00F22745">
        <w:t xml:space="preserve">NULL </w:t>
      </w:r>
      <w:r>
        <w:t xml:space="preserve">-&gt; </w:t>
      </w:r>
      <w:r w:rsidRPr="00F22745">
        <w:t>Any arithmetic with NULL is NULL</w:t>
      </w:r>
    </w:p>
    <w:p w14:paraId="218CCE1D" w14:textId="445DF5AA" w:rsidR="00F22745" w:rsidRDefault="003001DD" w:rsidP="00EE2798">
      <w:r w:rsidRPr="003001DD">
        <w:t>SELECT COALESCE(NULL, NULL, 'FALLBACK')</w:t>
      </w:r>
      <w:r>
        <w:t xml:space="preserve"> -&gt;</w:t>
      </w:r>
      <w:r w:rsidRPr="003001DD">
        <w:t xml:space="preserve"> FALLBACK</w:t>
      </w:r>
      <w:r>
        <w:t xml:space="preserve"> -&gt;</w:t>
      </w:r>
      <w:r w:rsidRPr="003001DD">
        <w:t xml:space="preserve"> Returns the first non-null argument</w:t>
      </w:r>
    </w:p>
    <w:p w14:paraId="7F55DFC2" w14:textId="55D37352" w:rsidR="003001DD" w:rsidRDefault="00F1219D" w:rsidP="00EE2798">
      <w:r w:rsidRPr="00F1219D">
        <w:t>SELECT 'A' || NULL || ' B '</w:t>
      </w:r>
      <w:r>
        <w:t xml:space="preserve"> -&gt; NULL -&gt; </w:t>
      </w:r>
      <w:r w:rsidR="00084B06" w:rsidRPr="00084B06">
        <w:t>Concatenation with NULL yields NULL in PostgreSQL and Oracle</w:t>
      </w:r>
    </w:p>
    <w:p w14:paraId="3263B21B" w14:textId="20C16600" w:rsidR="00084B06" w:rsidRDefault="00084B06" w:rsidP="00EE2798">
      <w:r>
        <w:lastRenderedPageBreak/>
        <w:t>Q</w:t>
      </w:r>
      <w:r w:rsidR="00F86A8E">
        <w:t>8</w:t>
      </w:r>
    </w:p>
    <w:p w14:paraId="6EC810B6" w14:textId="0A3B924E" w:rsidR="00F86A8E" w:rsidRDefault="006C6570" w:rsidP="00EE2798">
      <w:r w:rsidRPr="006C6570">
        <w:t xml:space="preserve">The two queries give different row counts because </w:t>
      </w:r>
      <w:r w:rsidRPr="006C6570">
        <w:rPr>
          <w:b/>
          <w:bCs/>
        </w:rPr>
        <w:t>AND has higher operator precedence than OR</w:t>
      </w:r>
      <w:r w:rsidRPr="006C6570">
        <w:t xml:space="preserve"> in SQL.</w:t>
      </w:r>
    </w:p>
    <w:p w14:paraId="753B55AC" w14:textId="70442DBD" w:rsidR="006C6570" w:rsidRDefault="002E6EA7" w:rsidP="00EE2798">
      <w:r>
        <w:t>The first query becomes</w:t>
      </w:r>
    </w:p>
    <w:p w14:paraId="6AB3E298" w14:textId="77777777" w:rsidR="002E6EA7" w:rsidRDefault="002E6EA7" w:rsidP="002E6EA7">
      <w:r>
        <w:t xml:space="preserve">WHERE </w:t>
      </w:r>
      <w:proofErr w:type="spellStart"/>
      <w:r>
        <w:t>branch_id</w:t>
      </w:r>
      <w:proofErr w:type="spellEnd"/>
      <w:r>
        <w:t xml:space="preserve"> = 1</w:t>
      </w:r>
    </w:p>
    <w:p w14:paraId="250C7DDA" w14:textId="1208CE18" w:rsidR="002E6EA7" w:rsidRDefault="002E6EA7" w:rsidP="002E6EA7">
      <w:r>
        <w:t xml:space="preserve">   OR (</w:t>
      </w:r>
      <w:proofErr w:type="spellStart"/>
      <w:r>
        <w:t>branch_id</w:t>
      </w:r>
      <w:proofErr w:type="spellEnd"/>
      <w:r>
        <w:t xml:space="preserve"> = 2 AND </w:t>
      </w:r>
      <w:proofErr w:type="spellStart"/>
      <w:r>
        <w:t>principal_amount</w:t>
      </w:r>
      <w:proofErr w:type="spellEnd"/>
      <w:r>
        <w:t xml:space="preserve"> &gt; 500000);</w:t>
      </w:r>
    </w:p>
    <w:p w14:paraId="35D78EE1" w14:textId="274A1FB9" w:rsidR="002E6EA7" w:rsidRDefault="001C7092" w:rsidP="002E6EA7">
      <w:r>
        <w:t>The second query is translated as</w:t>
      </w:r>
    </w:p>
    <w:p w14:paraId="2C8077E9" w14:textId="2CC72814" w:rsidR="001C7092" w:rsidRDefault="001C7092" w:rsidP="002E6EA7">
      <w:r w:rsidRPr="001C7092">
        <w:t xml:space="preserve">The deposit must be from </w:t>
      </w:r>
      <w:r w:rsidRPr="001C7092">
        <w:rPr>
          <w:b/>
          <w:bCs/>
        </w:rPr>
        <w:t>branch 1 OR branch 2</w:t>
      </w:r>
      <w:r w:rsidRPr="001C7092">
        <w:t xml:space="preserve">, </w:t>
      </w:r>
      <w:r w:rsidRPr="001C7092">
        <w:rPr>
          <w:b/>
          <w:bCs/>
        </w:rPr>
        <w:t>AND</w:t>
      </w:r>
      <w:r w:rsidRPr="001C7092">
        <w:t xml:space="preserve"> its principal amount must be greater than 500,000.</w:t>
      </w:r>
    </w:p>
    <w:p w14:paraId="3286829A" w14:textId="0F3625A6" w:rsidR="001C7092" w:rsidRDefault="001C7092" w:rsidP="002E6EA7">
      <w:r>
        <w:t>Q9</w:t>
      </w:r>
    </w:p>
    <w:p w14:paraId="3C6C34F9" w14:textId="77777777" w:rsidR="00400460" w:rsidRDefault="00400460" w:rsidP="002E6EA7">
      <w:proofErr w:type="spellStart"/>
      <w:r w:rsidRPr="00400460">
        <w:t>txn_date</w:t>
      </w:r>
      <w:proofErr w:type="spellEnd"/>
      <w:r w:rsidRPr="00400460">
        <w:t xml:space="preserve"> is a TIMESTAMP. </w:t>
      </w:r>
    </w:p>
    <w:p w14:paraId="0AE3EDF2" w14:textId="77777777" w:rsidR="00400460" w:rsidRDefault="00400460" w:rsidP="002E6EA7">
      <w:r w:rsidRPr="00400460">
        <w:t xml:space="preserve">The literal DATE '2026-03-31' is converted to 2026-03-31 00:00:00, so BETWEEN covers only the first instant of 31 March. Every transaction that happened during the working day on 31 March fails the test, and the same is true at the end of every quarter the report has ever run. </w:t>
      </w:r>
    </w:p>
    <w:p w14:paraId="6535ECBE" w14:textId="77777777" w:rsidR="00400460" w:rsidRDefault="00400460" w:rsidP="002E6EA7">
      <w:r w:rsidRPr="00400460">
        <w:t xml:space="preserve">WHERE </w:t>
      </w:r>
      <w:proofErr w:type="spellStart"/>
      <w:r w:rsidRPr="00400460">
        <w:t>txn_date</w:t>
      </w:r>
      <w:proofErr w:type="spellEnd"/>
      <w:r w:rsidRPr="00400460">
        <w:t xml:space="preserve"> &gt;= DATE '2026-01-01' </w:t>
      </w:r>
    </w:p>
    <w:p w14:paraId="7747F66F" w14:textId="77777777" w:rsidR="00400460" w:rsidRDefault="00400460" w:rsidP="002E6EA7">
      <w:r w:rsidRPr="00400460">
        <w:t xml:space="preserve">AND </w:t>
      </w:r>
      <w:proofErr w:type="spellStart"/>
      <w:r w:rsidRPr="00400460">
        <w:t>txn_date</w:t>
      </w:r>
      <w:proofErr w:type="spellEnd"/>
      <w:r w:rsidRPr="00400460">
        <w:t xml:space="preserve"> &lt; DATE '2026-04-01' </w:t>
      </w:r>
    </w:p>
    <w:p w14:paraId="119F7C85" w14:textId="60C817DA" w:rsidR="001C7092" w:rsidRDefault="00400460" w:rsidP="002E6EA7">
      <w:r w:rsidRPr="00400460">
        <w:t>This half-open range includes the whole of 31 March and excludes 1 April, and it stays correct if the column later gains sub-second precision.</w:t>
      </w:r>
    </w:p>
    <w:p w14:paraId="2D9EC653" w14:textId="74BF308B" w:rsidR="00400460" w:rsidRDefault="00400460" w:rsidP="002E6EA7">
      <w:r>
        <w:t>Q10</w:t>
      </w:r>
    </w:p>
    <w:p w14:paraId="1C315BE1" w14:textId="09B7239E" w:rsidR="00400460" w:rsidRDefault="001D79F7" w:rsidP="002E6EA7">
      <w:r w:rsidRPr="001D79F7">
        <w:t>A column alias is created in the SELECT step. Therefore, when WHERE is evaluated, the alias doesn't exist yet.</w:t>
      </w:r>
      <w:r>
        <w:t xml:space="preserve"> </w:t>
      </w:r>
    </w:p>
    <w:p w14:paraId="1AFD7E46" w14:textId="685B0B75" w:rsidR="002B5379" w:rsidRDefault="002B5379" w:rsidP="002E6EA7">
      <w:r w:rsidRPr="002B5379">
        <w:t>WHERE filters before SELECT creates the alias; ORDER BY sorts after SELECT creates the alias.</w:t>
      </w:r>
    </w:p>
    <w:p w14:paraId="570561DB" w14:textId="77777777" w:rsidR="002B5379" w:rsidRDefault="002B5379" w:rsidP="002E6EA7"/>
    <w:p w14:paraId="7046DC0E" w14:textId="4CD8A087" w:rsidR="002B5379" w:rsidRDefault="00831A4E" w:rsidP="002E6EA7">
      <w:r w:rsidRPr="00831A4E">
        <w:drawing>
          <wp:anchor distT="0" distB="0" distL="114300" distR="114300" simplePos="0" relativeHeight="251658240" behindDoc="1" locked="0" layoutInCell="1" allowOverlap="1" wp14:anchorId="415CF515" wp14:editId="4634B5A9">
            <wp:simplePos x="0" y="0"/>
            <wp:positionH relativeFrom="margin">
              <wp:align>center</wp:align>
            </wp:positionH>
            <wp:positionV relativeFrom="paragraph">
              <wp:posOffset>176279</wp:posOffset>
            </wp:positionV>
            <wp:extent cx="4442603" cy="2721869"/>
            <wp:effectExtent l="0" t="0" r="0" b="2540"/>
            <wp:wrapTight wrapText="bothSides">
              <wp:wrapPolygon edited="0">
                <wp:start x="0" y="0"/>
                <wp:lineTo x="0" y="21469"/>
                <wp:lineTo x="21489" y="21469"/>
                <wp:lineTo x="21489" y="0"/>
                <wp:lineTo x="0" y="0"/>
              </wp:wrapPolygon>
            </wp:wrapTight>
            <wp:docPr id="156222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23976" name=""/>
                    <pic:cNvPicPr/>
                  </pic:nvPicPr>
                  <pic:blipFill>
                    <a:blip r:embed="rId6">
                      <a:extLst>
                        <a:ext uri="{28A0092B-C50C-407E-A947-70E740481C1C}">
                          <a14:useLocalDpi xmlns:a14="http://schemas.microsoft.com/office/drawing/2010/main" val="0"/>
                        </a:ext>
                      </a:extLst>
                    </a:blip>
                    <a:stretch>
                      <a:fillRect/>
                    </a:stretch>
                  </pic:blipFill>
                  <pic:spPr>
                    <a:xfrm>
                      <a:off x="0" y="0"/>
                      <a:ext cx="4442603" cy="2721869"/>
                    </a:xfrm>
                    <a:prstGeom prst="rect">
                      <a:avLst/>
                    </a:prstGeom>
                  </pic:spPr>
                </pic:pic>
              </a:graphicData>
            </a:graphic>
            <wp14:sizeRelH relativeFrom="margin">
              <wp14:pctWidth>0</wp14:pctWidth>
            </wp14:sizeRelH>
            <wp14:sizeRelV relativeFrom="margin">
              <wp14:pctHeight>0</wp14:pctHeight>
            </wp14:sizeRelV>
          </wp:anchor>
        </w:drawing>
      </w:r>
      <w:r w:rsidR="002B5379">
        <w:t>Q11</w:t>
      </w:r>
    </w:p>
    <w:p w14:paraId="0D906220" w14:textId="6BD105CE" w:rsidR="002B5379" w:rsidRDefault="002B5379" w:rsidP="002E6EA7"/>
    <w:p w14:paraId="664DEE67" w14:textId="77777777" w:rsidR="00DB7718" w:rsidRPr="00DB7718" w:rsidRDefault="00DB7718" w:rsidP="00DB7718"/>
    <w:p w14:paraId="5CD12AE6" w14:textId="77777777" w:rsidR="00DB7718" w:rsidRPr="00DB7718" w:rsidRDefault="00DB7718" w:rsidP="00DB7718"/>
    <w:p w14:paraId="280947C4" w14:textId="77777777" w:rsidR="00DB7718" w:rsidRPr="00DB7718" w:rsidRDefault="00DB7718" w:rsidP="00DB7718"/>
    <w:p w14:paraId="7A8A0579" w14:textId="77777777" w:rsidR="00DB7718" w:rsidRPr="00DB7718" w:rsidRDefault="00DB7718" w:rsidP="00DB7718"/>
    <w:p w14:paraId="6B85DD53" w14:textId="77777777" w:rsidR="00DB7718" w:rsidRPr="00DB7718" w:rsidRDefault="00DB7718" w:rsidP="00DB7718"/>
    <w:p w14:paraId="5D66C7F0" w14:textId="77777777" w:rsidR="00DB7718" w:rsidRPr="00DB7718" w:rsidRDefault="00DB7718" w:rsidP="00DB7718"/>
    <w:p w14:paraId="6EAE7933" w14:textId="77777777" w:rsidR="00DB7718" w:rsidRDefault="00DB7718" w:rsidP="00DB7718"/>
    <w:p w14:paraId="7B27FC95" w14:textId="77777777" w:rsidR="00DB7718" w:rsidRDefault="00DB7718" w:rsidP="00DB7718"/>
    <w:p w14:paraId="6FEF192C" w14:textId="3A804F37" w:rsidR="00DB7718" w:rsidRDefault="00DB7718" w:rsidP="00DB7718">
      <w:r>
        <w:lastRenderedPageBreak/>
        <w:t>Q12</w:t>
      </w:r>
    </w:p>
    <w:p w14:paraId="29D45A41" w14:textId="1421320E" w:rsidR="00DB7718" w:rsidRDefault="00405AAA" w:rsidP="00C43DC9">
      <w:pPr>
        <w:pStyle w:val="ListParagraph"/>
        <w:numPr>
          <w:ilvl w:val="0"/>
          <w:numId w:val="3"/>
        </w:numPr>
      </w:pPr>
      <w:r w:rsidRPr="00405AAA">
        <w:t xml:space="preserve">An RD with </w:t>
      </w:r>
      <w:proofErr w:type="spellStart"/>
      <w:r w:rsidRPr="00405AAA">
        <w:t>monthly_amount</w:t>
      </w:r>
      <w:proofErr w:type="spellEnd"/>
      <w:r w:rsidRPr="00405AAA">
        <w:t xml:space="preserve"> of 100</w:t>
      </w:r>
      <w:r w:rsidR="00C43DC9" w:rsidRPr="00C43DC9">
        <w:drawing>
          <wp:anchor distT="0" distB="0" distL="114300" distR="114300" simplePos="0" relativeHeight="251659264" behindDoc="1" locked="0" layoutInCell="1" allowOverlap="1" wp14:anchorId="1992C451" wp14:editId="1CB07D37">
            <wp:simplePos x="0" y="0"/>
            <wp:positionH relativeFrom="column">
              <wp:posOffset>491203</wp:posOffset>
            </wp:positionH>
            <wp:positionV relativeFrom="paragraph">
              <wp:posOffset>206399</wp:posOffset>
            </wp:positionV>
            <wp:extent cx="5731510" cy="1199515"/>
            <wp:effectExtent l="0" t="0" r="2540" b="635"/>
            <wp:wrapTight wrapText="bothSides">
              <wp:wrapPolygon edited="0">
                <wp:start x="0" y="0"/>
                <wp:lineTo x="0" y="21268"/>
                <wp:lineTo x="21538" y="21268"/>
                <wp:lineTo x="21538" y="0"/>
                <wp:lineTo x="0" y="0"/>
              </wp:wrapPolygon>
            </wp:wrapTight>
            <wp:docPr id="209781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4224"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199515"/>
                    </a:xfrm>
                    <a:prstGeom prst="rect">
                      <a:avLst/>
                    </a:prstGeom>
                  </pic:spPr>
                </pic:pic>
              </a:graphicData>
            </a:graphic>
          </wp:anchor>
        </w:drawing>
      </w:r>
    </w:p>
    <w:p w14:paraId="28D67F5D" w14:textId="6469B60E" w:rsidR="00405AAA" w:rsidRDefault="00D0260B" w:rsidP="00C43DC9">
      <w:pPr>
        <w:pStyle w:val="ListParagraph"/>
        <w:numPr>
          <w:ilvl w:val="0"/>
          <w:numId w:val="3"/>
        </w:numPr>
      </w:pPr>
      <w:r w:rsidRPr="00D0260B">
        <w:t xml:space="preserve">An RD for </w:t>
      </w:r>
      <w:proofErr w:type="spellStart"/>
      <w:r w:rsidRPr="00D0260B">
        <w:t>customer_id</w:t>
      </w:r>
      <w:proofErr w:type="spellEnd"/>
      <w:r w:rsidRPr="00D0260B">
        <w:t xml:space="preserve"> 5555.</w:t>
      </w:r>
    </w:p>
    <w:p w14:paraId="33ACB408" w14:textId="08754213" w:rsidR="00D0260B" w:rsidRDefault="003D5718" w:rsidP="00D0260B">
      <w:pPr>
        <w:pStyle w:val="ListParagraph"/>
        <w:ind w:left="1080"/>
      </w:pPr>
      <w:r w:rsidRPr="003D5718">
        <w:drawing>
          <wp:inline distT="0" distB="0" distL="0" distR="0" wp14:anchorId="15748B2D" wp14:editId="37F89A25">
            <wp:extent cx="4558560" cy="1716657"/>
            <wp:effectExtent l="0" t="0" r="0" b="0"/>
            <wp:docPr id="201472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27866" name=""/>
                    <pic:cNvPicPr/>
                  </pic:nvPicPr>
                  <pic:blipFill>
                    <a:blip r:embed="rId8"/>
                    <a:stretch>
                      <a:fillRect/>
                    </a:stretch>
                  </pic:blipFill>
                  <pic:spPr>
                    <a:xfrm>
                      <a:off x="0" y="0"/>
                      <a:ext cx="4578373" cy="1724118"/>
                    </a:xfrm>
                    <a:prstGeom prst="rect">
                      <a:avLst/>
                    </a:prstGeom>
                  </pic:spPr>
                </pic:pic>
              </a:graphicData>
            </a:graphic>
          </wp:inline>
        </w:drawing>
      </w:r>
    </w:p>
    <w:p w14:paraId="2A411204" w14:textId="1AFBEC3F" w:rsidR="00D0260B" w:rsidRDefault="00D0260B" w:rsidP="00C43DC9">
      <w:pPr>
        <w:pStyle w:val="ListParagraph"/>
        <w:numPr>
          <w:ilvl w:val="0"/>
          <w:numId w:val="3"/>
        </w:numPr>
      </w:pPr>
      <w:r w:rsidRPr="00D0260B">
        <w:t xml:space="preserve">An RD whose </w:t>
      </w:r>
      <w:proofErr w:type="spellStart"/>
      <w:r w:rsidRPr="00D0260B">
        <w:t>maturity_date</w:t>
      </w:r>
      <w:proofErr w:type="spellEnd"/>
      <w:r w:rsidRPr="00D0260B">
        <w:t xml:space="preserve"> is before its </w:t>
      </w:r>
      <w:proofErr w:type="spellStart"/>
      <w:r w:rsidRPr="00D0260B">
        <w:t>start_date</w:t>
      </w:r>
      <w:proofErr w:type="spellEnd"/>
    </w:p>
    <w:p w14:paraId="0BA78DDA" w14:textId="594CB35A" w:rsidR="003D5718" w:rsidRDefault="00B22F13" w:rsidP="003D5718">
      <w:pPr>
        <w:pStyle w:val="ListParagraph"/>
        <w:ind w:left="1080"/>
      </w:pPr>
      <w:r w:rsidRPr="00B22F13">
        <w:drawing>
          <wp:inline distT="0" distB="0" distL="0" distR="0" wp14:anchorId="6E897882" wp14:editId="1D1BCA08">
            <wp:extent cx="4813540" cy="1598292"/>
            <wp:effectExtent l="0" t="0" r="6350" b="2540"/>
            <wp:docPr id="141477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75616" name=""/>
                    <pic:cNvPicPr/>
                  </pic:nvPicPr>
                  <pic:blipFill>
                    <a:blip r:embed="rId9"/>
                    <a:stretch>
                      <a:fillRect/>
                    </a:stretch>
                  </pic:blipFill>
                  <pic:spPr>
                    <a:xfrm>
                      <a:off x="0" y="0"/>
                      <a:ext cx="4829141" cy="1603472"/>
                    </a:xfrm>
                    <a:prstGeom prst="rect">
                      <a:avLst/>
                    </a:prstGeom>
                  </pic:spPr>
                </pic:pic>
              </a:graphicData>
            </a:graphic>
          </wp:inline>
        </w:drawing>
      </w:r>
    </w:p>
    <w:p w14:paraId="0AE4B040" w14:textId="1649A51A" w:rsidR="00D0260B" w:rsidRDefault="00D0260B" w:rsidP="00C43DC9">
      <w:pPr>
        <w:pStyle w:val="ListParagraph"/>
        <w:numPr>
          <w:ilvl w:val="0"/>
          <w:numId w:val="3"/>
        </w:numPr>
      </w:pPr>
      <w:r w:rsidRPr="00D0260B">
        <w:t xml:space="preserve">Two RDs with the same </w:t>
      </w:r>
      <w:proofErr w:type="spellStart"/>
      <w:r w:rsidRPr="00D0260B">
        <w:t>rd_number</w:t>
      </w:r>
      <w:proofErr w:type="spellEnd"/>
      <w:r w:rsidRPr="00D0260B">
        <w:t>.</w:t>
      </w:r>
    </w:p>
    <w:p w14:paraId="16A10DDC" w14:textId="640BE0F9" w:rsidR="00B22F13" w:rsidRDefault="00D2638A" w:rsidP="00B22F13">
      <w:pPr>
        <w:pStyle w:val="ListParagraph"/>
        <w:ind w:left="1080"/>
      </w:pPr>
      <w:r w:rsidRPr="00D2638A">
        <w:drawing>
          <wp:inline distT="0" distB="0" distL="0" distR="0" wp14:anchorId="36C29589" wp14:editId="1947B1F4">
            <wp:extent cx="4218317" cy="3056948"/>
            <wp:effectExtent l="0" t="0" r="0" b="0"/>
            <wp:docPr id="33714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46311" name=""/>
                    <pic:cNvPicPr/>
                  </pic:nvPicPr>
                  <pic:blipFill>
                    <a:blip r:embed="rId10"/>
                    <a:stretch>
                      <a:fillRect/>
                    </a:stretch>
                  </pic:blipFill>
                  <pic:spPr>
                    <a:xfrm>
                      <a:off x="0" y="0"/>
                      <a:ext cx="4221445" cy="3059215"/>
                    </a:xfrm>
                    <a:prstGeom prst="rect">
                      <a:avLst/>
                    </a:prstGeom>
                  </pic:spPr>
                </pic:pic>
              </a:graphicData>
            </a:graphic>
          </wp:inline>
        </w:drawing>
      </w:r>
    </w:p>
    <w:p w14:paraId="77CB1163" w14:textId="09560D3F" w:rsidR="00D0260B" w:rsidRDefault="00D0260B" w:rsidP="00C43DC9">
      <w:pPr>
        <w:pStyle w:val="ListParagraph"/>
        <w:numPr>
          <w:ilvl w:val="0"/>
          <w:numId w:val="3"/>
        </w:numPr>
      </w:pPr>
      <w:r w:rsidRPr="00D0260B">
        <w:lastRenderedPageBreak/>
        <w:t>An RD with status of PAUSED.</w:t>
      </w:r>
    </w:p>
    <w:p w14:paraId="2142865E" w14:textId="15B95C19" w:rsidR="00D2638A" w:rsidRDefault="002116D1" w:rsidP="00D2638A">
      <w:pPr>
        <w:pStyle w:val="ListParagraph"/>
        <w:ind w:left="1080"/>
      </w:pPr>
      <w:r w:rsidRPr="002116D1">
        <w:drawing>
          <wp:inline distT="0" distB="0" distL="0" distR="0" wp14:anchorId="030EECE0" wp14:editId="6EBF9FA8">
            <wp:extent cx="4925683" cy="1641531"/>
            <wp:effectExtent l="0" t="0" r="8890" b="0"/>
            <wp:docPr id="106261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676" name=""/>
                    <pic:cNvPicPr/>
                  </pic:nvPicPr>
                  <pic:blipFill>
                    <a:blip r:embed="rId11"/>
                    <a:stretch>
                      <a:fillRect/>
                    </a:stretch>
                  </pic:blipFill>
                  <pic:spPr>
                    <a:xfrm>
                      <a:off x="0" y="0"/>
                      <a:ext cx="4931493" cy="1643467"/>
                    </a:xfrm>
                    <a:prstGeom prst="rect">
                      <a:avLst/>
                    </a:prstGeom>
                  </pic:spPr>
                </pic:pic>
              </a:graphicData>
            </a:graphic>
          </wp:inline>
        </w:drawing>
      </w:r>
    </w:p>
    <w:p w14:paraId="5D1BCE80" w14:textId="1769EA1C" w:rsidR="00D0260B" w:rsidRDefault="00D0260B" w:rsidP="00C43DC9">
      <w:pPr>
        <w:pStyle w:val="ListParagraph"/>
        <w:numPr>
          <w:ilvl w:val="0"/>
          <w:numId w:val="3"/>
        </w:numPr>
      </w:pPr>
      <w:r w:rsidRPr="00D0260B">
        <w:t xml:space="preserve">An RD with </w:t>
      </w:r>
      <w:proofErr w:type="spellStart"/>
      <w:r w:rsidRPr="00D0260B">
        <w:t>installments_paid</w:t>
      </w:r>
      <w:proofErr w:type="spellEnd"/>
      <w:r w:rsidRPr="00D0260B">
        <w:t xml:space="preserve"> of -3.</w:t>
      </w:r>
    </w:p>
    <w:p w14:paraId="2F9BA994" w14:textId="6AD3D929" w:rsidR="002116D1" w:rsidRDefault="00F4735C" w:rsidP="002116D1">
      <w:pPr>
        <w:pStyle w:val="ListParagraph"/>
        <w:ind w:left="1080"/>
      </w:pPr>
      <w:r w:rsidRPr="00F4735C">
        <w:drawing>
          <wp:inline distT="0" distB="0" distL="0" distR="0" wp14:anchorId="5C3EF500" wp14:editId="09551937">
            <wp:extent cx="5158596" cy="1702577"/>
            <wp:effectExtent l="0" t="0" r="4445" b="0"/>
            <wp:docPr id="93584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40159" name=""/>
                    <pic:cNvPicPr/>
                  </pic:nvPicPr>
                  <pic:blipFill>
                    <a:blip r:embed="rId12"/>
                    <a:stretch>
                      <a:fillRect/>
                    </a:stretch>
                  </pic:blipFill>
                  <pic:spPr>
                    <a:xfrm>
                      <a:off x="0" y="0"/>
                      <a:ext cx="5162816" cy="1703970"/>
                    </a:xfrm>
                    <a:prstGeom prst="rect">
                      <a:avLst/>
                    </a:prstGeom>
                  </pic:spPr>
                </pic:pic>
              </a:graphicData>
            </a:graphic>
          </wp:inline>
        </w:drawing>
      </w:r>
    </w:p>
    <w:p w14:paraId="08700988" w14:textId="325AF074" w:rsidR="00F4735C" w:rsidRDefault="00F4735C" w:rsidP="00F4735C">
      <w:r>
        <w:t>Q13</w:t>
      </w:r>
    </w:p>
    <w:p w14:paraId="2BC60D8B" w14:textId="61F00BA8" w:rsidR="00F4735C" w:rsidRDefault="00E75520" w:rsidP="00F4735C">
      <w:r w:rsidRPr="00E75520">
        <w:drawing>
          <wp:inline distT="0" distB="0" distL="0" distR="0" wp14:anchorId="50FC0AF7" wp14:editId="30FF6F10">
            <wp:extent cx="5731510" cy="1070610"/>
            <wp:effectExtent l="0" t="0" r="2540" b="0"/>
            <wp:docPr id="1380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6205" name=""/>
                    <pic:cNvPicPr/>
                  </pic:nvPicPr>
                  <pic:blipFill>
                    <a:blip r:embed="rId13"/>
                    <a:stretch>
                      <a:fillRect/>
                    </a:stretch>
                  </pic:blipFill>
                  <pic:spPr>
                    <a:xfrm>
                      <a:off x="0" y="0"/>
                      <a:ext cx="5731510" cy="1070610"/>
                    </a:xfrm>
                    <a:prstGeom prst="rect">
                      <a:avLst/>
                    </a:prstGeom>
                  </pic:spPr>
                </pic:pic>
              </a:graphicData>
            </a:graphic>
          </wp:inline>
        </w:drawing>
      </w:r>
    </w:p>
    <w:p w14:paraId="0E718609" w14:textId="09590833" w:rsidR="00E75520" w:rsidRDefault="00E75520" w:rsidP="00F4735C">
      <w:r>
        <w:t>Q14</w:t>
      </w:r>
    </w:p>
    <w:p w14:paraId="7FA0DFEC" w14:textId="3B3044F9" w:rsidR="00E75520" w:rsidRDefault="00D333FD" w:rsidP="00F4735C">
      <w:r w:rsidRPr="00D333FD">
        <w:drawing>
          <wp:inline distT="0" distB="0" distL="0" distR="0" wp14:anchorId="45D2DD52" wp14:editId="4D8AB096">
            <wp:extent cx="2268747" cy="821807"/>
            <wp:effectExtent l="0" t="0" r="0" b="0"/>
            <wp:docPr id="143688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7282" name=""/>
                    <pic:cNvPicPr/>
                  </pic:nvPicPr>
                  <pic:blipFill>
                    <a:blip r:embed="rId14"/>
                    <a:stretch>
                      <a:fillRect/>
                    </a:stretch>
                  </pic:blipFill>
                  <pic:spPr>
                    <a:xfrm>
                      <a:off x="0" y="0"/>
                      <a:ext cx="2280906" cy="826211"/>
                    </a:xfrm>
                    <a:prstGeom prst="rect">
                      <a:avLst/>
                    </a:prstGeom>
                  </pic:spPr>
                </pic:pic>
              </a:graphicData>
            </a:graphic>
          </wp:inline>
        </w:drawing>
      </w:r>
    </w:p>
    <w:p w14:paraId="4E51BEFC" w14:textId="0DA6A592" w:rsidR="00D333FD" w:rsidRDefault="00D333FD" w:rsidP="00F4735C">
      <w:r>
        <w:t>Q15</w:t>
      </w:r>
    </w:p>
    <w:p w14:paraId="72EF2F05" w14:textId="277F77E0" w:rsidR="00D333FD" w:rsidRDefault="009744FC" w:rsidP="00F4735C">
      <w:r w:rsidRPr="009744FC">
        <w:drawing>
          <wp:inline distT="0" distB="0" distL="0" distR="0" wp14:anchorId="60269AD3" wp14:editId="440E714F">
            <wp:extent cx="2600688" cy="1857634"/>
            <wp:effectExtent l="0" t="0" r="9525" b="9525"/>
            <wp:docPr id="81787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74994" name=""/>
                    <pic:cNvPicPr/>
                  </pic:nvPicPr>
                  <pic:blipFill>
                    <a:blip r:embed="rId15"/>
                    <a:stretch>
                      <a:fillRect/>
                    </a:stretch>
                  </pic:blipFill>
                  <pic:spPr>
                    <a:xfrm>
                      <a:off x="0" y="0"/>
                      <a:ext cx="2600688" cy="1857634"/>
                    </a:xfrm>
                    <a:prstGeom prst="rect">
                      <a:avLst/>
                    </a:prstGeom>
                  </pic:spPr>
                </pic:pic>
              </a:graphicData>
            </a:graphic>
          </wp:inline>
        </w:drawing>
      </w:r>
    </w:p>
    <w:p w14:paraId="06CED3DC" w14:textId="10E6DC24" w:rsidR="009744FC" w:rsidRDefault="009744FC" w:rsidP="00F4735C">
      <w:r>
        <w:lastRenderedPageBreak/>
        <w:t>Q16</w:t>
      </w:r>
    </w:p>
    <w:p w14:paraId="7D8E43BE" w14:textId="098D284E" w:rsidR="009744FC" w:rsidRDefault="005B5B3D" w:rsidP="00F4735C">
      <w:r w:rsidRPr="005B5B3D">
        <w:drawing>
          <wp:inline distT="0" distB="0" distL="0" distR="0" wp14:anchorId="074FDF14" wp14:editId="505D5D57">
            <wp:extent cx="4226943" cy="968928"/>
            <wp:effectExtent l="0" t="0" r="2540" b="3175"/>
            <wp:docPr id="125722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25930" name=""/>
                    <pic:cNvPicPr/>
                  </pic:nvPicPr>
                  <pic:blipFill>
                    <a:blip r:embed="rId16"/>
                    <a:stretch>
                      <a:fillRect/>
                    </a:stretch>
                  </pic:blipFill>
                  <pic:spPr>
                    <a:xfrm>
                      <a:off x="0" y="0"/>
                      <a:ext cx="4244023" cy="972843"/>
                    </a:xfrm>
                    <a:prstGeom prst="rect">
                      <a:avLst/>
                    </a:prstGeom>
                  </pic:spPr>
                </pic:pic>
              </a:graphicData>
            </a:graphic>
          </wp:inline>
        </w:drawing>
      </w:r>
    </w:p>
    <w:p w14:paraId="359B9E2C" w14:textId="7DD0B843" w:rsidR="005B5B3D" w:rsidRDefault="002E3D4A" w:rsidP="00F4735C">
      <w:r w:rsidRPr="002E3D4A">
        <w:drawing>
          <wp:inline distT="0" distB="0" distL="0" distR="0" wp14:anchorId="4B39EC5B" wp14:editId="4D5B1F5A">
            <wp:extent cx="2398143" cy="1181175"/>
            <wp:effectExtent l="0" t="0" r="2540" b="0"/>
            <wp:docPr id="102250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04047" name=""/>
                    <pic:cNvPicPr/>
                  </pic:nvPicPr>
                  <pic:blipFill>
                    <a:blip r:embed="rId17"/>
                    <a:stretch>
                      <a:fillRect/>
                    </a:stretch>
                  </pic:blipFill>
                  <pic:spPr>
                    <a:xfrm>
                      <a:off x="0" y="0"/>
                      <a:ext cx="2405794" cy="1184944"/>
                    </a:xfrm>
                    <a:prstGeom prst="rect">
                      <a:avLst/>
                    </a:prstGeom>
                  </pic:spPr>
                </pic:pic>
              </a:graphicData>
            </a:graphic>
          </wp:inline>
        </w:drawing>
      </w:r>
    </w:p>
    <w:p w14:paraId="7FD96EF5" w14:textId="46E548F1" w:rsidR="002E3D4A" w:rsidRDefault="002E3D4A" w:rsidP="00F4735C">
      <w:r>
        <w:t>Q17</w:t>
      </w:r>
    </w:p>
    <w:p w14:paraId="66E5A635" w14:textId="7FA5D8A6" w:rsidR="002E3D4A" w:rsidRDefault="00285729" w:rsidP="00F4735C">
      <w:r w:rsidRPr="00285729">
        <w:drawing>
          <wp:inline distT="0" distB="0" distL="0" distR="0" wp14:anchorId="18754D1F" wp14:editId="1431795C">
            <wp:extent cx="4873925" cy="680855"/>
            <wp:effectExtent l="0" t="0" r="3175" b="5080"/>
            <wp:docPr id="151444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7465" name=""/>
                    <pic:cNvPicPr/>
                  </pic:nvPicPr>
                  <pic:blipFill>
                    <a:blip r:embed="rId18"/>
                    <a:stretch>
                      <a:fillRect/>
                    </a:stretch>
                  </pic:blipFill>
                  <pic:spPr>
                    <a:xfrm>
                      <a:off x="0" y="0"/>
                      <a:ext cx="4892247" cy="683415"/>
                    </a:xfrm>
                    <a:prstGeom prst="rect">
                      <a:avLst/>
                    </a:prstGeom>
                  </pic:spPr>
                </pic:pic>
              </a:graphicData>
            </a:graphic>
          </wp:inline>
        </w:drawing>
      </w:r>
    </w:p>
    <w:p w14:paraId="0DAAB077" w14:textId="5D137D37" w:rsidR="00285729" w:rsidRDefault="00285729" w:rsidP="00F4735C">
      <w:r>
        <w:t>Q18</w:t>
      </w:r>
    </w:p>
    <w:p w14:paraId="527334CF" w14:textId="596FEE32" w:rsidR="00285729" w:rsidRDefault="00D07A98" w:rsidP="00F4735C">
      <w:r w:rsidRPr="00D07A98">
        <w:drawing>
          <wp:inline distT="0" distB="0" distL="0" distR="0" wp14:anchorId="3611E349" wp14:editId="38CC0190">
            <wp:extent cx="3761117" cy="819731"/>
            <wp:effectExtent l="0" t="0" r="0" b="0"/>
            <wp:docPr id="101963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34211" name=""/>
                    <pic:cNvPicPr/>
                  </pic:nvPicPr>
                  <pic:blipFill>
                    <a:blip r:embed="rId19"/>
                    <a:stretch>
                      <a:fillRect/>
                    </a:stretch>
                  </pic:blipFill>
                  <pic:spPr>
                    <a:xfrm>
                      <a:off x="0" y="0"/>
                      <a:ext cx="3777633" cy="823331"/>
                    </a:xfrm>
                    <a:prstGeom prst="rect">
                      <a:avLst/>
                    </a:prstGeom>
                  </pic:spPr>
                </pic:pic>
              </a:graphicData>
            </a:graphic>
          </wp:inline>
        </w:drawing>
      </w:r>
    </w:p>
    <w:p w14:paraId="05541A0B" w14:textId="28F1E179" w:rsidR="00D07A98" w:rsidRDefault="008E60DB" w:rsidP="00F4735C">
      <w:r>
        <w:t>Q19</w:t>
      </w:r>
    </w:p>
    <w:p w14:paraId="238200A4" w14:textId="789A0CCA" w:rsidR="008E60DB" w:rsidRDefault="008E60DB" w:rsidP="00F4735C">
      <w:r w:rsidRPr="008E60DB">
        <w:drawing>
          <wp:inline distT="0" distB="0" distL="0" distR="0" wp14:anchorId="48E9A3C2" wp14:editId="490612A4">
            <wp:extent cx="1785668" cy="437155"/>
            <wp:effectExtent l="0" t="0" r="5080" b="1270"/>
            <wp:docPr id="46522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8469" name=""/>
                    <pic:cNvPicPr/>
                  </pic:nvPicPr>
                  <pic:blipFill>
                    <a:blip r:embed="rId20"/>
                    <a:stretch>
                      <a:fillRect/>
                    </a:stretch>
                  </pic:blipFill>
                  <pic:spPr>
                    <a:xfrm>
                      <a:off x="0" y="0"/>
                      <a:ext cx="1796103" cy="439710"/>
                    </a:xfrm>
                    <a:prstGeom prst="rect">
                      <a:avLst/>
                    </a:prstGeom>
                  </pic:spPr>
                </pic:pic>
              </a:graphicData>
            </a:graphic>
          </wp:inline>
        </w:drawing>
      </w:r>
    </w:p>
    <w:p w14:paraId="5F41A969" w14:textId="5F03FDF0" w:rsidR="008E60DB" w:rsidRDefault="000C5BEA" w:rsidP="00F4735C">
      <w:r w:rsidRPr="000C5BEA">
        <w:drawing>
          <wp:inline distT="0" distB="0" distL="0" distR="0" wp14:anchorId="3731D706" wp14:editId="1684B433">
            <wp:extent cx="2303253" cy="585192"/>
            <wp:effectExtent l="0" t="0" r="1905" b="5715"/>
            <wp:docPr id="131374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40005" name=""/>
                    <pic:cNvPicPr/>
                  </pic:nvPicPr>
                  <pic:blipFill>
                    <a:blip r:embed="rId21"/>
                    <a:stretch>
                      <a:fillRect/>
                    </a:stretch>
                  </pic:blipFill>
                  <pic:spPr>
                    <a:xfrm>
                      <a:off x="0" y="0"/>
                      <a:ext cx="2319873" cy="589415"/>
                    </a:xfrm>
                    <a:prstGeom prst="rect">
                      <a:avLst/>
                    </a:prstGeom>
                  </pic:spPr>
                </pic:pic>
              </a:graphicData>
            </a:graphic>
          </wp:inline>
        </w:drawing>
      </w:r>
    </w:p>
    <w:p w14:paraId="699C03C6" w14:textId="3644E141" w:rsidR="000C5BEA" w:rsidRDefault="000C5BEA" w:rsidP="00F4735C">
      <w:r>
        <w:t>Q20</w:t>
      </w:r>
    </w:p>
    <w:p w14:paraId="1F6DB4A8" w14:textId="22DA9D54" w:rsidR="000C5BEA" w:rsidRDefault="000B40BC" w:rsidP="00F4735C">
      <w:r w:rsidRPr="000B40BC">
        <w:drawing>
          <wp:inline distT="0" distB="0" distL="0" distR="0" wp14:anchorId="37D251B8" wp14:editId="17DEEE62">
            <wp:extent cx="5731510" cy="1059815"/>
            <wp:effectExtent l="0" t="0" r="2540" b="6985"/>
            <wp:docPr id="201758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81168" name=""/>
                    <pic:cNvPicPr/>
                  </pic:nvPicPr>
                  <pic:blipFill>
                    <a:blip r:embed="rId22"/>
                    <a:stretch>
                      <a:fillRect/>
                    </a:stretch>
                  </pic:blipFill>
                  <pic:spPr>
                    <a:xfrm>
                      <a:off x="0" y="0"/>
                      <a:ext cx="5731510" cy="1059815"/>
                    </a:xfrm>
                    <a:prstGeom prst="rect">
                      <a:avLst/>
                    </a:prstGeom>
                  </pic:spPr>
                </pic:pic>
              </a:graphicData>
            </a:graphic>
          </wp:inline>
        </w:drawing>
      </w:r>
    </w:p>
    <w:p w14:paraId="6CD22AA6" w14:textId="77777777" w:rsidR="000B40BC" w:rsidRDefault="000B40BC" w:rsidP="00F4735C"/>
    <w:p w14:paraId="034233C7" w14:textId="77777777" w:rsidR="000B40BC" w:rsidRDefault="000B40BC" w:rsidP="00F4735C"/>
    <w:p w14:paraId="467FC1C8" w14:textId="77777777" w:rsidR="000B40BC" w:rsidRDefault="000B40BC" w:rsidP="00F4735C"/>
    <w:p w14:paraId="0024271F" w14:textId="680200FD" w:rsidR="000B40BC" w:rsidRDefault="000B40BC" w:rsidP="00F4735C">
      <w:r>
        <w:lastRenderedPageBreak/>
        <w:t>Q21</w:t>
      </w:r>
    </w:p>
    <w:p w14:paraId="2AC21B8B" w14:textId="0FC1D8B8" w:rsidR="000B40BC" w:rsidRDefault="002F4C6F" w:rsidP="00F4735C">
      <w:r w:rsidRPr="002F4C6F">
        <w:drawing>
          <wp:inline distT="0" distB="0" distL="0" distR="0" wp14:anchorId="1AA3B22F" wp14:editId="3055965C">
            <wp:extent cx="4002657" cy="1561036"/>
            <wp:effectExtent l="0" t="0" r="0" b="1270"/>
            <wp:docPr id="136170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7745" name=""/>
                    <pic:cNvPicPr/>
                  </pic:nvPicPr>
                  <pic:blipFill>
                    <a:blip r:embed="rId23"/>
                    <a:stretch>
                      <a:fillRect/>
                    </a:stretch>
                  </pic:blipFill>
                  <pic:spPr>
                    <a:xfrm>
                      <a:off x="0" y="0"/>
                      <a:ext cx="4012925" cy="1565041"/>
                    </a:xfrm>
                    <a:prstGeom prst="rect">
                      <a:avLst/>
                    </a:prstGeom>
                  </pic:spPr>
                </pic:pic>
              </a:graphicData>
            </a:graphic>
          </wp:inline>
        </w:drawing>
      </w:r>
    </w:p>
    <w:p w14:paraId="72E1704A" w14:textId="2EF2DCDA" w:rsidR="002F4C6F" w:rsidRDefault="002F4C6F" w:rsidP="00F4735C">
      <w:r>
        <w:t>Q22</w:t>
      </w:r>
    </w:p>
    <w:p w14:paraId="04E6EC31" w14:textId="6E74B59A" w:rsidR="002F4C6F" w:rsidRDefault="00E81F03" w:rsidP="00F4735C">
      <w:r w:rsidRPr="00E81F03">
        <w:drawing>
          <wp:inline distT="0" distB="0" distL="0" distR="0" wp14:anchorId="0E67C50B" wp14:editId="0A870B77">
            <wp:extent cx="3122762" cy="931924"/>
            <wp:effectExtent l="0" t="0" r="1905" b="1905"/>
            <wp:docPr id="165058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82872" name=""/>
                    <pic:cNvPicPr/>
                  </pic:nvPicPr>
                  <pic:blipFill>
                    <a:blip r:embed="rId24"/>
                    <a:stretch>
                      <a:fillRect/>
                    </a:stretch>
                  </pic:blipFill>
                  <pic:spPr>
                    <a:xfrm>
                      <a:off x="0" y="0"/>
                      <a:ext cx="3134699" cy="935486"/>
                    </a:xfrm>
                    <a:prstGeom prst="rect">
                      <a:avLst/>
                    </a:prstGeom>
                  </pic:spPr>
                </pic:pic>
              </a:graphicData>
            </a:graphic>
          </wp:inline>
        </w:drawing>
      </w:r>
    </w:p>
    <w:p w14:paraId="2AAFAFC1" w14:textId="65971865" w:rsidR="00E81F03" w:rsidRPr="00F12589" w:rsidRDefault="00F12589" w:rsidP="00F4735C">
      <w:pPr>
        <w:rPr>
          <w:b/>
          <w:bCs/>
        </w:rPr>
      </w:pPr>
      <w:r w:rsidRPr="00F12589">
        <w:rPr>
          <w:b/>
          <w:bCs/>
        </w:rPr>
        <w:t>SQL Server</w:t>
      </w:r>
    </w:p>
    <w:p w14:paraId="69F95915" w14:textId="77777777" w:rsidR="00F12589" w:rsidRPr="00755029" w:rsidRDefault="00F12589" w:rsidP="00BE0F16">
      <w:pPr>
        <w:spacing w:line="192" w:lineRule="auto"/>
        <w:rPr>
          <w:sz w:val="18"/>
          <w:szCs w:val="18"/>
        </w:rPr>
      </w:pPr>
      <w:r w:rsidRPr="00755029">
        <w:rPr>
          <w:sz w:val="18"/>
          <w:szCs w:val="18"/>
        </w:rPr>
        <w:t xml:space="preserve">SELECT TOP 10 </w:t>
      </w:r>
      <w:proofErr w:type="spellStart"/>
      <w:r w:rsidRPr="00755029">
        <w:rPr>
          <w:sz w:val="18"/>
          <w:szCs w:val="18"/>
        </w:rPr>
        <w:t>txn_id</w:t>
      </w:r>
      <w:proofErr w:type="spellEnd"/>
      <w:r w:rsidRPr="00755029">
        <w:rPr>
          <w:sz w:val="18"/>
          <w:szCs w:val="18"/>
        </w:rPr>
        <w:t xml:space="preserve">, </w:t>
      </w:r>
      <w:proofErr w:type="spellStart"/>
      <w:r w:rsidRPr="00755029">
        <w:rPr>
          <w:sz w:val="18"/>
          <w:szCs w:val="18"/>
        </w:rPr>
        <w:t>account_id</w:t>
      </w:r>
      <w:proofErr w:type="spellEnd"/>
      <w:r w:rsidRPr="00755029">
        <w:rPr>
          <w:sz w:val="18"/>
          <w:szCs w:val="18"/>
        </w:rPr>
        <w:t>, amount, narration</w:t>
      </w:r>
    </w:p>
    <w:p w14:paraId="1DDB7A89" w14:textId="77777777" w:rsidR="00F12589" w:rsidRPr="00755029" w:rsidRDefault="00F12589" w:rsidP="00BE0F16">
      <w:pPr>
        <w:spacing w:line="192" w:lineRule="auto"/>
        <w:rPr>
          <w:sz w:val="18"/>
          <w:szCs w:val="18"/>
        </w:rPr>
      </w:pPr>
      <w:r w:rsidRPr="00755029">
        <w:rPr>
          <w:sz w:val="18"/>
          <w:szCs w:val="18"/>
        </w:rPr>
        <w:t xml:space="preserve">FROM </w:t>
      </w:r>
      <w:proofErr w:type="spellStart"/>
      <w:r w:rsidRPr="00755029">
        <w:rPr>
          <w:sz w:val="18"/>
          <w:szCs w:val="18"/>
        </w:rPr>
        <w:t>account_txn</w:t>
      </w:r>
      <w:proofErr w:type="spellEnd"/>
    </w:p>
    <w:p w14:paraId="07F88F92" w14:textId="77777777" w:rsidR="00F12589" w:rsidRPr="00755029" w:rsidRDefault="00F12589" w:rsidP="00BE0F16">
      <w:pPr>
        <w:spacing w:line="192" w:lineRule="auto"/>
        <w:rPr>
          <w:sz w:val="18"/>
          <w:szCs w:val="18"/>
        </w:rPr>
      </w:pPr>
      <w:r w:rsidRPr="00755029">
        <w:rPr>
          <w:sz w:val="18"/>
          <w:szCs w:val="18"/>
        </w:rPr>
        <w:t>WHERE channel = 'UPI'</w:t>
      </w:r>
    </w:p>
    <w:p w14:paraId="65A8978C" w14:textId="77777777" w:rsidR="00F12589" w:rsidRPr="00755029" w:rsidRDefault="00F12589" w:rsidP="00BE0F16">
      <w:pPr>
        <w:spacing w:line="192" w:lineRule="auto"/>
        <w:rPr>
          <w:sz w:val="18"/>
          <w:szCs w:val="18"/>
        </w:rPr>
      </w:pPr>
      <w:r w:rsidRPr="00755029">
        <w:rPr>
          <w:sz w:val="18"/>
          <w:szCs w:val="18"/>
        </w:rPr>
        <w:t xml:space="preserve">  AND amount &gt; 50000</w:t>
      </w:r>
    </w:p>
    <w:p w14:paraId="57F5EA12" w14:textId="0FCAC8F4" w:rsidR="00F12589" w:rsidRPr="00755029" w:rsidRDefault="00F12589" w:rsidP="00BE0F16">
      <w:pPr>
        <w:spacing w:line="192" w:lineRule="auto"/>
        <w:rPr>
          <w:sz w:val="18"/>
          <w:szCs w:val="18"/>
        </w:rPr>
      </w:pPr>
      <w:r w:rsidRPr="00755029">
        <w:rPr>
          <w:sz w:val="18"/>
          <w:szCs w:val="18"/>
        </w:rPr>
        <w:t>ORDER BY amount DESC;</w:t>
      </w:r>
    </w:p>
    <w:p w14:paraId="1FEE0C93" w14:textId="461453AE" w:rsidR="00F12589" w:rsidRDefault="00F12589" w:rsidP="00F12589">
      <w:pPr>
        <w:rPr>
          <w:b/>
          <w:bCs/>
        </w:rPr>
      </w:pPr>
      <w:r w:rsidRPr="00BE0F16">
        <w:rPr>
          <w:b/>
          <w:bCs/>
        </w:rPr>
        <w:t>Oracle</w:t>
      </w:r>
    </w:p>
    <w:p w14:paraId="09507168" w14:textId="77777777" w:rsidR="00BE0F16" w:rsidRPr="00755029" w:rsidRDefault="00BE0F16" w:rsidP="00BE0F16">
      <w:pPr>
        <w:spacing w:line="192" w:lineRule="auto"/>
        <w:rPr>
          <w:sz w:val="18"/>
          <w:szCs w:val="18"/>
        </w:rPr>
      </w:pPr>
      <w:r w:rsidRPr="00755029">
        <w:rPr>
          <w:sz w:val="18"/>
          <w:szCs w:val="18"/>
        </w:rPr>
        <w:t xml:space="preserve">SELECT </w:t>
      </w:r>
      <w:proofErr w:type="spellStart"/>
      <w:r w:rsidRPr="00755029">
        <w:rPr>
          <w:sz w:val="18"/>
          <w:szCs w:val="18"/>
        </w:rPr>
        <w:t>txn_id</w:t>
      </w:r>
      <w:proofErr w:type="spellEnd"/>
      <w:r w:rsidRPr="00755029">
        <w:rPr>
          <w:sz w:val="18"/>
          <w:szCs w:val="18"/>
        </w:rPr>
        <w:t xml:space="preserve">, </w:t>
      </w:r>
      <w:proofErr w:type="spellStart"/>
      <w:r w:rsidRPr="00755029">
        <w:rPr>
          <w:sz w:val="18"/>
          <w:szCs w:val="18"/>
        </w:rPr>
        <w:t>account_id</w:t>
      </w:r>
      <w:proofErr w:type="spellEnd"/>
      <w:r w:rsidRPr="00755029">
        <w:rPr>
          <w:sz w:val="18"/>
          <w:szCs w:val="18"/>
        </w:rPr>
        <w:t>, amount, narration</w:t>
      </w:r>
    </w:p>
    <w:p w14:paraId="6E1B488B" w14:textId="77777777" w:rsidR="00BE0F16" w:rsidRPr="00755029" w:rsidRDefault="00BE0F16" w:rsidP="00BE0F16">
      <w:pPr>
        <w:spacing w:line="192" w:lineRule="auto"/>
        <w:rPr>
          <w:sz w:val="18"/>
          <w:szCs w:val="18"/>
        </w:rPr>
      </w:pPr>
      <w:r w:rsidRPr="00755029">
        <w:rPr>
          <w:sz w:val="18"/>
          <w:szCs w:val="18"/>
        </w:rPr>
        <w:t xml:space="preserve">FROM </w:t>
      </w:r>
      <w:proofErr w:type="spellStart"/>
      <w:r w:rsidRPr="00755029">
        <w:rPr>
          <w:sz w:val="18"/>
          <w:szCs w:val="18"/>
        </w:rPr>
        <w:t>account_txn</w:t>
      </w:r>
      <w:proofErr w:type="spellEnd"/>
    </w:p>
    <w:p w14:paraId="27BAEB51" w14:textId="77777777" w:rsidR="00BE0F16" w:rsidRPr="00755029" w:rsidRDefault="00BE0F16" w:rsidP="00BE0F16">
      <w:pPr>
        <w:spacing w:line="192" w:lineRule="auto"/>
        <w:rPr>
          <w:sz w:val="18"/>
          <w:szCs w:val="18"/>
        </w:rPr>
      </w:pPr>
      <w:r w:rsidRPr="00755029">
        <w:rPr>
          <w:sz w:val="18"/>
          <w:szCs w:val="18"/>
        </w:rPr>
        <w:t>WHERE channel = 'UPI'</w:t>
      </w:r>
    </w:p>
    <w:p w14:paraId="48E24EC7" w14:textId="77777777" w:rsidR="00BE0F16" w:rsidRPr="00755029" w:rsidRDefault="00BE0F16" w:rsidP="00BE0F16">
      <w:pPr>
        <w:spacing w:line="192" w:lineRule="auto"/>
        <w:rPr>
          <w:sz w:val="18"/>
          <w:szCs w:val="18"/>
        </w:rPr>
      </w:pPr>
      <w:r w:rsidRPr="00755029">
        <w:rPr>
          <w:sz w:val="18"/>
          <w:szCs w:val="18"/>
        </w:rPr>
        <w:t xml:space="preserve">  AND amount &gt; 50000</w:t>
      </w:r>
    </w:p>
    <w:p w14:paraId="2CF505A8" w14:textId="77777777" w:rsidR="00BE0F16" w:rsidRPr="00755029" w:rsidRDefault="00BE0F16" w:rsidP="00BE0F16">
      <w:pPr>
        <w:spacing w:line="192" w:lineRule="auto"/>
        <w:rPr>
          <w:sz w:val="18"/>
          <w:szCs w:val="18"/>
        </w:rPr>
      </w:pPr>
      <w:r w:rsidRPr="00755029">
        <w:rPr>
          <w:sz w:val="18"/>
          <w:szCs w:val="18"/>
        </w:rPr>
        <w:t>ORDER BY amount DESC</w:t>
      </w:r>
    </w:p>
    <w:p w14:paraId="10359352" w14:textId="4EE6BDF2" w:rsidR="00BE0F16" w:rsidRPr="00755029" w:rsidRDefault="00BE0F16" w:rsidP="00BE0F16">
      <w:pPr>
        <w:spacing w:line="192" w:lineRule="auto"/>
        <w:rPr>
          <w:sz w:val="18"/>
          <w:szCs w:val="18"/>
        </w:rPr>
      </w:pPr>
      <w:r w:rsidRPr="00755029">
        <w:rPr>
          <w:sz w:val="18"/>
          <w:szCs w:val="18"/>
        </w:rPr>
        <w:t>FETCH FIRST 10 ROWS ONLY;</w:t>
      </w:r>
    </w:p>
    <w:p w14:paraId="5C16A326" w14:textId="77777777" w:rsidR="00BE0F16" w:rsidRDefault="00BE0F16" w:rsidP="00BE0F16"/>
    <w:p w14:paraId="5A59D9A8" w14:textId="67F9253E" w:rsidR="00BE0F16" w:rsidRDefault="00BE0F16" w:rsidP="00BE0F16">
      <w:r>
        <w:t>Q23</w:t>
      </w:r>
    </w:p>
    <w:p w14:paraId="4C372FFD" w14:textId="1ED2B597" w:rsidR="00755029" w:rsidRDefault="00953A05" w:rsidP="00BE0F16">
      <w:r w:rsidRPr="00953A05">
        <w:drawing>
          <wp:inline distT="0" distB="0" distL="0" distR="0" wp14:anchorId="148D1C4D" wp14:editId="04838387">
            <wp:extent cx="4296375" cy="2057687"/>
            <wp:effectExtent l="0" t="0" r="9525" b="0"/>
            <wp:docPr id="180547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79479" name=""/>
                    <pic:cNvPicPr/>
                  </pic:nvPicPr>
                  <pic:blipFill>
                    <a:blip r:embed="rId25"/>
                    <a:stretch>
                      <a:fillRect/>
                    </a:stretch>
                  </pic:blipFill>
                  <pic:spPr>
                    <a:xfrm>
                      <a:off x="0" y="0"/>
                      <a:ext cx="4296375" cy="2057687"/>
                    </a:xfrm>
                    <a:prstGeom prst="rect">
                      <a:avLst/>
                    </a:prstGeom>
                  </pic:spPr>
                </pic:pic>
              </a:graphicData>
            </a:graphic>
          </wp:inline>
        </w:drawing>
      </w:r>
    </w:p>
    <w:p w14:paraId="3961311E" w14:textId="56A1FBE9" w:rsidR="00953A05" w:rsidRDefault="00953A05" w:rsidP="00BE0F16">
      <w:r>
        <w:lastRenderedPageBreak/>
        <w:t>Q24</w:t>
      </w:r>
    </w:p>
    <w:p w14:paraId="74116214" w14:textId="2E686B6C" w:rsidR="00953A05" w:rsidRDefault="00001C99" w:rsidP="00BE0F16">
      <w:r w:rsidRPr="00001C99">
        <w:drawing>
          <wp:inline distT="0" distB="0" distL="0" distR="0" wp14:anchorId="76EDE60C" wp14:editId="085BCACA">
            <wp:extent cx="3648974" cy="1785366"/>
            <wp:effectExtent l="0" t="0" r="8890" b="5715"/>
            <wp:docPr id="112132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23324" name=""/>
                    <pic:cNvPicPr/>
                  </pic:nvPicPr>
                  <pic:blipFill>
                    <a:blip r:embed="rId26"/>
                    <a:stretch>
                      <a:fillRect/>
                    </a:stretch>
                  </pic:blipFill>
                  <pic:spPr>
                    <a:xfrm>
                      <a:off x="0" y="0"/>
                      <a:ext cx="3655865" cy="1788738"/>
                    </a:xfrm>
                    <a:prstGeom prst="rect">
                      <a:avLst/>
                    </a:prstGeom>
                  </pic:spPr>
                </pic:pic>
              </a:graphicData>
            </a:graphic>
          </wp:inline>
        </w:drawing>
      </w:r>
    </w:p>
    <w:p w14:paraId="652F3732" w14:textId="14B89ADB" w:rsidR="00001C99" w:rsidRDefault="00001C99" w:rsidP="00BE0F16">
      <w:r>
        <w:t>Q25</w:t>
      </w:r>
    </w:p>
    <w:p w14:paraId="33232CFC" w14:textId="6183A85D" w:rsidR="00001C99" w:rsidRDefault="00A53D87" w:rsidP="00BE0F16">
      <w:r w:rsidRPr="00A53D87">
        <w:drawing>
          <wp:anchor distT="0" distB="0" distL="114300" distR="114300" simplePos="0" relativeHeight="251661312" behindDoc="1" locked="0" layoutInCell="1" allowOverlap="1" wp14:anchorId="4C0A90B7" wp14:editId="6C61FE0E">
            <wp:simplePos x="0" y="0"/>
            <wp:positionH relativeFrom="column">
              <wp:posOffset>2216593</wp:posOffset>
            </wp:positionH>
            <wp:positionV relativeFrom="paragraph">
              <wp:posOffset>7165</wp:posOffset>
            </wp:positionV>
            <wp:extent cx="1819275" cy="506095"/>
            <wp:effectExtent l="0" t="0" r="9525" b="8255"/>
            <wp:wrapTight wrapText="bothSides">
              <wp:wrapPolygon edited="0">
                <wp:start x="0" y="0"/>
                <wp:lineTo x="0" y="21139"/>
                <wp:lineTo x="21487" y="21139"/>
                <wp:lineTo x="21487" y="0"/>
                <wp:lineTo x="0" y="0"/>
              </wp:wrapPolygon>
            </wp:wrapTight>
            <wp:docPr id="92278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81732" name=""/>
                    <pic:cNvPicPr/>
                  </pic:nvPicPr>
                  <pic:blipFill>
                    <a:blip r:embed="rId27">
                      <a:extLst>
                        <a:ext uri="{28A0092B-C50C-407E-A947-70E740481C1C}">
                          <a14:useLocalDpi xmlns:a14="http://schemas.microsoft.com/office/drawing/2010/main" val="0"/>
                        </a:ext>
                      </a:extLst>
                    </a:blip>
                    <a:stretch>
                      <a:fillRect/>
                    </a:stretch>
                  </pic:blipFill>
                  <pic:spPr>
                    <a:xfrm>
                      <a:off x="0" y="0"/>
                      <a:ext cx="1819275" cy="506095"/>
                    </a:xfrm>
                    <a:prstGeom prst="rect">
                      <a:avLst/>
                    </a:prstGeom>
                  </pic:spPr>
                </pic:pic>
              </a:graphicData>
            </a:graphic>
            <wp14:sizeRelH relativeFrom="margin">
              <wp14:pctWidth>0</wp14:pctWidth>
            </wp14:sizeRelH>
            <wp14:sizeRelV relativeFrom="margin">
              <wp14:pctHeight>0</wp14:pctHeight>
            </wp14:sizeRelV>
          </wp:anchor>
        </w:drawing>
      </w:r>
      <w:r w:rsidR="004E55B1" w:rsidRPr="004E55B1">
        <w:drawing>
          <wp:anchor distT="0" distB="0" distL="114300" distR="114300" simplePos="0" relativeHeight="251660288" behindDoc="1" locked="0" layoutInCell="1" allowOverlap="1" wp14:anchorId="4E8CF72E" wp14:editId="087A5FA4">
            <wp:simplePos x="0" y="0"/>
            <wp:positionH relativeFrom="column">
              <wp:posOffset>0</wp:posOffset>
            </wp:positionH>
            <wp:positionV relativeFrom="paragraph">
              <wp:posOffset>-1354</wp:posOffset>
            </wp:positionV>
            <wp:extent cx="1578634" cy="456973"/>
            <wp:effectExtent l="0" t="0" r="2540" b="635"/>
            <wp:wrapTight wrapText="bothSides">
              <wp:wrapPolygon edited="0">
                <wp:start x="0" y="0"/>
                <wp:lineTo x="0" y="20729"/>
                <wp:lineTo x="21374" y="20729"/>
                <wp:lineTo x="21374" y="0"/>
                <wp:lineTo x="0" y="0"/>
              </wp:wrapPolygon>
            </wp:wrapTight>
            <wp:docPr id="18317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270" name=""/>
                    <pic:cNvPicPr/>
                  </pic:nvPicPr>
                  <pic:blipFill>
                    <a:blip r:embed="rId28">
                      <a:extLst>
                        <a:ext uri="{28A0092B-C50C-407E-A947-70E740481C1C}">
                          <a14:useLocalDpi xmlns:a14="http://schemas.microsoft.com/office/drawing/2010/main" val="0"/>
                        </a:ext>
                      </a:extLst>
                    </a:blip>
                    <a:stretch>
                      <a:fillRect/>
                    </a:stretch>
                  </pic:blipFill>
                  <pic:spPr>
                    <a:xfrm>
                      <a:off x="0" y="0"/>
                      <a:ext cx="1578634" cy="456973"/>
                    </a:xfrm>
                    <a:prstGeom prst="rect">
                      <a:avLst/>
                    </a:prstGeom>
                  </pic:spPr>
                </pic:pic>
              </a:graphicData>
            </a:graphic>
          </wp:anchor>
        </w:drawing>
      </w:r>
    </w:p>
    <w:p w14:paraId="3982981A" w14:textId="5F1270F1" w:rsidR="004E55B1" w:rsidRDefault="004E55B1" w:rsidP="00BE0F16"/>
    <w:p w14:paraId="27063DF9" w14:textId="465D94FE" w:rsidR="00945D10" w:rsidRDefault="00945D10" w:rsidP="00BE0F16">
      <w:r w:rsidRPr="00945D10">
        <w:t>A bank should retain the RD record for audit, regulatory history, and traceability, so changing its status to CLOSED preserves the record instead of destroying it.</w:t>
      </w:r>
    </w:p>
    <w:p w14:paraId="53D497C6" w14:textId="525DC64E" w:rsidR="00BE0F16" w:rsidRDefault="00A53D87" w:rsidP="00BE0F16">
      <w:r>
        <w:t>Q26</w:t>
      </w:r>
    </w:p>
    <w:p w14:paraId="3D0EC58F" w14:textId="1979124C" w:rsidR="00945D10" w:rsidRDefault="00383B33" w:rsidP="00BE0F16">
      <w:r w:rsidRPr="00383B33">
        <w:t xml:space="preserve">I would </w:t>
      </w:r>
      <w:r w:rsidRPr="00383B33">
        <w:rPr>
          <w:b/>
          <w:bCs/>
        </w:rPr>
        <w:t xml:space="preserve">not agree to store </w:t>
      </w:r>
      <w:proofErr w:type="spellStart"/>
      <w:r w:rsidRPr="00383B33">
        <w:rPr>
          <w:b/>
          <w:bCs/>
        </w:rPr>
        <w:t>principal_amount</w:t>
      </w:r>
      <w:proofErr w:type="spellEnd"/>
      <w:r w:rsidRPr="00383B33">
        <w:rPr>
          <w:b/>
          <w:bCs/>
        </w:rPr>
        <w:t xml:space="preserve"> as VARCHAR(30)</w:t>
      </w:r>
      <w:r w:rsidRPr="00383B33">
        <w:t xml:space="preserve">. Principal amount is a financial value, so I would insist that the final database column be a numeric type such as </w:t>
      </w:r>
      <w:r w:rsidRPr="00383B33">
        <w:rPr>
          <w:b/>
          <w:bCs/>
        </w:rPr>
        <w:t>NUMERIC(15,2)</w:t>
      </w:r>
      <w:r w:rsidRPr="00383B33">
        <w:t xml:space="preserve">, which is also consistent with the </w:t>
      </w:r>
      <w:proofErr w:type="spellStart"/>
      <w:r w:rsidRPr="00383B33">
        <w:t>principal_amount</w:t>
      </w:r>
      <w:proofErr w:type="spellEnd"/>
      <w:r w:rsidRPr="00383B33">
        <w:t xml:space="preserve"> definition in your fixed-deposit schema.</w:t>
      </w:r>
    </w:p>
    <w:p w14:paraId="1F92554F" w14:textId="665F9B87" w:rsidR="00383B33" w:rsidRDefault="00264183" w:rsidP="00BE0F16">
      <w:r w:rsidRPr="00264183">
        <w:t>The vendor's three formats should be cleaned and converted before they reach the database:</w:t>
      </w:r>
    </w:p>
    <w:p w14:paraId="7BB7C5C3" w14:textId="77777777" w:rsidR="00264183" w:rsidRDefault="00264183" w:rsidP="00264183">
      <w:r>
        <w:t>"250000"       → 250000.00</w:t>
      </w:r>
    </w:p>
    <w:p w14:paraId="542AC8D8" w14:textId="77777777" w:rsidR="00264183" w:rsidRDefault="00264183" w:rsidP="00264183">
      <w:r>
        <w:t>"2,50,000.00"  → 250000.00</w:t>
      </w:r>
    </w:p>
    <w:p w14:paraId="110D97C0" w14:textId="0867DBD1" w:rsidR="00264183" w:rsidRDefault="00264183" w:rsidP="00264183">
      <w:r>
        <w:t>"250000 INR"   → 250000.00</w:t>
      </w:r>
    </w:p>
    <w:p w14:paraId="2D6E2C76" w14:textId="7D9A2047" w:rsidR="00264183" w:rsidRDefault="00546656" w:rsidP="00264183">
      <w:r w:rsidRPr="00546656">
        <w:t xml:space="preserve">Where the cleaning goes: in a staging layer, not in the target table. The feed lands in a staging table where the column is text exactly as supplied. A transformation step parses, validates and converts, writing clean rows into </w:t>
      </w:r>
      <w:proofErr w:type="spellStart"/>
      <w:r w:rsidRPr="00546656">
        <w:t>fixed_deposit</w:t>
      </w:r>
      <w:proofErr w:type="spellEnd"/>
      <w:r w:rsidRPr="00546656">
        <w:t xml:space="preserve"> and rejected rows into an error table with the reason. That way a malformed value is visible and reportable rather than silently coerced to zero, and the raw feed is retained for the vendor dispute that will follow.</w:t>
      </w:r>
    </w:p>
    <w:p w14:paraId="52A5C11E" w14:textId="6BD47F12" w:rsidR="00546656" w:rsidRDefault="00546656" w:rsidP="00264183">
      <w:r>
        <w:t>Q27</w:t>
      </w:r>
    </w:p>
    <w:p w14:paraId="0F0C40FC" w14:textId="012E345C" w:rsidR="00546656" w:rsidRDefault="00D878E8" w:rsidP="00264183">
      <w:r w:rsidRPr="00D878E8">
        <w:t xml:space="preserve">I would choose </w:t>
      </w:r>
      <w:r w:rsidRPr="00D878E8">
        <w:rPr>
          <w:b/>
          <w:bCs/>
        </w:rPr>
        <w:t>RESTRICT</w:t>
      </w:r>
      <w:r w:rsidRPr="00D878E8">
        <w:t xml:space="preserve"> because a bank should never automatically delete a customer's financial records when the customer relationship is closed. When a customer leaves the bank, their accounts and deposits are normally </w:t>
      </w:r>
      <w:r w:rsidRPr="00D878E8">
        <w:rPr>
          <w:b/>
          <w:bCs/>
        </w:rPr>
        <w:t>closed or settled while the historical records are retained</w:t>
      </w:r>
      <w:r w:rsidRPr="00D878E8">
        <w:t xml:space="preserve"> for audit, regulatory, tax, and dispute purposes. ON DELETE CASCADE could unintentionally remove fixed-deposit records and destroy important financial history when a customer record is deleted. With RESTRICT, the database prevents deletion of a customer while dependent deposits still exist, forcing the bank to handle those deposits through an appropriate closure or archival process. Therefore, RESTRICT provides stronger data integrity and is more appropriate for a banking system where historical transaction and deposit records must be preserved.</w:t>
      </w:r>
    </w:p>
    <w:p w14:paraId="0D201377" w14:textId="77777777" w:rsidR="00D878E8" w:rsidRDefault="00D878E8" w:rsidP="00264183"/>
    <w:p w14:paraId="2962A4DF" w14:textId="66559A80" w:rsidR="00D878E8" w:rsidRDefault="00D878E8" w:rsidP="00264183">
      <w:r>
        <w:lastRenderedPageBreak/>
        <w:t>Q28</w:t>
      </w:r>
    </w:p>
    <w:p w14:paraId="2C30269C" w14:textId="1AAA885A" w:rsidR="00D878E8" w:rsidRDefault="000767FD" w:rsidP="00264183">
      <w:r w:rsidRPr="000767FD">
        <w:drawing>
          <wp:inline distT="0" distB="0" distL="0" distR="0" wp14:anchorId="1B3D9CE5" wp14:editId="25B8B983">
            <wp:extent cx="5325218" cy="847843"/>
            <wp:effectExtent l="0" t="0" r="8890" b="9525"/>
            <wp:docPr id="100937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6306" name=""/>
                    <pic:cNvPicPr/>
                  </pic:nvPicPr>
                  <pic:blipFill>
                    <a:blip r:embed="rId29"/>
                    <a:stretch>
                      <a:fillRect/>
                    </a:stretch>
                  </pic:blipFill>
                  <pic:spPr>
                    <a:xfrm>
                      <a:off x="0" y="0"/>
                      <a:ext cx="5325218" cy="847843"/>
                    </a:xfrm>
                    <a:prstGeom prst="rect">
                      <a:avLst/>
                    </a:prstGeom>
                  </pic:spPr>
                </pic:pic>
              </a:graphicData>
            </a:graphic>
          </wp:inline>
        </w:drawing>
      </w:r>
    </w:p>
    <w:p w14:paraId="124CE02E" w14:textId="77777777" w:rsidR="00F721FE" w:rsidRDefault="00FF51DD" w:rsidP="00264183">
      <w:r w:rsidRPr="00FF51DD">
        <w:t xml:space="preserve">Type </w:t>
      </w:r>
      <w:r w:rsidR="00F721FE">
        <w:t xml:space="preserve">-&gt; </w:t>
      </w:r>
      <w:r w:rsidRPr="00FF51DD">
        <w:t xml:space="preserve">INTEGER </w:t>
      </w:r>
      <w:r w:rsidR="00F721FE">
        <w:t xml:space="preserve"> -&gt; </w:t>
      </w:r>
      <w:r w:rsidRPr="00FF51DD">
        <w:t xml:space="preserve">Must match </w:t>
      </w:r>
      <w:proofErr w:type="spellStart"/>
      <w:r w:rsidRPr="00FF51DD">
        <w:t>employee.employee_id</w:t>
      </w:r>
      <w:proofErr w:type="spellEnd"/>
      <w:r w:rsidRPr="00FF51DD">
        <w:t xml:space="preserve"> exactly or the foreign key and any index on it are useless </w:t>
      </w:r>
    </w:p>
    <w:p w14:paraId="2A4773F7" w14:textId="02CDEFCE" w:rsidR="00F721FE" w:rsidRDefault="00FF51DD" w:rsidP="00264183">
      <w:r w:rsidRPr="00FF51DD">
        <w:t>Nullability</w:t>
      </w:r>
      <w:r w:rsidR="00F721FE">
        <w:t xml:space="preserve"> -&gt;</w:t>
      </w:r>
      <w:r w:rsidRPr="00FF51DD">
        <w:t xml:space="preserve"> Nullable</w:t>
      </w:r>
      <w:r w:rsidR="00806A17">
        <w:t xml:space="preserve"> -&gt;</w:t>
      </w:r>
      <w:r w:rsidRPr="00FF51DD">
        <w:t xml:space="preserve"> Most transactions are ATM, UPI and POS, with no employee involved. "Where applicable" in the requirement means the fact is genuinely absent, which is what NULL is for </w:t>
      </w:r>
    </w:p>
    <w:p w14:paraId="25FA2C0C" w14:textId="77777777" w:rsidR="00806A17" w:rsidRDefault="00FF51DD" w:rsidP="00264183">
      <w:r w:rsidRPr="00FF51DD">
        <w:t xml:space="preserve">Foreign key </w:t>
      </w:r>
      <w:r w:rsidR="00F721FE">
        <w:t xml:space="preserve">-&gt; </w:t>
      </w:r>
      <w:r w:rsidRPr="00FF51DD">
        <w:t>Yes</w:t>
      </w:r>
      <w:r w:rsidR="00806A17">
        <w:t xml:space="preserve"> -&gt;</w:t>
      </w:r>
      <w:r w:rsidRPr="00FF51DD">
        <w:t xml:space="preserve"> An authorisation attributed to a non-existent employee is worthless in an audit </w:t>
      </w:r>
    </w:p>
    <w:p w14:paraId="494F513C" w14:textId="59EAF65D" w:rsidR="000767FD" w:rsidRDefault="00FF51DD" w:rsidP="00264183">
      <w:r w:rsidRPr="00FF51DD">
        <w:t>Existing 40 million rows</w:t>
      </w:r>
      <w:r w:rsidR="00806A17">
        <w:t xml:space="preserve"> -&gt; </w:t>
      </w:r>
      <w:r w:rsidRPr="00FF51DD">
        <w:t xml:space="preserve"> Leave them NULL They were never authorised by an employee; inventing a value would be fabricating audit data</w:t>
      </w:r>
    </w:p>
    <w:p w14:paraId="007D1713" w14:textId="4D39C9A8" w:rsidR="00806A17" w:rsidRDefault="003C522B" w:rsidP="00264183">
      <w:r>
        <w:t>Q29</w:t>
      </w:r>
    </w:p>
    <w:p w14:paraId="1ADAABFB" w14:textId="77777777" w:rsidR="00720555" w:rsidRPr="00720555" w:rsidRDefault="00720555" w:rsidP="00720555">
      <w:pPr>
        <w:rPr>
          <w:b/>
          <w:bCs/>
        </w:rPr>
      </w:pPr>
      <w:r w:rsidRPr="00720555">
        <w:rPr>
          <w:b/>
          <w:bCs/>
        </w:rPr>
        <w:t>CHECK constraint approach</w:t>
      </w:r>
    </w:p>
    <w:p w14:paraId="52047AE6" w14:textId="77777777" w:rsidR="00720555" w:rsidRPr="00720555" w:rsidRDefault="00720555" w:rsidP="00720555">
      <w:r w:rsidRPr="00720555">
        <w:rPr>
          <w:b/>
          <w:bCs/>
        </w:rPr>
        <w:t>Advantages:</w:t>
      </w:r>
    </w:p>
    <w:p w14:paraId="10EBA4AC" w14:textId="77777777" w:rsidR="00720555" w:rsidRPr="00720555" w:rsidRDefault="00720555" w:rsidP="00720555">
      <w:pPr>
        <w:numPr>
          <w:ilvl w:val="0"/>
          <w:numId w:val="4"/>
        </w:numPr>
      </w:pPr>
      <w:r w:rsidRPr="00720555">
        <w:rPr>
          <w:b/>
          <w:bCs/>
        </w:rPr>
        <w:t>Simple and easy to maintain</w:t>
      </w:r>
      <w:r w:rsidRPr="00720555">
        <w:t xml:space="preserve"> — the four allowed values are visible directly in the table definition. </w:t>
      </w:r>
    </w:p>
    <w:p w14:paraId="3B19092A" w14:textId="77777777" w:rsidR="00720555" w:rsidRPr="00720555" w:rsidRDefault="00720555" w:rsidP="00720555">
      <w:pPr>
        <w:numPr>
          <w:ilvl w:val="0"/>
          <w:numId w:val="4"/>
        </w:numPr>
      </w:pPr>
      <w:r w:rsidRPr="00720555">
        <w:rPr>
          <w:b/>
          <w:bCs/>
        </w:rPr>
        <w:t>Good performance and fewer objects</w:t>
      </w:r>
      <w:r w:rsidRPr="00720555">
        <w:t xml:space="preserve"> — there is no additional lookup table or join required just to validate the status. </w:t>
      </w:r>
    </w:p>
    <w:p w14:paraId="4A817051" w14:textId="77777777" w:rsidR="00720555" w:rsidRPr="00720555" w:rsidRDefault="00720555" w:rsidP="00720555">
      <w:pPr>
        <w:rPr>
          <w:b/>
          <w:bCs/>
        </w:rPr>
      </w:pPr>
      <w:r w:rsidRPr="00720555">
        <w:rPr>
          <w:b/>
          <w:bCs/>
        </w:rPr>
        <w:t>Lookup table + foreign key approach</w:t>
      </w:r>
    </w:p>
    <w:p w14:paraId="62BEA805" w14:textId="77777777" w:rsidR="00720555" w:rsidRPr="00720555" w:rsidRDefault="00720555" w:rsidP="00720555">
      <w:r w:rsidRPr="00720555">
        <w:rPr>
          <w:b/>
          <w:bCs/>
        </w:rPr>
        <w:t>Advantages:</w:t>
      </w:r>
    </w:p>
    <w:p w14:paraId="4740A46D" w14:textId="77777777" w:rsidR="00720555" w:rsidRPr="00720555" w:rsidRDefault="00720555" w:rsidP="00720555">
      <w:pPr>
        <w:numPr>
          <w:ilvl w:val="0"/>
          <w:numId w:val="5"/>
        </w:numPr>
      </w:pPr>
      <w:r w:rsidRPr="00720555">
        <w:rPr>
          <w:b/>
          <w:bCs/>
        </w:rPr>
        <w:t>Centralised management</w:t>
      </w:r>
      <w:r w:rsidRPr="00720555">
        <w:t xml:space="preserve"> — statuses can be stored once in a </w:t>
      </w:r>
      <w:proofErr w:type="spellStart"/>
      <w:r w:rsidRPr="00720555">
        <w:t>deposit_status</w:t>
      </w:r>
      <w:proofErr w:type="spellEnd"/>
      <w:r w:rsidRPr="00720555">
        <w:t xml:space="preserve"> table and reused consistently. </w:t>
      </w:r>
    </w:p>
    <w:p w14:paraId="15F0D6EC" w14:textId="77777777" w:rsidR="00720555" w:rsidRPr="00720555" w:rsidRDefault="00720555" w:rsidP="00720555">
      <w:pPr>
        <w:numPr>
          <w:ilvl w:val="0"/>
          <w:numId w:val="5"/>
        </w:numPr>
      </w:pPr>
      <w:r w:rsidRPr="00720555">
        <w:rPr>
          <w:b/>
          <w:bCs/>
        </w:rPr>
        <w:t>Easier to extend</w:t>
      </w:r>
      <w:r w:rsidRPr="00720555">
        <w:t xml:space="preserve"> — adding a new status doesn't require changing the </w:t>
      </w:r>
      <w:proofErr w:type="spellStart"/>
      <w:r w:rsidRPr="00720555">
        <w:t>fixed_deposit</w:t>
      </w:r>
      <w:proofErr w:type="spellEnd"/>
      <w:r w:rsidRPr="00720555">
        <w:t xml:space="preserve"> table's CHECK constraint; you can insert a new status into the lookup table.</w:t>
      </w:r>
    </w:p>
    <w:p w14:paraId="60A0506E" w14:textId="03395684" w:rsidR="003C522B" w:rsidRDefault="00FC37DD" w:rsidP="00264183">
      <w:r>
        <w:t>Q30</w:t>
      </w:r>
    </w:p>
    <w:p w14:paraId="2E306726" w14:textId="77777777" w:rsidR="00CF6C93" w:rsidRPr="00CF6C93" w:rsidRDefault="00CF6C93" w:rsidP="00CF6C93">
      <w:pPr>
        <w:numPr>
          <w:ilvl w:val="0"/>
          <w:numId w:val="6"/>
        </w:numPr>
      </w:pPr>
      <w:r w:rsidRPr="00CF6C93">
        <w:rPr>
          <w:b/>
          <w:bCs/>
        </w:rPr>
        <w:t>Immediately stop further changes</w:t>
      </w:r>
      <w:r w:rsidRPr="00CF6C93">
        <w:t xml:space="preserve"> to the affected application/job if possible, so no additional incorrect updates occur.</w:t>
      </w:r>
    </w:p>
    <w:p w14:paraId="11F1DCF2" w14:textId="77777777" w:rsidR="00CF6C93" w:rsidRPr="00CF6C93" w:rsidRDefault="00CF6C93" w:rsidP="00CF6C93">
      <w:pPr>
        <w:numPr>
          <w:ilvl w:val="0"/>
          <w:numId w:val="6"/>
        </w:numPr>
      </w:pPr>
      <w:r w:rsidRPr="00CF6C93">
        <w:t xml:space="preserve">Check whether the UPDATE is truly committed; because </w:t>
      </w:r>
      <w:proofErr w:type="spellStart"/>
      <w:r w:rsidRPr="00CF6C93">
        <w:rPr>
          <w:b/>
          <w:bCs/>
        </w:rPr>
        <w:t>autocommit</w:t>
      </w:r>
      <w:proofErr w:type="spellEnd"/>
      <w:r w:rsidRPr="00CF6C93">
        <w:rPr>
          <w:b/>
          <w:bCs/>
        </w:rPr>
        <w:t xml:space="preserve"> is on</w:t>
      </w:r>
      <w:r w:rsidRPr="00CF6C93">
        <w:t>, assume the change has already been committed.</w:t>
      </w:r>
    </w:p>
    <w:p w14:paraId="06B5F5FA" w14:textId="77777777" w:rsidR="00CF6C93" w:rsidRPr="00CF6C93" w:rsidRDefault="00CF6C93" w:rsidP="00CF6C93">
      <w:pPr>
        <w:numPr>
          <w:ilvl w:val="0"/>
          <w:numId w:val="6"/>
        </w:numPr>
      </w:pPr>
      <w:r w:rsidRPr="00CF6C93">
        <w:t>Determine the exact scope of the damage by checking how many accounts now have status = 'DORMANT' and comparing with the expected status distribution.</w:t>
      </w:r>
    </w:p>
    <w:p w14:paraId="0DAA24EE" w14:textId="77777777" w:rsidR="00CF6C93" w:rsidRPr="00CF6C93" w:rsidRDefault="00CF6C93" w:rsidP="00CF6C93">
      <w:pPr>
        <w:numPr>
          <w:ilvl w:val="0"/>
          <w:numId w:val="6"/>
        </w:numPr>
      </w:pPr>
      <w:r w:rsidRPr="00CF6C93">
        <w:t xml:space="preserve">Check the database audit logs, application logs, backups, or change history to identify the </w:t>
      </w:r>
      <w:r w:rsidRPr="00CF6C93">
        <w:rPr>
          <w:b/>
          <w:bCs/>
        </w:rPr>
        <w:t>previous status of each affected account</w:t>
      </w:r>
      <w:r w:rsidRPr="00CF6C93">
        <w:t>.</w:t>
      </w:r>
    </w:p>
    <w:p w14:paraId="53577F46" w14:textId="77777777" w:rsidR="00CF6C93" w:rsidRPr="00CF6C93" w:rsidRDefault="00CF6C93" w:rsidP="00CF6C93">
      <w:pPr>
        <w:numPr>
          <w:ilvl w:val="0"/>
          <w:numId w:val="6"/>
        </w:numPr>
      </w:pPr>
      <w:r w:rsidRPr="00CF6C93">
        <w:t xml:space="preserve">Do </w:t>
      </w:r>
      <w:r w:rsidRPr="00CF6C93">
        <w:rPr>
          <w:b/>
          <w:bCs/>
        </w:rPr>
        <w:t>not</w:t>
      </w:r>
      <w:r w:rsidRPr="00CF6C93">
        <w:t xml:space="preserve"> blindly run UPDATE account SET status = 'ACTIVE', because some accounts may legitimately have been dormant already.</w:t>
      </w:r>
    </w:p>
    <w:p w14:paraId="5EBA7ED6" w14:textId="77777777" w:rsidR="00CF6C93" w:rsidRPr="00CF6C93" w:rsidRDefault="00CF6C93" w:rsidP="00CF6C93">
      <w:pPr>
        <w:numPr>
          <w:ilvl w:val="0"/>
          <w:numId w:val="6"/>
        </w:numPr>
      </w:pPr>
      <w:r w:rsidRPr="00CF6C93">
        <w:lastRenderedPageBreak/>
        <w:t>Restore the affected rows using the verified pre-change values, preferably through the team's approved recovery procedure or point-in-time recovery if necessary.</w:t>
      </w:r>
    </w:p>
    <w:p w14:paraId="33A0D2DA" w14:textId="77777777" w:rsidR="00CF6C93" w:rsidRPr="00CF6C93" w:rsidRDefault="00CF6C93" w:rsidP="00CF6C93">
      <w:pPr>
        <w:numPr>
          <w:ilvl w:val="0"/>
          <w:numId w:val="6"/>
        </w:numPr>
      </w:pPr>
      <w:r w:rsidRPr="00CF6C93">
        <w:t>Verify the restored data against the audit/source records and confirm that no other columns were changed.</w:t>
      </w:r>
    </w:p>
    <w:p w14:paraId="3BC5B961" w14:textId="77777777" w:rsidR="00CF6C93" w:rsidRPr="00CF6C93" w:rsidRDefault="00CF6C93" w:rsidP="00CF6C93">
      <w:pPr>
        <w:numPr>
          <w:ilvl w:val="0"/>
          <w:numId w:val="6"/>
        </w:numPr>
      </w:pPr>
      <w:r w:rsidRPr="00CF6C93">
        <w:t>Document the incident, recovery actions, affected rows, and verification results without blaming the person who made the mistake.</w:t>
      </w:r>
    </w:p>
    <w:p w14:paraId="2B65A351" w14:textId="77777777" w:rsidR="00CF6C93" w:rsidRPr="00CF6C93" w:rsidRDefault="00CF6C93" w:rsidP="00CF6C93">
      <w:pPr>
        <w:numPr>
          <w:ilvl w:val="0"/>
          <w:numId w:val="6"/>
        </w:numPr>
      </w:pPr>
      <w:r w:rsidRPr="00CF6C93">
        <w:rPr>
          <w:b/>
          <w:bCs/>
        </w:rPr>
        <w:t>Working-practice change 1:</w:t>
      </w:r>
      <w:r w:rsidRPr="00CF6C93">
        <w:t xml:space="preserve"> Require production UPDATE/DELETE statements to be tested with a matching SELECT and reviewed before execution, especially when a WHERE clause is required.</w:t>
      </w:r>
    </w:p>
    <w:p w14:paraId="75373589" w14:textId="77777777" w:rsidR="00CF6C93" w:rsidRPr="00CF6C93" w:rsidRDefault="00CF6C93" w:rsidP="00CF6C93">
      <w:pPr>
        <w:numPr>
          <w:ilvl w:val="0"/>
          <w:numId w:val="6"/>
        </w:numPr>
      </w:pPr>
      <w:r w:rsidRPr="00CF6C93">
        <w:rPr>
          <w:b/>
          <w:bCs/>
        </w:rPr>
        <w:t>Working-practice change 2:</w:t>
      </w:r>
      <w:r w:rsidRPr="00CF6C93">
        <w:t xml:space="preserve"> Use transactions for production data changes (BEGIN → verify → COMMIT/ROLLBACK) and restrict direct production write access where practical.</w:t>
      </w:r>
    </w:p>
    <w:p w14:paraId="4EEADFEB" w14:textId="77777777" w:rsidR="00FC37DD" w:rsidRDefault="00FC37DD" w:rsidP="00264183"/>
    <w:p w14:paraId="39959905" w14:textId="77777777" w:rsidR="00A53D87" w:rsidRDefault="00A53D87" w:rsidP="00BE0F16"/>
    <w:p w14:paraId="1FD77151" w14:textId="77777777" w:rsidR="00BE0F16" w:rsidRPr="00BE0F16" w:rsidRDefault="00BE0F16" w:rsidP="00BE0F16">
      <w:pPr>
        <w:ind w:firstLine="720"/>
      </w:pPr>
    </w:p>
    <w:sectPr w:rsidR="00BE0F16" w:rsidRPr="00BE0F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992"/>
    <w:multiLevelType w:val="multilevel"/>
    <w:tmpl w:val="52921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853B3"/>
    <w:multiLevelType w:val="multilevel"/>
    <w:tmpl w:val="7E58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62571"/>
    <w:multiLevelType w:val="hybridMultilevel"/>
    <w:tmpl w:val="A636FB16"/>
    <w:lvl w:ilvl="0" w:tplc="1DA835F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90E353F"/>
    <w:multiLevelType w:val="multilevel"/>
    <w:tmpl w:val="FD12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4B0CB9"/>
    <w:multiLevelType w:val="hybridMultilevel"/>
    <w:tmpl w:val="5984705E"/>
    <w:lvl w:ilvl="0" w:tplc="2FCAD5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2E32F1"/>
    <w:multiLevelType w:val="hybridMultilevel"/>
    <w:tmpl w:val="491E51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073858">
    <w:abstractNumId w:val="5"/>
  </w:num>
  <w:num w:numId="2" w16cid:durableId="1775052492">
    <w:abstractNumId w:val="2"/>
  </w:num>
  <w:num w:numId="3" w16cid:durableId="107966898">
    <w:abstractNumId w:val="4"/>
  </w:num>
  <w:num w:numId="4" w16cid:durableId="1600483168">
    <w:abstractNumId w:val="3"/>
  </w:num>
  <w:num w:numId="5" w16cid:durableId="535388035">
    <w:abstractNumId w:val="1"/>
  </w:num>
  <w:num w:numId="6" w16cid:durableId="197501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090"/>
    <w:rsid w:val="00001C99"/>
    <w:rsid w:val="00046397"/>
    <w:rsid w:val="00050F77"/>
    <w:rsid w:val="000767FD"/>
    <w:rsid w:val="00084B06"/>
    <w:rsid w:val="000A5F69"/>
    <w:rsid w:val="000B40BC"/>
    <w:rsid w:val="000C5BEA"/>
    <w:rsid w:val="00154CE9"/>
    <w:rsid w:val="001B203F"/>
    <w:rsid w:val="001C5816"/>
    <w:rsid w:val="001C7092"/>
    <w:rsid w:val="001D79F7"/>
    <w:rsid w:val="002116D1"/>
    <w:rsid w:val="00244090"/>
    <w:rsid w:val="002465BE"/>
    <w:rsid w:val="00264183"/>
    <w:rsid w:val="00272709"/>
    <w:rsid w:val="00285729"/>
    <w:rsid w:val="002B5379"/>
    <w:rsid w:val="002E3D4A"/>
    <w:rsid w:val="002E6EA7"/>
    <w:rsid w:val="002F4C6F"/>
    <w:rsid w:val="003001DD"/>
    <w:rsid w:val="00311498"/>
    <w:rsid w:val="00336C40"/>
    <w:rsid w:val="00383B33"/>
    <w:rsid w:val="00395FA1"/>
    <w:rsid w:val="003C522B"/>
    <w:rsid w:val="003D4A41"/>
    <w:rsid w:val="003D5718"/>
    <w:rsid w:val="003E2CE3"/>
    <w:rsid w:val="00400460"/>
    <w:rsid w:val="00405AAA"/>
    <w:rsid w:val="004E55B1"/>
    <w:rsid w:val="00546656"/>
    <w:rsid w:val="00557FAF"/>
    <w:rsid w:val="005B5B3D"/>
    <w:rsid w:val="006647F6"/>
    <w:rsid w:val="006A08FE"/>
    <w:rsid w:val="006B1304"/>
    <w:rsid w:val="006C6570"/>
    <w:rsid w:val="006D654D"/>
    <w:rsid w:val="00720555"/>
    <w:rsid w:val="0072596F"/>
    <w:rsid w:val="00755029"/>
    <w:rsid w:val="00783ADF"/>
    <w:rsid w:val="00806A17"/>
    <w:rsid w:val="00831A4E"/>
    <w:rsid w:val="008E60DB"/>
    <w:rsid w:val="00945D10"/>
    <w:rsid w:val="00953A05"/>
    <w:rsid w:val="009744FC"/>
    <w:rsid w:val="00A40862"/>
    <w:rsid w:val="00A50744"/>
    <w:rsid w:val="00A53D87"/>
    <w:rsid w:val="00B22F13"/>
    <w:rsid w:val="00BE0F16"/>
    <w:rsid w:val="00C43DC9"/>
    <w:rsid w:val="00C452EF"/>
    <w:rsid w:val="00CA5EBC"/>
    <w:rsid w:val="00CF6C93"/>
    <w:rsid w:val="00D0260B"/>
    <w:rsid w:val="00D07A98"/>
    <w:rsid w:val="00D167DD"/>
    <w:rsid w:val="00D2233F"/>
    <w:rsid w:val="00D2638A"/>
    <w:rsid w:val="00D333FD"/>
    <w:rsid w:val="00D470D0"/>
    <w:rsid w:val="00D50E5E"/>
    <w:rsid w:val="00D83DB9"/>
    <w:rsid w:val="00D878E8"/>
    <w:rsid w:val="00DB7718"/>
    <w:rsid w:val="00E16112"/>
    <w:rsid w:val="00E75520"/>
    <w:rsid w:val="00E81F03"/>
    <w:rsid w:val="00EE2798"/>
    <w:rsid w:val="00F1219D"/>
    <w:rsid w:val="00F12589"/>
    <w:rsid w:val="00F22745"/>
    <w:rsid w:val="00F4735C"/>
    <w:rsid w:val="00F6235E"/>
    <w:rsid w:val="00F721FE"/>
    <w:rsid w:val="00F86A8E"/>
    <w:rsid w:val="00FC37DD"/>
    <w:rsid w:val="00FF5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F0C9"/>
  <w15:chartTrackingRefBased/>
  <w15:docId w15:val="{58792DC3-4EA5-4B50-A8BF-70E716BA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090"/>
    <w:rPr>
      <w:rFonts w:eastAsiaTheme="majorEastAsia" w:cstheme="majorBidi"/>
      <w:color w:val="272727" w:themeColor="text1" w:themeTint="D8"/>
    </w:rPr>
  </w:style>
  <w:style w:type="paragraph" w:styleId="Title">
    <w:name w:val="Title"/>
    <w:basedOn w:val="Normal"/>
    <w:next w:val="Normal"/>
    <w:link w:val="TitleChar"/>
    <w:uiPriority w:val="10"/>
    <w:qFormat/>
    <w:rsid w:val="0024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090"/>
    <w:pPr>
      <w:spacing w:before="160"/>
      <w:jc w:val="center"/>
    </w:pPr>
    <w:rPr>
      <w:i/>
      <w:iCs/>
      <w:color w:val="404040" w:themeColor="text1" w:themeTint="BF"/>
    </w:rPr>
  </w:style>
  <w:style w:type="character" w:customStyle="1" w:styleId="QuoteChar">
    <w:name w:val="Quote Char"/>
    <w:basedOn w:val="DefaultParagraphFont"/>
    <w:link w:val="Quote"/>
    <w:uiPriority w:val="29"/>
    <w:rsid w:val="00244090"/>
    <w:rPr>
      <w:i/>
      <w:iCs/>
      <w:color w:val="404040" w:themeColor="text1" w:themeTint="BF"/>
    </w:rPr>
  </w:style>
  <w:style w:type="paragraph" w:styleId="ListParagraph">
    <w:name w:val="List Paragraph"/>
    <w:basedOn w:val="Normal"/>
    <w:uiPriority w:val="34"/>
    <w:qFormat/>
    <w:rsid w:val="00244090"/>
    <w:pPr>
      <w:ind w:left="720"/>
      <w:contextualSpacing/>
    </w:pPr>
  </w:style>
  <w:style w:type="character" w:styleId="IntenseEmphasis">
    <w:name w:val="Intense Emphasis"/>
    <w:basedOn w:val="DefaultParagraphFont"/>
    <w:uiPriority w:val="21"/>
    <w:qFormat/>
    <w:rsid w:val="00244090"/>
    <w:rPr>
      <w:i/>
      <w:iCs/>
      <w:color w:val="2F5496" w:themeColor="accent1" w:themeShade="BF"/>
    </w:rPr>
  </w:style>
  <w:style w:type="paragraph" w:styleId="IntenseQuote">
    <w:name w:val="Intense Quote"/>
    <w:basedOn w:val="Normal"/>
    <w:next w:val="Normal"/>
    <w:link w:val="IntenseQuoteChar"/>
    <w:uiPriority w:val="30"/>
    <w:qFormat/>
    <w:rsid w:val="00244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090"/>
    <w:rPr>
      <w:i/>
      <w:iCs/>
      <w:color w:val="2F5496" w:themeColor="accent1" w:themeShade="BF"/>
    </w:rPr>
  </w:style>
  <w:style w:type="character" w:styleId="IntenseReference">
    <w:name w:val="Intense Reference"/>
    <w:basedOn w:val="DefaultParagraphFont"/>
    <w:uiPriority w:val="32"/>
    <w:qFormat/>
    <w:rsid w:val="002440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10</Pages>
  <Words>1580</Words>
  <Characters>9009</Characters>
  <Application>Microsoft Office Word</Application>
  <DocSecurity>0</DocSecurity>
  <Lines>75</Lines>
  <Paragraphs>21</Paragraphs>
  <ScaleCrop>false</ScaleCrop>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 Hussain Mohammad</dc:creator>
  <cp:keywords/>
  <dc:description/>
  <cp:lastModifiedBy>Arafat Hussain Mohammad</cp:lastModifiedBy>
  <cp:revision>82</cp:revision>
  <dcterms:created xsi:type="dcterms:W3CDTF">2026-09-18T06:55:00Z</dcterms:created>
  <dcterms:modified xsi:type="dcterms:W3CDTF">2026-09-18T09:25:00Z</dcterms:modified>
</cp:coreProperties>
</file>