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80706"/>
          <w:sz w:val="44"/>
          <w:szCs w:val="44"/>
        </w:rPr>
        <w:t xml:space="preserve">STINKIN' SUPPLIES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9A84C"/>
          <w:sz w:val="56"/>
          <w:szCs w:val="56"/>
        </w:rPr>
        <w:t xml:space="preserve">CHASE LIST</w:t>
      </w:r>
    </w:p>
    <w:p>
      <w:pPr>
        <w:spacing w:after="3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Last Updated: May 17, 2026 — Twentieth Pass</w:t>
      </w:r>
    </w:p>
    <w:p>
      <w:pPr>
        <w:pBdr>
          <w:bottom w:val="single" w:color="C9A84C" w:sz="8"/>
        </w:pBdr>
        <w:spacing w:after="160" w:before="320"/>
      </w:pPr>
      <w:r>
        <w:rPr>
          <w:rFonts w:ascii="Arial" w:cs="Arial" w:eastAsia="Arial" w:hAnsi="Arial"/>
          <w:b/>
          <w:bCs/>
          <w:color w:val="080706"/>
          <w:sz w:val="36"/>
          <w:szCs w:val="36"/>
        </w:rPr>
        <w:t xml:space="preserve">🚀 NEXT SESSION — START HERE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 STINKIN'' double apostrophe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browse/page.jsx topbar + any other instances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vendor_offers rebuild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Schema: catalog_product_id (int FK) + vendor_code. Use part_number_dupes.csv for routing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grid OEM badge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pages — vintage fallback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Flathead/Knuck/Pan/Shovel/Ironhead = 0 fitment rows. Decide: blank page or fallback to all HD products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files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 since April 30 — follow up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/api/harley/[family]/[model]/products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Query pattern in HANDOFF. Joins catalog_fitment_v2 → harley_model_years → harley_models via filter_group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app/harley/[family]/[model]/ pages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page.tsx (server) + ProductsClient.tsx (client). See HANDOFF for routing structure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Wire FilterGroupLinks URLs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onSelect → router.push('/harley/touring/road-king') etc. FILTER_GROUP_TO_FAMILY needs slug version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 add -A &amp;&amp; git commit &amp;&amp; git push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BottomNav, FilterGroupLinks, page.jsx, era-slug page — all uncommitted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color="C9A84C" w:sz="8"/>
        </w:pBdr>
        <w:spacing w:after="160" w:before="320"/>
      </w:pPr>
      <w:r>
        <w:rPr>
          <w:rFonts w:ascii="Arial" w:cs="Arial" w:eastAsia="Arial" w:hAnsi="Arial"/>
          <w:b/>
          <w:bCs/>
          <w:color w:val="080706"/>
          <w:sz w:val="36"/>
          <w:szCs w:val="36"/>
        </w:rPr>
        <w:t xml:space="preserve">✅ DONE MAY 17 — TWENTIETH PASS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BottomNav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Built components/BottomNav.tsx — black pill, gold center button, ERA/MODEL/SEARCH panel. HOME + GARAGE labels in New Sailor font. Lucide replaced with inline SVG magnifying glass.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FilterGroupLinks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Rebuilt in black/gold/cream palette (#080706 / #c9a84c / #f0ebe3). Flex row layout replacing broken CSS grid spans. Corner ornaments, gold hover bar.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app/harley routing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Deleted HarleySearchClient.tsx. Split into app/harley/page.tsx (server) + app/harley/ModelShop.tsx (client). onSelect → router.push('/modelshop').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Layout.tsx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&lt;BottomNav /&gt; before closing &lt;/CartRoot&gt;.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app/page.jsx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Removed FloatingNav + CornerNav — both undefined references causing runtime crash.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era/[slug]/page.jsx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Removed redundant inline sticky nav bar (layout handles nav globally).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Fitment Import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 import_pu_fitment.mjs chunk variable bug. Full run: 897,958 rows inserted into catalog_fitment_v2, 10,953 rows into catalog_oem_crossref.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color="C9A84C" w:sz="8"/>
        </w:pBdr>
        <w:spacing w:after="160" w:before="320"/>
      </w:pPr>
      <w:r>
        <w:rPr>
          <w:rFonts w:ascii="Arial" w:cs="Arial" w:eastAsia="Arial" w:hAnsi="Arial"/>
          <w:b/>
          <w:bCs/>
          <w:color w:val="080706"/>
          <w:sz w:val="36"/>
          <w:szCs w:val="36"/>
        </w:rPr>
        <w:t xml:space="preserve">🔴 HIGH PRIORITY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vendor_offers rebuild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Wiped by CASCADE — needed for fulfillment routing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 STINKIN'' double apostrophe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Still in production on browse page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pages — vintage eras empty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hd_parts_data only covers Softail/Touring/Dyna/FXR/Sportster/Trike. Vintage eras need OEM data source or UI fallback.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files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 since April 30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product routes /harley/[family]/[model]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route + page + ProductsClient — not started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color="C9A84C" w:sz="8"/>
        </w:pBdr>
        <w:spacing w:after="160" w:before="320"/>
      </w:pPr>
      <w:r>
        <w:rPr>
          <w:rFonts w:ascii="Arial" w:cs="Arial" w:eastAsia="Arial" w:hAnsi="Arial"/>
          <w:b/>
          <w:bCs/>
          <w:color w:val="080706"/>
          <w:sz w:val="36"/>
          <w:szCs w:val="36"/>
        </w:rPr>
        <w:t xml:space="preserve">🔵 LOW PRIORITY / FUTURE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shd w:fill="08070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fitment pipeline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API enrichment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features+blocks hit rate on HardDrive products before full run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vehicle scopes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vehicle:read + vehiclemodel:read from WPS for fitment data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 redesign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Light/gold/white theme — after fitment stable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model_alias_map additions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Road King, Street Glide, Fat Boy, Night Train, Dyna Wide Glide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Browse/Brand tabs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ready, UI unbuilt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Cron jobs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Hold until stable</w:t>
            </w:r>
          </w:p>
        </w:tc>
      </w:tr>
      <w:tr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Reindex API dotenv fix</w:t>
            </w:r>
          </w:p>
        </w:tc>
        <w:tc>
          <w:tcPr>
            <w:shd w:fill="F2F2F2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Bundle dotenv into Vercel Lambda or remove dependency so /api/admin/reindex works in prod</w:t>
            </w:r>
          </w:p>
        </w:tc>
      </w:tr>
      <w:tr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Expand fitment coverage</w:t>
            </w:r>
          </w:p>
        </w:tc>
        <w:tc>
          <w:tcPr>
            <w:shd w:fill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8,596 products have fitment rows. Need more OEM source data, esp. vintage eras.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2026-05-18T01:24:06.390Z</dcterms:created>
  <dcterms:modified xsi:type="dcterms:W3CDTF">2026-05-18T01:24:06.390Z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