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STINKIN' SUPPLIES — CHASE LIST</w:t>
      </w:r>
    </w:p>
    <w:p>
      <w:r>
        <w:rPr>
          <w:rFonts w:ascii="Arial" w:cs="Arial" w:eastAsia="Arial" w:hAnsi="Arial"/>
          <w:i/>
          <w:iCs/>
          <w:sz w:val="20"/>
          <w:szCs w:val="20"/>
        </w:rPr>
        <w:t xml:space="preserve">Last Updated: May 13, 2026 — Eighteenth Pass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🚀 NEXT SESSION — START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3200"/>
        <w:gridCol w:w="58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Fix STINKIN'' double apostrophe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browse/page.jsx topbar + any other instances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Browse page nav bar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FloatingNav or simpler inline bar — no nav currently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vendor_offers rebuild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Schema: catalog_product_id (int FK) + vendor_code. Use part_number_dupes.csv for routing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 grid OEM badge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Badge on cards with oem_numbers. Hover=fitment popover. Mobile=bottom sheet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fitment files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Pending from rep since April 30 — follow up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 fitment pipeline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vtwin_oem_crossref (12,278 pairs) → catalog_fitment_v2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PDP redesign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Light/gold/white. After fitment stable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Wire mini shield to menubutton.svg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Replace inline ShieldSVG with img tag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model_alias_map additions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Road King, Street Glide, Fat Boy, Night Train, Dyna Wide Glide etc.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✅ DONE MAY 13 — EIGHTEENTH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Was Done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Brand Normalization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normalize_brands.sql — consolidated 646 raw brand entries down to ~474 clean brands across all three vendors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Brand Cleanup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Deleted 12 PROMOTIONAL ITEMS VENDOR rows (canopy parts), 38 PROMOTIONAL ITEMS GROUP rows, 6 retail display items, Catalogs entry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Brand Fixes Round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Castrol, Champion, Cyron, Fuel Tool, Golan, Jagg, Kreem, Rox Speed FX, Show Chrome, Spectro, Timken — 381 rows updated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 Null Brands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1,140 null/N/A VTwin brand rows updated to V-Twin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Fitment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harley_model_years rebuilt (1,619 rows). catalog_fitment_v2 built (631 rows from oem_crossref). product_fitment_year_model repopulated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Typesense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Reindexed — 87,275 docs, 0 errors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Deduplication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find_part_number_dupes.mjs — 2,887 cross-vendor duplicate clusters identified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 Tables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pu_catalog (36,684), wps_catalog (22,278), vtwin_catalog (37,749) — all built fresh this session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catalog_unified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96,711 rows — PU + WPS + VTwin merged with new internal SKU system (CAT######.p/.w/.v)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 Crossref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OEM_Crossref_Merged.xlsx → oem_crossref (8,291 rows). oem_numbers back-populated on all vendor tables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🔴 HIGH PRIORITY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vendor_offers rebuild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Wiped by CASCADE — needed for fulfillment routing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Fix STINKIN'' double apostrophe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Still in production on browse page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Browse page nav bar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nav links currently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fitment files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Pending from rep since April 30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 grid OEM badge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After fitment stable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🔵 LOW PRIORITY / FUTURE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 fitment pipeline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vtwin_oem_crossref (12,278 pairs) → catalog_fitment_v2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API enrichment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 features+blocks hit rate on HardDrive products before full run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vehicle scopes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Request vehicle:read + vehiclemodel:read from WPS for fitment data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 warehouse locations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Laken to provide — placeholder columns ready in vtwin_catalog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 category pipeline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Need new category source — vtwin_catagory.csv data was corrupt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PDP redesign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Light/gold/white theme — after fitment stable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model_alias_map additions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Road King, Street Glide, Fat Boy, Night Train, Dyna Wide Glide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Browse/Brand tabs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ready, UI unbuilt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Cron jobs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Hold until stable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 name-encoded fitment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86 unresolved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Touring + FX PDFs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 versions needed for OEM fitment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My Garage audit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/shop → /browse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Expand oem_crossref coverage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Currently 631 fitment rows — more OEM data needed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C528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2026-05-13T18:31:51.577Z</dcterms:created>
  <dcterms:modified xsi:type="dcterms:W3CDTF">2026-05-13T18:31:51.577Z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