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80"/>
        <w:jc w:val="center"/>
      </w:pPr>
      <w:r>
        <w:rPr>
          <w:rFonts w:ascii="Arial" w:cs="Arial" w:eastAsia="Arial" w:hAnsi="Arial"/>
          <w:b/>
          <w:bCs/>
          <w:color w:val="E8621A"/>
          <w:sz w:val="64"/>
          <w:szCs w:val="64"/>
        </w:rPr>
        <w:t xml:space="preserve">STINKIN' SUPPLIES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333333"/>
          <w:sz w:val="30"/>
          <w:szCs w:val="30"/>
        </w:rPr>
        <w:t xml:space="preserve">BUILD TRACKER &amp; TO-DO LIST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8A8784"/>
          <w:sz w:val="20"/>
          <w:szCs w:val="20"/>
        </w:rPr>
        <w:t xml:space="preserve">Next.js 16  ·  Supabase  ·  Stripe  ·  Typesense  ·  Vercel</w:t>
      </w:r>
    </w:p>
    <w:p>
      <w:pPr>
        <w:pBdr>
          <w:bottom w:val="single" w:color="E8621A" w:sz="12" w:space="4"/>
        </w:pBdr>
        <w:spacing w:before="0" w:after="400"/>
        <w:jc w:val="center"/>
      </w:pPr>
      <w:r>
        <w:rPr>
          <w:rFonts w:ascii="Arial" w:cs="Arial" w:eastAsia="Arial" w:hAnsi="Arial"/>
          <w:i/>
          <w:iCs/>
          <w:color w:val="8A8784"/>
          <w:sz w:val="18"/>
          <w:szCs w:val="18"/>
        </w:rPr>
        <w:t xml:space="preserve">Last updated: March 21, 2026</w:t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E8621A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E8621A"/>
          <w:sz w:val="36"/>
          <w:szCs w:val="36"/>
        </w:rPr>
        <w:t xml:space="preserve">STACK &amp; CURRENT STATUS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2A2828" w:sz="1"/>
              <w:left w:val="single" w:color="2A2828" w:sz="1"/>
              <w:bottom w:val="single" w:color="2A2828" w:sz="1"/>
              <w:right w:val="single" w:color="2A2828" w:sz="1"/>
            </w:tcBorders>
            <w:shd w:fill="E862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5160"/>
            <w:tcBorders>
              <w:top w:val="single" w:color="2A2828" w:sz="1"/>
              <w:left w:val="single" w:color="2A2828" w:sz="1"/>
              <w:bottom w:val="single" w:color="2A2828" w:sz="1"/>
              <w:right w:val="single" w:color="2A2828" w:sz="1"/>
            </w:tcBorders>
            <w:shd w:fill="E862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/ NOTES</w:t>
            </w:r>
          </w:p>
        </w:tc>
      </w:tr>
      <w:tr>
        <w:tc>
          <w:tcPr>
            <w:tcW w:type="dxa" w:w="4200"/>
            <w:tcBorders>
              <w:top w:val="single" w:color="2A2828" w:sz="1"/>
              <w:left w:val="single" w:color="2A2828" w:sz="1"/>
              <w:bottom w:val="single" w:color="2A2828" w:sz="1"/>
              <w:right w:val="single" w:color="2A2828" w:sz="1"/>
            </w:tcBorders>
            <w:shd w:fill="F5F3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dxa" w:w="5160"/>
            <w:tcBorders>
              <w:top w:val="single" w:color="2A2828" w:sz="1"/>
              <w:left w:val="single" w:color="2A2828" w:sz="1"/>
              <w:bottom w:val="single" w:color="2A2828" w:sz="1"/>
              <w:right w:val="single" w:color="2A2828" w:sz="1"/>
            </w:tcBorders>
            <w:shd w:fill="FAF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Next.js 16, React 19, TypeScript, Tailwind v4</w:t>
            </w:r>
          </w:p>
        </w:tc>
      </w:tr>
      <w:tr>
        <w:tc>
          <w:tcPr>
            <w:tcW w:type="dxa" w:w="4200"/>
            <w:tcBorders>
              <w:top w:val="single" w:color="2A2828" w:sz="1"/>
              <w:left w:val="single" w:color="2A2828" w:sz="1"/>
              <w:bottom w:val="single" w:color="2A2828" w:sz="1"/>
              <w:right w:val="single" w:color="2A2828" w:sz="1"/>
            </w:tcBorders>
            <w:shd w:fill="F5F3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5160"/>
            <w:tcBorders>
              <w:top w:val="single" w:color="2A2828" w:sz="1"/>
              <w:left w:val="single" w:color="2A2828" w:sz="1"/>
              <w:bottom w:val="single" w:color="2A2828" w:sz="1"/>
              <w:right w:val="single" w:color="2A2828" w:sz="1"/>
            </w:tcBorders>
            <w:shd w:fill="FAF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Supabase (Postgres + RLS + service role)</w:t>
            </w:r>
          </w:p>
        </w:tc>
      </w:tr>
      <w:tr>
        <w:tc>
          <w:tcPr>
            <w:tcW w:type="dxa" w:w="4200"/>
            <w:tcBorders>
              <w:top w:val="single" w:color="2A2828" w:sz="1"/>
              <w:left w:val="single" w:color="2A2828" w:sz="1"/>
              <w:bottom w:val="single" w:color="2A2828" w:sz="1"/>
              <w:right w:val="single" w:color="2A2828" w:sz="1"/>
            </w:tcBorders>
            <w:shd w:fill="F5F3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5160"/>
            <w:tcBorders>
              <w:top w:val="single" w:color="2A2828" w:sz="1"/>
              <w:left w:val="single" w:color="2A2828" w:sz="1"/>
              <w:bottom w:val="single" w:color="2A2828" w:sz="1"/>
              <w:right w:val="single" w:color="2A2828" w:sz="1"/>
            </w:tcBorders>
            <w:shd w:fill="FAF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C55E"/>
                <w:sz w:val="20"/>
                <w:szCs w:val="20"/>
              </w:rPr>
              <w:t xml:space="preserve">Supabase SSR — sign in/up, magic link ✓</w:t>
            </w:r>
          </w:p>
        </w:tc>
      </w:tr>
      <w:tr>
        <w:tc>
          <w:tcPr>
            <w:tcW w:type="dxa" w:w="4200"/>
            <w:tcBorders>
              <w:top w:val="single" w:color="2A2828" w:sz="1"/>
              <w:left w:val="single" w:color="2A2828" w:sz="1"/>
              <w:bottom w:val="single" w:color="2A2828" w:sz="1"/>
              <w:right w:val="single" w:color="2A2828" w:sz="1"/>
            </w:tcBorders>
            <w:shd w:fill="F5F3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Payments</w:t>
            </w:r>
          </w:p>
        </w:tc>
        <w:tc>
          <w:tcPr>
            <w:tcW w:type="dxa" w:w="5160"/>
            <w:tcBorders>
              <w:top w:val="single" w:color="2A2828" w:sz="1"/>
              <w:left w:val="single" w:color="2A2828" w:sz="1"/>
              <w:bottom w:val="single" w:color="2A2828" w:sz="1"/>
              <w:right w:val="single" w:color="2A2828" w:sz="1"/>
            </w:tcBorders>
            <w:shd w:fill="FAF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C55E"/>
                <w:sz w:val="20"/>
                <w:szCs w:val="20"/>
              </w:rPr>
              <w:t xml:space="preserve">Stripe checkout + webhooks + MAP enforcement ✓</w:t>
            </w:r>
          </w:p>
        </w:tc>
      </w:tr>
      <w:tr>
        <w:tc>
          <w:tcPr>
            <w:tcW w:type="dxa" w:w="4200"/>
            <w:tcBorders>
              <w:top w:val="single" w:color="2A2828" w:sz="1"/>
              <w:left w:val="single" w:color="2A2828" w:sz="1"/>
              <w:bottom w:val="single" w:color="2A2828" w:sz="1"/>
              <w:right w:val="single" w:color="2A2828" w:sz="1"/>
            </w:tcBorders>
            <w:shd w:fill="F5F3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 Sync</w:t>
            </w:r>
          </w:p>
        </w:tc>
        <w:tc>
          <w:tcPr>
            <w:tcW w:type="dxa" w:w="5160"/>
            <w:tcBorders>
              <w:top w:val="single" w:color="2A2828" w:sz="1"/>
              <w:left w:val="single" w:color="2A2828" w:sz="1"/>
              <w:bottom w:val="single" w:color="2A2828" w:sz="1"/>
              <w:right w:val="single" w:color="2A2828" w:sz="1"/>
            </w:tcBorders>
            <w:shd w:fill="FAF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C55E"/>
                <w:sz w:val="20"/>
                <w:szCs w:val="20"/>
              </w:rPr>
              <w:t xml:space="preserve">146,443 parts upserted — local CSV mode ✓</w:t>
            </w:r>
          </w:p>
        </w:tc>
      </w:tr>
      <w:tr>
        <w:tc>
          <w:tcPr>
            <w:tcW w:type="dxa" w:w="4200"/>
            <w:tcBorders>
              <w:top w:val="single" w:color="2A2828" w:sz="1"/>
              <w:left w:val="single" w:color="2A2828" w:sz="1"/>
              <w:bottom w:val="single" w:color="2A2828" w:sz="1"/>
              <w:right w:val="single" w:color="2A2828" w:sz="1"/>
            </w:tcBorders>
            <w:shd w:fill="F5F3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WPS Sync</w:t>
            </w:r>
          </w:p>
        </w:tc>
        <w:tc>
          <w:tcPr>
            <w:tcW w:type="dxa" w:w="5160"/>
            <w:tcBorders>
              <w:top w:val="single" w:color="2A2828" w:sz="1"/>
              <w:left w:val="single" w:color="2A2828" w:sz="1"/>
              <w:bottom w:val="single" w:color="2A2828" w:sz="1"/>
              <w:right w:val="single" w:color="2A2828" w:sz="1"/>
            </w:tcBorders>
            <w:shd w:fill="FAF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API client built — awaiting WPS_API_KEY</w:t>
            </w:r>
          </w:p>
        </w:tc>
      </w:tr>
      <w:tr>
        <w:tc>
          <w:tcPr>
            <w:tcW w:type="dxa" w:w="4200"/>
            <w:tcBorders>
              <w:top w:val="single" w:color="2A2828" w:sz="1"/>
              <w:left w:val="single" w:color="2A2828" w:sz="1"/>
              <w:bottom w:val="single" w:color="2A2828" w:sz="1"/>
              <w:right w:val="single" w:color="2A2828" w:sz="1"/>
            </w:tcBorders>
            <w:shd w:fill="F5F3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Search</w:t>
            </w:r>
          </w:p>
        </w:tc>
        <w:tc>
          <w:tcPr>
            <w:tcW w:type="dxa" w:w="5160"/>
            <w:tcBorders>
              <w:top w:val="single" w:color="2A2828" w:sz="1"/>
              <w:left w:val="single" w:color="2A2828" w:sz="1"/>
              <w:bottom w:val="single" w:color="2A2828" w:sz="1"/>
              <w:right w:val="single" w:color="2A2828" w:sz="1"/>
            </w:tcBorders>
            <w:shd w:fill="FAF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Typesense — index not yet built</w:t>
            </w:r>
          </w:p>
        </w:tc>
      </w:tr>
      <w:tr>
        <w:tc>
          <w:tcPr>
            <w:tcW w:type="dxa" w:w="4200"/>
            <w:tcBorders>
              <w:top w:val="single" w:color="2A2828" w:sz="1"/>
              <w:left w:val="single" w:color="2A2828" w:sz="1"/>
              <w:bottom w:val="single" w:color="2A2828" w:sz="1"/>
              <w:right w:val="single" w:color="2A2828" w:sz="1"/>
            </w:tcBorders>
            <w:shd w:fill="F5F3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Shop Filters</w:t>
            </w:r>
          </w:p>
        </w:tc>
        <w:tc>
          <w:tcPr>
            <w:tcW w:type="dxa" w:w="5160"/>
            <w:tcBorders>
              <w:top w:val="single" w:color="2A2828" w:sz="1"/>
              <w:left w:val="single" w:color="2A2828" w:sz="1"/>
              <w:bottom w:val="single" w:color="2A2828" w:sz="1"/>
              <w:right w:val="single" w:color="2A2828" w:sz="1"/>
            </w:tcBorders>
            <w:shd w:fill="FAF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Phase A (server-side API) — just built</w:t>
            </w:r>
          </w:p>
        </w:tc>
      </w:tr>
      <w:tr>
        <w:tc>
          <w:tcPr>
            <w:tcW w:type="dxa" w:w="4200"/>
            <w:tcBorders>
              <w:top w:val="single" w:color="2A2828" w:sz="1"/>
              <w:left w:val="single" w:color="2A2828" w:sz="1"/>
              <w:bottom w:val="single" w:color="2A2828" w:sz="1"/>
              <w:right w:val="single" w:color="2A2828" w:sz="1"/>
            </w:tcBorders>
            <w:shd w:fill="F5F3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 Images</w:t>
            </w:r>
          </w:p>
        </w:tc>
        <w:tc>
          <w:tcPr>
            <w:tcW w:type="dxa" w:w="5160"/>
            <w:tcBorders>
              <w:top w:val="single" w:color="2A2828" w:sz="1"/>
              <w:left w:val="single" w:color="2A2828" w:sz="1"/>
              <w:bottom w:val="single" w:color="2A2828" w:sz="1"/>
              <w:right w:val="single" w:color="2A2828" w:sz="1"/>
            </w:tcBorders>
            <w:shd w:fill="FAF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B91C1C"/>
                <w:sz w:val="20"/>
                <w:szCs w:val="20"/>
              </w:rPr>
              <w:t xml:space="preserve">No images yet — XML import pending</w:t>
            </w:r>
          </w:p>
        </w:tc>
      </w:tr>
      <w:tr>
        <w:tc>
          <w:tcPr>
            <w:tcW w:type="dxa" w:w="4200"/>
            <w:tcBorders>
              <w:top w:val="single" w:color="2A2828" w:sz="1"/>
              <w:left w:val="single" w:color="2A2828" w:sz="1"/>
              <w:bottom w:val="single" w:color="2A2828" w:sz="1"/>
              <w:right w:val="single" w:color="2A2828" w:sz="1"/>
            </w:tcBorders>
            <w:shd w:fill="F5F3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ACES Fitment</w:t>
            </w:r>
          </w:p>
        </w:tc>
        <w:tc>
          <w:tcPr>
            <w:tcW w:type="dxa" w:w="5160"/>
            <w:tcBorders>
              <w:top w:val="single" w:color="2A2828" w:sz="1"/>
              <w:left w:val="single" w:color="2A2828" w:sz="1"/>
              <w:bottom w:val="single" w:color="2A2828" w:sz="1"/>
              <w:right w:val="single" w:color="2A2828" w:sz="1"/>
            </w:tcBorders>
            <w:shd w:fill="FAF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B91C1C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200"/>
            <w:tcBorders>
              <w:top w:val="single" w:color="2A2828" w:sz="1"/>
              <w:left w:val="single" w:color="2A2828" w:sz="1"/>
              <w:bottom w:val="single" w:color="2A2828" w:sz="1"/>
              <w:right w:val="single" w:color="2A2828" w:sz="1"/>
            </w:tcBorders>
            <w:shd w:fill="F5F3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5160"/>
            <w:tcBorders>
              <w:top w:val="single" w:color="2A2828" w:sz="1"/>
              <w:left w:val="single" w:color="2A2828" w:sz="1"/>
              <w:bottom w:val="single" w:color="2A2828" w:sz="1"/>
              <w:right w:val="single" w:color="2A2828" w:sz="1"/>
            </w:tcBorders>
            <w:shd w:fill="FAFA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9A84C"/>
                <w:sz w:val="20"/>
                <w:szCs w:val="20"/>
              </w:rPr>
              <w:t xml:space="preserve">Sync + Orders built — full admin pending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E0DBD5" w:sz="4" w:space="2"/>
        </w:pBdr>
        <w:spacing w:before="120" w:after="120"/>
      </w:pPr>
      <w:r>
        <w:t xml:space="preserve"/>
      </w:r>
    </w:p>
    <w:p>
      <w:pPr>
        <w:pStyle w:val="Heading1"/>
        <w:pBdr>
          <w:bottom w:val="single" w:color="E8621A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E8621A"/>
          <w:sz w:val="36"/>
          <w:szCs w:val="36"/>
        </w:rPr>
        <w:t xml:space="preserve">PHASE 5 — DATA &amp; CATALOG (ACTIVE)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919"/>
          <w:sz w:val="26"/>
          <w:szCs w:val="26"/>
        </w:rPr>
        <w:t xml:space="preserve">5.1  Shop Filters &amp; Pagination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Courier New" w:cs="Courier New" w:eastAsia="Courier New" w:hAnsi="Courier New"/>
          <w:b/>
          <w:bCs/>
          <w:color w:val="FFFFFF"/>
          <w:sz w:val="16"/>
          <w:szCs w:val="16"/>
          <w:shd w:fill="B91C1C" w:val="clear"/>
        </w:rPr>
        <w:t xml:space="preserve"> SQL FIRST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Run get_product_facets.sql in Supabase SQL Editor</w:t>
      </w:r>
    </w:p>
    <w:p>
      <w:pPr>
        <w:spacing w:before="20" w:after="20"/>
        <w:ind w:left="480"/>
      </w:pPr>
      <w:r>
        <w:rPr>
          <w:rFonts w:ascii="Arial" w:cs="Arial" w:eastAsia="Arial" w:hAnsi="Arial"/>
          <w:i/>
          <w:iCs/>
          <w:color w:val="C9A84C"/>
          <w:sz w:val="18"/>
          <w:szCs w:val="18"/>
        </w:rPr>
        <w:t xml:space="preserve">  ⚑  Dashboard → SQL Editor → paste file → Run. Everything below depends on this.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Courier New" w:cs="Courier New" w:eastAsia="Courier New" w:hAnsi="Courier New"/>
          <w:b/>
          <w:bCs/>
          <w:color w:val="FFFFFF"/>
          <w:sz w:val="16"/>
          <w:szCs w:val="16"/>
          <w:shd w:fill="E8621A" w:val="clear"/>
        </w:rPr>
        <w:t xml:space="preserve"> PHASE A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Deploy app/api/products/route.ts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Courier New" w:cs="Courier New" w:eastAsia="Courier New" w:hAnsi="Courier New"/>
          <w:b/>
          <w:bCs/>
          <w:color w:val="FFFFFF"/>
          <w:sz w:val="16"/>
          <w:szCs w:val="16"/>
          <w:shd w:fill="E8621A" w:val="clear"/>
        </w:rPr>
        <w:t xml:space="preserve"> PHASE A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Deploy updated ShopClient.jsx (fetch-on-filter, debounced, abort controller)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Courier New" w:cs="Courier New" w:eastAsia="Courier New" w:hAnsi="Courier New"/>
          <w:b/>
          <w:bCs/>
          <w:color w:val="FFFFFF"/>
          <w:sz w:val="16"/>
          <w:szCs w:val="16"/>
          <w:shd w:fill="E8621A" w:val="clear"/>
        </w:rPr>
        <w:t xml:space="preserve"> PHASE A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Deploy updated app/shop/page.jsx (SSR first-paint + initialFacets)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Verify facet counts in sidebar match total across all 146k products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Add recommended indexes to Supabase for filter performance</w:t>
      </w:r>
    </w:p>
    <w:p>
      <w:pPr>
        <w:pStyle w:val="ListParagraph"/>
        <w:numPr>
          <w:ilvl w:val="1"/>
          <w:numId w:val="2"/>
        </w:numPr>
        <w:spacing w:before="20" w:after="20"/>
        <w:ind w:left="84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  CREATE INDEX ON products(category_name) WHERE status = 'active'</w:t>
      </w:r>
    </w:p>
    <w:p>
      <w:pPr>
        <w:pStyle w:val="ListParagraph"/>
        <w:numPr>
          <w:ilvl w:val="1"/>
          <w:numId w:val="2"/>
        </w:numPr>
        <w:spacing w:before="20" w:after="20"/>
        <w:ind w:left="84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  CREATE INDEX ON products(brand_name) WHERE status = 'active'</w:t>
      </w:r>
    </w:p>
    <w:p>
      <w:pPr>
        <w:pStyle w:val="ListParagraph"/>
        <w:numPr>
          <w:ilvl w:val="1"/>
          <w:numId w:val="2"/>
        </w:numPr>
        <w:spacing w:before="20" w:after="20"/>
        <w:ind w:left="84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  CREATE INDEX ON products(our_price) WHERE status = 'active'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Test pagination: page 1, 2, 3 — confirm products change correctly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Test filter combinations: category + brand + price + in-stock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Courier New" w:cs="Courier New" w:eastAsia="Courier New" w:hAnsi="Courier New"/>
          <w:b/>
          <w:bCs/>
          <w:color w:val="FFFFFF"/>
          <w:sz w:val="16"/>
          <w:szCs w:val="16"/>
          <w:shd w:fill="C9A84C" w:val="clear"/>
        </w:rPr>
        <w:t xml:space="preserve"> PHASE B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Add ?filters to URL so filters are bookmarkable (router.replace)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919"/>
          <w:sz w:val="26"/>
          <w:szCs w:val="26"/>
        </w:rPr>
        <w:t xml:space="preserve">5.2  Product Detail Page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Courier New" w:cs="Courier New" w:eastAsia="Courier New" w:hAnsi="Courier New"/>
          <w:b/>
          <w:bCs/>
          <w:color w:val="FFFFFF"/>
          <w:sz w:val="16"/>
          <w:szCs w:val="16"/>
          <w:shd w:fill="B91C1C" w:val="clear"/>
        </w:rPr>
        <w:t xml:space="preserve"> BROKEN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Fix 404 on product click — admin.ts now queries by slug (deployed?)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Verify db.getProduct(slug) returns real rows from Supabase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Wire real related products from DB (same category_name, exclude self)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Display real stock_quantity on PDP (e.g. '11 in stock')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Show vendor attribution: Parts Unlimited / WPS + est. ship time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Fix breadcrumb to use real category_name from DB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Add points earned preview (Math.floor(price * 10) pts)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Show SKU / part number on PDP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Show weight_lbs if available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Free shipping badge if our_price &gt;= 99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919"/>
          <w:sz w:val="26"/>
          <w:szCs w:val="26"/>
        </w:rPr>
        <w:t xml:space="preserve">5.3  Product Images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8A8784"/>
          <w:sz w:val="22"/>
          <w:szCs w:val="22"/>
        </w:rPr>
        <w:t xml:space="preserve">Brand_Catalog_Content_Export.xml — 100% brand, 723 parts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Parse XML: extract partNumber → partImage + productImage + bullet1-24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Build import script: scripts/importPuImages.ts</w:t>
      </w:r>
    </w:p>
    <w:p>
      <w:pPr>
        <w:pStyle w:val="ListParagraph"/>
        <w:numPr>
          <w:ilvl w:val="1"/>
          <w:numId w:val="2"/>
        </w:numPr>
        <w:spacing w:before="20" w:after="20"/>
        <w:ind w:left="84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  Read XML, build Map&lt;partNumber, { images, bullets }&gt;</w:t>
      </w:r>
    </w:p>
    <w:p>
      <w:pPr>
        <w:pStyle w:val="ListParagraph"/>
        <w:numPr>
          <w:ilvl w:val="1"/>
          <w:numId w:val="2"/>
        </w:numPr>
        <w:spacing w:before="20" w:after="20"/>
        <w:ind w:left="84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  Match to products table by sku = partNumber</w:t>
      </w:r>
    </w:p>
    <w:p>
      <w:pPr>
        <w:pStyle w:val="ListParagraph"/>
        <w:numPr>
          <w:ilvl w:val="1"/>
          <w:numId w:val="2"/>
        </w:numPr>
        <w:spacing w:before="20" w:after="20"/>
        <w:ind w:left="84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  Upsert images[] array and description (join bullets) into products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Run script — verify 100% brand products show images in shop</w:t>
      </w:r>
    </w:p>
    <w:p>
      <w:pPr>
        <w:spacing w:before="20" w:after="20"/>
        <w:ind w:left="480"/>
      </w:pPr>
      <w:r>
        <w:rPr>
          <w:rFonts w:ascii="Arial" w:cs="Arial" w:eastAsia="Arial" w:hAnsi="Arial"/>
          <w:i/>
          <w:iCs/>
          <w:color w:val="C9A84C"/>
          <w:sz w:val="18"/>
          <w:szCs w:val="18"/>
        </w:rPr>
        <w:t xml:space="preserve">  ⚑  Image URLs are on the LeMans/PU CDN — no upload to Supabase Storage needed.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8A8784"/>
          <w:sz w:val="22"/>
          <w:szCs w:val="22"/>
        </w:rPr>
        <w:t xml:space="preserve">Parts Unlimited PIES XML (pending FTP download)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Download PIES XML from PU FTP dealer portal</w:t>
      </w:r>
    </w:p>
    <w:p>
      <w:pPr>
        <w:pStyle w:val="ListParagraph"/>
        <w:numPr>
          <w:ilvl w:val="1"/>
          <w:numId w:val="2"/>
        </w:numPr>
        <w:spacing w:before="20" w:after="20"/>
        <w:ind w:left="84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  Log in → /PIES/ directory → download PU_PIES_Full_*.xml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Build PU PIES parser: scripts/importPuPies.ts</w:t>
      </w:r>
    </w:p>
    <w:p>
      <w:pPr>
        <w:pStyle w:val="ListParagraph"/>
        <w:numPr>
          <w:ilvl w:val="1"/>
          <w:numId w:val="2"/>
        </w:numPr>
        <w:spacing w:before="20" w:after="20"/>
        <w:ind w:left="84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  Extract &lt;DigitalAsset&gt; URLs per part number</w:t>
      </w:r>
    </w:p>
    <w:p>
      <w:pPr>
        <w:pStyle w:val="ListParagraph"/>
        <w:numPr>
          <w:ilvl w:val="1"/>
          <w:numId w:val="2"/>
        </w:numPr>
        <w:spacing w:before="20" w:after="20"/>
        <w:ind w:left="84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  Upsert images[] into products table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Run full re-sync after PIES import to pick up all images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8A8784"/>
          <w:sz w:val="22"/>
          <w:szCs w:val="22"/>
        </w:rPr>
        <w:t xml:space="preserve">WPS Images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Courier New" w:cs="Courier New" w:eastAsia="Courier New" w:hAnsi="Courier New"/>
          <w:b/>
          <w:bCs/>
          <w:color w:val="FFFFFF"/>
          <w:sz w:val="16"/>
          <w:szCs w:val="16"/>
          <w:shd w:fill="22C55E" w:val="clear"/>
        </w:rPr>
        <w:t xml:space="preserve"> DONE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strike/>
          <w:color w:val="8A8784"/>
          <w:sz w:val="20"/>
          <w:szCs w:val="20"/>
        </w:rPr>
        <w:t xml:space="preserve">WPS sync already fetches images via ?include=images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Verify images[] column is populated after first WPS sync run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919"/>
          <w:sz w:val="26"/>
          <w:szCs w:val="26"/>
        </w:rPr>
        <w:t xml:space="preserve">5.4  Typesense — Phase B Search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Install Typesense server or use Typesense Cloud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Add env vars: TYPESENSE_HOST, TYPESENSE_API_KEY, TYPESENSE_COLLECTION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Build lib/typesense/schema.ts — collection definition</w:t>
      </w:r>
    </w:p>
    <w:p>
      <w:pPr>
        <w:pStyle w:val="ListParagraph"/>
        <w:numPr>
          <w:ilvl w:val="1"/>
          <w:numId w:val="2"/>
        </w:numPr>
        <w:spacing w:before="20" w:after="20"/>
        <w:ind w:left="84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  Fields: id, sku, slug, name, brand_name, category_name,</w:t>
      </w:r>
    </w:p>
    <w:p>
      <w:pPr>
        <w:pStyle w:val="ListParagraph"/>
        <w:numPr>
          <w:ilvl w:val="1"/>
          <w:numId w:val="2"/>
        </w:numPr>
        <w:spacing w:before="20" w:after="20"/>
        <w:ind w:left="84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          our_price, in_stock, images, fitment_ids, search_vector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Build scripts/indexTypesense.ts</w:t>
      </w:r>
    </w:p>
    <w:p>
      <w:pPr>
        <w:pStyle w:val="ListParagraph"/>
        <w:numPr>
          <w:ilvl w:val="1"/>
          <w:numId w:val="2"/>
        </w:numPr>
        <w:spacing w:before="20" w:after="20"/>
        <w:ind w:left="84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  Paginate all active products from Supabase in batches of 1000</w:t>
      </w:r>
    </w:p>
    <w:p>
      <w:pPr>
        <w:pStyle w:val="ListParagraph"/>
        <w:numPr>
          <w:ilvl w:val="1"/>
          <w:numId w:val="2"/>
        </w:numPr>
        <w:spacing w:before="20" w:after="20"/>
        <w:ind w:left="84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  Bulk-import into Typesense collection</w:t>
      </w:r>
    </w:p>
    <w:p>
      <w:pPr>
        <w:pStyle w:val="ListParagraph"/>
        <w:numPr>
          <w:ilvl w:val="1"/>
          <w:numId w:val="2"/>
        </w:numPr>
        <w:spacing w:before="20" w:after="20"/>
        <w:ind w:left="84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  Log progress — ~146k docs, expect 2-4 min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Build lib/typesense/client.ts — typed search client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Build app/api/search/route.ts — search endpoint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Replace /api/products fetch in ShopClient with Typesense call</w:t>
      </w:r>
    </w:p>
    <w:p>
      <w:pPr>
        <w:spacing w:before="20" w:after="20"/>
        <w:ind w:left="480"/>
      </w:pPr>
      <w:r>
        <w:rPr>
          <w:rFonts w:ascii="Arial" w:cs="Arial" w:eastAsia="Arial" w:hAnsi="Arial"/>
          <w:i/>
          <w:iCs/>
          <w:color w:val="C9A84C"/>
          <w:sz w:val="18"/>
          <w:szCs w:val="18"/>
        </w:rPr>
        <w:t xml:space="preserve">  ⚑  Single line change in ShopClient — component interface unchanged from Phase A.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Wire search box to Typesense instant search (debounce 150ms)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Verify facet counts come from Typesense (not Postgres function)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Add nightly Vercel cron to re-index: scripts/cronTypesense.ts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919"/>
          <w:sz w:val="26"/>
          <w:szCs w:val="26"/>
        </w:rPr>
        <w:t xml:space="preserve">5.5  ACES Fitment Data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Download ACES XML from PU FTP: /ACES/ → PU_ACES_Full_*.xml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Create fitment table in Supabase</w:t>
      </w:r>
    </w:p>
    <w:p>
      <w:pPr>
        <w:pStyle w:val="ListParagraph"/>
        <w:numPr>
          <w:ilvl w:val="1"/>
          <w:numId w:val="2"/>
        </w:numPr>
        <w:spacing w:before="20" w:after="20"/>
        <w:ind w:left="84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  columns: id, product_id, vehicle_id, source (pu/wps)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Build scripts/importAces.ts</w:t>
      </w:r>
    </w:p>
    <w:p>
      <w:pPr>
        <w:pStyle w:val="ListParagraph"/>
        <w:numPr>
          <w:ilvl w:val="1"/>
          <w:numId w:val="2"/>
        </w:numPr>
        <w:spacing w:before="20" w:after="20"/>
        <w:ind w:left="84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  Parse XML &lt;App&gt; nodes → extract part number + YMM</w:t>
      </w:r>
    </w:p>
    <w:p>
      <w:pPr>
        <w:pStyle w:val="ListParagraph"/>
        <w:numPr>
          <w:ilvl w:val="1"/>
          <w:numId w:val="2"/>
        </w:numPr>
        <w:spacing w:before="20" w:after="20"/>
        <w:ind w:left="84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  Match part number to products.sku</w:t>
      </w:r>
    </w:p>
    <w:p>
      <w:pPr>
        <w:pStyle w:val="ListParagraph"/>
        <w:numPr>
          <w:ilvl w:val="1"/>
          <w:numId w:val="2"/>
        </w:numPr>
        <w:spacing w:before="20" w:after="20"/>
        <w:ind w:left="84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  Match YMM to vehicles table</w:t>
      </w:r>
    </w:p>
    <w:p>
      <w:pPr>
        <w:pStyle w:val="ListParagraph"/>
        <w:numPr>
          <w:ilvl w:val="1"/>
          <w:numId w:val="2"/>
        </w:numPr>
        <w:spacing w:before="20" w:after="20"/>
        <w:ind w:left="84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  Batch upsert fitment rows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Enable fitment filter in ShopClient (currently disabled — fitmentIds null)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WPS fitment via /vehicles API — request access from sales rep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919"/>
          <w:sz w:val="26"/>
          <w:szCs w:val="26"/>
        </w:rPr>
        <w:t xml:space="preserve">5.6  WPS Integration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Get WPS_API_KEY from Data Depot portal (wps-inc.com/data-depot)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Add to .env.local: WPS_API_KEY=... and WPS_SHIPPING_METHOD=...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Test API key: curl -H 'Authorization: Bearer TOKEN' https://api.wps-inc.com/items?page[size]=1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Run first WPS sync from /admin/sync → WPS tab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Verify wps_item_id populated on synced products (needed for PO flow)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Add wps_order_id + wps_* columns to orders table (migration below)</w:t>
      </w:r>
    </w:p>
    <w:p>
      <w:pPr>
        <w:spacing w:before="20" w:after="20"/>
        <w:ind w:left="480"/>
      </w:pPr>
      <w:r>
        <w:rPr>
          <w:rFonts w:ascii="Arial" w:cs="Arial" w:eastAsia="Arial" w:hAnsi="Arial"/>
          <w:i/>
          <w:iCs/>
          <w:color w:val="C9A84C"/>
          <w:sz w:val="18"/>
          <w:szCs w:val="18"/>
        </w:rPr>
        <w:t xml:space="preserve">  ⚑  ALTER TABLE orders ADD COLUMN IF NOT EXISTS wps_order_id text, wps_po_submitted_at timestamptz, wps_estimated_ship_date date, wps_status text, wps_tracking_number text, wps_carrier text, wps_error_message text;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Add wps_item_id + wps_product_id columns to products table</w:t>
      </w:r>
    </w:p>
    <w:p>
      <w:pPr>
        <w:spacing w:before="20" w:after="20"/>
        <w:ind w:left="480"/>
      </w:pPr>
      <w:r>
        <w:rPr>
          <w:rFonts w:ascii="Arial" w:cs="Arial" w:eastAsia="Arial" w:hAnsi="Arial"/>
          <w:i/>
          <w:iCs/>
          <w:color w:val="C9A84C"/>
          <w:sz w:val="18"/>
          <w:szCs w:val="18"/>
        </w:rPr>
        <w:t xml:space="preserve">  ⚑  ALTER TABLE products ADD COLUMN IF NOT EXISTS images text[] DEFAULT '{}', wps_item_id integer, wps_product_id integer;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Wire WPS PO auto-submit in Stripe webhook (call /api/vendors/wps/order)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Test full dropship loop: checkout → Stripe → webhook → WPS PO</w:t>
      </w:r>
    </w:p>
    <w:p>
      <w:pPr>
        <w:spacing w:before="40" w:after="40"/>
      </w:pPr>
      <w:r>
        <w:t xml:space="preserve"/>
      </w:r>
    </w:p>
    <w:p>
      <w:pPr>
        <w:pBdr>
          <w:bottom w:val="single" w:color="E0DBD5" w:sz="4" w:space="2"/>
        </w:pBdr>
        <w:spacing w:before="120" w:after="120"/>
      </w:pPr>
      <w:r>
        <w:t xml:space="preserve"/>
      </w:r>
    </w:p>
    <w:p>
      <w:pPr>
        <w:pStyle w:val="Heading1"/>
        <w:pBdr>
          <w:bottom w:val="single" w:color="E8621A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E8621A"/>
          <w:sz w:val="36"/>
          <w:szCs w:val="36"/>
        </w:rPr>
        <w:t xml:space="preserve">PHASE 6 — ADMIN DASHBOARD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919"/>
          <w:sz w:val="26"/>
          <w:szCs w:val="26"/>
        </w:rPr>
        <w:t xml:space="preserve">6.1  Sync Dashboard — /admin/sync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Courier New" w:cs="Courier New" w:eastAsia="Courier New" w:hAnsi="Courier New"/>
          <w:b/>
          <w:bCs/>
          <w:color w:val="FFFFFF"/>
          <w:sz w:val="16"/>
          <w:szCs w:val="16"/>
          <w:shd w:fill="22C55E" w:val="clear"/>
        </w:rPr>
        <w:t xml:space="preserve"> DONE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strike/>
          <w:color w:val="8A8784"/>
          <w:sz w:val="20"/>
          <w:szCs w:val="20"/>
        </w:rPr>
        <w:t xml:space="preserve">PU sync tab — working ✓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Courier New" w:cs="Courier New" w:eastAsia="Courier New" w:hAnsi="Courier New"/>
          <w:b/>
          <w:bCs/>
          <w:color w:val="FFFFFF"/>
          <w:sz w:val="16"/>
          <w:szCs w:val="16"/>
          <w:shd w:fill="22C55E" w:val="clear"/>
        </w:rPr>
        <w:t xml:space="preserve"> DONE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WPS sync tab — built, awaiting API key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Add sync log viewer with expandable rows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Add estimated time remaining during sync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Nightly Vercel cron for PU sync (vercel.json crons config)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Nightly Vercel cron for WPS sync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Nightly Vercel cron for Typesense re-index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919"/>
          <w:sz w:val="26"/>
          <w:szCs w:val="26"/>
        </w:rPr>
        <w:t xml:space="preserve">6.2  Orders Dashboard — /admin/orders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Courier New" w:cs="Courier New" w:eastAsia="Courier New" w:hAnsi="Courier New"/>
          <w:b/>
          <w:bCs/>
          <w:color w:val="FFFFFF"/>
          <w:sz w:val="16"/>
          <w:szCs w:val="16"/>
          <w:shd w:fill="22C55E" w:val="clear"/>
        </w:rPr>
        <w:t xml:space="preserve"> DONE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strike/>
          <w:color w:val="8A8784"/>
          <w:sz w:val="20"/>
          <w:szCs w:val="20"/>
        </w:rPr>
        <w:t xml:space="preserve">Built: stats bar, submit PO, orders table, expand/detail, tracking poll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Courier New" w:cs="Courier New" w:eastAsia="Courier New" w:hAnsi="Courier New"/>
          <w:b/>
          <w:bCs/>
          <w:color w:val="FFFFFF"/>
          <w:sz w:val="16"/>
          <w:szCs w:val="16"/>
          <w:shd w:fill="22C55E" w:val="clear"/>
        </w:rPr>
        <w:t xml:space="preserve"> DONE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strike/>
          <w:color w:val="8A8784"/>
          <w:sz w:val="20"/>
          <w:szCs w:val="20"/>
        </w:rPr>
        <w:t xml:space="preserve">Build /api/admin/orders/wps route (feeds the dashboard)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Wire RETRY PO button → auto-fill order ID in submit panel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Courier New" w:cs="Courier New" w:eastAsia="Courier New" w:hAnsi="Courier New"/>
          <w:b/>
          <w:bCs/>
          <w:color w:val="FFFFFF"/>
          <w:sz w:val="16"/>
          <w:szCs w:val="16"/>
          <w:shd w:fill="22C55E" w:val="clear"/>
        </w:rPr>
        <w:t xml:space="preserve"> DONE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strike/>
          <w:color w:val="8A8784"/>
          <w:sz w:val="20"/>
          <w:szCs w:val="20"/>
        </w:rPr>
        <w:t xml:space="preserve">Add carrier tracking links for UPS / FedEx / USPS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Add order search by SKU (join through order_items)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Add date range filter (last 7d / 30d / 90d)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Export orders to CSV button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919"/>
          <w:sz w:val="26"/>
          <w:szCs w:val="26"/>
        </w:rPr>
        <w:t xml:space="preserve">6.3  MAP Monitor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Build /admin/map page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Query map_compliance view — show violation amount, product, our price vs MAP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Alert badge in admin nav when violations &gt; 0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Auto-correct: raise our_price to map_floor on violation detection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919"/>
          <w:sz w:val="26"/>
          <w:szCs w:val="26"/>
        </w:rPr>
        <w:t xml:space="preserve">6.4  Brands Page — /brands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Courier New" w:cs="Courier New" w:eastAsia="Courier New" w:hAnsi="Courier New"/>
          <w:b/>
          <w:bCs/>
          <w:color w:val="FFFFFF"/>
          <w:sz w:val="16"/>
          <w:szCs w:val="16"/>
          <w:shd w:fill="B91C1C" w:val="clear"/>
        </w:rPr>
        <w:t xml:space="preserve"> BROKEN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Fix 404 on brand click (currently broken)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Identify root cause — likely query by wrong field (slug vs name)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Pull brand list from brands table in Supabase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Import Brand_Catalog_Content_Export.xml to populate brand images/descriptions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Build brand detail page: /brands/[slug]</w:t>
      </w:r>
    </w:p>
    <w:p>
      <w:pPr>
        <w:pStyle w:val="ListParagraph"/>
        <w:numPr>
          <w:ilvl w:val="1"/>
          <w:numId w:val="2"/>
        </w:numPr>
        <w:spacing w:before="20" w:after="20"/>
        <w:ind w:left="84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  Show brand logo, description, product grid filtered by brand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919"/>
          <w:sz w:val="26"/>
          <w:szCs w:val="26"/>
        </w:rPr>
        <w:t xml:space="preserve">6.5  Points &amp; Rewards Admin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Courier New" w:cs="Courier New" w:eastAsia="Courier New" w:hAnsi="Courier New"/>
          <w:b/>
          <w:bCs/>
          <w:color w:val="FFFFFF"/>
          <w:sz w:val="16"/>
          <w:szCs w:val="16"/>
          <w:shd w:fill="22C55E" w:val="clear"/>
        </w:rPr>
        <w:t xml:space="preserve"> DONE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strike/>
          <w:color w:val="8A8784"/>
          <w:sz w:val="20"/>
          <w:szCs w:val="20"/>
        </w:rPr>
        <w:t xml:space="preserve">Points system built — user-facing ✓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Build /admin/points page</w:t>
      </w:r>
    </w:p>
    <w:p>
      <w:pPr>
        <w:pStyle w:val="ListParagraph"/>
        <w:numPr>
          <w:ilvl w:val="1"/>
          <w:numId w:val="2"/>
        </w:numPr>
        <w:spacing w:before="20" w:after="20"/>
        <w:ind w:left="84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  Table: user, balance, lifetime earned, last order</w:t>
      </w:r>
    </w:p>
    <w:p>
      <w:pPr>
        <w:pStyle w:val="ListParagraph"/>
        <w:numPr>
          <w:ilvl w:val="1"/>
          <w:numId w:val="2"/>
        </w:numPr>
        <w:spacing w:before="20" w:after="20"/>
        <w:ind w:left="84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  Manual adjustment form: +/- points with reason</w:t>
      </w:r>
    </w:p>
    <w:p>
      <w:pPr>
        <w:pStyle w:val="ListParagraph"/>
        <w:numPr>
          <w:ilvl w:val="1"/>
          <w:numId w:val="2"/>
        </w:numPr>
        <w:spacing w:before="20" w:after="20"/>
        <w:ind w:left="84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  Expiring points alert (if expiry enabled)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Replace MOCK_POINTS_BALANCE in CartDrawer with real Supabase fetch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919"/>
          <w:sz w:val="26"/>
          <w:szCs w:val="26"/>
        </w:rPr>
        <w:t xml:space="preserve">6.6  Product Admin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Build /admin/products page</w:t>
      </w:r>
    </w:p>
    <w:p>
      <w:pPr>
        <w:pStyle w:val="ListParagraph"/>
        <w:numPr>
          <w:ilvl w:val="1"/>
          <w:numId w:val="2"/>
        </w:numPr>
        <w:spacing w:before="20" w:after="20"/>
        <w:ind w:left="84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  Search by SKU / name / brand</w:t>
      </w:r>
    </w:p>
    <w:p>
      <w:pPr>
        <w:pStyle w:val="ListParagraph"/>
        <w:numPr>
          <w:ilvl w:val="1"/>
          <w:numId w:val="2"/>
        </w:numPr>
        <w:spacing w:before="20" w:after="20"/>
        <w:ind w:left="84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  Inline price edit with MAP floor enforcement</w:t>
      </w:r>
    </w:p>
    <w:p>
      <w:pPr>
        <w:pStyle w:val="ListParagraph"/>
        <w:numPr>
          <w:ilvl w:val="1"/>
          <w:numId w:val="2"/>
        </w:numPr>
        <w:spacing w:before="20" w:after="20"/>
        <w:ind w:left="84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  Toggle status active/discontinued</w:t>
      </w:r>
    </w:p>
    <w:p>
      <w:pPr>
        <w:pStyle w:val="ListParagraph"/>
        <w:numPr>
          <w:ilvl w:val="1"/>
          <w:numId w:val="2"/>
        </w:numPr>
        <w:spacing w:before="20" w:after="20"/>
        <w:ind w:left="84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  Show which vendor the product came from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Manual product add form (for non-vendor items)</w:t>
      </w:r>
    </w:p>
    <w:p>
      <w:pPr>
        <w:spacing w:before="40" w:after="40"/>
      </w:pPr>
      <w:r>
        <w:t xml:space="preserve"/>
      </w:r>
    </w:p>
    <w:p>
      <w:pPr>
        <w:pBdr>
          <w:bottom w:val="single" w:color="E0DBD5" w:sz="4" w:space="2"/>
        </w:pBdr>
        <w:spacing w:before="120" w:after="120"/>
      </w:pPr>
      <w:r>
        <w:t xml:space="preserve"/>
      </w:r>
    </w:p>
    <w:p>
      <w:pPr>
        <w:pStyle w:val="Heading1"/>
        <w:pBdr>
          <w:bottom w:val="single" w:color="E8621A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E8621A"/>
          <w:sz w:val="36"/>
          <w:szCs w:val="36"/>
        </w:rPr>
        <w:t xml:space="preserve">PHASE 7 — LAUNCH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919"/>
          <w:sz w:val="26"/>
          <w:szCs w:val="26"/>
        </w:rPr>
        <w:t xml:space="preserve">7.1  Performance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Run Lighthouse on /shop — target LCP &lt; 2.5s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Add next/image to all product cards (width, height, priority on above-fold)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Add loading='lazy' on below-fold images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Enable Next.js ISR on product detail pages (revalidate: 3600)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Add Redis caching to /api/products for repeated filter combos (TTL: 60s)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Load test with k6: simulate 100 concurrent users on /shop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919"/>
          <w:sz w:val="26"/>
          <w:szCs w:val="26"/>
        </w:rPr>
        <w:t xml:space="preserve">7.2  SEO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Generate sitemap.xml from all active product slugs</w:t>
      </w:r>
    </w:p>
    <w:p>
      <w:pPr>
        <w:pStyle w:val="ListParagraph"/>
        <w:numPr>
          <w:ilvl w:val="1"/>
          <w:numId w:val="2"/>
        </w:numPr>
        <w:spacing w:before="20" w:after="20"/>
        <w:ind w:left="84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  app/sitemap.ts — paginate products, output XML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Add OG image generation: app/opengraph-image.tsx</w:t>
      </w:r>
    </w:p>
    <w:p>
      <w:pPr>
        <w:pStyle w:val="ListParagraph"/>
        <w:numPr>
          <w:ilvl w:val="1"/>
          <w:numId w:val="2"/>
        </w:numPr>
        <w:spacing w:before="20" w:after="20"/>
        <w:ind w:left="84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  Dynamic OG per product page with name + price + brand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Verify robots.txt — block /admin, /api, /checkout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Add structured data (JSON-LD): Product schema on PDPs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Add canonical URLs on paginated shop pages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Submit sitemap to Google Search Console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919"/>
          <w:sz w:val="26"/>
          <w:szCs w:val="26"/>
        </w:rPr>
        <w:t xml:space="preserve">7.3  Transactional Emails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Choose provider: Resend (recommended) or Postmark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Order confirmation email — trigger in Stripe webhook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Shipping notification email — trigger when wps_tracking_number set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Back-in-stock email worker — check stock_quantity change → notify waitlist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Points earned summary — send after order delivered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Abandoned cart email — trigger 2h after cart last updated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919"/>
          <w:sz w:val="26"/>
          <w:szCs w:val="26"/>
        </w:rPr>
        <w:t xml:space="preserve">7.4  Custom Domain &amp; Production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Add custom domain in Vercel dashboard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Update NEXT_PUBLIC_SUPABASE_URL if using custom domain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Update Stripe webhook endpoint URL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Update OAuth redirect URLs in Supabase Auth settings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Set all production env vars in Vercel (not just .env.local)</w:t>
      </w:r>
    </w:p>
    <w:p>
      <w:pPr>
        <w:pStyle w:val="ListParagraph"/>
        <w:numPr>
          <w:ilvl w:val="1"/>
          <w:numId w:val="2"/>
        </w:numPr>
        <w:spacing w:before="20" w:after="20"/>
        <w:ind w:left="84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  NEXT_PUBLIC_SUPABASE_URL</w:t>
      </w:r>
    </w:p>
    <w:p>
      <w:pPr>
        <w:pStyle w:val="ListParagraph"/>
        <w:numPr>
          <w:ilvl w:val="1"/>
          <w:numId w:val="2"/>
        </w:numPr>
        <w:spacing w:before="20" w:after="20"/>
        <w:ind w:left="84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  SUPABASE_SERVICE_ROLE_KEY</w:t>
      </w:r>
    </w:p>
    <w:p>
      <w:pPr>
        <w:pStyle w:val="ListParagraph"/>
        <w:numPr>
          <w:ilvl w:val="1"/>
          <w:numId w:val="2"/>
        </w:numPr>
        <w:spacing w:before="20" w:after="20"/>
        <w:ind w:left="84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  STRIPE_SECRET_KEY (live key, not test)</w:t>
      </w:r>
    </w:p>
    <w:p>
      <w:pPr>
        <w:pStyle w:val="ListParagraph"/>
        <w:numPr>
          <w:ilvl w:val="1"/>
          <w:numId w:val="2"/>
        </w:numPr>
        <w:spacing w:before="20" w:after="20"/>
        <w:ind w:left="84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  STRIPE_WEBHOOK_SECRET (live endpoint)</w:t>
      </w:r>
    </w:p>
    <w:p>
      <w:pPr>
        <w:pStyle w:val="ListParagraph"/>
        <w:numPr>
          <w:ilvl w:val="1"/>
          <w:numId w:val="2"/>
        </w:numPr>
        <w:spacing w:before="20" w:after="20"/>
        <w:ind w:left="84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  WPS_API_KEY</w:t>
      </w:r>
    </w:p>
    <w:p>
      <w:pPr>
        <w:pStyle w:val="ListParagraph"/>
        <w:numPr>
          <w:ilvl w:val="1"/>
          <w:numId w:val="2"/>
        </w:numPr>
        <w:spacing w:before="20" w:after="20"/>
        <w:ind w:left="84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  TYPESENSE_HOST / TYPESENSE_API_KEY</w:t>
      </w:r>
    </w:p>
    <w:p>
      <w:pPr>
        <w:pStyle w:val="ListParagraph"/>
        <w:numPr>
          <w:ilvl w:val="1"/>
          <w:numId w:val="2"/>
        </w:numPr>
        <w:spacing w:before="20" w:after="20"/>
        <w:ind w:left="84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  SYNC_SECRET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Enable Vercel Analytics and Speed Insights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Set up Sentry (or similar) for error tracking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919"/>
          <w:sz w:val="26"/>
          <w:szCs w:val="26"/>
        </w:rPr>
        <w:t xml:space="preserve">7.5  Security &amp; Compliance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Verify Supabase RLS policies — users can only read own orders/cart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Verify admin routes are protected (SYNC_SECRET header check)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Add rate limiting to /api/products and /api/search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GDPR/CCPA: add cookie consent banner if serving EU/CA customers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CA Prop 65 warnings on hazardous parts (hazardous_code column populated)</w:t>
      </w:r>
    </w:p>
    <w:p>
      <w:pPr>
        <w:spacing w:before="40" w:after="40"/>
      </w:pPr>
      <w:r>
        <w:t xml:space="preserve"/>
      </w:r>
    </w:p>
    <w:p>
      <w:pPr>
        <w:pBdr>
          <w:bottom w:val="single" w:color="E0DBD5" w:sz="4" w:space="2"/>
        </w:pBdr>
        <w:spacing w:before="120" w:after="120"/>
      </w:pPr>
      <w:r>
        <w:t xml:space="preserve"/>
      </w:r>
    </w:p>
    <w:p>
      <w:pPr>
        <w:pStyle w:val="Heading1"/>
        <w:pBdr>
          <w:bottom w:val="single" w:color="E8621A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E8621A"/>
          <w:sz w:val="36"/>
          <w:szCs w:val="36"/>
        </w:rPr>
        <w:t xml:space="preserve">BUG TRACKER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760"/>
        <w:gridCol w:w="2400"/>
      </w:tblGrid>
      <w:tr>
        <w:tc>
          <w:tcPr>
            <w:tcW w:type="dxa" w:w="3200"/>
            <w:tcBorders>
              <w:top w:val="single" w:color="2A2828" w:sz="1"/>
              <w:left w:val="single" w:color="2A2828" w:sz="1"/>
              <w:bottom w:val="single" w:color="2A2828" w:sz="1"/>
              <w:right w:val="single" w:color="2A2828" w:sz="1"/>
            </w:tcBorders>
            <w:shd w:fill="E862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dxa" w:w="3760"/>
            <w:tcBorders>
              <w:top w:val="single" w:color="2A2828" w:sz="1"/>
              <w:left w:val="single" w:color="2A2828" w:sz="1"/>
              <w:bottom w:val="single" w:color="2A2828" w:sz="1"/>
              <w:right w:val="single" w:color="2A2828" w:sz="1"/>
            </w:tcBorders>
            <w:shd w:fill="E862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2400"/>
            <w:tcBorders>
              <w:top w:val="single" w:color="2A2828" w:sz="1"/>
              <w:left w:val="single" w:color="2A2828" w:sz="1"/>
              <w:bottom w:val="single" w:color="2A2828" w:sz="1"/>
              <w:right w:val="single" w:color="2A2828" w:sz="1"/>
            </w:tcBorders>
            <w:shd w:fill="E862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2A2828" w:sz="1"/>
              <w:left w:val="single" w:color="2A2828" w:sz="1"/>
              <w:bottom w:val="single" w:color="2A2828" w:sz="1"/>
              <w:right w:val="single" w:color="2A2828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/order/[id] looping 5x per second</w:t>
            </w:r>
          </w:p>
        </w:tc>
        <w:tc>
          <w:tcPr>
            <w:tcW w:type="dxa" w:w="3760"/>
            <w:tcBorders>
              <w:top w:val="single" w:color="2A2828" w:sz="1"/>
              <w:left w:val="single" w:color="2A2828" w:sz="1"/>
              <w:bottom w:val="single" w:color="2A2828" w:sz="1"/>
              <w:right w:val="single" w:color="2A2828" w:sz="1"/>
            </w:tcBorders>
            <w:shd w:fill="FA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NavBar had module-level Supabase client + TOKEN_REFRESHED firing setState on every token refresh → cascading re-renders</w:t>
            </w:r>
          </w:p>
        </w:tc>
        <w:tc>
          <w:tcPr>
            <w:tcW w:type="dxa" w:w="2400"/>
            <w:tcBorders>
              <w:top w:val="single" w:color="2A2828" w:sz="1"/>
              <w:left w:val="single" w:color="2A2828" w:sz="1"/>
              <w:bottom w:val="single" w:color="2A2828" w:sz="1"/>
              <w:right w:val="single" w:color="2A2828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FIXED — NavBar now reads userId from CartContext; TOKEN_REFRESHED events ignored</w:t>
            </w:r>
          </w:p>
        </w:tc>
      </w:tr>
      <w:tr>
        <w:tc>
          <w:tcPr>
            <w:tcW w:type="dxa" w:w="3200"/>
            <w:tcBorders>
              <w:top w:val="single" w:color="2A2828" w:sz="1"/>
              <w:left w:val="single" w:color="2A2828" w:sz="1"/>
              <w:bottom w:val="single" w:color="2A2828" w:sz="1"/>
              <w:right w:val="single" w:color="2A2828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404 on click</w:t>
            </w:r>
          </w:p>
        </w:tc>
        <w:tc>
          <w:tcPr>
            <w:tcW w:type="dxa" w:w="3760"/>
            <w:tcBorders>
              <w:top w:val="single" w:color="2A2828" w:sz="1"/>
              <w:left w:val="single" w:color="2A2828" w:sz="1"/>
              <w:bottom w:val="single" w:color="2A2828" w:sz="1"/>
              <w:right w:val="single" w:color="2A2828" w:sz="1"/>
            </w:tcBorders>
            <w:shd w:fill="FA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db.getProduct() queried .eq('sku', slug) but URL uses full slug string e.g. 'carb-repair-kits-002438'</w:t>
            </w:r>
          </w:p>
        </w:tc>
        <w:tc>
          <w:tcPr>
            <w:tcW w:type="dxa" w:w="2400"/>
            <w:tcBorders>
              <w:top w:val="single" w:color="2A2828" w:sz="1"/>
              <w:left w:val="single" w:color="2A2828" w:sz="1"/>
              <w:bottom w:val="single" w:color="2A2828" w:sz="1"/>
              <w:right w:val="single" w:color="2A2828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FIXED — changed to .eq('slug', slug)</w:t>
            </w:r>
          </w:p>
        </w:tc>
      </w:tr>
      <w:tr>
        <w:tc>
          <w:tcPr>
            <w:tcW w:type="dxa" w:w="3200"/>
            <w:tcBorders>
              <w:top w:val="single" w:color="2A2828" w:sz="1"/>
              <w:left w:val="single" w:color="2A2828" w:sz="1"/>
              <w:bottom w:val="single" w:color="2A2828" w:sz="1"/>
              <w:right w:val="single" w:color="2A2828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Pricing showing $0.00</w:t>
            </w:r>
          </w:p>
        </w:tc>
        <w:tc>
          <w:tcPr>
            <w:tcW w:type="dxa" w:w="3760"/>
            <w:tcBorders>
              <w:top w:val="single" w:color="2A2828" w:sz="1"/>
              <w:left w:val="single" w:color="2A2828" w:sz="1"/>
              <w:bottom w:val="single" w:color="2A2828" w:sz="1"/>
              <w:right w:val="single" w:color="2A2828" w:sz="1"/>
            </w:tcBorders>
            <w:shd w:fill="FA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Normalizer read row.price but sync writes row.our_price</w:t>
            </w:r>
          </w:p>
        </w:tc>
        <w:tc>
          <w:tcPr>
            <w:tcW w:type="dxa" w:w="2400"/>
            <w:tcBorders>
              <w:top w:val="single" w:color="2A2828" w:sz="1"/>
              <w:left w:val="single" w:color="2A2828" w:sz="1"/>
              <w:bottom w:val="single" w:color="2A2828" w:sz="1"/>
              <w:right w:val="single" w:color="2A2828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FIXED — now reads our_price ?? price</w:t>
            </w:r>
          </w:p>
        </w:tc>
      </w:tr>
      <w:tr>
        <w:tc>
          <w:tcPr>
            <w:tcW w:type="dxa" w:w="3200"/>
            <w:tcBorders>
              <w:top w:val="single" w:color="2A2828" w:sz="1"/>
              <w:left w:val="single" w:color="2A2828" w:sz="1"/>
              <w:bottom w:val="single" w:color="2A2828" w:sz="1"/>
              <w:right w:val="single" w:color="2A2828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Filters returning wrong results</w:t>
            </w:r>
          </w:p>
        </w:tc>
        <w:tc>
          <w:tcPr>
            <w:tcW w:type="dxa" w:w="3760"/>
            <w:tcBorders>
              <w:top w:val="single" w:color="2A2828" w:sz="1"/>
              <w:left w:val="single" w:color="2A2828" w:sz="1"/>
              <w:bottom w:val="single" w:color="2A2828" w:sz="1"/>
              <w:right w:val="single" w:color="2A2828" w:sz="1"/>
            </w:tcBorders>
            <w:shd w:fill="FA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category/brand filters used .eq('categories.slug') — PostgREST ignores cross-join filters</w:t>
            </w:r>
          </w:p>
        </w:tc>
        <w:tc>
          <w:tcPr>
            <w:tcW w:type="dxa" w:w="2400"/>
            <w:tcBorders>
              <w:top w:val="single" w:color="2A2828" w:sz="1"/>
              <w:left w:val="single" w:color="2A2828" w:sz="1"/>
              <w:bottom w:val="single" w:color="2A2828" w:sz="1"/>
              <w:right w:val="single" w:color="2A2828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FIXED — now filters on category_name / brand_name directly</w:t>
            </w:r>
          </w:p>
        </w:tc>
      </w:tr>
      <w:tr>
        <w:tc>
          <w:tcPr>
            <w:tcW w:type="dxa" w:w="3200"/>
            <w:tcBorders>
              <w:top w:val="single" w:color="2A2828" w:sz="1"/>
              <w:left w:val="single" w:color="2A2828" w:sz="1"/>
              <w:bottom w:val="single" w:color="2A2828" w:sz="1"/>
              <w:right w:val="single" w:color="2A2828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200 products loading</w:t>
            </w:r>
          </w:p>
        </w:tc>
        <w:tc>
          <w:tcPr>
            <w:tcW w:type="dxa" w:w="3760"/>
            <w:tcBorders>
              <w:top w:val="single" w:color="2A2828" w:sz="1"/>
              <w:left w:val="single" w:color="2A2828" w:sz="1"/>
              <w:bottom w:val="single" w:color="2A2828" w:sz="1"/>
              <w:right w:val="single" w:color="2A2828" w:sz="1"/>
            </w:tcBorders>
            <w:shd w:fill="FA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Hardcoded limit:200 + Supabase 1000-row cap + no .range() call</w:t>
            </w:r>
          </w:p>
        </w:tc>
        <w:tc>
          <w:tcPr>
            <w:tcW w:type="dxa" w:w="2400"/>
            <w:tcBorders>
              <w:top w:val="single" w:color="2A2828" w:sz="1"/>
              <w:left w:val="single" w:color="2A2828" w:sz="1"/>
              <w:bottom w:val="single" w:color="2A2828" w:sz="1"/>
              <w:right w:val="single" w:color="2A2828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FIXED — .range() pagination + PAGE_SIZE=48</w:t>
            </w:r>
          </w:p>
        </w:tc>
      </w:tr>
      <w:tr>
        <w:tc>
          <w:tcPr>
            <w:tcW w:type="dxa" w:w="3200"/>
            <w:tcBorders>
              <w:top w:val="single" w:color="2A2828" w:sz="1"/>
              <w:left w:val="single" w:color="2A2828" w:sz="1"/>
              <w:bottom w:val="single" w:color="2A2828" w:sz="1"/>
              <w:right w:val="single" w:color="2A2828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Brands page 404</w:t>
            </w:r>
          </w:p>
        </w:tc>
        <w:tc>
          <w:tcPr>
            <w:tcW w:type="dxa" w:w="3760"/>
            <w:tcBorders>
              <w:top w:val="single" w:color="2A2828" w:sz="1"/>
              <w:left w:val="single" w:color="2A2828" w:sz="1"/>
              <w:bottom w:val="single" w:color="2A2828" w:sz="1"/>
              <w:right w:val="single" w:color="2A2828" w:sz="1"/>
            </w:tcBorders>
            <w:shd w:fill="FA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Likely same field name mismatch as product query</w:t>
            </w:r>
          </w:p>
        </w:tc>
        <w:tc>
          <w:tcPr>
            <w:tcW w:type="dxa" w:w="2400"/>
            <w:tcBorders>
              <w:top w:val="single" w:color="2A2828" w:sz="1"/>
              <w:left w:val="single" w:color="2A2828" w:sz="1"/>
              <w:bottom w:val="single" w:color="2A2828" w:sz="1"/>
              <w:right w:val="single" w:color="2A2828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PENDING — brands page not yet uploaded for diagnosis</w:t>
            </w:r>
          </w:p>
        </w:tc>
      </w:tr>
      <w:tr>
        <w:tc>
          <w:tcPr>
            <w:tcW w:type="dxa" w:w="3200"/>
            <w:tcBorders>
              <w:top w:val="single" w:color="2A2828" w:sz="1"/>
              <w:left w:val="single" w:color="2A2828" w:sz="1"/>
              <w:bottom w:val="single" w:color="2A2828" w:sz="1"/>
              <w:right w:val="single" w:color="2A2828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CartContext stacked subscriptions</w:t>
            </w:r>
          </w:p>
        </w:tc>
        <w:tc>
          <w:tcPr>
            <w:tcW w:type="dxa" w:w="3760"/>
            <w:tcBorders>
              <w:top w:val="single" w:color="2A2828" w:sz="1"/>
              <w:left w:val="single" w:color="2A2828" w:sz="1"/>
              <w:bottom w:val="single" w:color="2A2828" w:sz="1"/>
              <w:right w:val="single" w:color="2A2828" w:sz="1"/>
            </w:tcBorders>
            <w:shd w:fill="FA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Module-level createBrowserSupabaseClient() re-evaluated on HMR, subscriptions accumulate</w:t>
            </w:r>
          </w:p>
        </w:tc>
        <w:tc>
          <w:tcPr>
            <w:tcW w:type="dxa" w:w="2400"/>
            <w:tcBorders>
              <w:top w:val="single" w:color="2A2828" w:sz="1"/>
              <w:left w:val="single" w:color="2A2828" w:sz="1"/>
              <w:bottom w:val="single" w:color="2A2828" w:sz="1"/>
              <w:right w:val="single" w:color="2A2828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FIXED — moved to useRef inside component</w:t>
            </w:r>
          </w:p>
        </w:tc>
      </w:tr>
      <w:tr>
        <w:tc>
          <w:tcPr>
            <w:tcW w:type="dxa" w:w="3200"/>
            <w:tcBorders>
              <w:top w:val="single" w:color="2A2828" w:sz="1"/>
              <w:left w:val="single" w:color="2A2828" w:sz="1"/>
              <w:bottom w:val="single" w:color="2A2828" w:sz="1"/>
              <w:right w:val="single" w:color="2A2828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Was price always null</w:t>
            </w:r>
          </w:p>
        </w:tc>
        <w:tc>
          <w:tcPr>
            <w:tcW w:type="dxa" w:w="3760"/>
            <w:tcBorders>
              <w:top w:val="single" w:color="2A2828" w:sz="1"/>
              <w:left w:val="single" w:color="2A2828" w:sz="1"/>
              <w:bottom w:val="single" w:color="2A2828" w:sz="1"/>
              <w:right w:val="single" w:color="2A2828" w:sz="1"/>
            </w:tcBorders>
            <w:shd w:fill="FA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Normalizer read compare_at_price but PU sync writes msrp</w:t>
            </w:r>
          </w:p>
        </w:tc>
        <w:tc>
          <w:tcPr>
            <w:tcW w:type="dxa" w:w="2400"/>
            <w:tcBorders>
              <w:top w:val="single" w:color="2A2828" w:sz="1"/>
              <w:left w:val="single" w:color="2A2828" w:sz="1"/>
              <w:bottom w:val="single" w:color="2A2828" w:sz="1"/>
              <w:right w:val="single" w:color="2A2828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FIXED — now reads compare_at_price ?? msrp</w:t>
            </w:r>
          </w:p>
        </w:tc>
      </w:tr>
      <w:tr>
        <w:tc>
          <w:tcPr>
            <w:tcW w:type="dxa" w:w="3200"/>
            <w:tcBorders>
              <w:top w:val="single" w:color="2A2828" w:sz="1"/>
              <w:left w:val="single" w:color="2A2828" w:sz="1"/>
              <w:bottom w:val="single" w:color="2A2828" w:sz="1"/>
              <w:right w:val="single" w:color="2A2828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WPS order route TS error: wps_item_id on any[]</w:t>
            </w:r>
          </w:p>
        </w:tc>
        <w:tc>
          <w:tcPr>
            <w:tcW w:type="dxa" w:w="3760"/>
            <w:tcBorders>
              <w:top w:val="single" w:color="2A2828" w:sz="1"/>
              <w:left w:val="single" w:color="2A2828" w:sz="1"/>
              <w:bottom w:val="single" w:color="2A2828" w:sz="1"/>
              <w:right w:val="single" w:color="2A2828" w:sz="1"/>
            </w:tcBorders>
            <w:shd w:fill="FA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Supabase returns nested relations as arrays even for many-to-one. item.products was array</w:t>
            </w:r>
          </w:p>
        </w:tc>
        <w:tc>
          <w:tcPr>
            <w:tcW w:type="dxa" w:w="2400"/>
            <w:tcBorders>
              <w:top w:val="single" w:color="2A2828" w:sz="1"/>
              <w:left w:val="single" w:color="2A2828" w:sz="1"/>
              <w:bottom w:val="single" w:color="2A2828" w:sz="1"/>
              <w:right w:val="single" w:color="2A2828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FIXED — now uses Array.isArray(x) ? x[0] : x pattern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E0DBD5" w:sz="4" w:space="2"/>
        </w:pBdr>
        <w:spacing w:before="120" w:after="120"/>
      </w:pPr>
      <w:r>
        <w:t xml:space="preserve"/>
      </w:r>
    </w:p>
    <w:p>
      <w:pPr>
        <w:pStyle w:val="Heading1"/>
        <w:pBdr>
          <w:bottom w:val="single" w:color="E8621A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E8621A"/>
          <w:sz w:val="36"/>
          <w:szCs w:val="36"/>
        </w:rPr>
        <w:t xml:space="preserve">FILE MAP — WHAT WAS BUILT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919"/>
          <w:sz w:val="26"/>
          <w:szCs w:val="26"/>
        </w:rPr>
        <w:t xml:space="preserve">Vendor Sync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lib/vendors/partsUnlimited.js — PU field mapping, CSV parser, mapToProduct()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lib/vendors/wps.ts — WPS API client, types, paginateAll(), mapWpsItemToProduct()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app/api/vendors/parts-unlimited/sync/route.ts — full PU sync with cooldown guard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app/api/vendors/wps/sync/route.ts — WPS sync: pricing job → items → images → upsert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app/api/vendors/wps/inventory/route.ts — live inventory spot-check by SKU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app/api/vendors/wps/order/route.ts — dropship PO: cart → submit → write back to orders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919"/>
          <w:sz w:val="26"/>
          <w:szCs w:val="26"/>
        </w:rPr>
        <w:t xml:space="preserve">Shop &amp; Product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app/shop/page.jsx — SSR first-paint with products + facets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app/shop/ShopClient.jsx — fetch-on-filter, debounced, abort controller, sidebar counts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app/shop/[slug]/page.jsx — product detail SSR, related products from DB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app/api/products/route.ts — filter API with facet counts via Postgres function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lib/supabase/admin.ts — getProducts() with .range() pagination, getProduct() by slug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919"/>
          <w:sz w:val="26"/>
          <w:szCs w:val="26"/>
        </w:rPr>
        <w:t xml:space="preserve">Admin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app/admin/sync/page.jsx — PU + WPS tabs, cooldown bar, live log, history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app/admin/orders/page.jsx — WPS PO tracker: stats, submit, table, expand, poll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app/api/admin/orders/wps/route.ts — paginated order list with WPS status + facets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919"/>
          <w:sz w:val="26"/>
          <w:szCs w:val="26"/>
        </w:rPr>
        <w:t xml:space="preserve">Auth &amp; Cart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components/CartContext.jsx — single Supabase auth subscription, exposes userId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components/NavBar.jsx — reads userId from CartContext, no local subscription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components/CartDrawer.jsx — MAP-safe points redemption, free shipping bar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919"/>
          <w:sz w:val="26"/>
          <w:szCs w:val="26"/>
        </w:rPr>
        <w:t xml:space="preserve">SQL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get_product_facets.sql — Postgres function for conjunctive facet counts</w:t>
      </w:r>
    </w:p>
    <w:p>
      <w:pPr>
        <w:spacing w:before="20" w:after="20"/>
        <w:ind w:left="480"/>
      </w:pPr>
      <w:r>
        <w:rPr>
          <w:rFonts w:ascii="Arial" w:cs="Arial" w:eastAsia="Arial" w:hAnsi="Arial"/>
          <w:i/>
          <w:iCs/>
          <w:color w:val="C9A84C"/>
          <w:sz w:val="18"/>
          <w:szCs w:val="18"/>
        </w:rPr>
        <w:t xml:space="preserve">  ⚑  Run this in Supabase SQL Editor before deploying Phase A shop filters.</w:t>
      </w:r>
    </w:p>
    <w:p>
      <w:pPr>
        <w:spacing w:before="40" w:after="40"/>
      </w:pPr>
      <w:r>
        <w:t xml:space="preserve"/>
      </w:r>
    </w:p>
    <w:p>
      <w:pPr>
        <w:pBdr>
          <w:bottom w:val="single" w:color="E0DBD5" w:sz="4" w:space="2"/>
        </w:pBdr>
        <w:spacing w:before="120" w:after="120"/>
      </w:pPr>
      <w:r>
        <w:t xml:space="preserve"/>
      </w:r>
    </w:p>
    <w:p>
      <w:pPr>
        <w:pStyle w:val="Heading1"/>
        <w:pBdr>
          <w:bottom w:val="single" w:color="E8621A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E8621A"/>
          <w:sz w:val="36"/>
          <w:szCs w:val="36"/>
        </w:rPr>
        <w:t xml:space="preserve">IMMEDIATE NEXT STEPS — DO THESE FIRST</w:t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Courier New" w:cs="Courier New" w:eastAsia="Courier New" w:hAnsi="Courier New"/>
          <w:b/>
          <w:bCs/>
          <w:color w:val="FFFFFF"/>
          <w:sz w:val="16"/>
          <w:szCs w:val="16"/>
          <w:shd w:fill="B91C1C" w:val="clear"/>
        </w:rPr>
        <w:t xml:space="preserve"> CRITICAL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1.  Run get_product_facets.sql in Supabase SQL Editor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2.  Deploy products-api-route.ts → app/api/products/route.ts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3.  Deploy ShopClient.jsx + shop/page.jsx together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Courier New" w:cs="Courier New" w:eastAsia="Courier New" w:hAnsi="Courier New"/>
          <w:b/>
          <w:bCs/>
          <w:color w:val="FFFFFF"/>
          <w:sz w:val="16"/>
          <w:szCs w:val="16"/>
          <w:shd w:fill="B91C1C" w:val="clear"/>
        </w:rPr>
        <w:t xml:space="preserve"> CRITICAL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4.  Deploy admin.ts (getProduct now queries by slug)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5.  Test product detail page — should no longer 404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6.  Upload brands/page.jsx so 404 can be diagnosed and fixed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7.  Get WPS API key from Data Depot portal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8.  Add WPS_API_KEY to .env.local and restart dev server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9.  Run WPS sync from /admin/sync → verify products appear in shop</w:t>
      </w:r>
    </w:p>
    <w:p>
      <w:pPr>
        <w:pStyle w:val="ListParagraph"/>
        <w:numPr>
          <w:ilvl w:val="0"/>
          <w:numId w:val="2"/>
        </w:numPr>
        <w:spacing w:before="20" w:after="20"/>
        <w:ind w:left="480" w:hanging="240"/>
      </w:pPr>
      <w:r>
        <w:rPr>
          <w:rFonts w:ascii="Arial" w:cs="Arial" w:eastAsia="Arial" w:hAnsi="Arial"/>
          <w:strike w:val="false"/>
          <w:color w:val="1A1919"/>
          <w:sz w:val="20"/>
          <w:szCs w:val="20"/>
        </w:rPr>
        <w:t xml:space="preserve">10. Run get_product_facets.sql indexes for performance</w:t>
      </w:r>
    </w:p>
    <w:p>
      <w:pPr>
        <w:spacing w:before="40" w:after="40"/>
      </w:pPr>
      <w:r>
        <w:t xml:space="preserve"/>
      </w:r>
    </w:p>
    <w:p>
      <w:pPr>
        <w:spacing w:before="400" w:after="0"/>
        <w:jc w:val="center"/>
      </w:pPr>
      <w:r>
        <w:rPr>
          <w:rFonts w:ascii="Arial" w:cs="Arial" w:eastAsia="Arial" w:hAnsi="Arial"/>
          <w:i/>
          <w:iCs/>
          <w:color w:val="8A8784"/>
          <w:sz w:val="20"/>
          <w:szCs w:val="20"/>
        </w:rPr>
        <w:t xml:space="preserve">— END OF DOCUMENT —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8784"/>
        <w:sz w:val="16"/>
        <w:szCs w:val="16"/>
      </w:rPr>
      <w:t xml:space="preserve">Stinkin' Supplies — Build Tracker   |   Page </w:t>
    </w:r>
    <w:r>
      <w:rPr>
        <w:rFonts w:ascii="Arial" w:cs="Arial" w:eastAsia="Arial" w:hAnsi="Arial"/>
        <w:color w:val="8A878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A8784"/>
        <w:sz w:val="16"/>
        <w:szCs w:val="16"/>
      </w:rPr>
      <w:t xml:space="preserve"> of </w:t>
    </w:r>
    <w:r>
      <w:rPr>
        <w:rFonts w:ascii="Arial" w:cs="Arial" w:eastAsia="Arial" w:hAnsi="Arial"/>
        <w:color w:val="8A8784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  <w:rPr>
        <w:rFonts w:ascii="Arial" w:cs="Arial" w:eastAsia="Arial" w:hAnsi="Arial"/>
        <w:color w:val="E8621A"/>
        <w:sz w:val="20"/>
        <w:szCs w:val="20"/>
      </w:rPr>
    </w:lvl>
    <w:lvl w:ilvl="1" w15:tentative="1">
      <w:start w:val="1"/>
      <w:numFmt w:val="bullet"/>
      <w:lvlText w:val="◦"/>
      <w:lvlJc w:val="left"/>
      <w:pPr>
        <w:ind w:left="840" w:hanging="240"/>
      </w:pPr>
      <w:rPr>
        <w:rFonts w:ascii="Arial" w:cs="Arial" w:eastAsia="Arial" w:hAnsi="Arial"/>
        <w:color w:val="8A8784"/>
        <w:sz w:val="18"/>
        <w:szCs w:val="18"/>
      </w:rPr>
    </w:lvl>
    <w:lvl w:ilvl="2" w15:tentative="1">
      <w:start w:val="1"/>
      <w:numFmt w:val="bullet"/>
      <w:lvlText w:val="▸"/>
      <w:lvlJc w:val="left"/>
      <w:pPr>
        <w:ind w:left="1200" w:hanging="240"/>
      </w:pPr>
      <w:rPr>
        <w:rFonts w:ascii="Arial" w:cs="Arial" w:eastAsia="Arial" w:hAnsi="Arial"/>
        <w:color w:val="8A8784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E862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1A191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8A878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2026-03-21T15:54:00.838Z</dcterms:created>
  <dcterms:modified xsi:type="dcterms:W3CDTF">2026-03-21T15:54:00.838Z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