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382F" w:rsidRDefault="0007382F" w:rsidP="0007382F">
      <w:pPr>
        <w:jc w:val="center"/>
        <w:rPr>
          <w:rFonts w:cs="Times New Roman"/>
          <w:sz w:val="52"/>
          <w:szCs w:val="52"/>
        </w:rPr>
      </w:pPr>
    </w:p>
    <w:p w:rsidR="0007382F" w:rsidRDefault="0007382F" w:rsidP="0007382F">
      <w:pPr>
        <w:jc w:val="center"/>
        <w:rPr>
          <w:rFonts w:cs="Times New Roman"/>
          <w:sz w:val="52"/>
          <w:szCs w:val="52"/>
        </w:rPr>
      </w:pPr>
    </w:p>
    <w:p w:rsidR="0007382F" w:rsidRDefault="0007382F" w:rsidP="0007382F">
      <w:pPr>
        <w:jc w:val="center"/>
        <w:rPr>
          <w:rFonts w:cs="Times New Roman"/>
          <w:sz w:val="52"/>
          <w:szCs w:val="52"/>
        </w:rPr>
      </w:pPr>
    </w:p>
    <w:p w:rsidR="0007382F" w:rsidRDefault="0007382F" w:rsidP="0007382F">
      <w:pPr>
        <w:rPr>
          <w:rFonts w:cs="Times New Roman"/>
          <w:sz w:val="52"/>
          <w:szCs w:val="52"/>
        </w:rPr>
      </w:pPr>
    </w:p>
    <w:p w:rsidR="0007382F" w:rsidRDefault="0007382F" w:rsidP="0007382F">
      <w:pPr>
        <w:jc w:val="left"/>
        <w:rPr>
          <w:rFonts w:cs="Times New Roman"/>
          <w:sz w:val="52"/>
          <w:szCs w:val="52"/>
        </w:rPr>
      </w:pPr>
    </w:p>
    <w:p w:rsidR="00405911" w:rsidRPr="0007382F" w:rsidRDefault="0007382F" w:rsidP="0007382F">
      <w:pPr>
        <w:jc w:val="center"/>
        <w:rPr>
          <w:rFonts w:cs="Times New Roman"/>
          <w:sz w:val="52"/>
          <w:szCs w:val="52"/>
        </w:rPr>
      </w:pPr>
      <w:r w:rsidRPr="0007382F">
        <w:rPr>
          <w:rFonts w:cs="Times New Roman"/>
          <w:sz w:val="52"/>
          <w:szCs w:val="52"/>
        </w:rPr>
        <w:t>Bilanca vina u RH</w:t>
      </w:r>
    </w:p>
    <w:p w:rsidR="0007382F" w:rsidRDefault="0007382F" w:rsidP="0007382F">
      <w:pPr>
        <w:jc w:val="center"/>
        <w:rPr>
          <w:rFonts w:cs="Times New Roman"/>
          <w:sz w:val="36"/>
          <w:szCs w:val="36"/>
        </w:rPr>
      </w:pPr>
      <w:r w:rsidRPr="0007382F">
        <w:rPr>
          <w:rFonts w:cs="Times New Roman"/>
          <w:sz w:val="36"/>
          <w:szCs w:val="36"/>
        </w:rPr>
        <w:t>Vizualizacija podataka</w:t>
      </w:r>
    </w:p>
    <w:p w:rsidR="0007382F" w:rsidRDefault="0007382F" w:rsidP="0007382F">
      <w:pPr>
        <w:jc w:val="center"/>
        <w:rPr>
          <w:rFonts w:cs="Times New Roman"/>
          <w:sz w:val="36"/>
          <w:szCs w:val="36"/>
        </w:rPr>
      </w:pPr>
    </w:p>
    <w:p w:rsidR="0007382F" w:rsidRDefault="0007382F" w:rsidP="0007382F">
      <w:pPr>
        <w:jc w:val="center"/>
        <w:rPr>
          <w:rFonts w:cs="Times New Roman"/>
          <w:sz w:val="36"/>
          <w:szCs w:val="36"/>
        </w:rPr>
      </w:pPr>
    </w:p>
    <w:p w:rsidR="0007382F" w:rsidRDefault="0007382F" w:rsidP="0007382F">
      <w:pPr>
        <w:jc w:val="center"/>
        <w:rPr>
          <w:rFonts w:cs="Times New Roman"/>
          <w:sz w:val="36"/>
          <w:szCs w:val="36"/>
        </w:rPr>
      </w:pPr>
    </w:p>
    <w:p w:rsidR="0007382F" w:rsidRDefault="0007382F" w:rsidP="0007382F">
      <w:pPr>
        <w:jc w:val="center"/>
        <w:rPr>
          <w:rFonts w:cs="Times New Roman"/>
          <w:sz w:val="36"/>
          <w:szCs w:val="36"/>
        </w:rPr>
      </w:pPr>
    </w:p>
    <w:p w:rsidR="0007382F" w:rsidRDefault="0007382F" w:rsidP="0007382F">
      <w:pPr>
        <w:jc w:val="center"/>
        <w:rPr>
          <w:rFonts w:cs="Times New Roman"/>
          <w:sz w:val="36"/>
          <w:szCs w:val="36"/>
        </w:rPr>
      </w:pPr>
    </w:p>
    <w:p w:rsidR="0007382F" w:rsidRDefault="0007382F" w:rsidP="0007382F">
      <w:pPr>
        <w:jc w:val="center"/>
        <w:rPr>
          <w:rFonts w:cs="Times New Roman"/>
          <w:sz w:val="36"/>
          <w:szCs w:val="36"/>
        </w:rPr>
      </w:pPr>
    </w:p>
    <w:p w:rsidR="0007382F" w:rsidRPr="0007382F" w:rsidRDefault="0007382F" w:rsidP="0007382F">
      <w:pPr>
        <w:jc w:val="left"/>
        <w:rPr>
          <w:rFonts w:cs="Times New Roman"/>
          <w:sz w:val="36"/>
          <w:szCs w:val="36"/>
        </w:rPr>
      </w:pPr>
    </w:p>
    <w:p w:rsidR="0007382F" w:rsidRPr="0007382F" w:rsidRDefault="0007382F" w:rsidP="0007382F">
      <w:pPr>
        <w:jc w:val="right"/>
        <w:rPr>
          <w:rFonts w:cs="Times New Roman"/>
          <w:sz w:val="36"/>
          <w:szCs w:val="36"/>
        </w:rPr>
      </w:pPr>
      <w:r w:rsidRPr="0007382F">
        <w:rPr>
          <w:rFonts w:cs="Times New Roman"/>
          <w:sz w:val="36"/>
          <w:szCs w:val="36"/>
        </w:rPr>
        <w:t>Stjepan Posavec</w:t>
      </w:r>
    </w:p>
    <w:p w:rsidR="0007382F" w:rsidRDefault="0007382F" w:rsidP="0007382F">
      <w:pPr>
        <w:jc w:val="right"/>
        <w:rPr>
          <w:rFonts w:cs="Times New Roman"/>
          <w:sz w:val="36"/>
          <w:szCs w:val="36"/>
        </w:rPr>
      </w:pPr>
      <w:r w:rsidRPr="0007382F">
        <w:rPr>
          <w:rFonts w:cs="Times New Roman"/>
          <w:sz w:val="36"/>
          <w:szCs w:val="36"/>
        </w:rPr>
        <w:t>Osijek, 2020.</w:t>
      </w:r>
    </w:p>
    <w:sdt>
      <w:sdtPr>
        <w:id w:val="1455831973"/>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07382F" w:rsidRDefault="0007382F">
          <w:pPr>
            <w:pStyle w:val="TOCNaslov"/>
          </w:pPr>
          <w:r>
            <w:t>Sadržaj</w:t>
          </w:r>
        </w:p>
        <w:p w:rsidR="0007382F" w:rsidRDefault="0007382F">
          <w:pPr>
            <w:pStyle w:val="Sadraj1"/>
            <w:tabs>
              <w:tab w:val="right" w:leader="dot" w:pos="9062"/>
            </w:tabs>
            <w:rPr>
              <w:noProof/>
            </w:rPr>
          </w:pPr>
          <w:r>
            <w:fldChar w:fldCharType="begin"/>
          </w:r>
          <w:r>
            <w:instrText xml:space="preserve"> TOC \o "1-3" \h \z \u </w:instrText>
          </w:r>
          <w:r>
            <w:fldChar w:fldCharType="separate"/>
          </w:r>
          <w:hyperlink w:anchor="_Toc45213865" w:history="1">
            <w:r w:rsidRPr="00C309DE">
              <w:rPr>
                <w:rStyle w:val="Hiperveza"/>
                <w:noProof/>
              </w:rPr>
              <w:t>1. Opis projekta</w:t>
            </w:r>
            <w:r>
              <w:rPr>
                <w:noProof/>
                <w:webHidden/>
              </w:rPr>
              <w:tab/>
            </w:r>
            <w:r>
              <w:rPr>
                <w:noProof/>
                <w:webHidden/>
              </w:rPr>
              <w:fldChar w:fldCharType="begin"/>
            </w:r>
            <w:r>
              <w:rPr>
                <w:noProof/>
                <w:webHidden/>
              </w:rPr>
              <w:instrText xml:space="preserve"> PAGEREF _Toc45213865 \h </w:instrText>
            </w:r>
            <w:r>
              <w:rPr>
                <w:noProof/>
                <w:webHidden/>
              </w:rPr>
            </w:r>
            <w:r>
              <w:rPr>
                <w:noProof/>
                <w:webHidden/>
              </w:rPr>
              <w:fldChar w:fldCharType="separate"/>
            </w:r>
            <w:r>
              <w:rPr>
                <w:noProof/>
                <w:webHidden/>
              </w:rPr>
              <w:t>2</w:t>
            </w:r>
            <w:r>
              <w:rPr>
                <w:noProof/>
                <w:webHidden/>
              </w:rPr>
              <w:fldChar w:fldCharType="end"/>
            </w:r>
          </w:hyperlink>
        </w:p>
        <w:p w:rsidR="0007382F" w:rsidRDefault="0007382F">
          <w:pPr>
            <w:pStyle w:val="Sadraj1"/>
            <w:tabs>
              <w:tab w:val="right" w:leader="dot" w:pos="9062"/>
            </w:tabs>
            <w:rPr>
              <w:noProof/>
            </w:rPr>
          </w:pPr>
          <w:hyperlink w:anchor="_Toc45213866" w:history="1">
            <w:r w:rsidRPr="00C309DE">
              <w:rPr>
                <w:rStyle w:val="Hiperveza"/>
                <w:noProof/>
              </w:rPr>
              <w:t>2. Filtriranje podataka</w:t>
            </w:r>
            <w:r>
              <w:rPr>
                <w:noProof/>
                <w:webHidden/>
              </w:rPr>
              <w:tab/>
            </w:r>
            <w:r>
              <w:rPr>
                <w:noProof/>
                <w:webHidden/>
              </w:rPr>
              <w:fldChar w:fldCharType="begin"/>
            </w:r>
            <w:r>
              <w:rPr>
                <w:noProof/>
                <w:webHidden/>
              </w:rPr>
              <w:instrText xml:space="preserve"> PAGEREF _Toc45213866 \h </w:instrText>
            </w:r>
            <w:r>
              <w:rPr>
                <w:noProof/>
                <w:webHidden/>
              </w:rPr>
            </w:r>
            <w:r>
              <w:rPr>
                <w:noProof/>
                <w:webHidden/>
              </w:rPr>
              <w:fldChar w:fldCharType="separate"/>
            </w:r>
            <w:r>
              <w:rPr>
                <w:noProof/>
                <w:webHidden/>
              </w:rPr>
              <w:t>2</w:t>
            </w:r>
            <w:r>
              <w:rPr>
                <w:noProof/>
                <w:webHidden/>
              </w:rPr>
              <w:fldChar w:fldCharType="end"/>
            </w:r>
          </w:hyperlink>
        </w:p>
        <w:p w:rsidR="0007382F" w:rsidRDefault="0007382F">
          <w:pPr>
            <w:pStyle w:val="Sadraj1"/>
            <w:tabs>
              <w:tab w:val="right" w:leader="dot" w:pos="9062"/>
            </w:tabs>
            <w:rPr>
              <w:noProof/>
            </w:rPr>
          </w:pPr>
          <w:hyperlink w:anchor="_Toc45213867" w:history="1">
            <w:r w:rsidRPr="00C309DE">
              <w:rPr>
                <w:rStyle w:val="Hiperveza"/>
                <w:noProof/>
              </w:rPr>
              <w:t>3. Programsko rješenje</w:t>
            </w:r>
            <w:r>
              <w:rPr>
                <w:noProof/>
                <w:webHidden/>
              </w:rPr>
              <w:tab/>
            </w:r>
            <w:r>
              <w:rPr>
                <w:noProof/>
                <w:webHidden/>
              </w:rPr>
              <w:fldChar w:fldCharType="begin"/>
            </w:r>
            <w:r>
              <w:rPr>
                <w:noProof/>
                <w:webHidden/>
              </w:rPr>
              <w:instrText xml:space="preserve"> PAGEREF _Toc45213867 \h </w:instrText>
            </w:r>
            <w:r>
              <w:rPr>
                <w:noProof/>
                <w:webHidden/>
              </w:rPr>
            </w:r>
            <w:r>
              <w:rPr>
                <w:noProof/>
                <w:webHidden/>
              </w:rPr>
              <w:fldChar w:fldCharType="separate"/>
            </w:r>
            <w:r>
              <w:rPr>
                <w:noProof/>
                <w:webHidden/>
              </w:rPr>
              <w:t>2</w:t>
            </w:r>
            <w:r>
              <w:rPr>
                <w:noProof/>
                <w:webHidden/>
              </w:rPr>
              <w:fldChar w:fldCharType="end"/>
            </w:r>
          </w:hyperlink>
        </w:p>
        <w:p w:rsidR="0007382F" w:rsidRDefault="0007382F">
          <w:pPr>
            <w:pStyle w:val="Sadraj1"/>
            <w:tabs>
              <w:tab w:val="right" w:leader="dot" w:pos="9062"/>
            </w:tabs>
            <w:rPr>
              <w:noProof/>
            </w:rPr>
          </w:pPr>
          <w:hyperlink w:anchor="_Toc45213868" w:history="1">
            <w:r w:rsidRPr="00C309DE">
              <w:rPr>
                <w:rStyle w:val="Hiperveza"/>
                <w:noProof/>
              </w:rPr>
              <w:t>4. Literatura</w:t>
            </w:r>
            <w:r>
              <w:rPr>
                <w:noProof/>
                <w:webHidden/>
              </w:rPr>
              <w:tab/>
            </w:r>
            <w:r>
              <w:rPr>
                <w:noProof/>
                <w:webHidden/>
              </w:rPr>
              <w:fldChar w:fldCharType="begin"/>
            </w:r>
            <w:r>
              <w:rPr>
                <w:noProof/>
                <w:webHidden/>
              </w:rPr>
              <w:instrText xml:space="preserve"> PAGEREF _Toc45213868 \h </w:instrText>
            </w:r>
            <w:r>
              <w:rPr>
                <w:noProof/>
                <w:webHidden/>
              </w:rPr>
            </w:r>
            <w:r>
              <w:rPr>
                <w:noProof/>
                <w:webHidden/>
              </w:rPr>
              <w:fldChar w:fldCharType="separate"/>
            </w:r>
            <w:r>
              <w:rPr>
                <w:noProof/>
                <w:webHidden/>
              </w:rPr>
              <w:t>2</w:t>
            </w:r>
            <w:r>
              <w:rPr>
                <w:noProof/>
                <w:webHidden/>
              </w:rPr>
              <w:fldChar w:fldCharType="end"/>
            </w:r>
          </w:hyperlink>
        </w:p>
        <w:p w:rsidR="0007382F" w:rsidRDefault="0007382F">
          <w:r>
            <w:rPr>
              <w:b/>
              <w:bCs/>
            </w:rPr>
            <w:fldChar w:fldCharType="end"/>
          </w:r>
        </w:p>
      </w:sdtContent>
    </w:sdt>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Default="0007382F" w:rsidP="0007382F">
      <w:pPr>
        <w:rPr>
          <w:rFonts w:cs="Times New Roman"/>
          <w:sz w:val="32"/>
          <w:szCs w:val="32"/>
        </w:rPr>
      </w:pPr>
    </w:p>
    <w:p w:rsidR="0007382F" w:rsidRPr="0007382F" w:rsidRDefault="0007382F" w:rsidP="0007382F">
      <w:pPr>
        <w:rPr>
          <w:rFonts w:cs="Times New Roman"/>
          <w:sz w:val="32"/>
          <w:szCs w:val="32"/>
        </w:rPr>
      </w:pPr>
    </w:p>
    <w:p w:rsidR="0007382F" w:rsidRDefault="0007382F" w:rsidP="0007382F">
      <w:pPr>
        <w:pStyle w:val="Naslov1"/>
      </w:pPr>
      <w:bookmarkStart w:id="0" w:name="_Toc45213865"/>
      <w:r>
        <w:lastRenderedPageBreak/>
        <w:t>1. Opis projekta</w:t>
      </w:r>
      <w:bookmarkEnd w:id="0"/>
    </w:p>
    <w:p w:rsidR="0007382F" w:rsidRDefault="00434AF3" w:rsidP="00434AF3">
      <w:r>
        <w:tab/>
        <w:t xml:space="preserve">Ideja projektnog zadataka je prikazati </w:t>
      </w:r>
      <w:proofErr w:type="spellStart"/>
      <w:r>
        <w:t>blinacu</w:t>
      </w:r>
      <w:proofErr w:type="spellEnd"/>
      <w:r>
        <w:t xml:space="preserve"> vina u Hrvatskoj. Podaci prikazuju proizvodnju i potrošnju, uvoz i izvoz, te potrošnju po glavi stanovnika. Mogući je detaljniji prikaz bilance, jer su podaci podijeljeni na više skupina – Sortna vina, vina zaštićena oznakom izvornosti i ostala vina.</w:t>
      </w:r>
    </w:p>
    <w:p w:rsidR="00434AF3" w:rsidRDefault="00434AF3" w:rsidP="00434AF3">
      <w:r>
        <w:tab/>
        <w:t xml:space="preserve">Vizualizacija je ostvarena pomoću više </w:t>
      </w:r>
      <w:proofErr w:type="spellStart"/>
      <w:r>
        <w:t>stupičastih</w:t>
      </w:r>
      <w:proofErr w:type="spellEnd"/>
      <w:r>
        <w:t xml:space="preserve"> grafova koji odmah uspoređuju predane podatke. Detaljni podaci su prikazani pomoću „pita“ grafova koje je moguće prikazati pritiskom na stupac koji nas interesira. Pomoću klizača moguće je odabrati godinu za koju želimo prikazati potrošnju vina po glavi stanovnika u pojedinoj kategoriji (s</w:t>
      </w:r>
      <w:r>
        <w:t>ortna vina, vina zaštićena oznakom izvornosti i ostala vina</w:t>
      </w:r>
      <w:r>
        <w:t>). Linijskim grafom je prikazana ukupna potrošnja vina po glavi stanovnika za sve ponuđene godine.</w:t>
      </w:r>
    </w:p>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Default="00434AF3" w:rsidP="00434AF3"/>
    <w:p w:rsidR="00434AF3" w:rsidRPr="0007382F" w:rsidRDefault="00434AF3" w:rsidP="00434AF3"/>
    <w:p w:rsidR="0007382F" w:rsidRDefault="0007382F" w:rsidP="0007382F">
      <w:pPr>
        <w:pStyle w:val="Naslov1"/>
      </w:pPr>
      <w:bookmarkStart w:id="1" w:name="_Toc45213866"/>
      <w:r>
        <w:lastRenderedPageBreak/>
        <w:t>2. Filtriranje podataka</w:t>
      </w:r>
      <w:bookmarkEnd w:id="1"/>
    </w:p>
    <w:p w:rsidR="00434AF3" w:rsidRDefault="00434AF3" w:rsidP="00434AF3">
      <w:r>
        <w:tab/>
        <w:t>Preuzete podatke smo prvo morali filtrirati, odnosno urediti, kako bi ih mogli koristiti u projektu</w:t>
      </w:r>
      <w:r w:rsidR="003443E6">
        <w:t>.</w:t>
      </w:r>
      <w:r w:rsidR="00BA2B53">
        <w:t xml:space="preserve"> Nefiltrirani skup podataka koji smo preuzeli možemo vidjeti na Slici 1. Taj skup podataka je bilo potrebno filtrirati i odabrati što nam je sve potrebno za naš prikaz bilance vine. Slika 2. nam prikazuje filtrirani skup podataka, još nam je preostalo prebaciti skup podataka u neki od formata koji je moguće koristiti u d3.js. Format koji je odabran je JSON </w:t>
      </w:r>
      <w:r w:rsidR="004D4096">
        <w:t>kako bi bio što čitljiviji i kako bi se lagano mogao uređivati.</w:t>
      </w:r>
    </w:p>
    <w:p w:rsidR="003443E6" w:rsidRDefault="003443E6" w:rsidP="003443E6">
      <w:pPr>
        <w:jc w:val="center"/>
        <w:rPr>
          <w:i/>
          <w:iCs/>
          <w:sz w:val="16"/>
          <w:szCs w:val="16"/>
        </w:rPr>
      </w:pPr>
      <w:r>
        <w:rPr>
          <w:noProof/>
        </w:rPr>
        <w:drawing>
          <wp:inline distT="0" distB="0" distL="0" distR="0" wp14:anchorId="5A3B24BE" wp14:editId="48FA2C8E">
            <wp:extent cx="5760720" cy="1278255"/>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78255"/>
                    </a:xfrm>
                    <a:prstGeom prst="rect">
                      <a:avLst/>
                    </a:prstGeom>
                  </pic:spPr>
                </pic:pic>
              </a:graphicData>
            </a:graphic>
          </wp:inline>
        </w:drawing>
      </w:r>
      <w:r>
        <w:br/>
      </w:r>
      <w:r>
        <w:rPr>
          <w:i/>
          <w:iCs/>
          <w:sz w:val="16"/>
          <w:szCs w:val="16"/>
        </w:rPr>
        <w:t>Slika 1. Prikaz nefiltriranog skupa podataka za 2012. godinu</w:t>
      </w:r>
    </w:p>
    <w:p w:rsidR="003443E6" w:rsidRDefault="003443E6" w:rsidP="003443E6">
      <w:pPr>
        <w:jc w:val="center"/>
        <w:rPr>
          <w:i/>
          <w:iCs/>
          <w:sz w:val="16"/>
          <w:szCs w:val="16"/>
        </w:rPr>
      </w:pPr>
      <w:r>
        <w:rPr>
          <w:noProof/>
        </w:rPr>
        <w:drawing>
          <wp:inline distT="0" distB="0" distL="0" distR="0" wp14:anchorId="309336DC" wp14:editId="7545EA7A">
            <wp:extent cx="4850295" cy="1238237"/>
            <wp:effectExtent l="0" t="0" r="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0273" cy="1289290"/>
                    </a:xfrm>
                    <a:prstGeom prst="rect">
                      <a:avLst/>
                    </a:prstGeom>
                  </pic:spPr>
                </pic:pic>
              </a:graphicData>
            </a:graphic>
          </wp:inline>
        </w:drawing>
      </w:r>
      <w:r>
        <w:br/>
      </w:r>
      <w:r>
        <w:rPr>
          <w:i/>
          <w:iCs/>
          <w:sz w:val="16"/>
          <w:szCs w:val="16"/>
        </w:rPr>
        <w:t xml:space="preserve">Slika </w:t>
      </w:r>
      <w:r>
        <w:rPr>
          <w:i/>
          <w:iCs/>
          <w:sz w:val="16"/>
          <w:szCs w:val="16"/>
        </w:rPr>
        <w:t>2</w:t>
      </w:r>
      <w:r>
        <w:rPr>
          <w:i/>
          <w:iCs/>
          <w:sz w:val="16"/>
          <w:szCs w:val="16"/>
        </w:rPr>
        <w:t>. Prikaz filtriranog skupa podataka za 2012. godinu</w:t>
      </w:r>
    </w:p>
    <w:p w:rsidR="003443E6" w:rsidRDefault="003443E6" w:rsidP="004D4096">
      <w:pPr>
        <w:jc w:val="center"/>
        <w:rPr>
          <w:i/>
          <w:iCs/>
          <w:sz w:val="16"/>
          <w:szCs w:val="16"/>
        </w:rPr>
      </w:pPr>
      <w:r>
        <w:rPr>
          <w:noProof/>
        </w:rPr>
        <w:drawing>
          <wp:inline distT="0" distB="0" distL="0" distR="0" wp14:anchorId="758415B6" wp14:editId="6E19E854">
            <wp:extent cx="1143600" cy="326003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4700" cy="3405704"/>
                    </a:xfrm>
                    <a:prstGeom prst="rect">
                      <a:avLst/>
                    </a:prstGeom>
                  </pic:spPr>
                </pic:pic>
              </a:graphicData>
            </a:graphic>
          </wp:inline>
        </w:drawing>
      </w:r>
      <w:r>
        <w:br/>
      </w:r>
      <w:r>
        <w:rPr>
          <w:i/>
          <w:iCs/>
          <w:sz w:val="16"/>
          <w:szCs w:val="16"/>
        </w:rPr>
        <w:t xml:space="preserve">Slika </w:t>
      </w:r>
      <w:r>
        <w:rPr>
          <w:i/>
          <w:iCs/>
          <w:sz w:val="16"/>
          <w:szCs w:val="16"/>
        </w:rPr>
        <w:t>3</w:t>
      </w:r>
      <w:r>
        <w:rPr>
          <w:i/>
          <w:iCs/>
          <w:sz w:val="16"/>
          <w:szCs w:val="16"/>
        </w:rPr>
        <w:t>. Prikaz filtriranog skupa podataka za 2012. godinu</w:t>
      </w:r>
      <w:r>
        <w:rPr>
          <w:i/>
          <w:iCs/>
          <w:sz w:val="16"/>
          <w:szCs w:val="16"/>
        </w:rPr>
        <w:t xml:space="preserve"> – JSON format</w:t>
      </w:r>
    </w:p>
    <w:p w:rsidR="007C4301" w:rsidRPr="004D4096" w:rsidRDefault="007C4301" w:rsidP="007C4301">
      <w:r>
        <w:lastRenderedPageBreak/>
        <w:tab/>
        <w:t xml:space="preserve">Iz slika je moguće vidjeti kako je nefiltrirani skup podataka sadržavao puno više </w:t>
      </w:r>
      <w:proofErr w:type="spellStart"/>
      <w:r>
        <w:t>podijela</w:t>
      </w:r>
      <w:proofErr w:type="spellEnd"/>
      <w:r>
        <w:t>, kao što su bijelo vino, izvoz u EU i izvan EU, uvoz iz EU i izvan EU, flaširano i ne flaširano vino, te mnoge druge. Navedeni podaci nam nisu potrebni za prikaz te smo ih izbacili kako bi mogli lakše koristiti skup podataka.</w:t>
      </w:r>
    </w:p>
    <w:p w:rsidR="0007382F" w:rsidRDefault="0007382F" w:rsidP="0007382F">
      <w:pPr>
        <w:pStyle w:val="Naslov1"/>
      </w:pPr>
      <w:bookmarkStart w:id="2" w:name="_Toc45213867"/>
      <w:r>
        <w:t>3. Programsko rješenje</w:t>
      </w:r>
      <w:bookmarkEnd w:id="2"/>
    </w:p>
    <w:p w:rsidR="004D4096" w:rsidRDefault="007C4301" w:rsidP="004D4096">
      <w:r>
        <w:tab/>
        <w:t xml:space="preserve">Projekt se sastoji od dvije datoteke: index.html i </w:t>
      </w:r>
      <w:proofErr w:type="spellStart"/>
      <w:r>
        <w:t>wine.json</w:t>
      </w:r>
      <w:proofErr w:type="spellEnd"/>
      <w:r>
        <w:t xml:space="preserve">. Index.html sadrži svu logiku oko prikaza grafova i upravljanjem podataka. Dok </w:t>
      </w:r>
      <w:proofErr w:type="spellStart"/>
      <w:r>
        <w:t>wine.json</w:t>
      </w:r>
      <w:proofErr w:type="spellEnd"/>
      <w:r>
        <w:t xml:space="preserve"> sadrži podatke potrebne za izradu grafova. JSON datoteka kao što možemo vidjeti na slici 3. sadrži podatke o godini, proizvodnji, potrošnji, uvozu, izvozu, potrošnji po glavi stanovnika. Svaka kategorija se dijeli na 4 detaljnije kategorije: zaštićena vina, sortna vina, ostala vina i ukupno.</w:t>
      </w:r>
    </w:p>
    <w:p w:rsidR="007C4301" w:rsidRDefault="007C4301" w:rsidP="004D4096">
      <w:r>
        <w:tab/>
        <w:t>Vizualizaciju projekta je provedena pomoću d3 biblioteke. Za početak bilo je potrebno stvoriti „podlogu“ za crtanje, poznatiju pod „</w:t>
      </w:r>
      <w:proofErr w:type="spellStart"/>
      <w:r>
        <w:t>svg</w:t>
      </w:r>
      <w:proofErr w:type="spellEnd"/>
      <w:r>
        <w:t>“</w:t>
      </w:r>
      <w:r w:rsidR="000A2C19">
        <w:t>. Nakon kreiranja velike podloge kreirali smo više manjih segmenata pomoću kojih smo iscrtavali elemente na podlozi, ti elementi su nazvani „g“ elementi.</w:t>
      </w:r>
    </w:p>
    <w:p w:rsidR="000A2C19" w:rsidRDefault="000A2C19" w:rsidP="00B1550E">
      <w:pPr>
        <w:jc w:val="center"/>
      </w:pPr>
      <w:r>
        <w:rPr>
          <w:noProof/>
        </w:rPr>
        <w:drawing>
          <wp:inline distT="0" distB="0" distL="0" distR="0" wp14:anchorId="5B5E2B0D" wp14:editId="4045362C">
            <wp:extent cx="2949934" cy="2541733"/>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329" cy="2576538"/>
                    </a:xfrm>
                    <a:prstGeom prst="rect">
                      <a:avLst/>
                    </a:prstGeom>
                  </pic:spPr>
                </pic:pic>
              </a:graphicData>
            </a:graphic>
          </wp:inline>
        </w:drawing>
      </w:r>
      <w:r w:rsidR="00B1550E">
        <w:br/>
      </w:r>
      <w:r w:rsidR="00B1550E">
        <w:rPr>
          <w:i/>
          <w:iCs/>
          <w:sz w:val="16"/>
          <w:szCs w:val="16"/>
        </w:rPr>
        <w:t xml:space="preserve">Slika </w:t>
      </w:r>
      <w:r w:rsidR="00B1550E">
        <w:rPr>
          <w:i/>
          <w:iCs/>
          <w:sz w:val="16"/>
          <w:szCs w:val="16"/>
        </w:rPr>
        <w:t>4</w:t>
      </w:r>
      <w:r w:rsidR="00B1550E">
        <w:rPr>
          <w:i/>
          <w:iCs/>
          <w:sz w:val="16"/>
          <w:szCs w:val="16"/>
        </w:rPr>
        <w:t xml:space="preserve">. Prikaz </w:t>
      </w:r>
      <w:r w:rsidR="00B1550E">
        <w:rPr>
          <w:i/>
          <w:iCs/>
          <w:sz w:val="16"/>
          <w:szCs w:val="16"/>
        </w:rPr>
        <w:t>kreiranja „podloge za crtanje“</w:t>
      </w:r>
    </w:p>
    <w:p w:rsidR="000A2C19" w:rsidRDefault="000A2C19" w:rsidP="004D4096">
      <w:r>
        <w:tab/>
        <w:t xml:space="preserve">Za </w:t>
      </w:r>
      <w:proofErr w:type="spellStart"/>
      <w:r>
        <w:t>stupičaste</w:t>
      </w:r>
      <w:proofErr w:type="spellEnd"/>
      <w:r>
        <w:t xml:space="preserve"> grafove prvo je potrebno u „g“ elemente nacrtati osi, te postaviti vrijednosti na te iste osi. Nakon uspješnog postavljanja osi potrebno je zadati pozicije gdje će se stupac iscrtati i do koje će vrijednosti biti nacrtan. Budući da direktno na grafu uspoređujemo proizvodnju i potrošnju, za svaku vrijednost na x osi (godinu) bilo je potrebno prikazati dva stupca (proizvodnja i potrošnja).</w:t>
      </w:r>
    </w:p>
    <w:p w:rsidR="000A2C19" w:rsidRDefault="00B1550E" w:rsidP="00B1550E">
      <w:pPr>
        <w:jc w:val="center"/>
      </w:pPr>
      <w:r>
        <w:rPr>
          <w:noProof/>
        </w:rPr>
        <w:lastRenderedPageBreak/>
        <w:drawing>
          <wp:inline distT="0" distB="0" distL="0" distR="0" wp14:anchorId="55328981" wp14:editId="60DDF4CE">
            <wp:extent cx="5772647" cy="3548727"/>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3150" cy="3555184"/>
                    </a:xfrm>
                    <a:prstGeom prst="rect">
                      <a:avLst/>
                    </a:prstGeom>
                  </pic:spPr>
                </pic:pic>
              </a:graphicData>
            </a:graphic>
          </wp:inline>
        </w:drawing>
      </w:r>
      <w:r>
        <w:br/>
      </w:r>
      <w:r>
        <w:rPr>
          <w:i/>
          <w:iCs/>
          <w:sz w:val="16"/>
          <w:szCs w:val="16"/>
        </w:rPr>
        <w:t xml:space="preserve">Slika </w:t>
      </w:r>
      <w:r>
        <w:rPr>
          <w:i/>
          <w:iCs/>
          <w:sz w:val="16"/>
          <w:szCs w:val="16"/>
        </w:rPr>
        <w:t>5</w:t>
      </w:r>
      <w:r>
        <w:rPr>
          <w:i/>
          <w:iCs/>
          <w:sz w:val="16"/>
          <w:szCs w:val="16"/>
        </w:rPr>
        <w:t xml:space="preserve">. Prikaz </w:t>
      </w:r>
      <w:r>
        <w:rPr>
          <w:i/>
          <w:iCs/>
          <w:sz w:val="16"/>
          <w:szCs w:val="16"/>
        </w:rPr>
        <w:t xml:space="preserve">izrade </w:t>
      </w:r>
      <w:proofErr w:type="spellStart"/>
      <w:r>
        <w:rPr>
          <w:i/>
          <w:iCs/>
          <w:sz w:val="16"/>
          <w:szCs w:val="16"/>
        </w:rPr>
        <w:t>stupičastog</w:t>
      </w:r>
      <w:proofErr w:type="spellEnd"/>
      <w:r>
        <w:rPr>
          <w:i/>
          <w:iCs/>
          <w:sz w:val="16"/>
          <w:szCs w:val="16"/>
        </w:rPr>
        <w:t xml:space="preserve"> grafa</w:t>
      </w:r>
    </w:p>
    <w:p w:rsidR="000A2C19" w:rsidRDefault="000A2C19" w:rsidP="004D4096">
      <w:pPr>
        <w:sectPr w:rsidR="000A2C19" w:rsidSect="000A2C19">
          <w:type w:val="continuous"/>
          <w:pgSz w:w="11906" w:h="16838"/>
          <w:pgMar w:top="1417" w:right="1417" w:bottom="1417" w:left="1417" w:header="708" w:footer="708" w:gutter="0"/>
          <w:cols w:space="708"/>
          <w:docGrid w:linePitch="360"/>
        </w:sectPr>
      </w:pPr>
    </w:p>
    <w:p w:rsidR="000A2C19" w:rsidRDefault="000A2C19" w:rsidP="00B1550E">
      <w:pPr>
        <w:ind w:firstLine="708"/>
      </w:pPr>
      <w:r>
        <w:t>Također, dodana je animacija „punjenja stupca“ na svaki stupac posebno</w:t>
      </w:r>
      <w:r w:rsidR="00B1550E">
        <w:t>. Prelaskom miša preko pojedinog stupca dobije se „</w:t>
      </w:r>
      <w:proofErr w:type="spellStart"/>
      <w:r w:rsidR="00B1550E">
        <w:t>tooltip</w:t>
      </w:r>
      <w:proofErr w:type="spellEnd"/>
      <w:r w:rsidR="00B1550E">
        <w:t>“ pomoću kojega možemo lakše očitati vrijednosti na grafu, a klikom na stupac pojavljuje se „pita“ graf s detaljnijim prikazom.</w:t>
      </w:r>
    </w:p>
    <w:p w:rsidR="00B1550E" w:rsidRDefault="00B1550E" w:rsidP="00B1550E">
      <w:pPr>
        <w:jc w:val="center"/>
        <w:rPr>
          <w:i/>
          <w:iCs/>
          <w:sz w:val="16"/>
          <w:szCs w:val="16"/>
        </w:rPr>
      </w:pPr>
      <w:r>
        <w:rPr>
          <w:noProof/>
        </w:rPr>
        <w:drawing>
          <wp:inline distT="0" distB="0" distL="0" distR="0" wp14:anchorId="62F36309" wp14:editId="66699C5B">
            <wp:extent cx="5760720" cy="1788160"/>
            <wp:effectExtent l="0" t="0" r="0" b="254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88160"/>
                    </a:xfrm>
                    <a:prstGeom prst="rect">
                      <a:avLst/>
                    </a:prstGeom>
                  </pic:spPr>
                </pic:pic>
              </a:graphicData>
            </a:graphic>
          </wp:inline>
        </w:drawing>
      </w:r>
      <w:r>
        <w:br/>
      </w:r>
      <w:r>
        <w:rPr>
          <w:i/>
          <w:iCs/>
          <w:sz w:val="16"/>
          <w:szCs w:val="16"/>
        </w:rPr>
        <w:t xml:space="preserve">Slika </w:t>
      </w:r>
      <w:r w:rsidR="00E02F9B">
        <w:rPr>
          <w:i/>
          <w:iCs/>
          <w:sz w:val="16"/>
          <w:szCs w:val="16"/>
        </w:rPr>
        <w:t>6</w:t>
      </w:r>
      <w:r>
        <w:rPr>
          <w:i/>
          <w:iCs/>
          <w:sz w:val="16"/>
          <w:szCs w:val="16"/>
        </w:rPr>
        <w:t xml:space="preserve">. Prikaz </w:t>
      </w:r>
      <w:r>
        <w:rPr>
          <w:i/>
          <w:iCs/>
          <w:sz w:val="16"/>
          <w:szCs w:val="16"/>
        </w:rPr>
        <w:t>izrade animacije i „</w:t>
      </w:r>
      <w:proofErr w:type="spellStart"/>
      <w:r>
        <w:rPr>
          <w:i/>
          <w:iCs/>
          <w:sz w:val="16"/>
          <w:szCs w:val="16"/>
        </w:rPr>
        <w:t>tooltip</w:t>
      </w:r>
      <w:proofErr w:type="spellEnd"/>
      <w:r>
        <w:rPr>
          <w:i/>
          <w:iCs/>
          <w:sz w:val="16"/>
          <w:szCs w:val="16"/>
        </w:rPr>
        <w:t>-a“</w:t>
      </w:r>
    </w:p>
    <w:p w:rsidR="002A6C63" w:rsidRDefault="002A6C63" w:rsidP="002A6C63">
      <w:r>
        <w:tab/>
      </w:r>
    </w:p>
    <w:p w:rsidR="002A6C63" w:rsidRDefault="002A6C63" w:rsidP="002A6C63"/>
    <w:p w:rsidR="002A6C63" w:rsidRDefault="002A6C63" w:rsidP="002A6C63"/>
    <w:p w:rsidR="002A6C63" w:rsidRDefault="002A6C63" w:rsidP="002A6C63"/>
    <w:p w:rsidR="002A6C63" w:rsidRDefault="002A6C63" w:rsidP="002A6C63"/>
    <w:p w:rsidR="002A6C63" w:rsidRDefault="002A6C63" w:rsidP="002A6C63">
      <w:pPr>
        <w:ind w:firstLine="708"/>
      </w:pPr>
      <w:r>
        <w:lastRenderedPageBreak/>
        <w:t>Izgled „</w:t>
      </w:r>
      <w:proofErr w:type="spellStart"/>
      <w:r>
        <w:t>tooltipa</w:t>
      </w:r>
      <w:proofErr w:type="spellEnd"/>
      <w:r>
        <w:t>“ na kojem dobijemo više informacija i „pita“ grafa koji kreiramo klikom na pojedini stupac možemo vidjeti na slici 7.</w:t>
      </w:r>
    </w:p>
    <w:p w:rsidR="00E02F9B" w:rsidRDefault="002A6C63" w:rsidP="00B1550E">
      <w:pPr>
        <w:jc w:val="center"/>
        <w:rPr>
          <w:i/>
          <w:iCs/>
          <w:sz w:val="16"/>
          <w:szCs w:val="16"/>
        </w:rPr>
      </w:pPr>
      <w:r>
        <w:rPr>
          <w:noProof/>
        </w:rPr>
        <w:drawing>
          <wp:inline distT="0" distB="0" distL="0" distR="0" wp14:anchorId="720A1493" wp14:editId="0EE61E75">
            <wp:extent cx="2520564" cy="3930371"/>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4460" cy="3967633"/>
                    </a:xfrm>
                    <a:prstGeom prst="rect">
                      <a:avLst/>
                    </a:prstGeom>
                  </pic:spPr>
                </pic:pic>
              </a:graphicData>
            </a:graphic>
          </wp:inline>
        </w:drawing>
      </w:r>
      <w:r>
        <w:br/>
      </w:r>
      <w:r>
        <w:rPr>
          <w:i/>
          <w:iCs/>
          <w:sz w:val="16"/>
          <w:szCs w:val="16"/>
        </w:rPr>
        <w:t xml:space="preserve">Slika </w:t>
      </w:r>
      <w:r>
        <w:rPr>
          <w:i/>
          <w:iCs/>
          <w:sz w:val="16"/>
          <w:szCs w:val="16"/>
        </w:rPr>
        <w:t>7</w:t>
      </w:r>
      <w:r>
        <w:rPr>
          <w:i/>
          <w:iCs/>
          <w:sz w:val="16"/>
          <w:szCs w:val="16"/>
        </w:rPr>
        <w:t xml:space="preserve">. Prikaz </w:t>
      </w:r>
      <w:proofErr w:type="spellStart"/>
      <w:r>
        <w:rPr>
          <w:i/>
          <w:iCs/>
          <w:sz w:val="16"/>
          <w:szCs w:val="16"/>
        </w:rPr>
        <w:t>stupičastog</w:t>
      </w:r>
      <w:proofErr w:type="spellEnd"/>
      <w:r>
        <w:rPr>
          <w:i/>
          <w:iCs/>
          <w:sz w:val="16"/>
          <w:szCs w:val="16"/>
        </w:rPr>
        <w:t xml:space="preserve"> i pita grafa</w:t>
      </w:r>
    </w:p>
    <w:p w:rsidR="002A6C63" w:rsidRDefault="002A6C63" w:rsidP="002A6C63">
      <w:r>
        <w:tab/>
      </w:r>
    </w:p>
    <w:p w:rsidR="002A6C63" w:rsidRDefault="002A6C63" w:rsidP="002A6C63"/>
    <w:p w:rsidR="002A6C63" w:rsidRDefault="002A6C63" w:rsidP="002A6C63"/>
    <w:p w:rsidR="002A6C63" w:rsidRDefault="002A6C63" w:rsidP="002A6C63"/>
    <w:p w:rsidR="002A6C63" w:rsidRDefault="002A6C63" w:rsidP="002A6C63"/>
    <w:p w:rsidR="002A6C63" w:rsidRDefault="002A6C63" w:rsidP="002A6C63"/>
    <w:p w:rsidR="002A6C63" w:rsidRDefault="002A6C63" w:rsidP="002A6C63"/>
    <w:p w:rsidR="002A6C63" w:rsidRDefault="002A6C63" w:rsidP="002A6C63"/>
    <w:p w:rsidR="002A6C63" w:rsidRDefault="002A6C63" w:rsidP="002A6C63"/>
    <w:p w:rsidR="002A6C63" w:rsidRDefault="002A6C63" w:rsidP="002A6C63">
      <w:pPr>
        <w:ind w:firstLine="708"/>
      </w:pPr>
      <w:r>
        <w:lastRenderedPageBreak/>
        <w:t xml:space="preserve">Pita graf smo kreirali isto unutar posebno „g“ elementa kao i </w:t>
      </w:r>
      <w:proofErr w:type="spellStart"/>
      <w:r>
        <w:t>stupičasti</w:t>
      </w:r>
      <w:proofErr w:type="spellEnd"/>
      <w:r>
        <w:t xml:space="preserve"> graf. Kod pita grafa smo morali paziti na zastupljenost pojedine vrste vina kako bi znali pozicionirati oznaku na sredinu isječka. Pita graf smo kreirali pomoću funkcije </w:t>
      </w:r>
      <w:proofErr w:type="spellStart"/>
      <w:r>
        <w:t>pie</w:t>
      </w:r>
      <w:proofErr w:type="spellEnd"/>
      <w:r>
        <w:t xml:space="preserve"> u d3.js.</w:t>
      </w:r>
    </w:p>
    <w:p w:rsidR="002A6C63" w:rsidRDefault="002A6C63" w:rsidP="002A6C63">
      <w:pPr>
        <w:jc w:val="center"/>
      </w:pPr>
      <w:r>
        <w:rPr>
          <w:noProof/>
        </w:rPr>
        <w:drawing>
          <wp:inline distT="0" distB="0" distL="0" distR="0" wp14:anchorId="1F990C96" wp14:editId="74DBC83A">
            <wp:extent cx="5760720" cy="3844925"/>
            <wp:effectExtent l="0" t="0" r="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44925"/>
                    </a:xfrm>
                    <a:prstGeom prst="rect">
                      <a:avLst/>
                    </a:prstGeom>
                  </pic:spPr>
                </pic:pic>
              </a:graphicData>
            </a:graphic>
          </wp:inline>
        </w:drawing>
      </w:r>
      <w:r>
        <w:br/>
      </w:r>
      <w:r>
        <w:rPr>
          <w:i/>
          <w:iCs/>
          <w:sz w:val="16"/>
          <w:szCs w:val="16"/>
        </w:rPr>
        <w:t xml:space="preserve">Slika </w:t>
      </w:r>
      <w:r w:rsidR="00DB1D30">
        <w:rPr>
          <w:i/>
          <w:iCs/>
          <w:sz w:val="16"/>
          <w:szCs w:val="16"/>
        </w:rPr>
        <w:t>8</w:t>
      </w:r>
      <w:r>
        <w:rPr>
          <w:i/>
          <w:iCs/>
          <w:sz w:val="16"/>
          <w:szCs w:val="16"/>
        </w:rPr>
        <w:t xml:space="preserve">. Prikaz </w:t>
      </w:r>
      <w:r>
        <w:rPr>
          <w:i/>
          <w:iCs/>
          <w:sz w:val="16"/>
          <w:szCs w:val="16"/>
        </w:rPr>
        <w:t>izrade pita grafa</w:t>
      </w: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DB1D30" w:rsidRDefault="00DB1D30" w:rsidP="002A6C63">
      <w:pPr>
        <w:ind w:firstLine="708"/>
      </w:pPr>
    </w:p>
    <w:p w:rsidR="002A6C63" w:rsidRDefault="002A6C63" w:rsidP="002A6C63">
      <w:pPr>
        <w:ind w:firstLine="708"/>
      </w:pPr>
      <w:r>
        <w:lastRenderedPageBreak/>
        <w:t>Pomoću linijskog grafa smo prikazali potrošnju vina po glavi stanovnika po godinama. Za linijski graf smo morali također kreirati zaseban „g“ element u koji ćemo pozicionirati umjesto stupaca, liniju koja će predstavljati vrijednosti.</w:t>
      </w:r>
    </w:p>
    <w:p w:rsidR="002A6C63" w:rsidRDefault="00DB1D30" w:rsidP="00DB1D30">
      <w:pPr>
        <w:jc w:val="center"/>
        <w:rPr>
          <w:i/>
          <w:iCs/>
          <w:sz w:val="16"/>
          <w:szCs w:val="16"/>
        </w:rPr>
      </w:pPr>
      <w:r>
        <w:rPr>
          <w:noProof/>
        </w:rPr>
        <w:drawing>
          <wp:inline distT="0" distB="0" distL="0" distR="0" wp14:anchorId="0078F29A" wp14:editId="762C8C0D">
            <wp:extent cx="2576223" cy="4258524"/>
            <wp:effectExtent l="0" t="0" r="0" b="889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7494" cy="4425925"/>
                    </a:xfrm>
                    <a:prstGeom prst="rect">
                      <a:avLst/>
                    </a:prstGeom>
                  </pic:spPr>
                </pic:pic>
              </a:graphicData>
            </a:graphic>
          </wp:inline>
        </w:drawing>
      </w:r>
      <w:r>
        <w:br/>
      </w:r>
      <w:r>
        <w:rPr>
          <w:i/>
          <w:iCs/>
          <w:sz w:val="16"/>
          <w:szCs w:val="16"/>
        </w:rPr>
        <w:t xml:space="preserve">Slika </w:t>
      </w:r>
      <w:r>
        <w:rPr>
          <w:i/>
          <w:iCs/>
          <w:sz w:val="16"/>
          <w:szCs w:val="16"/>
        </w:rPr>
        <w:t>9</w:t>
      </w:r>
      <w:r>
        <w:rPr>
          <w:i/>
          <w:iCs/>
          <w:sz w:val="16"/>
          <w:szCs w:val="16"/>
        </w:rPr>
        <w:t xml:space="preserve">. Prikaz izrade </w:t>
      </w:r>
      <w:r>
        <w:rPr>
          <w:i/>
          <w:iCs/>
          <w:sz w:val="16"/>
          <w:szCs w:val="16"/>
        </w:rPr>
        <w:t>linijskog</w:t>
      </w:r>
      <w:r>
        <w:rPr>
          <w:i/>
          <w:iCs/>
          <w:sz w:val="16"/>
          <w:szCs w:val="16"/>
        </w:rPr>
        <w:t xml:space="preserve"> grafa</w:t>
      </w:r>
    </w:p>
    <w:p w:rsidR="00DB1D30" w:rsidRDefault="00DB1D30" w:rsidP="00DB1D30">
      <w:pPr>
        <w:jc w:val="center"/>
        <w:rPr>
          <w:i/>
          <w:iCs/>
          <w:sz w:val="16"/>
          <w:szCs w:val="16"/>
        </w:rPr>
      </w:pPr>
      <w:r>
        <w:rPr>
          <w:noProof/>
        </w:rPr>
        <w:drawing>
          <wp:inline distT="0" distB="0" distL="0" distR="0" wp14:anchorId="07F89372" wp14:editId="26EDAE22">
            <wp:extent cx="3188473" cy="2425237"/>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807" cy="2441464"/>
                    </a:xfrm>
                    <a:prstGeom prst="rect">
                      <a:avLst/>
                    </a:prstGeom>
                  </pic:spPr>
                </pic:pic>
              </a:graphicData>
            </a:graphic>
          </wp:inline>
        </w:drawing>
      </w:r>
      <w:r>
        <w:br/>
      </w:r>
      <w:r>
        <w:rPr>
          <w:i/>
          <w:iCs/>
          <w:sz w:val="16"/>
          <w:szCs w:val="16"/>
        </w:rPr>
        <w:t xml:space="preserve">Slika </w:t>
      </w:r>
      <w:r>
        <w:rPr>
          <w:i/>
          <w:iCs/>
          <w:sz w:val="16"/>
          <w:szCs w:val="16"/>
        </w:rPr>
        <w:t>10</w:t>
      </w:r>
      <w:r>
        <w:rPr>
          <w:i/>
          <w:iCs/>
          <w:sz w:val="16"/>
          <w:szCs w:val="16"/>
        </w:rPr>
        <w:t>. Prikaz linijskog grafa</w:t>
      </w:r>
    </w:p>
    <w:p w:rsidR="00D651E5" w:rsidRDefault="00D651E5" w:rsidP="00D651E5"/>
    <w:p w:rsidR="00D651E5" w:rsidRDefault="00D651E5" w:rsidP="00D651E5"/>
    <w:p w:rsidR="00D651E5" w:rsidRDefault="00D651E5" w:rsidP="00D651E5">
      <w:r>
        <w:lastRenderedPageBreak/>
        <w:tab/>
        <w:t xml:space="preserve">Kao zadnji graf je odabran </w:t>
      </w:r>
      <w:proofErr w:type="spellStart"/>
      <w:r>
        <w:t>stupičasti</w:t>
      </w:r>
      <w:proofErr w:type="spellEnd"/>
      <w:r>
        <w:t xml:space="preserve"> graf na kojem ćemo pomoću klizača prikazati potrošnju vina različitih vrsta po glavi stanovnika po godinama. Pomoću klizača odabiremo godinu za koju želimo prikazati spomenuti graf. Graf u stvarnom vremenu mijenja vrijednosti stupaca, dok vrijednosti na osima ostaju jednake zbog lakšeg snalaženja na grafu.</w:t>
      </w:r>
    </w:p>
    <w:p w:rsidR="00D651E5" w:rsidRDefault="00D651E5" w:rsidP="00D651E5">
      <w:pPr>
        <w:jc w:val="center"/>
        <w:rPr>
          <w:i/>
          <w:iCs/>
          <w:sz w:val="16"/>
          <w:szCs w:val="16"/>
        </w:rPr>
      </w:pPr>
      <w:r>
        <w:rPr>
          <w:noProof/>
        </w:rPr>
        <w:drawing>
          <wp:inline distT="0" distB="0" distL="0" distR="0" wp14:anchorId="1848FECC" wp14:editId="2D8EDFE4">
            <wp:extent cx="5760720" cy="2263775"/>
            <wp:effectExtent l="0" t="0" r="0" b="317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63775"/>
                    </a:xfrm>
                    <a:prstGeom prst="rect">
                      <a:avLst/>
                    </a:prstGeom>
                  </pic:spPr>
                </pic:pic>
              </a:graphicData>
            </a:graphic>
          </wp:inline>
        </w:drawing>
      </w:r>
      <w:r>
        <w:br/>
      </w:r>
      <w:r>
        <w:rPr>
          <w:i/>
          <w:iCs/>
          <w:sz w:val="16"/>
          <w:szCs w:val="16"/>
        </w:rPr>
        <w:t>Slika 1</w:t>
      </w:r>
      <w:r w:rsidR="00433693">
        <w:rPr>
          <w:i/>
          <w:iCs/>
          <w:sz w:val="16"/>
          <w:szCs w:val="16"/>
        </w:rPr>
        <w:t>1</w:t>
      </w:r>
      <w:r>
        <w:rPr>
          <w:i/>
          <w:iCs/>
          <w:sz w:val="16"/>
          <w:szCs w:val="16"/>
        </w:rPr>
        <w:t xml:space="preserve">. Prikaz </w:t>
      </w:r>
      <w:r>
        <w:rPr>
          <w:i/>
          <w:iCs/>
          <w:sz w:val="16"/>
          <w:szCs w:val="16"/>
        </w:rPr>
        <w:t>korištenja klizača za promjenu godine</w:t>
      </w:r>
    </w:p>
    <w:p w:rsidR="002F14E8" w:rsidRDefault="00433693" w:rsidP="00433693">
      <w:pPr>
        <w:jc w:val="center"/>
      </w:pPr>
      <w:r>
        <w:rPr>
          <w:noProof/>
        </w:rPr>
        <w:drawing>
          <wp:inline distT="0" distB="0" distL="0" distR="0" wp14:anchorId="56A2047F" wp14:editId="5C81609D">
            <wp:extent cx="5760720" cy="341249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12490"/>
                    </a:xfrm>
                    <a:prstGeom prst="rect">
                      <a:avLst/>
                    </a:prstGeom>
                  </pic:spPr>
                </pic:pic>
              </a:graphicData>
            </a:graphic>
          </wp:inline>
        </w:drawing>
      </w:r>
      <w:r>
        <w:br/>
      </w:r>
      <w:r>
        <w:rPr>
          <w:i/>
          <w:iCs/>
          <w:sz w:val="16"/>
          <w:szCs w:val="16"/>
        </w:rPr>
        <w:t>Slika 1</w:t>
      </w:r>
      <w:r>
        <w:rPr>
          <w:i/>
          <w:iCs/>
          <w:sz w:val="16"/>
          <w:szCs w:val="16"/>
        </w:rPr>
        <w:t>2</w:t>
      </w:r>
      <w:r>
        <w:rPr>
          <w:i/>
          <w:iCs/>
          <w:sz w:val="16"/>
          <w:szCs w:val="16"/>
        </w:rPr>
        <w:t xml:space="preserve">. Prikaz </w:t>
      </w:r>
      <w:r>
        <w:rPr>
          <w:i/>
          <w:iCs/>
          <w:sz w:val="16"/>
          <w:szCs w:val="16"/>
        </w:rPr>
        <w:t xml:space="preserve">izrade klizača i jednog stupca </w:t>
      </w:r>
      <w:proofErr w:type="spellStart"/>
      <w:r>
        <w:rPr>
          <w:i/>
          <w:iCs/>
          <w:sz w:val="16"/>
          <w:szCs w:val="16"/>
        </w:rPr>
        <w:t>stupičastog</w:t>
      </w:r>
      <w:proofErr w:type="spellEnd"/>
      <w:r>
        <w:rPr>
          <w:i/>
          <w:iCs/>
          <w:sz w:val="16"/>
          <w:szCs w:val="16"/>
        </w:rPr>
        <w:t xml:space="preserve"> grafa</w:t>
      </w:r>
    </w:p>
    <w:p w:rsidR="002F14E8" w:rsidRDefault="002F14E8" w:rsidP="002F14E8"/>
    <w:p w:rsidR="002F14E8" w:rsidRDefault="002F14E8" w:rsidP="002F14E8"/>
    <w:p w:rsidR="00433693" w:rsidRDefault="00433693" w:rsidP="002F14E8"/>
    <w:p w:rsidR="002F14E8" w:rsidRDefault="002F14E8" w:rsidP="002F14E8">
      <w:pPr>
        <w:ind w:firstLine="708"/>
      </w:pPr>
      <w:r>
        <w:lastRenderedPageBreak/>
        <w:t>Stranicu u cijelosti sa svim elementima možemo vidjeti na slici 1</w:t>
      </w:r>
      <w:r w:rsidR="00433693">
        <w:t>3</w:t>
      </w:r>
      <w:r>
        <w:t xml:space="preserve">. Svaki </w:t>
      </w:r>
      <w:proofErr w:type="spellStart"/>
      <w:r>
        <w:t>stupičasti</w:t>
      </w:r>
      <w:proofErr w:type="spellEnd"/>
      <w:r>
        <w:t xml:space="preserve"> graf i pita graf prelaskom miša prikazuje očitanje tog segmenta, dok grafovi za proizvodnju/potrošnju i uvoz/izvoz klikom na pojedini stupac prikazuje detaljnije podatke na u tom trenutku kreiranom pita grafu.</w:t>
      </w:r>
    </w:p>
    <w:p w:rsidR="002F14E8" w:rsidRDefault="002F14E8" w:rsidP="00433693">
      <w:pPr>
        <w:jc w:val="center"/>
      </w:pPr>
      <w:r>
        <w:rPr>
          <w:noProof/>
        </w:rPr>
        <w:drawing>
          <wp:inline distT="0" distB="0" distL="0" distR="0" wp14:anchorId="7C2A62B8" wp14:editId="36C60F50">
            <wp:extent cx="5760720" cy="3216910"/>
            <wp:effectExtent l="0" t="0" r="0" b="254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16910"/>
                    </a:xfrm>
                    <a:prstGeom prst="rect">
                      <a:avLst/>
                    </a:prstGeom>
                  </pic:spPr>
                </pic:pic>
              </a:graphicData>
            </a:graphic>
          </wp:inline>
        </w:drawing>
      </w:r>
      <w:r w:rsidR="00433693">
        <w:br/>
      </w:r>
      <w:r w:rsidR="00433693">
        <w:rPr>
          <w:i/>
          <w:iCs/>
          <w:sz w:val="16"/>
          <w:szCs w:val="16"/>
        </w:rPr>
        <w:t>Slika 1</w:t>
      </w:r>
      <w:r w:rsidR="00433693">
        <w:rPr>
          <w:i/>
          <w:iCs/>
          <w:sz w:val="16"/>
          <w:szCs w:val="16"/>
        </w:rPr>
        <w:t>3</w:t>
      </w:r>
      <w:r w:rsidR="00433693">
        <w:rPr>
          <w:i/>
          <w:iCs/>
          <w:sz w:val="16"/>
          <w:szCs w:val="16"/>
        </w:rPr>
        <w:t xml:space="preserve">. Prikaz </w:t>
      </w:r>
      <w:r w:rsidR="00433693">
        <w:rPr>
          <w:i/>
          <w:iCs/>
          <w:sz w:val="16"/>
          <w:szCs w:val="16"/>
        </w:rPr>
        <w:t>svih elemenata stranice</w:t>
      </w:r>
    </w:p>
    <w:p w:rsidR="002F14E8" w:rsidRDefault="002F14E8" w:rsidP="002F14E8"/>
    <w:p w:rsidR="001C4B2A" w:rsidRDefault="001C4B2A" w:rsidP="002F14E8"/>
    <w:p w:rsidR="001C4B2A" w:rsidRDefault="001C4B2A" w:rsidP="002F14E8"/>
    <w:p w:rsidR="001C4B2A" w:rsidRDefault="001C4B2A" w:rsidP="002F14E8"/>
    <w:p w:rsidR="001C4B2A" w:rsidRDefault="001C4B2A" w:rsidP="002F14E8"/>
    <w:p w:rsidR="001C4B2A" w:rsidRDefault="001C4B2A" w:rsidP="002F14E8"/>
    <w:p w:rsidR="001C4B2A" w:rsidRDefault="001C4B2A" w:rsidP="002F14E8"/>
    <w:p w:rsidR="001C4B2A" w:rsidRDefault="001C4B2A" w:rsidP="002F14E8"/>
    <w:p w:rsidR="001C4B2A" w:rsidRDefault="001C4B2A" w:rsidP="002F14E8"/>
    <w:p w:rsidR="001C4B2A" w:rsidRPr="004D4096" w:rsidRDefault="001C4B2A" w:rsidP="002F14E8"/>
    <w:p w:rsidR="0007382F" w:rsidRDefault="0007382F" w:rsidP="0007382F">
      <w:pPr>
        <w:pStyle w:val="Naslov1"/>
      </w:pPr>
      <w:bookmarkStart w:id="3" w:name="_Toc45213868"/>
      <w:r>
        <w:lastRenderedPageBreak/>
        <w:t>4. Literatura</w:t>
      </w:r>
      <w:bookmarkEnd w:id="3"/>
    </w:p>
    <w:p w:rsidR="002F14E8" w:rsidRDefault="001C4B2A" w:rsidP="001C4B2A">
      <w:pPr>
        <w:pStyle w:val="Odlomakpopisa"/>
        <w:numPr>
          <w:ilvl w:val="0"/>
          <w:numId w:val="1"/>
        </w:numPr>
      </w:pPr>
      <w:r>
        <w:t xml:space="preserve">Skup podataka: </w:t>
      </w:r>
      <w:hyperlink r:id="rId19" w:history="1">
        <w:r>
          <w:rPr>
            <w:rStyle w:val="Hiperveza"/>
          </w:rPr>
          <w:t>https://data.gov.hr/dataset/bilanca-vina</w:t>
        </w:r>
      </w:hyperlink>
    </w:p>
    <w:p w:rsidR="001C4B2A" w:rsidRDefault="001C4B2A" w:rsidP="001C4B2A">
      <w:pPr>
        <w:pStyle w:val="Odlomakpopisa"/>
        <w:numPr>
          <w:ilvl w:val="0"/>
          <w:numId w:val="1"/>
        </w:numPr>
      </w:pPr>
      <w:hyperlink r:id="rId20" w:history="1">
        <w:r>
          <w:rPr>
            <w:rStyle w:val="Hiperveza"/>
          </w:rPr>
          <w:t>https://d3js.org/</w:t>
        </w:r>
      </w:hyperlink>
    </w:p>
    <w:p w:rsidR="001C4B2A" w:rsidRDefault="001C4B2A" w:rsidP="001C4B2A">
      <w:pPr>
        <w:pStyle w:val="Odlomakpopisa"/>
        <w:numPr>
          <w:ilvl w:val="0"/>
          <w:numId w:val="1"/>
        </w:numPr>
      </w:pPr>
      <w:hyperlink r:id="rId21" w:history="1">
        <w:r>
          <w:rPr>
            <w:rStyle w:val="Hiperveza"/>
          </w:rPr>
          <w:t>https://bl.ocks.org/</w:t>
        </w:r>
      </w:hyperlink>
    </w:p>
    <w:p w:rsidR="001C4B2A" w:rsidRDefault="001C4B2A" w:rsidP="001C4B2A">
      <w:pPr>
        <w:pStyle w:val="Odlomakpopisa"/>
        <w:numPr>
          <w:ilvl w:val="0"/>
          <w:numId w:val="1"/>
        </w:numPr>
      </w:pPr>
      <w:hyperlink r:id="rId22" w:history="1">
        <w:r>
          <w:rPr>
            <w:rStyle w:val="Hiperveza"/>
          </w:rPr>
          <w:t>https://www.d3-graph-gallery.com/</w:t>
        </w:r>
      </w:hyperlink>
    </w:p>
    <w:p w:rsidR="001C4B2A" w:rsidRPr="002F14E8" w:rsidRDefault="001C4B2A" w:rsidP="001C4B2A">
      <w:pPr>
        <w:pStyle w:val="Odlomakpopisa"/>
        <w:numPr>
          <w:ilvl w:val="0"/>
          <w:numId w:val="1"/>
        </w:numPr>
      </w:pPr>
      <w:hyperlink r:id="rId23" w:history="1">
        <w:r>
          <w:rPr>
            <w:rStyle w:val="Hiperveza"/>
          </w:rPr>
          <w:t>https://stackoverflow.com/</w:t>
        </w:r>
      </w:hyperlink>
    </w:p>
    <w:sectPr w:rsidR="001C4B2A" w:rsidRPr="002F14E8" w:rsidSect="000A2C19">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006CF"/>
    <w:multiLevelType w:val="hybridMultilevel"/>
    <w:tmpl w:val="C54EC7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2F"/>
    <w:rsid w:val="0007382F"/>
    <w:rsid w:val="000A2C19"/>
    <w:rsid w:val="001C4B2A"/>
    <w:rsid w:val="002067D7"/>
    <w:rsid w:val="002A6C63"/>
    <w:rsid w:val="002F14E8"/>
    <w:rsid w:val="003443E6"/>
    <w:rsid w:val="00433693"/>
    <w:rsid w:val="00434AF3"/>
    <w:rsid w:val="004D4096"/>
    <w:rsid w:val="007C4301"/>
    <w:rsid w:val="0091384A"/>
    <w:rsid w:val="00B1550E"/>
    <w:rsid w:val="00BA2B53"/>
    <w:rsid w:val="00D651E5"/>
    <w:rsid w:val="00DB1D30"/>
    <w:rsid w:val="00E02F9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E83A"/>
  <w15:chartTrackingRefBased/>
  <w15:docId w15:val="{6ECA3C73-0233-4160-832F-3EB5755B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F3"/>
    <w:pPr>
      <w:spacing w:line="360" w:lineRule="auto"/>
      <w:jc w:val="both"/>
    </w:pPr>
    <w:rPr>
      <w:rFonts w:ascii="Times New Roman" w:hAnsi="Times New Roman"/>
      <w:sz w:val="24"/>
    </w:rPr>
  </w:style>
  <w:style w:type="paragraph" w:styleId="Naslov1">
    <w:name w:val="heading 1"/>
    <w:basedOn w:val="Normal"/>
    <w:next w:val="Normal"/>
    <w:link w:val="Naslov1Char"/>
    <w:uiPriority w:val="9"/>
    <w:qFormat/>
    <w:rsid w:val="0007382F"/>
    <w:pPr>
      <w:keepNext/>
      <w:keepLines/>
      <w:spacing w:before="240" w:after="0"/>
      <w:outlineLvl w:val="0"/>
    </w:pPr>
    <w:rPr>
      <w:rFonts w:eastAsiaTheme="majorEastAsia" w:cstheme="majorBidi"/>
      <w:b/>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7382F"/>
    <w:rPr>
      <w:rFonts w:ascii="Times New Roman" w:eastAsiaTheme="majorEastAsia" w:hAnsi="Times New Roman" w:cstheme="majorBidi"/>
      <w:b/>
      <w:sz w:val="32"/>
      <w:szCs w:val="32"/>
    </w:rPr>
  </w:style>
  <w:style w:type="paragraph" w:styleId="TOCNaslov">
    <w:name w:val="TOC Heading"/>
    <w:basedOn w:val="Naslov1"/>
    <w:next w:val="Normal"/>
    <w:uiPriority w:val="39"/>
    <w:unhideWhenUsed/>
    <w:qFormat/>
    <w:rsid w:val="0007382F"/>
    <w:pPr>
      <w:spacing w:line="259" w:lineRule="auto"/>
      <w:outlineLvl w:val="9"/>
    </w:pPr>
    <w:rPr>
      <w:rFonts w:asciiTheme="majorHAnsi" w:hAnsiTheme="majorHAnsi"/>
      <w:b w:val="0"/>
      <w:color w:val="2F5496" w:themeColor="accent1" w:themeShade="BF"/>
      <w:lang w:eastAsia="hr-HR"/>
    </w:rPr>
  </w:style>
  <w:style w:type="paragraph" w:styleId="Sadraj1">
    <w:name w:val="toc 1"/>
    <w:basedOn w:val="Normal"/>
    <w:next w:val="Normal"/>
    <w:autoRedefine/>
    <w:uiPriority w:val="39"/>
    <w:unhideWhenUsed/>
    <w:rsid w:val="0007382F"/>
    <w:pPr>
      <w:spacing w:after="100"/>
    </w:pPr>
  </w:style>
  <w:style w:type="character" w:styleId="Hiperveza">
    <w:name w:val="Hyperlink"/>
    <w:basedOn w:val="Zadanifontodlomka"/>
    <w:uiPriority w:val="99"/>
    <w:unhideWhenUsed/>
    <w:rsid w:val="0007382F"/>
    <w:rPr>
      <w:color w:val="0563C1" w:themeColor="hyperlink"/>
      <w:u w:val="single"/>
    </w:rPr>
  </w:style>
  <w:style w:type="paragraph" w:styleId="Citat">
    <w:name w:val="Quote"/>
    <w:basedOn w:val="Normal"/>
    <w:next w:val="Normal"/>
    <w:link w:val="CitatChar"/>
    <w:uiPriority w:val="29"/>
    <w:qFormat/>
    <w:rsid w:val="003443E6"/>
    <w:pPr>
      <w:spacing w:before="200" w:line="240" w:lineRule="auto"/>
      <w:ind w:left="864" w:right="864"/>
      <w:jc w:val="center"/>
    </w:pPr>
    <w:rPr>
      <w:i/>
      <w:iCs/>
      <w:color w:val="404040" w:themeColor="text1" w:themeTint="BF"/>
      <w:sz w:val="18"/>
    </w:rPr>
  </w:style>
  <w:style w:type="character" w:customStyle="1" w:styleId="CitatChar">
    <w:name w:val="Citat Char"/>
    <w:basedOn w:val="Zadanifontodlomka"/>
    <w:link w:val="Citat"/>
    <w:uiPriority w:val="29"/>
    <w:rsid w:val="003443E6"/>
    <w:rPr>
      <w:rFonts w:ascii="Times New Roman" w:hAnsi="Times New Roman"/>
      <w:i/>
      <w:iCs/>
      <w:color w:val="404040" w:themeColor="text1" w:themeTint="BF"/>
      <w:sz w:val="18"/>
    </w:rPr>
  </w:style>
  <w:style w:type="paragraph" w:styleId="Odlomakpopisa">
    <w:name w:val="List Paragraph"/>
    <w:basedOn w:val="Normal"/>
    <w:uiPriority w:val="34"/>
    <w:qFormat/>
    <w:rsid w:val="001C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bl.ocks.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3js.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tackoverflow.com/" TargetMode="External"/><Relationship Id="rId10" Type="http://schemas.openxmlformats.org/officeDocument/2006/relationships/image" Target="media/image5.png"/><Relationship Id="rId19" Type="http://schemas.openxmlformats.org/officeDocument/2006/relationships/hyperlink" Target="https://data.gov.hr/dataset/bilanca-vin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d3-graph-gallery.com/"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A313-8FFE-44BA-9990-0AADEA18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888</Words>
  <Characters>5062</Characters>
  <Application>Microsoft Office Word</Application>
  <DocSecurity>0</DocSecurity>
  <Lines>42</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Stjepan Posavec</dc:creator>
  <cp:keywords/>
  <dc:description/>
  <cp:lastModifiedBy>Stjepan Posavec</cp:lastModifiedBy>
  <cp:revision>8</cp:revision>
  <dcterms:created xsi:type="dcterms:W3CDTF">2020-07-09T16:58:00Z</dcterms:created>
  <dcterms:modified xsi:type="dcterms:W3CDTF">2020-07-09T18:22:00Z</dcterms:modified>
</cp:coreProperties>
</file>