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637A9" w14:textId="1561E4CF" w:rsidR="00FB1361" w:rsidRDefault="00FB1361">
      <w:r>
        <w:rPr>
          <w:rFonts w:hint="eastAsia"/>
        </w:rPr>
        <w:t>实现Spring的IOC：</w:t>
      </w:r>
    </w:p>
    <w:p w14:paraId="21D6628A" w14:textId="6963CCE3" w:rsidR="00FB1361" w:rsidRDefault="00E70BA8">
      <w:pPr>
        <w:rPr>
          <w:rFonts w:hint="eastAsia"/>
        </w:rPr>
      </w:pPr>
      <w:r>
        <w:rPr>
          <w:noProof/>
        </w:rPr>
        <w:drawing>
          <wp:inline distT="0" distB="0" distL="0" distR="0" wp14:anchorId="34B80A6A" wp14:editId="046907FA">
            <wp:extent cx="5274310" cy="2383155"/>
            <wp:effectExtent l="0" t="0" r="2540" b="0"/>
            <wp:docPr id="1610996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96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32"/>
    <w:rsid w:val="003071BF"/>
    <w:rsid w:val="004A5765"/>
    <w:rsid w:val="00521032"/>
    <w:rsid w:val="00910FB3"/>
    <w:rsid w:val="00975DF2"/>
    <w:rsid w:val="00986868"/>
    <w:rsid w:val="00CB5CE6"/>
    <w:rsid w:val="00E70BA8"/>
    <w:rsid w:val="00FB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2C47"/>
  <w15:chartTrackingRefBased/>
  <w15:docId w15:val="{BA95D2A2-0770-457E-B453-3EBD71B4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莹 肖</dc:creator>
  <cp:keywords/>
  <dc:description/>
  <cp:lastModifiedBy>莹 肖</cp:lastModifiedBy>
  <cp:revision>3</cp:revision>
  <cp:lastPrinted>2024-11-21T15:16:00Z</cp:lastPrinted>
  <dcterms:created xsi:type="dcterms:W3CDTF">2024-11-21T13:33:00Z</dcterms:created>
  <dcterms:modified xsi:type="dcterms:W3CDTF">2024-11-21T15:23:00Z</dcterms:modified>
</cp:coreProperties>
</file>