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before="0" w:after="0"/>
        <w:rPr/>
      </w:pPr>
      <w:r>
        <w:rPr>
          <w:rFonts w:ascii="Cambria" w:hAnsi="Cambria"/>
        </w:rPr>
        <w:t>Programmare</w:t>
      </w:r>
    </w:p>
    <w:p>
      <w:pPr>
        <w:pStyle w:val="Titolo1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spacing w:before="0" w:after="0"/>
        <w:rPr>
          <w:rFonts w:ascii="Cambria" w:hAnsi="Cambria"/>
        </w:rPr>
      </w:pPr>
      <w:bookmarkStart w:id="0" w:name="_jbob8updeyb"/>
      <w:bookmarkEnd w:id="0"/>
      <w:r>
        <w:rPr>
          <w:rFonts w:ascii="Cambria" w:hAnsi="Cambria"/>
        </w:rPr>
        <w:t>Informazioni generali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Nome caso d’uso</w:t>
      </w:r>
      <w:r>
        <w:rPr>
          <w:rFonts w:ascii="Cambria" w:hAnsi="Cambria"/>
        </w:rPr>
        <w:t>: Programmare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Portata: </w:t>
      </w:r>
      <w:r>
        <w:rPr>
          <w:rFonts w:ascii="Cambria" w:hAnsi="Cambria"/>
        </w:rPr>
        <w:t>caso d’uso di sistema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Livello: </w:t>
      </w:r>
      <w:r>
        <w:rPr>
          <w:rFonts w:ascii="Cambria" w:hAnsi="Cambria"/>
        </w:rPr>
        <w:t>obiettivo utente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Attore primario: </w:t>
      </w:r>
      <w:r>
        <w:rPr>
          <w:rFonts w:ascii="Cambria" w:hAnsi="Cambria"/>
          <w:b w:val="false"/>
          <w:bCs w:val="false"/>
        </w:rPr>
        <w:t>Giocatore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Parti Interessate:</w:t>
      </w:r>
      <w:r>
        <w:rPr>
          <w:rFonts w:ascii="Cambria" w:hAnsi="Cambria"/>
        </w:rPr>
        <w:t xml:space="preserve"> Giocatore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Include:</w:t>
      </w:r>
      <w:r>
        <w:rPr>
          <w:rFonts w:ascii="Cambria" w:hAnsi="Cambria"/>
        </w:rPr>
        <w:t xml:space="preserve"> ...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Precondizioni:</w:t>
      </w:r>
      <w:r>
        <w:rPr>
          <w:rFonts w:ascii="Cambria" w:hAnsi="Cambria"/>
        </w:rPr>
        <w:t xml:space="preserve"> Giocatore entrato in partita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Garanzie di successo o post-condizioni:</w:t>
      </w:r>
      <w:r>
        <w:rPr>
          <w:rFonts w:ascii="Cambria" w:hAnsi="Cambria"/>
        </w:rPr>
        <w:t xml:space="preserve"> …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spacing w:before="0" w:after="0"/>
        <w:rPr>
          <w:rFonts w:ascii="Cambria" w:hAnsi="Cambria"/>
        </w:rPr>
      </w:pPr>
      <w:r>
        <w:rPr>
          <w:rFonts w:ascii="Cambria" w:hAnsi="Cambria"/>
        </w:rPr>
        <w:t>Scenario principale di successo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tbl>
      <w:tblPr>
        <w:tblStyle w:val="Table1"/>
        <w:tblW w:w="10515" w:type="dxa"/>
        <w:jc w:val="left"/>
        <w:tblInd w:w="-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565"/>
        <w:gridCol w:w="5115"/>
        <w:gridCol w:w="4835"/>
      </w:tblGrid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0" w:type="dxa"/>
            </w:tcMar>
          </w:tcPr>
          <w:p>
            <w:pPr>
              <w:pStyle w:val="Titolo2"/>
              <w:spacing w:lineRule="auto" w:line="240" w:before="0" w:after="0"/>
              <w:ind w:left="0" w:right="0" w:hanging="0"/>
              <w:jc w:val="left"/>
              <w:rPr>
                <w:rFonts w:ascii="Cambria" w:hAnsi="Cambria"/>
              </w:rPr>
            </w:pPr>
            <w:bookmarkStart w:id="1" w:name="_p0004dld5iri"/>
            <w:bookmarkEnd w:id="1"/>
            <w:r>
              <w:rPr>
                <w:rFonts w:ascii="Cambria" w:hAnsi="Cambria"/>
              </w:rP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2" w:name="_p0004dld5iri1"/>
            <w:bookmarkEnd w:id="2"/>
            <w:r>
              <w:rPr>
                <w:rFonts w:ascii="Cambria" w:hAnsi="Cambria"/>
              </w:rPr>
              <w:t>Attore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3" w:name="_p0004dld5iri2"/>
            <w:bookmarkEnd w:id="3"/>
            <w:r>
              <w:rPr>
                <w:rFonts w:ascii="Cambria" w:hAnsi="Cambria"/>
              </w:rPr>
              <w:t>Sistema</w:t>
            </w:r>
          </w:p>
        </w:tc>
      </w:tr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bookmarkStart w:id="4" w:name="_pa0e6zrbleih"/>
            <w:bookmarkEnd w:id="4"/>
            <w:r>
              <w:rPr>
                <w:rFonts w:ascii="Cambria" w:hAnsi="Cambria"/>
              </w:rPr>
              <w:t>1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Sceglie le schede-istruzione.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Mostra le schede scelte.</w:t>
            </w:r>
          </w:p>
        </w:tc>
      </w:tr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u w:val="none"/>
                <w:effect w:val="none"/>
              </w:rPr>
              <w:t>Inserisce le schede nei registri.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Mostra l’inserimento delle schede .</w:t>
            </w:r>
          </w:p>
        </w:tc>
      </w:tr>
      <w:tr>
        <w:trPr>
          <w:trHeight w:val="548" w:hRule="atLeast"/>
        </w:trPr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  <w:sz w:val="24"/>
                <w:szCs w:val="24"/>
              </w:rPr>
              <w:t>Dichiara la fine della programmazione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Attende che tutti i giocatori finiscano.</w:t>
            </w:r>
          </w:p>
        </w:tc>
      </w:tr>
    </w:tbl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r>
        <w:rPr>
          <w:rFonts w:ascii="Cambria" w:hAnsi="Cambria"/>
        </w:rPr>
      </w:r>
      <w:r>
        <w:br w:type="page"/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5" w:name="_803r9o834lfi"/>
      <w:bookmarkStart w:id="6" w:name="_803r9o834lfi"/>
      <w:bookmarkEnd w:id="6"/>
      <w:r>
        <w:rPr>
          <w:rFonts w:ascii="Cambria" w:hAnsi="Cambria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7" w:name="_yn4gpror1nep"/>
      <w:bookmarkEnd w:id="7"/>
      <w:r>
        <w:rPr>
          <w:rFonts w:ascii="Cambria" w:hAnsi="Cambria"/>
        </w:rPr>
        <w:t xml:space="preserve">Diagramma delle attività </w:t>
      </w:r>
    </w:p>
    <w:p>
      <w:pPr>
        <w:pStyle w:val="Normal"/>
        <w:spacing w:before="0" w:after="0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 w:eastAsia="Oxygen" w:cs="Oxygen"/>
          <w:b w:val="false"/>
          <w:b w:val="false"/>
          <w:color w:val="000000"/>
          <w:sz w:val="24"/>
          <w:szCs w:val="24"/>
        </w:rPr>
      </w:pPr>
      <w:bookmarkStart w:id="8" w:name="_n8yuzjuqzb79"/>
      <w:bookmarkStart w:id="9" w:name="_n8yuzjuqzb79"/>
      <w:bookmarkEnd w:id="9"/>
      <w:r>
        <w:rPr>
          <w:rFonts w:eastAsia="Oxygen" w:cs="Oxygen" w:ascii="Cambria" w:hAnsi="Cambria"/>
          <w:b w:val="false"/>
          <w:color w:val="000000"/>
          <w:sz w:val="24"/>
          <w:szCs w:val="24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  <w:r>
        <w:br w:type="page"/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 w:eastAsia="Oxygen" w:cs="Oxygen"/>
          <w:b w:val="false"/>
          <w:b w:val="false"/>
          <w:color w:val="000000"/>
          <w:sz w:val="24"/>
          <w:szCs w:val="24"/>
        </w:rPr>
      </w:pPr>
      <w:bookmarkStart w:id="10" w:name="_o3tyxrdzjcpt"/>
      <w:bookmarkStart w:id="11" w:name="_o3tyxrdzjcpt"/>
      <w:bookmarkEnd w:id="11"/>
      <w:r>
        <w:rPr>
          <w:rFonts w:eastAsia="Oxygen" w:cs="Oxygen" w:ascii="Cambria" w:hAnsi="Cambria"/>
          <w:b w:val="false"/>
          <w:color w:val="000000"/>
          <w:sz w:val="24"/>
          <w:szCs w:val="24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/>
      </w:pPr>
      <w:bookmarkStart w:id="12" w:name="_4w7pti2jqagg"/>
      <w:bookmarkEnd w:id="12"/>
      <w:r>
        <w:rPr>
          <w:rFonts w:ascii="Cambria" w:hAnsi="Cambria"/>
        </w:rPr>
        <w:t xml:space="preserve">Estensione </w:t>
      </w:r>
      <w:r>
        <w:rPr>
          <w:rFonts w:ascii="Cambria" w:hAnsi="Cambria"/>
        </w:rPr>
        <w:t>3</w:t>
      </w:r>
      <w:r>
        <w:rPr>
          <w:rFonts w:ascii="Cambria" w:hAnsi="Cambria"/>
        </w:rPr>
        <w:t xml:space="preserve">a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Passi coinvolti dello scenario principale: </w:t>
      </w:r>
      <w:r>
        <w:rPr>
          <w:rFonts w:ascii="Cambria" w:hAnsi="Cambria"/>
          <w:b/>
        </w:rPr>
        <w:t>3</w:t>
      </w:r>
    </w:p>
    <w:tbl>
      <w:tblPr>
        <w:tblStyle w:val="Table2"/>
        <w:tblW w:w="10487" w:type="dxa"/>
        <w:jc w:val="left"/>
        <w:tblInd w:w="-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1020"/>
        <w:gridCol w:w="4646"/>
        <w:gridCol w:w="4821"/>
      </w:tblGrid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0" w:type="dxa"/>
            </w:tcMar>
          </w:tcPr>
          <w:p>
            <w:pPr>
              <w:pStyle w:val="Titolo2"/>
              <w:spacing w:lineRule="auto" w:line="240" w:before="0" w:after="0"/>
              <w:rPr>
                <w:rFonts w:ascii="Cambria" w:hAnsi="Cambria"/>
              </w:rPr>
            </w:pPr>
            <w:bookmarkStart w:id="13" w:name="_c1spi84yq2kg"/>
            <w:bookmarkEnd w:id="13"/>
            <w:r>
              <w:rPr>
                <w:rFonts w:ascii="Cambria" w:hAnsi="Cambria"/>
              </w:rPr>
              <w:t xml:space="preserve"># 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/>
            </w:pPr>
            <w:bookmarkStart w:id="14" w:name="_ltt8uo9pou4l"/>
            <w:bookmarkEnd w:id="14"/>
            <w:r>
              <w:rPr>
                <w:rFonts w:ascii="Cambria" w:hAnsi="Cambria"/>
              </w:rPr>
              <w:t>Attore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15" w:name="_xacqr114gae"/>
            <w:bookmarkEnd w:id="15"/>
            <w:r>
              <w:rPr>
                <w:rFonts w:ascii="Cambria" w:hAnsi="Cambria"/>
              </w:rPr>
              <w:t>Sistema</w:t>
            </w:r>
          </w:p>
        </w:tc>
      </w:tr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a.1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  <w:b w:val="false"/>
                <w:bCs w:val="false"/>
              </w:rPr>
              <w:t>Non ha più la possibilità di inserire le schede nei registri.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Alla scadenza dei 30 secondi timer blocca la possibilità del giocatore di poter riempire le schede e le riempie in modo casuale.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566" w:right="566" w:header="0" w:top="566" w:footer="0" w:bottom="566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xygen">
    <w:charset w:val="00"/>
    <w:family w:val="roman"/>
    <w:pitch w:val="variable"/>
  </w:font>
  <w:font w:name="Bitter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udiowide">
    <w:charset w:val="00"/>
    <w:family w:val="roman"/>
    <w:pitch w:val="variable"/>
  </w:font>
  <w:font w:name="Trebuchet MS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color w:val="00000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76" w:before="0" w:after="0"/>
      <w:ind w:left="0" w:right="0" w:hanging="0"/>
      <w:jc w:val="both"/>
    </w:pPr>
    <w:rPr>
      <w:rFonts w:ascii="Oxygen" w:hAnsi="Oxygen" w:eastAsia="Oxygen" w:cs="Oxyge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it-IT" w:eastAsia="zh-CN" w:bidi="hi-IN"/>
    </w:rPr>
  </w:style>
  <w:style w:type="paragraph" w:styleId="Titolo1">
    <w:name w:val="Heading 1"/>
    <w:basedOn w:val="Titolo"/>
    <w:next w:val="Normal"/>
    <w:qFormat/>
    <w:pPr>
      <w:keepNext/>
      <w:keepLines/>
      <w:widowControl w:val="false"/>
      <w:bidi w:val="0"/>
      <w:spacing w:lineRule="auto" w:line="240" w:before="400" w:after="300"/>
      <w:contextualSpacing/>
      <w:jc w:val="left"/>
    </w:pPr>
    <w:rPr>
      <w:rFonts w:ascii="Bitter" w:hAnsi="Bitter" w:eastAsia="Bitter" w:cs="Bitter"/>
      <w:b/>
      <w:color w:val="00615E"/>
      <w:sz w:val="36"/>
      <w:szCs w:val="36"/>
      <w:lang w:val="it-IT" w:eastAsia="zh-CN" w:bidi="hi-IN"/>
    </w:rPr>
  </w:style>
  <w:style w:type="paragraph" w:styleId="Titolo2">
    <w:name w:val="Heading 2"/>
    <w:basedOn w:val="Titolo"/>
    <w:next w:val="Normal"/>
    <w:qFormat/>
    <w:pPr>
      <w:keepNext/>
      <w:keepLines/>
      <w:widowControl w:val="false"/>
      <w:bidi w:val="0"/>
      <w:spacing w:lineRule="auto" w:line="240" w:before="200" w:after="200"/>
      <w:contextualSpacing/>
      <w:jc w:val="left"/>
    </w:pPr>
    <w:rPr>
      <w:rFonts w:ascii="Bitter" w:hAnsi="Bitter" w:eastAsia="Bitter" w:cs="Bitter"/>
      <w:b/>
      <w:color w:val="354D51"/>
      <w:sz w:val="28"/>
      <w:szCs w:val="28"/>
      <w:lang w:val="it-IT" w:eastAsia="zh-CN" w:bidi="hi-IN"/>
    </w:rPr>
  </w:style>
  <w:style w:type="paragraph" w:styleId="Titolo3">
    <w:name w:val="Heading 3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Bitter" w:hAnsi="Bitter" w:eastAsia="Bitter" w:cs="Bitter"/>
      <w:b/>
      <w:color w:val="0C3635"/>
      <w:sz w:val="24"/>
      <w:szCs w:val="24"/>
      <w:lang w:val="it-IT" w:eastAsia="zh-CN" w:bidi="hi-IN"/>
    </w:rPr>
  </w:style>
  <w:style w:type="paragraph" w:styleId="Titolo4">
    <w:name w:val="Heading 4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it-IT" w:eastAsia="zh-CN" w:bidi="hi-IN"/>
    </w:rPr>
  </w:style>
  <w:style w:type="paragraph" w:styleId="Titolo5">
    <w:name w:val="Heading 5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it-IT" w:eastAsia="zh-CN" w:bidi="hi-IN"/>
    </w:rPr>
  </w:style>
  <w:style w:type="paragraph" w:styleId="Titolo6">
    <w:name w:val="Heading 6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Oxygen" w:hAnsi="Oxygen" w:eastAsia="Oxygen" w:cs="Oxyge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it-IT" w:eastAsia="zh-CN" w:bidi="hi-IN"/>
    </w:rPr>
  </w:style>
  <w:style w:type="paragraph" w:styleId="Titoloprincipale">
    <w:name w:val="Title"/>
    <w:basedOn w:val="LOnormal"/>
    <w:next w:val="Normal"/>
    <w:qFormat/>
    <w:pPr>
      <w:keepNext/>
      <w:keepLines/>
      <w:spacing w:lineRule="auto" w:line="240" w:before="0" w:after="600"/>
      <w:contextualSpacing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LibreOffice/5.2.3.3$Windows_x86 LibreOffice_project/d54a8868f08a7b39642414cf2c8ef2f228f780cf</Application>
  <Pages>3</Pages>
  <Words>120</Words>
  <Characters>710</Characters>
  <CharactersWithSpaces>802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2017-05-10T10:55:02Z</dcterms:modified>
  <cp:revision>22</cp:revision>
  <dc:subject/>
  <dc:title/>
</cp:coreProperties>
</file>