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DBC4" w14:textId="77777777" w:rsidR="00387A3A" w:rsidRPr="002229E4" w:rsidRDefault="00387A3A" w:rsidP="00387A3A">
      <w:pPr>
        <w:jc w:val="both"/>
        <w:rPr>
          <w:rFonts w:cs="Times New Roman"/>
        </w:rPr>
      </w:pPr>
      <w:r w:rsidRPr="007C6D8E">
        <w:rPr>
          <w:rFonts w:cs="Times New Roman"/>
          <w:noProof/>
        </w:rPr>
        <w:drawing>
          <wp:anchor distT="0" distB="0" distL="114300" distR="114300" simplePos="0" relativeHeight="251659264" behindDoc="1" locked="0" layoutInCell="1" allowOverlap="1" wp14:anchorId="64F2973C" wp14:editId="49A0CF7C">
            <wp:simplePos x="0" y="0"/>
            <wp:positionH relativeFrom="margin">
              <wp:posOffset>4839970</wp:posOffset>
            </wp:positionH>
            <wp:positionV relativeFrom="paragraph">
              <wp:posOffset>-195580</wp:posOffset>
            </wp:positionV>
            <wp:extent cx="1098550" cy="907508"/>
            <wp:effectExtent l="0" t="0" r="6350" b="6985"/>
            <wp:wrapNone/>
            <wp:docPr id="1479313030" name="Image 33" descr="Une image contenant texte, capture d’écran, logiciel, Page web&#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75230" t="19140" r="1839" b="39615"/>
                    <a:stretch>
                      <a:fillRect/>
                    </a:stretch>
                  </pic:blipFill>
                  <pic:spPr>
                    <a:xfrm>
                      <a:off x="0" y="0"/>
                      <a:ext cx="1099420" cy="908227"/>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7C6D8E">
        <w:rPr>
          <w:rFonts w:cs="Times New Roman"/>
          <w:noProof/>
        </w:rPr>
        <w:drawing>
          <wp:anchor distT="0" distB="0" distL="114300" distR="114300" simplePos="0" relativeHeight="251662336" behindDoc="1" locked="0" layoutInCell="1" allowOverlap="1" wp14:anchorId="39449719" wp14:editId="21811F27">
            <wp:simplePos x="0" y="0"/>
            <wp:positionH relativeFrom="column">
              <wp:posOffset>-60404</wp:posOffset>
            </wp:positionH>
            <wp:positionV relativeFrom="paragraph">
              <wp:posOffset>-290830</wp:posOffset>
            </wp:positionV>
            <wp:extent cx="1130379" cy="996315"/>
            <wp:effectExtent l="0" t="0" r="0" b="0"/>
            <wp:wrapNone/>
            <wp:docPr id="695097504" name="Image 1" descr="Une image contenant drapeau, logo, symbole, Drapeau des États-Un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7747" name="Image 1" descr="Une image contenant drapeau, logo, symbole, Drapeau des États-Unis&#10;&#10;Description générée automatiquement"/>
                    <pic:cNvPicPr/>
                  </pic:nvPicPr>
                  <pic:blipFill rotWithShape="1">
                    <a:blip r:embed="rId9" cstate="print">
                      <a:extLst>
                        <a:ext uri="{28A0092B-C50C-407E-A947-70E740481C1C}">
                          <a14:useLocalDpi xmlns:a14="http://schemas.microsoft.com/office/drawing/2010/main" val="0"/>
                        </a:ext>
                      </a:extLst>
                    </a:blip>
                    <a:srcRect t="7119" r="-1405" b="1"/>
                    <a:stretch/>
                  </pic:blipFill>
                  <pic:spPr bwMode="auto">
                    <a:xfrm>
                      <a:off x="0" y="0"/>
                      <a:ext cx="1132280" cy="9979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B8BF0E" w14:textId="77777777" w:rsidR="00387A3A" w:rsidRPr="002229E4" w:rsidRDefault="00387A3A" w:rsidP="00387A3A">
      <w:pPr>
        <w:jc w:val="both"/>
        <w:rPr>
          <w:rFonts w:cs="Times New Roman"/>
        </w:rPr>
      </w:pPr>
    </w:p>
    <w:p w14:paraId="32862F30" w14:textId="77777777" w:rsidR="00387A3A" w:rsidRPr="002229E4" w:rsidRDefault="00387A3A" w:rsidP="00387A3A">
      <w:pPr>
        <w:jc w:val="both"/>
        <w:rPr>
          <w:rFonts w:cs="Times New Roman"/>
        </w:rPr>
      </w:pPr>
      <w:r w:rsidRPr="007C6D8E">
        <w:rPr>
          <w:rFonts w:cs="Times New Roman"/>
          <w:bCs/>
          <w:noProof/>
          <w:color w:val="1F3864"/>
          <w:sz w:val="48"/>
        </w:rPr>
        <mc:AlternateContent>
          <mc:Choice Requires="wps">
            <w:drawing>
              <wp:anchor distT="0" distB="0" distL="114300" distR="114300" simplePos="0" relativeHeight="251660288" behindDoc="0" locked="0" layoutInCell="1" allowOverlap="1" wp14:anchorId="27FDAEDA" wp14:editId="4A299FD6">
                <wp:simplePos x="0" y="0"/>
                <wp:positionH relativeFrom="margin">
                  <wp:align>center</wp:align>
                </wp:positionH>
                <wp:positionV relativeFrom="paragraph">
                  <wp:posOffset>247465</wp:posOffset>
                </wp:positionV>
                <wp:extent cx="6400800" cy="6986"/>
                <wp:effectExtent l="19050" t="38100" r="38100" b="50165"/>
                <wp:wrapNone/>
                <wp:docPr id="584206899" name="Connecteur droit 2"/>
                <wp:cNvGraphicFramePr/>
                <a:graphic xmlns:a="http://schemas.openxmlformats.org/drawingml/2006/main">
                  <a:graphicData uri="http://schemas.microsoft.com/office/word/2010/wordprocessingShape">
                    <wps:wsp>
                      <wps:cNvCnPr/>
                      <wps:spPr>
                        <a:xfrm flipV="1">
                          <a:off x="0" y="0"/>
                          <a:ext cx="6400800" cy="6986"/>
                        </a:xfrm>
                        <a:prstGeom prst="straightConnector1">
                          <a:avLst/>
                        </a:prstGeom>
                        <a:noFill/>
                        <a:ln w="76196" cap="flat">
                          <a:solidFill>
                            <a:srgbClr val="2F5597"/>
                          </a:solidFill>
                          <a:prstDash val="solid"/>
                          <a:miter/>
                        </a:ln>
                      </wps:spPr>
                      <wps:bodyPr/>
                    </wps:wsp>
                  </a:graphicData>
                </a:graphic>
              </wp:anchor>
            </w:drawing>
          </mc:Choice>
          <mc:Fallback>
            <w:pict>
              <v:shapetype w14:anchorId="21035914" id="_x0000_t32" coordsize="21600,21600" o:spt="32" o:oned="t" path="m,l21600,21600e" filled="f">
                <v:path arrowok="t" fillok="f" o:connecttype="none"/>
                <o:lock v:ext="edit" shapetype="t"/>
              </v:shapetype>
              <v:shape id="Connecteur droit 2" o:spid="_x0000_s1026" type="#_x0000_t32" style="position:absolute;margin-left:0;margin-top:19.5pt;width:7in;height:.55pt;flip:y;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" strokecolor="#2f5597" strokeweight="2.11656mm">
                <v:stroke joinstyle="miter"/>
                <w10:wrap anchorx="margin"/>
              </v:shape>
            </w:pict>
          </mc:Fallback>
        </mc:AlternateContent>
      </w:r>
    </w:p>
    <w:tbl>
      <w:tblPr>
        <w:tblW w:w="9819" w:type="dxa"/>
        <w:tblInd w:w="-28" w:type="dxa"/>
        <w:tblCellMar>
          <w:left w:w="10" w:type="dxa"/>
          <w:right w:w="10" w:type="dxa"/>
        </w:tblCellMar>
        <w:tblLook w:val="04A0" w:firstRow="1" w:lastRow="0" w:firstColumn="1" w:lastColumn="0" w:noHBand="0" w:noVBand="1"/>
      </w:tblPr>
      <w:tblGrid>
        <w:gridCol w:w="9819"/>
      </w:tblGrid>
      <w:tr w:rsidR="00387A3A" w:rsidRPr="002229E4" w14:paraId="28646EC9" w14:textId="77777777" w:rsidTr="00047B8B">
        <w:trPr>
          <w:trHeight w:val="2396"/>
        </w:trPr>
        <w:tc>
          <w:tcPr>
            <w:tcW w:w="9819" w:type="dxa"/>
            <w:tcMar>
              <w:top w:w="0" w:type="dxa"/>
              <w:left w:w="108" w:type="dxa"/>
              <w:bottom w:w="0" w:type="dxa"/>
              <w:right w:w="108" w:type="dxa"/>
            </w:tcMar>
          </w:tcPr>
          <w:p w14:paraId="60CD19A1" w14:textId="77777777" w:rsidR="00387A3A" w:rsidRPr="00E93673" w:rsidRDefault="00387A3A" w:rsidP="00047B8B">
            <w:pPr>
              <w:jc w:val="center"/>
              <w:rPr>
                <w:rFonts w:cs="Times New Roman"/>
                <w:sz w:val="40"/>
                <w:szCs w:val="40"/>
              </w:rPr>
            </w:pPr>
            <w:r w:rsidRPr="00E93673">
              <w:rPr>
                <w:rFonts w:cs="Times New Roman"/>
                <w:b/>
                <w:caps/>
                <w:sz w:val="40"/>
                <w:szCs w:val="40"/>
              </w:rPr>
              <w:t>REPUBLIQUE du Bénin</w:t>
            </w:r>
          </w:p>
          <w:p w14:paraId="375D237C" w14:textId="77777777" w:rsidR="00387A3A" w:rsidRPr="00E93673" w:rsidRDefault="00387A3A" w:rsidP="00047B8B">
            <w:pPr>
              <w:spacing w:after="0"/>
              <w:jc w:val="center"/>
              <w:rPr>
                <w:rFonts w:cs="Times New Roman"/>
                <w:b/>
                <w:caps/>
                <w:sz w:val="40"/>
                <w:szCs w:val="40"/>
              </w:rPr>
            </w:pPr>
            <w:r w:rsidRPr="00E93673">
              <w:rPr>
                <w:rFonts w:cs="Times New Roman"/>
                <w:b/>
                <w:caps/>
                <w:sz w:val="40"/>
                <w:szCs w:val="40"/>
              </w:rPr>
              <w:t>Millennium Challenge Corporation</w:t>
            </w:r>
          </w:p>
          <w:p w14:paraId="0B271867" w14:textId="77777777" w:rsidR="00387A3A" w:rsidRPr="00E93673" w:rsidRDefault="00387A3A" w:rsidP="00047B8B">
            <w:pPr>
              <w:jc w:val="center"/>
              <w:rPr>
                <w:rFonts w:cs="Times New Roman"/>
                <w:b/>
                <w:caps/>
                <w:sz w:val="40"/>
                <w:szCs w:val="40"/>
                <w:lang w:val="en-US"/>
              </w:rPr>
            </w:pPr>
            <w:r w:rsidRPr="00E93673">
              <w:rPr>
                <w:rFonts w:cs="Times New Roman"/>
                <w:b/>
                <w:caps/>
                <w:sz w:val="40"/>
                <w:szCs w:val="40"/>
                <w:lang w:val="en-US"/>
              </w:rPr>
              <w:t>Millennium Challenge Account – Bénin Régional</w:t>
            </w:r>
          </w:p>
          <w:p w14:paraId="75DFDE6A" w14:textId="77777777" w:rsidR="00387A3A" w:rsidRPr="002229E4" w:rsidRDefault="00387A3A" w:rsidP="00047B8B">
            <w:pPr>
              <w:jc w:val="center"/>
              <w:rPr>
                <w:rFonts w:cs="Times New Roman"/>
                <w:lang w:val="en-US"/>
              </w:rPr>
            </w:pPr>
            <w:r w:rsidRPr="007C6D8E">
              <w:rPr>
                <w:rFonts w:cs="Times New Roman"/>
                <w:bCs/>
                <w:noProof/>
                <w:color w:val="1F3864"/>
                <w:sz w:val="48"/>
              </w:rPr>
              <mc:AlternateContent>
                <mc:Choice Requires="wps">
                  <w:drawing>
                    <wp:anchor distT="0" distB="0" distL="114300" distR="114300" simplePos="0" relativeHeight="251661312" behindDoc="0" locked="0" layoutInCell="1" allowOverlap="1" wp14:anchorId="39E5A8E3" wp14:editId="3A8CE5A1">
                      <wp:simplePos x="0" y="0"/>
                      <wp:positionH relativeFrom="margin">
                        <wp:posOffset>-383396</wp:posOffset>
                      </wp:positionH>
                      <wp:positionV relativeFrom="paragraph">
                        <wp:posOffset>152400</wp:posOffset>
                      </wp:positionV>
                      <wp:extent cx="6400168" cy="6986"/>
                      <wp:effectExtent l="19050" t="38100" r="38732" b="50164"/>
                      <wp:wrapNone/>
                      <wp:docPr id="488456712" name="Connecteur droit 2"/>
                      <wp:cNvGraphicFramePr/>
                      <a:graphic xmlns:a="http://schemas.openxmlformats.org/drawingml/2006/main">
                        <a:graphicData uri="http://schemas.microsoft.com/office/word/2010/wordprocessingShape">
                          <wps:wsp>
                            <wps:cNvCnPr/>
                            <wps:spPr>
                              <a:xfrm flipV="1">
                                <a:off x="0" y="0"/>
                                <a:ext cx="6400168" cy="6986"/>
                              </a:xfrm>
                              <a:prstGeom prst="straightConnector1">
                                <a:avLst/>
                              </a:prstGeom>
                              <a:noFill/>
                              <a:ln w="76196" cap="flat">
                                <a:solidFill>
                                  <a:srgbClr val="2F5597"/>
                                </a:solidFill>
                                <a:prstDash val="solid"/>
                                <a:miter/>
                              </a:ln>
                            </wps:spPr>
                            <wps:bodyPr/>
                          </wps:wsp>
                        </a:graphicData>
                      </a:graphic>
                    </wp:anchor>
                  </w:drawing>
                </mc:Choice>
                <mc:Fallback>
                  <w:pict>
                    <v:shape w14:anchorId="35F28E4C" id="Connecteur droit 2" o:spid="_x0000_s1026" type="#_x0000_t32" style="position:absolute;margin-left:-30.2pt;margin-top:12pt;width:503.95pt;height:.55pt;flip:y;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" strokecolor="#2f5597" strokeweight="2.11656mm">
                      <v:stroke joinstyle="miter"/>
                      <w10:wrap anchorx="margin"/>
                    </v:shape>
                  </w:pict>
                </mc:Fallback>
              </mc:AlternateContent>
            </w:r>
          </w:p>
        </w:tc>
      </w:tr>
    </w:tbl>
    <w:p w14:paraId="2FFAEC9D" w14:textId="77777777" w:rsidR="00387A3A" w:rsidRDefault="00387A3A" w:rsidP="00387A3A">
      <w:pPr>
        <w:jc w:val="both"/>
        <w:rPr>
          <w:color w:val="0070C0"/>
          <w:sz w:val="48"/>
          <w:szCs w:val="48"/>
          <w:lang w:eastAsia="fr-FR"/>
        </w:rPr>
      </w:pPr>
    </w:p>
    <w:p w14:paraId="14621654"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lang w:eastAsia="fr-FR"/>
          <w14:ligatures w14:val="none"/>
        </w:rPr>
      </w:pPr>
    </w:p>
    <w:p w14:paraId="088DF78E"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lang w:eastAsia="fr-FR"/>
          <w14:ligatures w14:val="none"/>
        </w:rPr>
      </w:pPr>
    </w:p>
    <w:p w14:paraId="3285CCB7" w14:textId="77777777" w:rsidR="00387A3A" w:rsidRDefault="00D42148"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r w:rsidRPr="00387A3A">
        <w:rPr>
          <w:rFonts w:ascii="Times New Roman" w:eastAsia="Times New Roman" w:hAnsi="Times New Roman" w:cs="Times New Roman"/>
          <w:b/>
          <w:bCs/>
          <w:color w:val="0070C0"/>
          <w:kern w:val="36"/>
          <w:sz w:val="48"/>
          <w:szCs w:val="48"/>
          <w:lang w:eastAsia="fr-FR"/>
          <w14:ligatures w14:val="none"/>
        </w:rPr>
        <w:t>NOTE TECHNIQUE</w:t>
      </w:r>
    </w:p>
    <w:p w14:paraId="57E2BC18" w14:textId="77777777" w:rsidR="00E05420" w:rsidRDefault="00E05420"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1ADBA90C"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505062EF" w14:textId="520B6983" w:rsidR="00387A3A" w:rsidRPr="00387A3A" w:rsidRDefault="00D42148" w:rsidP="00387A3A">
      <w:pPr>
        <w:shd w:val="clear" w:color="auto" w:fill="D9E2F3" w:themeFill="accent1" w:themeFillTint="33"/>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r w:rsidRPr="00387A3A">
        <w:rPr>
          <w:rFonts w:ascii="Times New Roman" w:eastAsia="Times New Roman" w:hAnsi="Times New Roman" w:cs="Times New Roman"/>
          <w:b/>
          <w:bCs/>
          <w:color w:val="0070C0"/>
          <w:kern w:val="36"/>
          <w:sz w:val="48"/>
          <w:szCs w:val="48"/>
          <w:lang w:eastAsia="fr-FR"/>
          <w14:ligatures w14:val="none"/>
        </w:rPr>
        <w:t> </w:t>
      </w:r>
    </w:p>
    <w:p w14:paraId="6917D975" w14:textId="5D921026" w:rsidR="006E786A" w:rsidRPr="00387A3A" w:rsidRDefault="00387A3A" w:rsidP="00387A3A">
      <w:pPr>
        <w:shd w:val="clear" w:color="auto" w:fill="D9E2F3" w:themeFill="accent1" w:themeFillTint="33"/>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fr-FR"/>
          <w14:ligatures w14:val="none"/>
        </w:rPr>
      </w:pPr>
      <w:r w:rsidRPr="00387A3A">
        <w:rPr>
          <w:rFonts w:ascii="Times New Roman" w:eastAsia="Times New Roman" w:hAnsi="Times New Roman" w:cs="Times New Roman"/>
          <w:b/>
          <w:bCs/>
          <w:kern w:val="36"/>
          <w:sz w:val="44"/>
          <w:szCs w:val="44"/>
          <w:lang w:eastAsia="fr-FR"/>
          <w14:ligatures w14:val="none"/>
        </w:rPr>
        <w:t>MODULE DE GESTION D</w:t>
      </w:r>
      <w:r w:rsidR="00E876B6">
        <w:rPr>
          <w:rFonts w:ascii="Times New Roman" w:eastAsia="Times New Roman" w:hAnsi="Times New Roman" w:cs="Times New Roman"/>
          <w:b/>
          <w:bCs/>
          <w:kern w:val="36"/>
          <w:sz w:val="44"/>
          <w:szCs w:val="44"/>
          <w:lang w:eastAsia="fr-FR"/>
          <w14:ligatures w14:val="none"/>
        </w:rPr>
        <w:t>U PAAS</w:t>
      </w:r>
      <w:r w:rsidRPr="00387A3A">
        <w:rPr>
          <w:rFonts w:ascii="Times New Roman" w:eastAsia="Times New Roman" w:hAnsi="Times New Roman" w:cs="Times New Roman"/>
          <w:b/>
          <w:bCs/>
          <w:kern w:val="36"/>
          <w:sz w:val="44"/>
          <w:szCs w:val="44"/>
          <w:lang w:eastAsia="fr-FR"/>
          <w14:ligatures w14:val="none"/>
        </w:rPr>
        <w:t xml:space="preserve"> </w:t>
      </w:r>
      <w:r>
        <w:rPr>
          <w:rFonts w:ascii="Times New Roman" w:eastAsia="Times New Roman" w:hAnsi="Times New Roman" w:cs="Times New Roman"/>
          <w:b/>
          <w:bCs/>
          <w:kern w:val="36"/>
          <w:sz w:val="44"/>
          <w:szCs w:val="44"/>
          <w:lang w:eastAsia="fr-FR"/>
          <w14:ligatures w14:val="none"/>
        </w:rPr>
        <w:t>(</w:t>
      </w:r>
      <w:r w:rsidRPr="00387A3A">
        <w:rPr>
          <w:rFonts w:ascii="Times New Roman" w:eastAsia="Times New Roman" w:hAnsi="Times New Roman" w:cs="Times New Roman"/>
          <w:b/>
          <w:bCs/>
          <w:kern w:val="36"/>
          <w:sz w:val="44"/>
          <w:szCs w:val="44"/>
          <w:lang w:eastAsia="fr-FR"/>
          <w14:ligatures w14:val="none"/>
        </w:rPr>
        <w:t>G</w:t>
      </w:r>
      <w:r w:rsidR="00E876B6">
        <w:rPr>
          <w:rFonts w:ascii="Times New Roman" w:eastAsia="Times New Roman" w:hAnsi="Times New Roman" w:cs="Times New Roman"/>
          <w:b/>
          <w:bCs/>
          <w:kern w:val="36"/>
          <w:sz w:val="44"/>
          <w:szCs w:val="44"/>
          <w:lang w:eastAsia="fr-FR"/>
          <w14:ligatures w14:val="none"/>
        </w:rPr>
        <w:t>P</w:t>
      </w:r>
      <w:r w:rsidRPr="00387A3A">
        <w:rPr>
          <w:rFonts w:ascii="Times New Roman" w:eastAsia="Times New Roman" w:hAnsi="Times New Roman" w:cs="Times New Roman"/>
          <w:b/>
          <w:bCs/>
          <w:kern w:val="36"/>
          <w:sz w:val="44"/>
          <w:szCs w:val="44"/>
          <w:lang w:eastAsia="fr-FR"/>
          <w14:ligatures w14:val="none"/>
        </w:rPr>
        <w:t>A</w:t>
      </w:r>
      <w:r w:rsidR="00E876B6">
        <w:rPr>
          <w:rFonts w:ascii="Times New Roman" w:eastAsia="Times New Roman" w:hAnsi="Times New Roman" w:cs="Times New Roman"/>
          <w:b/>
          <w:bCs/>
          <w:kern w:val="36"/>
          <w:sz w:val="44"/>
          <w:szCs w:val="44"/>
          <w:lang w:eastAsia="fr-FR"/>
          <w14:ligatures w14:val="none"/>
        </w:rPr>
        <w:t>AS</w:t>
      </w:r>
      <w:r>
        <w:rPr>
          <w:rFonts w:ascii="Times New Roman" w:eastAsia="Times New Roman" w:hAnsi="Times New Roman" w:cs="Times New Roman"/>
          <w:b/>
          <w:bCs/>
          <w:kern w:val="36"/>
          <w:sz w:val="44"/>
          <w:szCs w:val="44"/>
          <w:lang w:eastAsia="fr-FR"/>
          <w14:ligatures w14:val="none"/>
        </w:rPr>
        <w:t>)</w:t>
      </w:r>
    </w:p>
    <w:p w14:paraId="18A57E00" w14:textId="77777777" w:rsidR="00387A3A" w:rsidRDefault="00387A3A" w:rsidP="00387A3A">
      <w:pPr>
        <w:shd w:val="clear" w:color="auto" w:fill="D9E2F3" w:themeFill="accent1" w:themeFillTint="33"/>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5A471A5F"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41C45924" w14:textId="77777777" w:rsidR="00387A3A" w:rsidRDefault="00387A3A" w:rsidP="007E3769">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lang w:eastAsia="fr-FR"/>
          <w14:ligatures w14:val="none"/>
        </w:rPr>
      </w:pPr>
    </w:p>
    <w:p w14:paraId="6098F791" w14:textId="77777777" w:rsidR="00387A3A" w:rsidRPr="00960584" w:rsidRDefault="00387A3A" w:rsidP="00387A3A">
      <w:pPr>
        <w:spacing w:before="100" w:beforeAutospacing="1" w:after="100" w:afterAutospacing="1" w:line="240" w:lineRule="auto"/>
        <w:jc w:val="right"/>
        <w:rPr>
          <w:rFonts w:ascii="Times New Roman" w:eastAsia="Times New Roman" w:hAnsi="Times New Roman" w:cs="Times New Roman"/>
          <w:b/>
          <w:bCs/>
          <w:kern w:val="0"/>
          <w:lang w:eastAsia="fr-FR"/>
          <w14:ligatures w14:val="none"/>
        </w:rPr>
      </w:pPr>
      <w:r w:rsidRPr="00960584">
        <w:rPr>
          <w:rFonts w:ascii="Times New Roman" w:eastAsia="Times New Roman" w:hAnsi="Times New Roman" w:cs="Times New Roman"/>
          <w:b/>
          <w:bCs/>
          <w:kern w:val="0"/>
          <w:lang w:eastAsia="fr-FR"/>
          <w14:ligatures w14:val="none"/>
        </w:rPr>
        <w:t>Février 2026</w:t>
      </w:r>
    </w:p>
    <w:p w14:paraId="7575BE41" w14:textId="77777777" w:rsidR="00EC7454" w:rsidRPr="00960584" w:rsidRDefault="00EC7454" w:rsidP="00387A3A">
      <w:pPr>
        <w:spacing w:before="100" w:beforeAutospacing="1" w:after="100" w:afterAutospacing="1" w:line="240" w:lineRule="auto"/>
        <w:jc w:val="right"/>
        <w:rPr>
          <w:rFonts w:ascii="Times New Roman" w:eastAsia="Times New Roman" w:hAnsi="Times New Roman" w:cs="Times New Roman"/>
          <w:b/>
          <w:bCs/>
          <w:kern w:val="0"/>
          <w:lang w:eastAsia="fr-FR"/>
          <w14:ligatures w14:val="none"/>
        </w:rPr>
      </w:pPr>
    </w:p>
    <w:p w14:paraId="249EDA18" w14:textId="77777777" w:rsidR="00D42148" w:rsidRPr="00960584" w:rsidRDefault="00D42148" w:rsidP="00D42148">
      <w:pPr>
        <w:spacing w:before="100" w:beforeAutospacing="1" w:after="100" w:afterAutospacing="1" w:line="240" w:lineRule="auto"/>
        <w:outlineLvl w:val="2"/>
        <w:rPr>
          <w:rFonts w:eastAsia="Times New Roman" w:cstheme="minorHAnsi"/>
          <w:b/>
          <w:bCs/>
          <w:color w:val="0070C0"/>
          <w:kern w:val="0"/>
          <w:sz w:val="28"/>
          <w:szCs w:val="28"/>
          <w:lang w:eastAsia="fr-FR"/>
          <w14:ligatures w14:val="none"/>
        </w:rPr>
      </w:pPr>
      <w:bookmarkStart w:id="0" w:name="_Hlk221723539"/>
      <w:r w:rsidRPr="00960584">
        <w:rPr>
          <w:rFonts w:eastAsia="Times New Roman" w:cstheme="minorHAnsi"/>
          <w:b/>
          <w:bCs/>
          <w:color w:val="0070C0"/>
          <w:kern w:val="0"/>
          <w:sz w:val="28"/>
          <w:szCs w:val="28"/>
          <w:lang w:eastAsia="fr-FR"/>
          <w14:ligatures w14:val="none"/>
        </w:rPr>
        <w:lastRenderedPageBreak/>
        <w:t>1. Contexte et justification</w:t>
      </w:r>
    </w:p>
    <w:p w14:paraId="7D219592" w14:textId="24ABCD11" w:rsidR="00D42148" w:rsidRPr="00960584" w:rsidRDefault="00D42148" w:rsidP="00AB7F1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Dans le cadre de la mise en œuvre du Système de Gestion Environnementale, Sociale, de Santé et Sécurité (SGESSS) du Compact Régional de MCA Bénin</w:t>
      </w:r>
      <w:r w:rsidR="00E02473" w:rsidRPr="00960584">
        <w:rPr>
          <w:rFonts w:ascii="Times New Roman" w:eastAsia="Times New Roman" w:hAnsi="Times New Roman" w:cs="Times New Roman"/>
          <w:kern w:val="0"/>
          <w:lang w:eastAsia="fr-FR"/>
          <w14:ligatures w14:val="none"/>
        </w:rPr>
        <w:t xml:space="preserve"> et du Plan d’Analyse et d’Actions Sociales (PAAS)</w:t>
      </w:r>
      <w:r w:rsidRPr="00960584">
        <w:rPr>
          <w:rFonts w:ascii="Times New Roman" w:eastAsia="Times New Roman" w:hAnsi="Times New Roman" w:cs="Times New Roman"/>
          <w:kern w:val="0"/>
          <w:lang w:eastAsia="fr-FR"/>
          <w14:ligatures w14:val="none"/>
        </w:rPr>
        <w:t xml:space="preserve">, il est nécessaire de disposer d’un module structuré et harmonisé permettant la </w:t>
      </w:r>
      <w:r w:rsidR="00E02473" w:rsidRPr="00960584">
        <w:rPr>
          <w:rFonts w:ascii="Times New Roman" w:eastAsia="Times New Roman" w:hAnsi="Times New Roman" w:cs="Times New Roman"/>
          <w:kern w:val="0"/>
          <w:lang w:eastAsia="fr-FR"/>
          <w14:ligatures w14:val="none"/>
        </w:rPr>
        <w:t>mise en œuvre</w:t>
      </w:r>
      <w:r w:rsidR="00E02473" w:rsidRPr="00960584">
        <w:rPr>
          <w:rFonts w:ascii="Times New Roman" w:eastAsia="Times New Roman" w:hAnsi="Times New Roman" w:cs="Times New Roman"/>
          <w:b/>
          <w:bCs/>
          <w:kern w:val="0"/>
          <w:lang w:eastAsia="fr-FR"/>
          <w14:ligatures w14:val="none"/>
        </w:rPr>
        <w:t xml:space="preserve"> du Plan d’Analyse et d’Action</w:t>
      </w:r>
      <w:r w:rsidR="00442939" w:rsidRPr="00960584">
        <w:rPr>
          <w:rFonts w:ascii="Times New Roman" w:eastAsia="Times New Roman" w:hAnsi="Times New Roman" w:cs="Times New Roman"/>
          <w:b/>
          <w:bCs/>
          <w:kern w:val="0"/>
          <w:lang w:eastAsia="fr-FR"/>
          <w14:ligatures w14:val="none"/>
        </w:rPr>
        <w:t>s</w:t>
      </w:r>
      <w:r w:rsidR="00E02473" w:rsidRPr="00960584">
        <w:rPr>
          <w:rFonts w:ascii="Times New Roman" w:eastAsia="Times New Roman" w:hAnsi="Times New Roman" w:cs="Times New Roman"/>
          <w:b/>
          <w:bCs/>
          <w:kern w:val="0"/>
          <w:lang w:eastAsia="fr-FR"/>
          <w14:ligatures w14:val="none"/>
        </w:rPr>
        <w:t xml:space="preserve"> Sociale</w:t>
      </w:r>
      <w:r w:rsidR="00442939" w:rsidRPr="00960584">
        <w:rPr>
          <w:rFonts w:ascii="Times New Roman" w:eastAsia="Times New Roman" w:hAnsi="Times New Roman" w:cs="Times New Roman"/>
          <w:b/>
          <w:bCs/>
          <w:kern w:val="0"/>
          <w:lang w:eastAsia="fr-FR"/>
          <w14:ligatures w14:val="none"/>
        </w:rPr>
        <w:t>s</w:t>
      </w:r>
      <w:r w:rsidRPr="00960584">
        <w:rPr>
          <w:rFonts w:ascii="Times New Roman" w:eastAsia="Times New Roman" w:hAnsi="Times New Roman" w:cs="Times New Roman"/>
          <w:kern w:val="0"/>
          <w:lang w:eastAsia="fr-FR"/>
          <w14:ligatures w14:val="none"/>
        </w:rPr>
        <w:t>.</w:t>
      </w:r>
    </w:p>
    <w:p w14:paraId="0C73ED7D" w14:textId="472ABE18" w:rsidR="00D42148" w:rsidRPr="00960584" w:rsidRDefault="00D42148" w:rsidP="00AB7F1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Ce module répond aux exigences réglementaires nationales (Code de la Sécurité Sociale</w:t>
      </w:r>
      <w:r w:rsidR="00176B4F">
        <w:rPr>
          <w:rFonts w:ascii="Times New Roman" w:eastAsia="Times New Roman" w:hAnsi="Times New Roman" w:cs="Times New Roman"/>
          <w:kern w:val="0"/>
          <w:lang w:eastAsia="fr-FR"/>
          <w14:ligatures w14:val="none"/>
        </w:rPr>
        <w:t>, politiques sociales</w:t>
      </w:r>
      <w:r w:rsidRPr="00960584">
        <w:rPr>
          <w:rFonts w:ascii="Times New Roman" w:eastAsia="Times New Roman" w:hAnsi="Times New Roman" w:cs="Times New Roman"/>
          <w:kern w:val="0"/>
          <w:lang w:eastAsia="fr-FR"/>
          <w14:ligatures w14:val="none"/>
        </w:rPr>
        <w:t xml:space="preserve"> du Bénin) ainsi qu’aux normes internationales, notamment les </w:t>
      </w:r>
      <w:r w:rsidRPr="00960584">
        <w:rPr>
          <w:rFonts w:ascii="Times New Roman" w:eastAsia="Times New Roman" w:hAnsi="Times New Roman" w:cs="Times New Roman"/>
          <w:b/>
          <w:bCs/>
          <w:kern w:val="0"/>
          <w:lang w:eastAsia="fr-FR"/>
          <w14:ligatures w14:val="none"/>
        </w:rPr>
        <w:t>Normes de Performance de la SFI</w:t>
      </w:r>
      <w:r w:rsidRPr="00960584">
        <w:rPr>
          <w:rFonts w:ascii="Times New Roman" w:eastAsia="Times New Roman" w:hAnsi="Times New Roman" w:cs="Times New Roman"/>
          <w:kern w:val="0"/>
          <w:lang w:eastAsia="fr-FR"/>
          <w14:ligatures w14:val="none"/>
        </w:rPr>
        <w:t xml:space="preserve"> et les </w:t>
      </w:r>
      <w:r w:rsidRPr="00960584">
        <w:rPr>
          <w:rFonts w:ascii="Times New Roman" w:eastAsia="Times New Roman" w:hAnsi="Times New Roman" w:cs="Times New Roman"/>
          <w:b/>
          <w:bCs/>
          <w:kern w:val="0"/>
          <w:lang w:eastAsia="fr-FR"/>
          <w14:ligatures w14:val="none"/>
        </w:rPr>
        <w:t>Directives Environnementales</w:t>
      </w:r>
      <w:r w:rsidR="00442939" w:rsidRPr="00960584">
        <w:rPr>
          <w:rFonts w:ascii="Times New Roman" w:eastAsia="Times New Roman" w:hAnsi="Times New Roman" w:cs="Times New Roman"/>
          <w:b/>
          <w:bCs/>
          <w:kern w:val="0"/>
          <w:lang w:eastAsia="fr-FR"/>
          <w14:ligatures w14:val="none"/>
        </w:rPr>
        <w:t xml:space="preserve"> et Sociales</w:t>
      </w:r>
      <w:r w:rsidRPr="00960584">
        <w:rPr>
          <w:rFonts w:ascii="Times New Roman" w:eastAsia="Times New Roman" w:hAnsi="Times New Roman" w:cs="Times New Roman"/>
          <w:kern w:val="0"/>
          <w:lang w:eastAsia="fr-FR"/>
          <w14:ligatures w14:val="none"/>
        </w:rPr>
        <w:t>.</w:t>
      </w:r>
    </w:p>
    <w:bookmarkEnd w:id="0"/>
    <w:p w14:paraId="52A94195" w14:textId="77777777" w:rsidR="00D42148" w:rsidRPr="00960584" w:rsidRDefault="00D42148" w:rsidP="00D42148">
      <w:pPr>
        <w:spacing w:before="100" w:beforeAutospacing="1" w:after="100" w:afterAutospacing="1" w:line="240" w:lineRule="auto"/>
        <w:outlineLvl w:val="2"/>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2. Objectifs de la note technique</w:t>
      </w:r>
    </w:p>
    <w:p w14:paraId="4245C26D" w14:textId="77777777" w:rsidR="00D42148" w:rsidRPr="00960584" w:rsidRDefault="00D42148" w:rsidP="00D42148">
      <w:pPr>
        <w:spacing w:before="100" w:beforeAutospacing="1"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La présente note technique vise à :</w:t>
      </w:r>
    </w:p>
    <w:p w14:paraId="0940AC83" w14:textId="43A1D014" w:rsidR="00D42148" w:rsidRPr="00960584" w:rsidRDefault="00D42148" w:rsidP="007E3769">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Décrire l’architecture fonctionnelle du module de </w:t>
      </w:r>
      <w:r w:rsidR="00442939" w:rsidRPr="00960584">
        <w:rPr>
          <w:rFonts w:ascii="Times New Roman" w:eastAsia="Times New Roman" w:hAnsi="Times New Roman" w:cs="Times New Roman"/>
          <w:kern w:val="0"/>
          <w:lang w:eastAsia="fr-FR"/>
          <w14:ligatures w14:val="none"/>
        </w:rPr>
        <w:t>gestion du PAAS</w:t>
      </w:r>
      <w:r w:rsidRPr="00960584">
        <w:rPr>
          <w:rFonts w:ascii="Times New Roman" w:eastAsia="Times New Roman" w:hAnsi="Times New Roman" w:cs="Times New Roman"/>
          <w:kern w:val="0"/>
          <w:lang w:eastAsia="fr-FR"/>
          <w14:ligatures w14:val="none"/>
        </w:rPr>
        <w:t xml:space="preserve"> ;</w:t>
      </w:r>
    </w:p>
    <w:p w14:paraId="1126DA0F" w14:textId="13E3A2FD" w:rsidR="00D42148" w:rsidRPr="00960584" w:rsidRDefault="00D42148" w:rsidP="007E3769">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commentRangeStart w:id="1"/>
      <w:r w:rsidRPr="00960584">
        <w:rPr>
          <w:rFonts w:ascii="Times New Roman" w:eastAsia="Times New Roman" w:hAnsi="Times New Roman" w:cs="Times New Roman"/>
          <w:kern w:val="0"/>
          <w:lang w:eastAsia="fr-FR"/>
          <w14:ligatures w14:val="none"/>
        </w:rPr>
        <w:t xml:space="preserve">Définir les informations clés à collecter pour une gestion efficace </w:t>
      </w:r>
      <w:r w:rsidR="00466277" w:rsidRPr="00960584">
        <w:rPr>
          <w:rFonts w:ascii="Times New Roman" w:eastAsia="Times New Roman" w:hAnsi="Times New Roman" w:cs="Times New Roman"/>
          <w:kern w:val="0"/>
          <w:lang w:eastAsia="fr-FR"/>
          <w14:ligatures w14:val="none"/>
        </w:rPr>
        <w:t xml:space="preserve">de l’analyse et des actions sociales </w:t>
      </w:r>
      <w:r w:rsidRPr="00960584">
        <w:rPr>
          <w:rFonts w:ascii="Times New Roman" w:eastAsia="Times New Roman" w:hAnsi="Times New Roman" w:cs="Times New Roman"/>
          <w:kern w:val="0"/>
          <w:lang w:eastAsia="fr-FR"/>
          <w14:ligatures w14:val="none"/>
        </w:rPr>
        <w:t>;</w:t>
      </w:r>
      <w:commentRangeEnd w:id="1"/>
      <w:r w:rsidR="00EB24FA">
        <w:rPr>
          <w:rStyle w:val="Marquedecommentaire"/>
        </w:rPr>
        <w:commentReference w:id="1"/>
      </w:r>
    </w:p>
    <w:p w14:paraId="1A883B55" w14:textId="4DB311CC" w:rsidR="00D42148" w:rsidRPr="00960584" w:rsidRDefault="00D42148" w:rsidP="007E3769">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Clarifier le processus de </w:t>
      </w:r>
      <w:r w:rsidRPr="00DB7F14">
        <w:rPr>
          <w:rFonts w:ascii="Times New Roman" w:eastAsia="Times New Roman" w:hAnsi="Times New Roman" w:cs="Times New Roman"/>
          <w:b/>
          <w:bCs/>
          <w:kern w:val="0"/>
          <w:lang w:eastAsia="fr-FR"/>
          <w14:ligatures w14:val="none"/>
          <w:rPrChange w:id="2" w:author="Stive Rachel" w:date="2026-02-24T11:21:00Z" w16du:dateUtc="2026-02-24T10:21:00Z">
            <w:rPr>
              <w:rFonts w:ascii="Times New Roman" w:eastAsia="Times New Roman" w:hAnsi="Times New Roman" w:cs="Times New Roman"/>
              <w:kern w:val="0"/>
              <w:lang w:eastAsia="fr-FR"/>
              <w14:ligatures w14:val="none"/>
            </w:rPr>
          </w:rPrChange>
        </w:rPr>
        <w:t xml:space="preserve">déclaration, de traitement, de validation de clôture </w:t>
      </w:r>
      <w:r w:rsidR="00466277" w:rsidRPr="00DB7F14">
        <w:rPr>
          <w:rFonts w:ascii="Times New Roman" w:eastAsia="Times New Roman" w:hAnsi="Times New Roman" w:cs="Times New Roman"/>
          <w:b/>
          <w:bCs/>
          <w:kern w:val="0"/>
          <w:lang w:eastAsia="fr-FR"/>
          <w14:ligatures w14:val="none"/>
          <w:rPrChange w:id="3" w:author="Stive Rachel" w:date="2026-02-24T11:21:00Z" w16du:dateUtc="2026-02-24T10:21:00Z">
            <w:rPr>
              <w:rFonts w:ascii="Times New Roman" w:eastAsia="Times New Roman" w:hAnsi="Times New Roman" w:cs="Times New Roman"/>
              <w:kern w:val="0"/>
              <w:lang w:eastAsia="fr-FR"/>
              <w14:ligatures w14:val="none"/>
            </w:rPr>
          </w:rPrChange>
        </w:rPr>
        <w:t>données</w:t>
      </w:r>
      <w:r w:rsidR="00466277" w:rsidRPr="00960584">
        <w:rPr>
          <w:rFonts w:ascii="Times New Roman" w:eastAsia="Times New Roman" w:hAnsi="Times New Roman" w:cs="Times New Roman"/>
          <w:kern w:val="0"/>
          <w:lang w:eastAsia="fr-FR"/>
          <w14:ligatures w14:val="none"/>
        </w:rPr>
        <w:t xml:space="preserve"> </w:t>
      </w:r>
      <w:r w:rsidRPr="00960584">
        <w:rPr>
          <w:rFonts w:ascii="Times New Roman" w:eastAsia="Times New Roman" w:hAnsi="Times New Roman" w:cs="Times New Roman"/>
          <w:kern w:val="0"/>
          <w:lang w:eastAsia="fr-FR"/>
          <w14:ligatures w14:val="none"/>
        </w:rPr>
        <w:t>;</w:t>
      </w:r>
    </w:p>
    <w:p w14:paraId="7758E319" w14:textId="77777777" w:rsidR="00D42148" w:rsidRPr="00960584" w:rsidRDefault="00D42148" w:rsidP="007E3769">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Garantir la traçabilité, la conformité réglementaire et la production d’indicateurs fiables.</w:t>
      </w:r>
    </w:p>
    <w:p w14:paraId="1D27C8DC" w14:textId="77777777" w:rsidR="00D42148" w:rsidRPr="00960584" w:rsidRDefault="00D42148" w:rsidP="00D42148">
      <w:pPr>
        <w:spacing w:before="100" w:beforeAutospacing="1" w:after="100" w:afterAutospacing="1" w:line="240" w:lineRule="auto"/>
        <w:outlineLvl w:val="2"/>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3. Champ d’application</w:t>
      </w:r>
    </w:p>
    <w:p w14:paraId="1A515A85" w14:textId="17CDF782" w:rsidR="00D42148" w:rsidRPr="00960584" w:rsidRDefault="00D42148" w:rsidP="007E376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Le module s’applique à l’ensemble des projets IC </w:t>
      </w:r>
      <w:r w:rsidR="00D03643" w:rsidRPr="00960584">
        <w:rPr>
          <w:rFonts w:ascii="Times New Roman" w:eastAsia="Times New Roman" w:hAnsi="Times New Roman" w:cs="Times New Roman"/>
          <w:kern w:val="0"/>
          <w:lang w:eastAsia="fr-FR"/>
          <w14:ligatures w14:val="none"/>
        </w:rPr>
        <w:t>(Infrastructure du Cor</w:t>
      </w:r>
      <w:r w:rsidR="00AB7F19" w:rsidRPr="00960584">
        <w:rPr>
          <w:rFonts w:ascii="Times New Roman" w:eastAsia="Times New Roman" w:hAnsi="Times New Roman" w:cs="Times New Roman"/>
          <w:kern w:val="0"/>
          <w:lang w:eastAsia="fr-FR"/>
          <w14:ligatures w14:val="none"/>
        </w:rPr>
        <w:t xml:space="preserve">ridor) </w:t>
      </w:r>
      <w:r w:rsidRPr="00960584">
        <w:rPr>
          <w:rFonts w:ascii="Times New Roman" w:eastAsia="Times New Roman" w:hAnsi="Times New Roman" w:cs="Times New Roman"/>
          <w:kern w:val="0"/>
          <w:lang w:eastAsia="fr-FR"/>
          <w14:ligatures w14:val="none"/>
        </w:rPr>
        <w:t>et ECO</w:t>
      </w:r>
      <w:r w:rsidR="00AB7F19" w:rsidRPr="00960584">
        <w:rPr>
          <w:rFonts w:ascii="Times New Roman" w:eastAsia="Times New Roman" w:hAnsi="Times New Roman" w:cs="Times New Roman"/>
          <w:kern w:val="0"/>
          <w:lang w:eastAsia="fr-FR"/>
          <w14:ligatures w14:val="none"/>
        </w:rPr>
        <w:t xml:space="preserve"> (Efficacité des Opérations du Corridor)</w:t>
      </w:r>
      <w:r w:rsidRPr="00960584">
        <w:rPr>
          <w:rFonts w:ascii="Times New Roman" w:eastAsia="Times New Roman" w:hAnsi="Times New Roman" w:cs="Times New Roman"/>
          <w:kern w:val="0"/>
          <w:lang w:eastAsia="fr-FR"/>
          <w14:ligatures w14:val="none"/>
        </w:rPr>
        <w:t xml:space="preserve"> du Compact MCA Bénin Régional et concerne :</w:t>
      </w:r>
    </w:p>
    <w:p w14:paraId="2255CDF8" w14:textId="1CB3B298" w:rsidR="00466277" w:rsidRPr="00960584" w:rsidRDefault="00D42148" w:rsidP="00977874">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Les </w:t>
      </w:r>
      <w:r w:rsidR="00466277" w:rsidRPr="00960584">
        <w:rPr>
          <w:rFonts w:ascii="Times New Roman" w:eastAsia="Times New Roman" w:hAnsi="Times New Roman" w:cs="Times New Roman"/>
          <w:kern w:val="0"/>
          <w:lang w:eastAsia="fr-FR"/>
          <w14:ligatures w14:val="none"/>
        </w:rPr>
        <w:t xml:space="preserve">entités de mise en œuvre </w:t>
      </w:r>
      <w:r w:rsidR="00DB46CA" w:rsidRPr="00960584">
        <w:rPr>
          <w:rFonts w:ascii="Times New Roman" w:eastAsia="Times New Roman" w:hAnsi="Times New Roman" w:cs="Times New Roman"/>
          <w:kern w:val="0"/>
          <w:lang w:eastAsia="fr-FR"/>
          <w14:ligatures w14:val="none"/>
        </w:rPr>
        <w:t>du Compact</w:t>
      </w:r>
      <w:r w:rsidR="00DB46CA">
        <w:rPr>
          <w:rFonts w:ascii="Times New Roman" w:eastAsia="Times New Roman" w:hAnsi="Times New Roman" w:cs="Times New Roman"/>
          <w:kern w:val="0"/>
          <w:lang w:eastAsia="fr-FR"/>
          <w14:ligatures w14:val="none"/>
        </w:rPr>
        <w:t xml:space="preserve"> </w:t>
      </w:r>
      <w:r w:rsidRPr="00960584">
        <w:rPr>
          <w:rFonts w:ascii="Times New Roman" w:eastAsia="Times New Roman" w:hAnsi="Times New Roman" w:cs="Times New Roman"/>
          <w:kern w:val="0"/>
          <w:lang w:eastAsia="fr-FR"/>
          <w14:ligatures w14:val="none"/>
        </w:rPr>
        <w:t xml:space="preserve">et </w:t>
      </w:r>
      <w:r w:rsidR="00466277" w:rsidRPr="00960584">
        <w:rPr>
          <w:rFonts w:ascii="Times New Roman" w:eastAsia="Times New Roman" w:hAnsi="Times New Roman" w:cs="Times New Roman"/>
          <w:kern w:val="0"/>
          <w:lang w:eastAsia="fr-FR"/>
          <w14:ligatures w14:val="none"/>
        </w:rPr>
        <w:t>Consultants ;</w:t>
      </w:r>
    </w:p>
    <w:p w14:paraId="2D7CA193" w14:textId="50CB6D0C" w:rsidR="00D42148" w:rsidRPr="00960584" w:rsidRDefault="00466277" w:rsidP="00977874">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L</w:t>
      </w:r>
      <w:r w:rsidR="00D42148" w:rsidRPr="00960584">
        <w:rPr>
          <w:rFonts w:ascii="Times New Roman" w:eastAsia="Times New Roman" w:hAnsi="Times New Roman" w:cs="Times New Roman"/>
          <w:kern w:val="0"/>
          <w:lang w:eastAsia="fr-FR"/>
          <w14:ligatures w14:val="none"/>
        </w:rPr>
        <w:t xml:space="preserve">es </w:t>
      </w:r>
      <w:r w:rsidRPr="00960584">
        <w:rPr>
          <w:rFonts w:ascii="Times New Roman" w:eastAsia="Times New Roman" w:hAnsi="Times New Roman" w:cs="Times New Roman"/>
          <w:kern w:val="0"/>
          <w:lang w:eastAsia="fr-FR"/>
          <w14:ligatures w14:val="none"/>
        </w:rPr>
        <w:t>personnes affectées par le projet (PAP)</w:t>
      </w:r>
      <w:r w:rsidR="00D42148" w:rsidRPr="00960584">
        <w:rPr>
          <w:rFonts w:ascii="Times New Roman" w:eastAsia="Times New Roman" w:hAnsi="Times New Roman" w:cs="Times New Roman"/>
          <w:kern w:val="0"/>
          <w:lang w:eastAsia="fr-FR"/>
          <w14:ligatures w14:val="none"/>
        </w:rPr>
        <w:t xml:space="preserve"> ;</w:t>
      </w:r>
    </w:p>
    <w:p w14:paraId="558BF948" w14:textId="061C9F6E" w:rsidR="00466277" w:rsidRPr="00960584" w:rsidRDefault="00D42148" w:rsidP="007E3769">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Les </w:t>
      </w:r>
      <w:r w:rsidR="00466277" w:rsidRPr="00960584">
        <w:rPr>
          <w:rFonts w:ascii="Times New Roman" w:eastAsia="Times New Roman" w:hAnsi="Times New Roman" w:cs="Times New Roman"/>
          <w:kern w:val="0"/>
          <w:lang w:eastAsia="fr-FR"/>
          <w14:ligatures w14:val="none"/>
        </w:rPr>
        <w:t>PAP vulnérables ;</w:t>
      </w:r>
    </w:p>
    <w:p w14:paraId="214F4FDB" w14:textId="556BD342" w:rsidR="00D42148" w:rsidRPr="00960584" w:rsidRDefault="00466277" w:rsidP="007E3769">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La communauté</w:t>
      </w:r>
      <w:r w:rsidR="00D42148" w:rsidRPr="00960584">
        <w:rPr>
          <w:rFonts w:ascii="Times New Roman" w:eastAsia="Times New Roman" w:hAnsi="Times New Roman" w:cs="Times New Roman"/>
          <w:kern w:val="0"/>
          <w:lang w:eastAsia="fr-FR"/>
          <w14:ligatures w14:val="none"/>
        </w:rPr>
        <w:t>.</w:t>
      </w:r>
    </w:p>
    <w:p w14:paraId="7AB75B06" w14:textId="698E54C3" w:rsidR="00D42148" w:rsidRPr="00960584" w:rsidRDefault="00D42148" w:rsidP="007E376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Les acteurs concernés sont : </w:t>
      </w:r>
      <w:r w:rsidR="00D03643" w:rsidRPr="00960584">
        <w:rPr>
          <w:rFonts w:ascii="Times New Roman" w:eastAsia="Times New Roman" w:hAnsi="Times New Roman" w:cs="Times New Roman"/>
          <w:kern w:val="0"/>
          <w:lang w:eastAsia="fr-FR"/>
          <w14:ligatures w14:val="none"/>
        </w:rPr>
        <w:t xml:space="preserve">MCC, </w:t>
      </w:r>
      <w:r w:rsidRPr="00960584">
        <w:rPr>
          <w:rFonts w:ascii="Times New Roman" w:eastAsia="Times New Roman" w:hAnsi="Times New Roman" w:cs="Times New Roman"/>
          <w:kern w:val="0"/>
          <w:lang w:eastAsia="fr-FR"/>
          <w14:ligatures w14:val="none"/>
        </w:rPr>
        <w:t xml:space="preserve">MCA Bénin Régional, MOSES, Ingénieur, </w:t>
      </w:r>
      <w:r w:rsidR="00466277" w:rsidRPr="00960584">
        <w:rPr>
          <w:rFonts w:ascii="Times New Roman" w:eastAsia="Times New Roman" w:hAnsi="Times New Roman" w:cs="Times New Roman"/>
          <w:kern w:val="0"/>
          <w:lang w:eastAsia="fr-FR"/>
          <w14:ligatures w14:val="none"/>
        </w:rPr>
        <w:t xml:space="preserve">MSA, </w:t>
      </w:r>
      <w:r w:rsidRPr="00960584">
        <w:rPr>
          <w:rFonts w:ascii="Times New Roman" w:eastAsia="Times New Roman" w:hAnsi="Times New Roman" w:cs="Times New Roman"/>
          <w:kern w:val="0"/>
          <w:lang w:eastAsia="fr-FR"/>
          <w14:ligatures w14:val="none"/>
        </w:rPr>
        <w:t>Entrepreneurs.</w:t>
      </w:r>
    </w:p>
    <w:p w14:paraId="6C98F00F" w14:textId="21D05C9D" w:rsidR="00166AD7" w:rsidRPr="00960584" w:rsidRDefault="00166AD7" w:rsidP="00166AD7">
      <w:pPr>
        <w:tabs>
          <w:tab w:val="left" w:pos="3258"/>
        </w:tabs>
        <w:jc w:val="both"/>
        <w:rPr>
          <w:rFonts w:ascii="Times New Roman" w:hAnsi="Times New Roman" w:cs="Times New Roman"/>
        </w:rPr>
      </w:pPr>
      <w:r w:rsidRPr="00960584">
        <w:rPr>
          <w:rFonts w:ascii="Times New Roman" w:hAnsi="Times New Roman" w:cs="Times New Roman"/>
        </w:rPr>
        <w:t xml:space="preserve">Le Module PAAS est conçu comme une interface qui recense toutes les données de l’Analyse Sociale (AS) qui se trouvent dans les autres modules développés. Cette interface aura huit (08) axes à savoir : </w:t>
      </w:r>
    </w:p>
    <w:p w14:paraId="423E5726" w14:textId="77777777" w:rsidR="00166AD7" w:rsidRPr="00960584" w:rsidRDefault="00166AD7" w:rsidP="00166AD7">
      <w:pPr>
        <w:numPr>
          <w:ilvl w:val="1"/>
          <w:numId w:val="11"/>
        </w:numPr>
        <w:jc w:val="both"/>
        <w:rPr>
          <w:rFonts w:ascii="Times New Roman" w:hAnsi="Times New Roman" w:cs="Times New Roman"/>
        </w:rPr>
      </w:pPr>
      <w:commentRangeStart w:id="4"/>
      <w:r w:rsidRPr="00960584">
        <w:rPr>
          <w:rFonts w:ascii="Times New Roman" w:hAnsi="Times New Roman" w:cs="Times New Roman"/>
        </w:rPr>
        <w:t>Gestion Administrative ;</w:t>
      </w:r>
      <w:commentRangeEnd w:id="4"/>
      <w:r w:rsidR="0071697D">
        <w:rPr>
          <w:rStyle w:val="Marquedecommentaire"/>
        </w:rPr>
        <w:commentReference w:id="4"/>
      </w:r>
    </w:p>
    <w:p w14:paraId="6CA235A1" w14:textId="77777777" w:rsidR="00166AD7" w:rsidRPr="00960584" w:rsidRDefault="00166AD7" w:rsidP="00166AD7">
      <w:pPr>
        <w:numPr>
          <w:ilvl w:val="1"/>
          <w:numId w:val="11"/>
        </w:numPr>
        <w:jc w:val="both"/>
        <w:rPr>
          <w:rFonts w:ascii="Times New Roman" w:hAnsi="Times New Roman" w:cs="Times New Roman"/>
        </w:rPr>
      </w:pPr>
      <w:commentRangeStart w:id="5"/>
      <w:r w:rsidRPr="00960584">
        <w:rPr>
          <w:rFonts w:ascii="Times New Roman" w:hAnsi="Times New Roman" w:cs="Times New Roman"/>
        </w:rPr>
        <w:t>Collecte des données désagrégées sur la participation des hommes/femmes, groupes vulnérables aux réunions, sensibilisation, formation (présentielle ou en ligne) etc.</w:t>
      </w:r>
      <w:proofErr w:type="gramStart"/>
      <w:r w:rsidRPr="00960584">
        <w:rPr>
          <w:rFonts w:ascii="Times New Roman" w:hAnsi="Times New Roman" w:cs="Times New Roman"/>
        </w:rPr>
        <w:t> ….</w:t>
      </w:r>
      <w:proofErr w:type="gramEnd"/>
      <w:r w:rsidRPr="00960584">
        <w:rPr>
          <w:rFonts w:ascii="Times New Roman" w:hAnsi="Times New Roman" w:cs="Times New Roman"/>
        </w:rPr>
        <w:t> ;</w:t>
      </w:r>
      <w:commentRangeEnd w:id="5"/>
      <w:r w:rsidR="000C49D3">
        <w:rPr>
          <w:rStyle w:val="Marquedecommentaire"/>
        </w:rPr>
        <w:commentReference w:id="5"/>
      </w:r>
    </w:p>
    <w:p w14:paraId="25F03FC0" w14:textId="77777777" w:rsidR="00166AD7" w:rsidRPr="00960584" w:rsidRDefault="00166AD7" w:rsidP="00166AD7">
      <w:pPr>
        <w:numPr>
          <w:ilvl w:val="1"/>
          <w:numId w:val="11"/>
        </w:numPr>
        <w:jc w:val="both"/>
        <w:rPr>
          <w:rFonts w:ascii="Times New Roman" w:hAnsi="Times New Roman" w:cs="Times New Roman"/>
        </w:rPr>
      </w:pPr>
      <w:commentRangeStart w:id="6"/>
      <w:r w:rsidRPr="00960584">
        <w:rPr>
          <w:rFonts w:ascii="Times New Roman" w:hAnsi="Times New Roman" w:cs="Times New Roman"/>
        </w:rPr>
        <w:t>Suivi des indicateurs AS y compris indicateurs sociaux sensibles ;</w:t>
      </w:r>
      <w:commentRangeEnd w:id="6"/>
      <w:r w:rsidR="001854F0">
        <w:rPr>
          <w:rStyle w:val="Marquedecommentaire"/>
        </w:rPr>
        <w:commentReference w:id="6"/>
      </w:r>
    </w:p>
    <w:p w14:paraId="0CCA6FB6" w14:textId="39EEFED7" w:rsidR="00166AD7" w:rsidRPr="00960584" w:rsidRDefault="00166AD7" w:rsidP="00166AD7">
      <w:pPr>
        <w:numPr>
          <w:ilvl w:val="1"/>
          <w:numId w:val="11"/>
        </w:numPr>
        <w:jc w:val="both"/>
        <w:rPr>
          <w:rFonts w:ascii="Times New Roman" w:hAnsi="Times New Roman" w:cs="Times New Roman"/>
        </w:rPr>
      </w:pPr>
      <w:r w:rsidRPr="00960584">
        <w:rPr>
          <w:rFonts w:ascii="Times New Roman" w:hAnsi="Times New Roman" w:cs="Times New Roman"/>
        </w:rPr>
        <w:t>Incident en AS </w:t>
      </w:r>
      <w:r w:rsidR="00264111" w:rsidRPr="00960584">
        <w:rPr>
          <w:rFonts w:ascii="Times New Roman" w:hAnsi="Times New Roman" w:cs="Times New Roman"/>
        </w:rPr>
        <w:t>(</w:t>
      </w:r>
      <w:r w:rsidR="00264111" w:rsidRPr="00960584">
        <w:rPr>
          <w:rFonts w:ascii="Times New Roman" w:hAnsi="Times New Roman" w:cs="Times New Roman"/>
          <w:b/>
          <w:bCs/>
        </w:rPr>
        <w:t>avoir un lien qui va vers la partie AS du module des incidents</w:t>
      </w:r>
      <w:r w:rsidR="00264111" w:rsidRPr="00960584">
        <w:rPr>
          <w:rFonts w:ascii="Times New Roman" w:hAnsi="Times New Roman" w:cs="Times New Roman"/>
        </w:rPr>
        <w:t>)</w:t>
      </w:r>
      <w:r w:rsidR="005E3F43" w:rsidRPr="00960584">
        <w:rPr>
          <w:rFonts w:ascii="Times New Roman" w:hAnsi="Times New Roman" w:cs="Times New Roman"/>
        </w:rPr>
        <w:t xml:space="preserve"> </w:t>
      </w:r>
      <w:r w:rsidRPr="00960584">
        <w:rPr>
          <w:rFonts w:ascii="Times New Roman" w:hAnsi="Times New Roman" w:cs="Times New Roman"/>
        </w:rPr>
        <w:t>;</w:t>
      </w:r>
    </w:p>
    <w:p w14:paraId="4D2C4D1E" w14:textId="553C5EDA" w:rsidR="00166AD7" w:rsidRPr="00960584" w:rsidRDefault="00166AD7" w:rsidP="00166AD7">
      <w:pPr>
        <w:numPr>
          <w:ilvl w:val="1"/>
          <w:numId w:val="11"/>
        </w:numPr>
        <w:jc w:val="both"/>
        <w:rPr>
          <w:rFonts w:ascii="Times New Roman" w:hAnsi="Times New Roman" w:cs="Times New Roman"/>
        </w:rPr>
      </w:pPr>
      <w:r w:rsidRPr="00960584">
        <w:rPr>
          <w:rFonts w:ascii="Times New Roman" w:hAnsi="Times New Roman" w:cs="Times New Roman"/>
        </w:rPr>
        <w:t>Non-conformité AS (</w:t>
      </w:r>
      <w:r w:rsidRPr="00960584">
        <w:rPr>
          <w:rFonts w:ascii="Times New Roman" w:hAnsi="Times New Roman" w:cs="Times New Roman"/>
          <w:b/>
          <w:bCs/>
        </w:rPr>
        <w:t>avoir un lien qui va vers la partie AS du module de Non-Conformité</w:t>
      </w:r>
      <w:r w:rsidRPr="00960584">
        <w:rPr>
          <w:rFonts w:ascii="Times New Roman" w:hAnsi="Times New Roman" w:cs="Times New Roman"/>
        </w:rPr>
        <w:t>) ;</w:t>
      </w:r>
    </w:p>
    <w:p w14:paraId="379753FC" w14:textId="6C1AE8C2" w:rsidR="00166AD7" w:rsidRPr="00960584" w:rsidRDefault="00166AD7" w:rsidP="00166AD7">
      <w:pPr>
        <w:numPr>
          <w:ilvl w:val="1"/>
          <w:numId w:val="11"/>
        </w:numPr>
        <w:jc w:val="both"/>
        <w:rPr>
          <w:rFonts w:ascii="Times New Roman" w:hAnsi="Times New Roman" w:cs="Times New Roman"/>
        </w:rPr>
      </w:pPr>
      <w:r w:rsidRPr="00960584">
        <w:rPr>
          <w:rFonts w:ascii="Times New Roman" w:hAnsi="Times New Roman" w:cs="Times New Roman"/>
        </w:rPr>
        <w:t>Risques AS et Actions correctives (</w:t>
      </w:r>
      <w:r w:rsidRPr="00960584">
        <w:rPr>
          <w:rFonts w:ascii="Times New Roman" w:hAnsi="Times New Roman" w:cs="Times New Roman"/>
          <w:b/>
          <w:bCs/>
        </w:rPr>
        <w:t xml:space="preserve">avoir un lien qui va vers la partie AS du module </w:t>
      </w:r>
      <w:r w:rsidR="00417ADB" w:rsidRPr="00960584">
        <w:rPr>
          <w:rFonts w:ascii="Times New Roman" w:hAnsi="Times New Roman" w:cs="Times New Roman"/>
          <w:b/>
          <w:bCs/>
        </w:rPr>
        <w:t xml:space="preserve">gestion des Risques et </w:t>
      </w:r>
      <w:r w:rsidR="00DD1881" w:rsidRPr="00960584">
        <w:rPr>
          <w:rFonts w:ascii="Times New Roman" w:hAnsi="Times New Roman" w:cs="Times New Roman"/>
          <w:b/>
          <w:bCs/>
        </w:rPr>
        <w:t>avoir une place pour les actions correctives</w:t>
      </w:r>
      <w:r w:rsidRPr="00960584">
        <w:rPr>
          <w:rFonts w:ascii="Times New Roman" w:hAnsi="Times New Roman" w:cs="Times New Roman"/>
        </w:rPr>
        <w:t>)</w:t>
      </w:r>
      <w:r w:rsidR="00F57593">
        <w:rPr>
          <w:rFonts w:ascii="Times New Roman" w:hAnsi="Times New Roman" w:cs="Times New Roman"/>
        </w:rPr>
        <w:t xml:space="preserve"> </w:t>
      </w:r>
      <w:r w:rsidRPr="00960584">
        <w:rPr>
          <w:rFonts w:ascii="Times New Roman" w:hAnsi="Times New Roman" w:cs="Times New Roman"/>
        </w:rPr>
        <w:t>;</w:t>
      </w:r>
    </w:p>
    <w:p w14:paraId="437DCD74" w14:textId="77777777" w:rsidR="00166AD7" w:rsidRPr="00960584" w:rsidRDefault="00166AD7" w:rsidP="00166AD7">
      <w:pPr>
        <w:numPr>
          <w:ilvl w:val="1"/>
          <w:numId w:val="11"/>
        </w:numPr>
        <w:jc w:val="both"/>
        <w:rPr>
          <w:rFonts w:ascii="Times New Roman" w:hAnsi="Times New Roman" w:cs="Times New Roman"/>
        </w:rPr>
      </w:pPr>
      <w:commentRangeStart w:id="7"/>
      <w:r w:rsidRPr="00960584">
        <w:rPr>
          <w:rFonts w:ascii="Times New Roman" w:hAnsi="Times New Roman" w:cs="Times New Roman"/>
        </w:rPr>
        <w:t>Collaboration et communication ;</w:t>
      </w:r>
      <w:commentRangeEnd w:id="7"/>
      <w:r w:rsidR="00D13D81">
        <w:rPr>
          <w:rStyle w:val="Marquedecommentaire"/>
        </w:rPr>
        <w:commentReference w:id="7"/>
      </w:r>
    </w:p>
    <w:p w14:paraId="4C3FABFD" w14:textId="77777777" w:rsidR="00166AD7" w:rsidRPr="00960584" w:rsidRDefault="00166AD7" w:rsidP="00166AD7">
      <w:pPr>
        <w:numPr>
          <w:ilvl w:val="1"/>
          <w:numId w:val="11"/>
        </w:numPr>
        <w:jc w:val="both"/>
        <w:rPr>
          <w:rFonts w:ascii="Times New Roman" w:hAnsi="Times New Roman" w:cs="Times New Roman"/>
        </w:rPr>
      </w:pPr>
      <w:r w:rsidRPr="00960584">
        <w:rPr>
          <w:rFonts w:ascii="Times New Roman" w:hAnsi="Times New Roman" w:cs="Times New Roman"/>
        </w:rPr>
        <w:t>Documentation &amp; archivage ;</w:t>
      </w:r>
    </w:p>
    <w:p w14:paraId="41B5E260" w14:textId="77777777" w:rsidR="00166AD7" w:rsidRPr="00960584" w:rsidRDefault="00166AD7" w:rsidP="00166AD7">
      <w:pPr>
        <w:tabs>
          <w:tab w:val="left" w:pos="3258"/>
        </w:tabs>
        <w:jc w:val="both"/>
        <w:rPr>
          <w:rFonts w:ascii="Times New Roman" w:hAnsi="Times New Roman" w:cs="Times New Roman"/>
          <w:strike/>
        </w:rPr>
      </w:pPr>
      <w:r w:rsidRPr="00960584">
        <w:rPr>
          <w:rFonts w:ascii="Times New Roman" w:hAnsi="Times New Roman" w:cs="Times New Roman"/>
        </w:rPr>
        <w:lastRenderedPageBreak/>
        <w:t xml:space="preserve">Le module PAAS devrait permettre d’accéder directement à partir d’un portail unique sur la plateforme à toute la base de données relatives à l’analyse sociale, générer des statistiques, graphiques et constituer des tableaux de bord à partir de cette même interface (à partir du même endroit). </w:t>
      </w:r>
    </w:p>
    <w:p w14:paraId="0BA24E0D" w14:textId="281712A8" w:rsidR="00166AD7" w:rsidRPr="00960584" w:rsidRDefault="00166AD7" w:rsidP="007E376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A chacune des </w:t>
      </w:r>
      <w:r w:rsidR="00C65A6D">
        <w:rPr>
          <w:rFonts w:ascii="Times New Roman" w:eastAsia="Times New Roman" w:hAnsi="Times New Roman" w:cs="Times New Roman"/>
          <w:kern w:val="0"/>
          <w:lang w:eastAsia="fr-FR"/>
          <w14:ligatures w14:val="none"/>
        </w:rPr>
        <w:t>huit (0</w:t>
      </w:r>
      <w:r w:rsidRPr="00960584">
        <w:rPr>
          <w:rFonts w:ascii="Times New Roman" w:eastAsia="Times New Roman" w:hAnsi="Times New Roman" w:cs="Times New Roman"/>
          <w:kern w:val="0"/>
          <w:lang w:eastAsia="fr-FR"/>
          <w14:ligatures w14:val="none"/>
        </w:rPr>
        <w:t>8</w:t>
      </w:r>
      <w:r w:rsidR="00C65A6D">
        <w:rPr>
          <w:rFonts w:ascii="Times New Roman" w:eastAsia="Times New Roman" w:hAnsi="Times New Roman" w:cs="Times New Roman"/>
          <w:kern w:val="0"/>
          <w:lang w:eastAsia="fr-FR"/>
          <w14:ligatures w14:val="none"/>
        </w:rPr>
        <w:t>)</w:t>
      </w:r>
      <w:r w:rsidRPr="00960584">
        <w:rPr>
          <w:rFonts w:ascii="Times New Roman" w:eastAsia="Times New Roman" w:hAnsi="Times New Roman" w:cs="Times New Roman"/>
          <w:kern w:val="0"/>
          <w:lang w:eastAsia="fr-FR"/>
          <w14:ligatures w14:val="none"/>
        </w:rPr>
        <w:t xml:space="preserve"> étapes, des liens doivent être </w:t>
      </w:r>
      <w:r w:rsidR="000531C9" w:rsidRPr="00960584">
        <w:rPr>
          <w:rFonts w:ascii="Times New Roman" w:eastAsia="Times New Roman" w:hAnsi="Times New Roman" w:cs="Times New Roman"/>
          <w:kern w:val="0"/>
          <w:lang w:eastAsia="fr-FR"/>
          <w14:ligatures w14:val="none"/>
        </w:rPr>
        <w:t>crées</w:t>
      </w:r>
      <w:r w:rsidRPr="00960584">
        <w:rPr>
          <w:rFonts w:ascii="Times New Roman" w:eastAsia="Times New Roman" w:hAnsi="Times New Roman" w:cs="Times New Roman"/>
          <w:kern w:val="0"/>
          <w:lang w:eastAsia="fr-FR"/>
          <w14:ligatures w14:val="none"/>
        </w:rPr>
        <w:t xml:space="preserve"> pour</w:t>
      </w:r>
      <w:r w:rsidR="000531C9" w:rsidRPr="00960584">
        <w:rPr>
          <w:rFonts w:ascii="Times New Roman" w:eastAsia="Times New Roman" w:hAnsi="Times New Roman" w:cs="Times New Roman"/>
          <w:kern w:val="0"/>
          <w:lang w:eastAsia="fr-FR"/>
          <w14:ligatures w14:val="none"/>
        </w:rPr>
        <w:t xml:space="preserve"> </w:t>
      </w:r>
      <w:r w:rsidR="005E3F43" w:rsidRPr="00960584">
        <w:rPr>
          <w:rFonts w:ascii="Times New Roman" w:eastAsia="Times New Roman" w:hAnsi="Times New Roman" w:cs="Times New Roman"/>
          <w:kern w:val="0"/>
          <w:lang w:eastAsia="fr-FR"/>
          <w14:ligatures w14:val="none"/>
        </w:rPr>
        <w:t>récupérer</w:t>
      </w:r>
      <w:r w:rsidR="000531C9" w:rsidRPr="00960584">
        <w:rPr>
          <w:rFonts w:ascii="Times New Roman" w:eastAsia="Times New Roman" w:hAnsi="Times New Roman" w:cs="Times New Roman"/>
          <w:kern w:val="0"/>
          <w:lang w:eastAsia="fr-FR"/>
          <w14:ligatures w14:val="none"/>
        </w:rPr>
        <w:t xml:space="preserve"> les parties AS des autres modules.</w:t>
      </w:r>
    </w:p>
    <w:p w14:paraId="1A385BF5" w14:textId="77777777" w:rsidR="00D42148" w:rsidRPr="00960584" w:rsidRDefault="00D42148" w:rsidP="007E3769">
      <w:pPr>
        <w:spacing w:before="100" w:beforeAutospacing="1" w:after="100" w:afterAutospacing="1" w:line="240" w:lineRule="auto"/>
        <w:jc w:val="both"/>
        <w:outlineLvl w:val="2"/>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4. Définitions clés</w:t>
      </w:r>
    </w:p>
    <w:p w14:paraId="7F2C8A56" w14:textId="25FC7EA8" w:rsidR="00D42148" w:rsidRPr="00960584" w:rsidRDefault="00D42148" w:rsidP="007E376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b/>
          <w:bCs/>
          <w:kern w:val="0"/>
          <w:lang w:eastAsia="fr-FR"/>
          <w14:ligatures w14:val="none"/>
        </w:rPr>
        <w:t>A</w:t>
      </w:r>
      <w:r w:rsidR="00466277" w:rsidRPr="00960584">
        <w:rPr>
          <w:rFonts w:ascii="Times New Roman" w:eastAsia="Times New Roman" w:hAnsi="Times New Roman" w:cs="Times New Roman"/>
          <w:b/>
          <w:bCs/>
          <w:kern w:val="0"/>
          <w:lang w:eastAsia="fr-FR"/>
          <w14:ligatures w14:val="none"/>
        </w:rPr>
        <w:t>nalyse sociale</w:t>
      </w:r>
      <w:r w:rsidRPr="00960584">
        <w:rPr>
          <w:rFonts w:ascii="Times New Roman" w:eastAsia="Times New Roman" w:hAnsi="Times New Roman" w:cs="Times New Roman"/>
          <w:kern w:val="0"/>
          <w:lang w:eastAsia="fr-FR"/>
          <w14:ligatures w14:val="none"/>
        </w:rPr>
        <w:t xml:space="preserve"> : </w:t>
      </w:r>
      <w:r w:rsidR="00E14B9F" w:rsidRPr="00960584">
        <w:rPr>
          <w:rFonts w:ascii="Times New Roman" w:eastAsia="Times New Roman" w:hAnsi="Times New Roman" w:cs="Times New Roman"/>
          <w:kern w:val="0"/>
          <w:lang w:eastAsia="fr-FR"/>
          <w14:ligatures w14:val="none"/>
        </w:rPr>
        <w:t>démarche d'observation, d'étude et d'évaluation des dynamiques humaines, des besoins et des structures au sein d'une population ou d'une organisation. Elle vise à comprendre les interactions sociales, le pouvoir et le contexte socio-économique pour éclairer la prise de décision, agir sur les inégalités et transformer la réalité sociale</w:t>
      </w:r>
      <w:r w:rsidRPr="00960584">
        <w:rPr>
          <w:rFonts w:ascii="Times New Roman" w:eastAsia="Times New Roman" w:hAnsi="Times New Roman" w:cs="Times New Roman"/>
          <w:kern w:val="0"/>
          <w:lang w:eastAsia="fr-FR"/>
          <w14:ligatures w14:val="none"/>
        </w:rPr>
        <w:t>.</w:t>
      </w:r>
    </w:p>
    <w:p w14:paraId="5B6A107F" w14:textId="77777777" w:rsidR="00D42148" w:rsidRPr="00960584" w:rsidRDefault="00D42148" w:rsidP="00AB7F19">
      <w:pPr>
        <w:spacing w:before="100" w:beforeAutospacing="1" w:after="100" w:afterAutospacing="1" w:line="240" w:lineRule="auto"/>
        <w:jc w:val="both"/>
        <w:outlineLvl w:val="2"/>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5. Description fonctionnelle du module</w:t>
      </w:r>
    </w:p>
    <w:p w14:paraId="0F07AD2F" w14:textId="77777777" w:rsidR="00D42148" w:rsidRPr="00960584" w:rsidRDefault="00D42148" w:rsidP="00AB7F19">
      <w:pPr>
        <w:spacing w:before="100" w:beforeAutospacing="1" w:after="100" w:afterAutospacing="1" w:line="240" w:lineRule="auto"/>
        <w:jc w:val="both"/>
        <w:outlineLvl w:val="3"/>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5.1 Accès au module</w:t>
      </w:r>
    </w:p>
    <w:p w14:paraId="348B9DC5" w14:textId="416256BD" w:rsidR="00D42148" w:rsidRPr="00960584" w:rsidRDefault="00D42148" w:rsidP="00AB7F1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L’accès est réservé aux personnes </w:t>
      </w:r>
      <w:r w:rsidR="000222EB" w:rsidRPr="00960584">
        <w:rPr>
          <w:rFonts w:ascii="Times New Roman" w:eastAsia="Times New Roman" w:hAnsi="Times New Roman" w:cs="Times New Roman"/>
          <w:kern w:val="0"/>
          <w:lang w:eastAsia="fr-FR"/>
          <w14:ligatures w14:val="none"/>
        </w:rPr>
        <w:t xml:space="preserve">de la Direction de l’Analyse Sociale (DAS) de MCA-Bénin Régional que pour les experts Analyse Sociale (AS) des Consultants (MOSES, MSA, Ingénieur Et Entrepreneurs) et les personnes </w:t>
      </w:r>
      <w:r w:rsidRPr="00960584">
        <w:rPr>
          <w:rFonts w:ascii="Times New Roman" w:eastAsia="Times New Roman" w:hAnsi="Times New Roman" w:cs="Times New Roman"/>
          <w:kern w:val="0"/>
          <w:lang w:eastAsia="fr-FR"/>
          <w14:ligatures w14:val="none"/>
        </w:rPr>
        <w:t xml:space="preserve">désignées par leurs organismes respectifs et disposant d’un profil valide sur la plateforme SGESSS. L’authentification se fait par </w:t>
      </w:r>
      <w:r w:rsidR="00AB7F19" w:rsidRPr="00960584">
        <w:rPr>
          <w:rFonts w:ascii="Times New Roman" w:eastAsia="Times New Roman" w:hAnsi="Times New Roman" w:cs="Times New Roman"/>
          <w:kern w:val="0"/>
          <w:lang w:eastAsia="fr-FR"/>
          <w14:ligatures w14:val="none"/>
        </w:rPr>
        <w:t xml:space="preserve">un </w:t>
      </w:r>
      <w:r w:rsidRPr="00960584">
        <w:rPr>
          <w:rFonts w:ascii="Times New Roman" w:eastAsia="Times New Roman" w:hAnsi="Times New Roman" w:cs="Times New Roman"/>
          <w:kern w:val="0"/>
          <w:lang w:eastAsia="fr-FR"/>
          <w14:ligatures w14:val="none"/>
        </w:rPr>
        <w:t xml:space="preserve">identifiant et </w:t>
      </w:r>
      <w:r w:rsidR="00AB7F19" w:rsidRPr="00960584">
        <w:rPr>
          <w:rFonts w:ascii="Times New Roman" w:eastAsia="Times New Roman" w:hAnsi="Times New Roman" w:cs="Times New Roman"/>
          <w:kern w:val="0"/>
          <w:lang w:eastAsia="fr-FR"/>
          <w14:ligatures w14:val="none"/>
        </w:rPr>
        <w:t xml:space="preserve">un </w:t>
      </w:r>
      <w:r w:rsidRPr="00960584">
        <w:rPr>
          <w:rFonts w:ascii="Times New Roman" w:eastAsia="Times New Roman" w:hAnsi="Times New Roman" w:cs="Times New Roman"/>
          <w:kern w:val="0"/>
          <w:lang w:eastAsia="fr-FR"/>
          <w14:ligatures w14:val="none"/>
        </w:rPr>
        <w:t>mot de passe sécurisé.</w:t>
      </w:r>
    </w:p>
    <w:p w14:paraId="63AA3B71" w14:textId="1A3F9589" w:rsidR="00D14114" w:rsidRPr="00960584" w:rsidRDefault="00D14114" w:rsidP="00AB7F1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Pour les autres modules, l’accent sera mis sur les risques d’incidents, la non-conformité</w:t>
      </w:r>
      <w:r w:rsidR="005E3F43" w:rsidRPr="00960584">
        <w:rPr>
          <w:rFonts w:ascii="Times New Roman" w:eastAsia="Times New Roman" w:hAnsi="Times New Roman" w:cs="Times New Roman"/>
          <w:kern w:val="0"/>
          <w:lang w:eastAsia="fr-FR"/>
          <w14:ligatures w14:val="none"/>
        </w:rPr>
        <w:t>, l</w:t>
      </w:r>
      <w:r w:rsidR="00C65A6D">
        <w:rPr>
          <w:rFonts w:ascii="Times New Roman" w:eastAsia="Times New Roman" w:hAnsi="Times New Roman" w:cs="Times New Roman"/>
          <w:kern w:val="0"/>
          <w:lang w:eastAsia="fr-FR"/>
          <w14:ligatures w14:val="none"/>
        </w:rPr>
        <w:t>a gestion d</w:t>
      </w:r>
      <w:r w:rsidR="005E3F43" w:rsidRPr="00960584">
        <w:rPr>
          <w:rFonts w:ascii="Times New Roman" w:eastAsia="Times New Roman" w:hAnsi="Times New Roman" w:cs="Times New Roman"/>
          <w:kern w:val="0"/>
          <w:lang w:eastAsia="fr-FR"/>
          <w14:ligatures w14:val="none"/>
        </w:rPr>
        <w:t>es risques</w:t>
      </w:r>
      <w:r w:rsidRPr="00960584">
        <w:rPr>
          <w:rFonts w:ascii="Times New Roman" w:eastAsia="Times New Roman" w:hAnsi="Times New Roman" w:cs="Times New Roman"/>
          <w:kern w:val="0"/>
          <w:lang w:eastAsia="fr-FR"/>
          <w14:ligatures w14:val="none"/>
        </w:rPr>
        <w:t xml:space="preserve"> et les indicateurs AS</w:t>
      </w:r>
      <w:r w:rsidR="005E3F43" w:rsidRPr="00960584">
        <w:rPr>
          <w:rFonts w:ascii="Times New Roman" w:eastAsia="Times New Roman" w:hAnsi="Times New Roman" w:cs="Times New Roman"/>
          <w:kern w:val="0"/>
          <w:lang w:eastAsia="fr-FR"/>
          <w14:ligatures w14:val="none"/>
        </w:rPr>
        <w:t>.</w:t>
      </w:r>
    </w:p>
    <w:p w14:paraId="49D3DF7D" w14:textId="77777777" w:rsidR="0090379A" w:rsidRPr="00960584" w:rsidRDefault="00D42148" w:rsidP="00AB7F19">
      <w:pPr>
        <w:spacing w:before="100" w:beforeAutospacing="1" w:after="100" w:afterAutospacing="1" w:line="240" w:lineRule="auto"/>
        <w:jc w:val="both"/>
        <w:outlineLvl w:val="3"/>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 xml:space="preserve">5.2 Déclaration </w:t>
      </w:r>
    </w:p>
    <w:p w14:paraId="6B306328" w14:textId="08660D33" w:rsidR="00D42148" w:rsidRPr="00960584" w:rsidRDefault="0090379A" w:rsidP="00AB7F19">
      <w:pPr>
        <w:spacing w:before="100" w:beforeAutospacing="1" w:after="100" w:afterAutospacing="1" w:line="240" w:lineRule="auto"/>
        <w:jc w:val="both"/>
        <w:outlineLvl w:val="3"/>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5.2.1 D</w:t>
      </w:r>
      <w:r w:rsidR="006024C5" w:rsidRPr="00960584">
        <w:rPr>
          <w:rFonts w:eastAsia="Times New Roman" w:cstheme="minorHAnsi"/>
          <w:b/>
          <w:bCs/>
          <w:color w:val="0070C0"/>
          <w:kern w:val="0"/>
          <w:sz w:val="24"/>
          <w:szCs w:val="24"/>
          <w:lang w:eastAsia="fr-FR"/>
          <w14:ligatures w14:val="none"/>
        </w:rPr>
        <w:t>es incidents/non-conformité/risques (24h maximum après survenu de l’évènement)</w:t>
      </w:r>
    </w:p>
    <w:p w14:paraId="5E8C1275" w14:textId="4152AEFD" w:rsidR="00746292" w:rsidRPr="00960584" w:rsidRDefault="006D5FCB" w:rsidP="00746292">
      <w:pPr>
        <w:numPr>
          <w:ilvl w:val="0"/>
          <w:numId w:val="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Mettre un lien vers les différents modules pour avoir les données AS</w:t>
      </w:r>
    </w:p>
    <w:p w14:paraId="344E2C11" w14:textId="49BA3BE7" w:rsidR="00D14114" w:rsidRPr="00960584" w:rsidRDefault="00D14114" w:rsidP="00766704">
      <w:pPr>
        <w:spacing w:before="100" w:beforeAutospacing="1" w:after="100" w:afterAutospacing="1" w:line="240" w:lineRule="auto"/>
        <w:jc w:val="both"/>
        <w:outlineLvl w:val="3"/>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5.2.</w:t>
      </w:r>
      <w:r w:rsidR="00653D17" w:rsidRPr="00960584">
        <w:rPr>
          <w:rFonts w:eastAsia="Times New Roman" w:cstheme="minorHAnsi"/>
          <w:b/>
          <w:bCs/>
          <w:color w:val="0070C0"/>
          <w:kern w:val="0"/>
          <w:sz w:val="24"/>
          <w:szCs w:val="24"/>
          <w:lang w:eastAsia="fr-FR"/>
          <w14:ligatures w14:val="none"/>
        </w:rPr>
        <w:t>2</w:t>
      </w:r>
      <w:r w:rsidRPr="00960584">
        <w:rPr>
          <w:rFonts w:eastAsia="Times New Roman" w:cstheme="minorHAnsi"/>
          <w:b/>
          <w:bCs/>
          <w:color w:val="0070C0"/>
          <w:kern w:val="0"/>
          <w:sz w:val="24"/>
          <w:szCs w:val="24"/>
          <w:lang w:eastAsia="fr-FR"/>
          <w14:ligatures w14:val="none"/>
        </w:rPr>
        <w:t xml:space="preserve"> </w:t>
      </w:r>
      <w:r w:rsidR="00653D17" w:rsidRPr="00960584">
        <w:rPr>
          <w:rFonts w:eastAsia="Times New Roman" w:cstheme="minorHAnsi"/>
          <w:b/>
          <w:bCs/>
          <w:color w:val="0070C0"/>
          <w:kern w:val="0"/>
          <w:sz w:val="24"/>
          <w:szCs w:val="24"/>
          <w:lang w:eastAsia="fr-FR"/>
          <w14:ligatures w14:val="none"/>
        </w:rPr>
        <w:t xml:space="preserve">Des </w:t>
      </w:r>
      <w:r w:rsidRPr="00960584">
        <w:rPr>
          <w:rFonts w:eastAsia="Times New Roman" w:cstheme="minorHAnsi"/>
          <w:b/>
          <w:bCs/>
          <w:color w:val="0070C0"/>
          <w:kern w:val="0"/>
          <w:sz w:val="24"/>
          <w:szCs w:val="24"/>
          <w:lang w:eastAsia="fr-FR"/>
          <w14:ligatures w14:val="none"/>
        </w:rPr>
        <w:t>Indicateurs</w:t>
      </w:r>
      <w:r w:rsidR="00FB5795">
        <w:rPr>
          <w:rFonts w:eastAsia="Times New Roman" w:cstheme="minorHAnsi"/>
          <w:b/>
          <w:bCs/>
          <w:color w:val="0070C0"/>
          <w:kern w:val="0"/>
          <w:sz w:val="24"/>
          <w:szCs w:val="24"/>
          <w:lang w:eastAsia="fr-FR"/>
          <w14:ligatures w14:val="none"/>
        </w:rPr>
        <w:t xml:space="preserve"> y compris </w:t>
      </w:r>
      <w:r w:rsidR="00176B4F">
        <w:rPr>
          <w:rFonts w:eastAsia="Times New Roman" w:cstheme="minorHAnsi"/>
          <w:b/>
          <w:bCs/>
          <w:color w:val="0070C0"/>
          <w:kern w:val="0"/>
          <w:sz w:val="24"/>
          <w:szCs w:val="24"/>
          <w:lang w:eastAsia="fr-FR"/>
          <w14:ligatures w14:val="none"/>
        </w:rPr>
        <w:t xml:space="preserve">indicateurs sociaux </w:t>
      </w:r>
      <w:r w:rsidR="00FB5795">
        <w:rPr>
          <w:rFonts w:eastAsia="Times New Roman" w:cstheme="minorHAnsi"/>
          <w:b/>
          <w:bCs/>
          <w:color w:val="0070C0"/>
          <w:kern w:val="0"/>
          <w:sz w:val="24"/>
          <w:szCs w:val="24"/>
          <w:lang w:eastAsia="fr-FR"/>
          <w14:ligatures w14:val="none"/>
        </w:rPr>
        <w:t>sensibles</w:t>
      </w:r>
    </w:p>
    <w:p w14:paraId="07585FE9" w14:textId="69F0FCB5" w:rsidR="005F2D8D" w:rsidRDefault="005F2D8D" w:rsidP="005F2D8D">
      <w:pPr>
        <w:numPr>
          <w:ilvl w:val="0"/>
          <w:numId w:val="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Mettre un lien vers </w:t>
      </w:r>
      <w:r w:rsidR="00A401A4">
        <w:rPr>
          <w:rFonts w:ascii="Times New Roman" w:eastAsia="Times New Roman" w:hAnsi="Times New Roman" w:cs="Times New Roman"/>
          <w:kern w:val="0"/>
          <w:lang w:eastAsia="fr-FR"/>
          <w14:ligatures w14:val="none"/>
        </w:rPr>
        <w:t>le module indicateur</w:t>
      </w:r>
      <w:r w:rsidR="00FB5795">
        <w:rPr>
          <w:rFonts w:ascii="Times New Roman" w:eastAsia="Times New Roman" w:hAnsi="Times New Roman" w:cs="Times New Roman"/>
          <w:kern w:val="0"/>
          <w:lang w:eastAsia="fr-FR"/>
          <w14:ligatures w14:val="none"/>
        </w:rPr>
        <w:t xml:space="preserve"> et MGP</w:t>
      </w:r>
      <w:r>
        <w:rPr>
          <w:rFonts w:ascii="Times New Roman" w:eastAsia="Times New Roman" w:hAnsi="Times New Roman" w:cs="Times New Roman"/>
          <w:kern w:val="0"/>
          <w:lang w:eastAsia="fr-FR"/>
          <w14:ligatures w14:val="none"/>
        </w:rPr>
        <w:t xml:space="preserve"> pour avoir les données AS</w:t>
      </w:r>
    </w:p>
    <w:p w14:paraId="6A518E52" w14:textId="2EB9A651" w:rsidR="00FB5795" w:rsidRPr="00960584" w:rsidRDefault="00FB5795" w:rsidP="00FB5795">
      <w:pPr>
        <w:spacing w:before="100" w:beforeAutospacing="1" w:after="100" w:afterAutospacing="1" w:line="240" w:lineRule="auto"/>
        <w:jc w:val="both"/>
        <w:outlineLvl w:val="3"/>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5.2.</w:t>
      </w:r>
      <w:r>
        <w:rPr>
          <w:rFonts w:eastAsia="Times New Roman" w:cstheme="minorHAnsi"/>
          <w:b/>
          <w:bCs/>
          <w:color w:val="0070C0"/>
          <w:kern w:val="0"/>
          <w:sz w:val="24"/>
          <w:szCs w:val="24"/>
          <w:lang w:eastAsia="fr-FR"/>
          <w14:ligatures w14:val="none"/>
        </w:rPr>
        <w:t>3</w:t>
      </w:r>
      <w:r w:rsidRPr="00960584">
        <w:rPr>
          <w:rFonts w:eastAsia="Times New Roman" w:cstheme="minorHAnsi"/>
          <w:b/>
          <w:bCs/>
          <w:color w:val="0070C0"/>
          <w:kern w:val="0"/>
          <w:sz w:val="24"/>
          <w:szCs w:val="24"/>
          <w:lang w:eastAsia="fr-FR"/>
          <w14:ligatures w14:val="none"/>
        </w:rPr>
        <w:t xml:space="preserve"> </w:t>
      </w:r>
      <w:r>
        <w:rPr>
          <w:rFonts w:eastAsia="Times New Roman" w:cstheme="minorHAnsi"/>
          <w:b/>
          <w:bCs/>
          <w:color w:val="0070C0"/>
          <w:kern w:val="0"/>
          <w:sz w:val="24"/>
          <w:szCs w:val="24"/>
          <w:lang w:eastAsia="fr-FR"/>
          <w14:ligatures w14:val="none"/>
        </w:rPr>
        <w:t>Les autres aspects</w:t>
      </w:r>
    </w:p>
    <w:p w14:paraId="52F20928" w14:textId="77777777" w:rsidR="00FB5795" w:rsidRDefault="00FB5795" w:rsidP="00FB5795">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les autres informations spécifiques que doivent renseigner les autres Consultants :</w:t>
      </w:r>
    </w:p>
    <w:p w14:paraId="455C9B1E" w14:textId="77777777" w:rsidR="00FB5795" w:rsidRPr="00960584" w:rsidRDefault="00FB5795" w:rsidP="00FB5795">
      <w:pPr>
        <w:numPr>
          <w:ilvl w:val="1"/>
          <w:numId w:val="11"/>
        </w:numPr>
        <w:jc w:val="both"/>
        <w:rPr>
          <w:rFonts w:ascii="Times New Roman" w:hAnsi="Times New Roman" w:cs="Times New Roman"/>
        </w:rPr>
      </w:pPr>
      <w:r w:rsidRPr="00960584">
        <w:rPr>
          <w:rFonts w:ascii="Times New Roman" w:hAnsi="Times New Roman" w:cs="Times New Roman"/>
        </w:rPr>
        <w:t>Gestion Administrative ;</w:t>
      </w:r>
    </w:p>
    <w:p w14:paraId="0CB7A1BF" w14:textId="77777777" w:rsidR="00FB5795" w:rsidRPr="00960584" w:rsidRDefault="00FB5795" w:rsidP="00FB5795">
      <w:pPr>
        <w:numPr>
          <w:ilvl w:val="1"/>
          <w:numId w:val="11"/>
        </w:numPr>
        <w:jc w:val="both"/>
        <w:rPr>
          <w:rFonts w:ascii="Times New Roman" w:hAnsi="Times New Roman" w:cs="Times New Roman"/>
        </w:rPr>
      </w:pPr>
      <w:r w:rsidRPr="00960584">
        <w:rPr>
          <w:rFonts w:ascii="Times New Roman" w:hAnsi="Times New Roman" w:cs="Times New Roman"/>
        </w:rPr>
        <w:t>Collecte des données désagrégées sur la participation des hommes/femmes, groupes vulnérables aux réunions, sensibilisation, formation (présentielle ou en ligne) etc.</w:t>
      </w:r>
      <w:proofErr w:type="gramStart"/>
      <w:r w:rsidRPr="00960584">
        <w:rPr>
          <w:rFonts w:ascii="Times New Roman" w:hAnsi="Times New Roman" w:cs="Times New Roman"/>
        </w:rPr>
        <w:t> ….</w:t>
      </w:r>
      <w:proofErr w:type="gramEnd"/>
      <w:r w:rsidRPr="00960584">
        <w:rPr>
          <w:rFonts w:ascii="Times New Roman" w:hAnsi="Times New Roman" w:cs="Times New Roman"/>
        </w:rPr>
        <w:t> ;</w:t>
      </w:r>
    </w:p>
    <w:p w14:paraId="7BC4D9AD" w14:textId="77777777" w:rsidR="00FB5795" w:rsidRDefault="00FB5795" w:rsidP="00FB5795">
      <w:pPr>
        <w:numPr>
          <w:ilvl w:val="1"/>
          <w:numId w:val="11"/>
        </w:numPr>
        <w:jc w:val="both"/>
        <w:rPr>
          <w:rFonts w:ascii="Times New Roman" w:hAnsi="Times New Roman" w:cs="Times New Roman"/>
        </w:rPr>
      </w:pPr>
      <w:r w:rsidRPr="00960584">
        <w:rPr>
          <w:rFonts w:ascii="Times New Roman" w:hAnsi="Times New Roman" w:cs="Times New Roman"/>
        </w:rPr>
        <w:t>Suivi des indicateurs AS y compris indicateurs sociaux sensibles ;</w:t>
      </w:r>
    </w:p>
    <w:p w14:paraId="700D3D8C" w14:textId="77777777" w:rsidR="00FB5795" w:rsidRPr="00960584" w:rsidRDefault="00FB5795" w:rsidP="00FB5795">
      <w:pPr>
        <w:numPr>
          <w:ilvl w:val="1"/>
          <w:numId w:val="11"/>
        </w:numPr>
        <w:jc w:val="both"/>
        <w:rPr>
          <w:rFonts w:ascii="Times New Roman" w:hAnsi="Times New Roman" w:cs="Times New Roman"/>
        </w:rPr>
      </w:pPr>
      <w:r w:rsidRPr="00960584">
        <w:rPr>
          <w:rFonts w:ascii="Times New Roman" w:hAnsi="Times New Roman" w:cs="Times New Roman"/>
        </w:rPr>
        <w:t>Collaboration et communication ;</w:t>
      </w:r>
    </w:p>
    <w:p w14:paraId="46FF106E" w14:textId="3B30BEA2" w:rsidR="00FB5795" w:rsidRDefault="00FB5795" w:rsidP="00FB5795">
      <w:pPr>
        <w:numPr>
          <w:ilvl w:val="1"/>
          <w:numId w:val="11"/>
        </w:numPr>
        <w:jc w:val="both"/>
        <w:rPr>
          <w:rFonts w:ascii="Times New Roman" w:hAnsi="Times New Roman" w:cs="Times New Roman"/>
        </w:rPr>
      </w:pPr>
      <w:r w:rsidRPr="00960584">
        <w:rPr>
          <w:rFonts w:ascii="Times New Roman" w:hAnsi="Times New Roman" w:cs="Times New Roman"/>
        </w:rPr>
        <w:t>Documentation &amp; archivage</w:t>
      </w:r>
      <w:r>
        <w:rPr>
          <w:rFonts w:ascii="Times New Roman" w:hAnsi="Times New Roman" w:cs="Times New Roman"/>
        </w:rPr>
        <w:t>.</w:t>
      </w:r>
    </w:p>
    <w:p w14:paraId="3267E08B" w14:textId="4856B954" w:rsidR="00FB5795" w:rsidRPr="00960584" w:rsidRDefault="00FB5795" w:rsidP="00FB5795">
      <w:pPr>
        <w:jc w:val="both"/>
        <w:rPr>
          <w:rFonts w:ascii="Times New Roman" w:hAnsi="Times New Roman" w:cs="Times New Roman"/>
        </w:rPr>
      </w:pPr>
      <w:r>
        <w:rPr>
          <w:rFonts w:ascii="Times New Roman" w:hAnsi="Times New Roman" w:cs="Times New Roman"/>
        </w:rPr>
        <w:t>Mettre :</w:t>
      </w:r>
    </w:p>
    <w:p w14:paraId="499ED781" w14:textId="32FFCD2A" w:rsidR="000F5E60" w:rsidRPr="000F5E60" w:rsidRDefault="000F5E60" w:rsidP="000F5E60">
      <w:pPr>
        <w:numPr>
          <w:ilvl w:val="0"/>
          <w:numId w:val="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F5E60">
        <w:rPr>
          <w:rFonts w:ascii="Times New Roman" w:eastAsia="Times New Roman" w:hAnsi="Times New Roman" w:cs="Times New Roman"/>
          <w:kern w:val="0"/>
          <w:lang w:eastAsia="fr-FR"/>
          <w14:ligatures w14:val="none"/>
        </w:rPr>
        <w:lastRenderedPageBreak/>
        <w:t>Nom de l'entreprise.</w:t>
      </w:r>
    </w:p>
    <w:p w14:paraId="6DBE5A2F" w14:textId="58579BE0" w:rsidR="000F5E60" w:rsidRPr="000F5E60" w:rsidRDefault="000F5E60" w:rsidP="000F5E60">
      <w:pPr>
        <w:numPr>
          <w:ilvl w:val="0"/>
          <w:numId w:val="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F5E60">
        <w:rPr>
          <w:rFonts w:ascii="Times New Roman" w:eastAsia="Times New Roman" w:hAnsi="Times New Roman" w:cs="Times New Roman"/>
          <w:kern w:val="0"/>
          <w:lang w:eastAsia="fr-FR"/>
          <w14:ligatures w14:val="none"/>
        </w:rPr>
        <w:t xml:space="preserve">Nom et fonction de la personne qui renseigne </w:t>
      </w:r>
      <w:r w:rsidR="00FB5795">
        <w:rPr>
          <w:rFonts w:ascii="Times New Roman" w:eastAsia="Times New Roman" w:hAnsi="Times New Roman" w:cs="Times New Roman"/>
          <w:kern w:val="0"/>
          <w:lang w:eastAsia="fr-FR"/>
          <w14:ligatures w14:val="none"/>
        </w:rPr>
        <w:t>la plateforme</w:t>
      </w:r>
      <w:r w:rsidRPr="000F5E60">
        <w:rPr>
          <w:rFonts w:ascii="Times New Roman" w:eastAsia="Times New Roman" w:hAnsi="Times New Roman" w:cs="Times New Roman"/>
          <w:kern w:val="0"/>
          <w:lang w:eastAsia="fr-FR"/>
          <w14:ligatures w14:val="none"/>
        </w:rPr>
        <w:t>.</w:t>
      </w:r>
    </w:p>
    <w:p w14:paraId="3A96B39D" w14:textId="772AAD56" w:rsidR="000F5E60" w:rsidRPr="000F5E60" w:rsidRDefault="000F5E60" w:rsidP="000F5E60">
      <w:pPr>
        <w:numPr>
          <w:ilvl w:val="0"/>
          <w:numId w:val="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F5E60">
        <w:rPr>
          <w:rFonts w:ascii="Times New Roman" w:eastAsia="Times New Roman" w:hAnsi="Times New Roman" w:cs="Times New Roman"/>
          <w:kern w:val="0"/>
          <w:lang w:eastAsia="fr-FR"/>
          <w14:ligatures w14:val="none"/>
        </w:rPr>
        <w:t>Le projet, le lot, le tronçon, le PK, la commune, l’arrondissement, village/quartier…</w:t>
      </w:r>
    </w:p>
    <w:p w14:paraId="1026D63E" w14:textId="25A46556" w:rsidR="00746292" w:rsidRPr="000F5E60" w:rsidRDefault="00746292" w:rsidP="000F5E60">
      <w:pPr>
        <w:numPr>
          <w:ilvl w:val="0"/>
          <w:numId w:val="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F5E60">
        <w:rPr>
          <w:rFonts w:ascii="Times New Roman" w:eastAsia="Times New Roman" w:hAnsi="Times New Roman" w:cs="Times New Roman"/>
          <w:kern w:val="0"/>
          <w:lang w:eastAsia="fr-FR"/>
          <w14:ligatures w14:val="none"/>
        </w:rPr>
        <w:t>La description de</w:t>
      </w:r>
      <w:r w:rsidR="00194CB2" w:rsidRPr="000F5E60">
        <w:rPr>
          <w:rFonts w:ascii="Times New Roman" w:eastAsia="Times New Roman" w:hAnsi="Times New Roman" w:cs="Times New Roman"/>
          <w:kern w:val="0"/>
          <w:lang w:eastAsia="fr-FR"/>
          <w14:ligatures w14:val="none"/>
        </w:rPr>
        <w:t xml:space="preserve"> l’analyse statistique </w:t>
      </w:r>
      <w:r w:rsidRPr="000F5E60">
        <w:rPr>
          <w:rFonts w:ascii="Times New Roman" w:eastAsia="Times New Roman" w:hAnsi="Times New Roman" w:cs="Times New Roman"/>
          <w:kern w:val="0"/>
          <w:lang w:eastAsia="fr-FR"/>
          <w14:ligatures w14:val="none"/>
        </w:rPr>
        <w:t>;</w:t>
      </w:r>
    </w:p>
    <w:p w14:paraId="3CF5B21C" w14:textId="77777777" w:rsidR="00746292" w:rsidRPr="000F5E60" w:rsidRDefault="00746292" w:rsidP="000F5E60">
      <w:pPr>
        <w:numPr>
          <w:ilvl w:val="0"/>
          <w:numId w:val="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F5E60">
        <w:rPr>
          <w:rFonts w:ascii="Times New Roman" w:eastAsia="Times New Roman" w:hAnsi="Times New Roman" w:cs="Times New Roman"/>
          <w:kern w:val="0"/>
          <w:lang w:eastAsia="fr-FR"/>
          <w14:ligatures w14:val="none"/>
        </w:rPr>
        <w:t>Le téléchargement des preuves (photos, rapports, certificats médicaux).</w:t>
      </w:r>
    </w:p>
    <w:p w14:paraId="5A024C54" w14:textId="3B48BB3F" w:rsidR="00D42148" w:rsidRPr="00960584" w:rsidRDefault="00D42148" w:rsidP="00AB7F19">
      <w:pPr>
        <w:spacing w:before="100" w:beforeAutospacing="1" w:after="100" w:afterAutospacing="1" w:line="240" w:lineRule="auto"/>
        <w:jc w:val="both"/>
        <w:outlineLvl w:val="3"/>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 xml:space="preserve">5.3 Traitement </w:t>
      </w:r>
    </w:p>
    <w:p w14:paraId="7F5345EB" w14:textId="49C60446" w:rsidR="00F404C1" w:rsidRPr="00960584" w:rsidRDefault="00F404C1" w:rsidP="00F404C1">
      <w:pPr>
        <w:spacing w:before="100" w:beforeAutospacing="1" w:after="100" w:afterAutospacing="1" w:line="240" w:lineRule="auto"/>
        <w:jc w:val="both"/>
        <w:outlineLvl w:val="3"/>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 xml:space="preserve">5.3.1 </w:t>
      </w:r>
      <w:r w:rsidR="00222AA0" w:rsidRPr="00960584">
        <w:rPr>
          <w:rFonts w:eastAsia="Times New Roman" w:cstheme="minorHAnsi"/>
          <w:b/>
          <w:bCs/>
          <w:color w:val="0070C0"/>
          <w:kern w:val="0"/>
          <w:sz w:val="24"/>
          <w:szCs w:val="24"/>
          <w:lang w:eastAsia="fr-FR"/>
          <w14:ligatures w14:val="none"/>
        </w:rPr>
        <w:t>Des</w:t>
      </w:r>
      <w:r w:rsidRPr="00960584">
        <w:rPr>
          <w:rFonts w:eastAsia="Times New Roman" w:cstheme="minorHAnsi"/>
          <w:b/>
          <w:bCs/>
          <w:color w:val="0070C0"/>
          <w:kern w:val="0"/>
          <w:sz w:val="24"/>
          <w:szCs w:val="24"/>
          <w:lang w:eastAsia="fr-FR"/>
          <w14:ligatures w14:val="none"/>
        </w:rPr>
        <w:t xml:space="preserve"> </w:t>
      </w:r>
      <w:r w:rsidR="00222AA0" w:rsidRPr="00960584">
        <w:rPr>
          <w:rFonts w:eastAsia="Times New Roman" w:cstheme="minorHAnsi"/>
          <w:b/>
          <w:bCs/>
          <w:color w:val="0070C0"/>
          <w:kern w:val="0"/>
          <w:sz w:val="24"/>
          <w:szCs w:val="24"/>
          <w:lang w:eastAsia="fr-FR"/>
          <w14:ligatures w14:val="none"/>
        </w:rPr>
        <w:t>in</w:t>
      </w:r>
      <w:r w:rsidRPr="00960584">
        <w:rPr>
          <w:rFonts w:eastAsia="Times New Roman" w:cstheme="minorHAnsi"/>
          <w:b/>
          <w:bCs/>
          <w:color w:val="0070C0"/>
          <w:kern w:val="0"/>
          <w:sz w:val="24"/>
          <w:szCs w:val="24"/>
          <w:lang w:eastAsia="fr-FR"/>
          <w14:ligatures w14:val="none"/>
        </w:rPr>
        <w:t>cidents</w:t>
      </w:r>
      <w:r w:rsidR="00782506" w:rsidRPr="00960584">
        <w:rPr>
          <w:rFonts w:eastAsia="Times New Roman" w:cstheme="minorHAnsi"/>
          <w:b/>
          <w:bCs/>
          <w:color w:val="0070C0"/>
          <w:kern w:val="0"/>
          <w:sz w:val="24"/>
          <w:szCs w:val="24"/>
          <w:lang w:eastAsia="fr-FR"/>
          <w14:ligatures w14:val="none"/>
        </w:rPr>
        <w:t>/non-conformité/risques</w:t>
      </w:r>
    </w:p>
    <w:p w14:paraId="4A68B23E" w14:textId="398876FD" w:rsidR="008C4E6D" w:rsidRPr="00960584" w:rsidRDefault="008C4E6D" w:rsidP="008C4E6D">
      <w:pPr>
        <w:spacing w:before="100" w:beforeAutospacing="1"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Le traitement </w:t>
      </w:r>
      <w:r w:rsidR="00FB5795">
        <w:rPr>
          <w:rFonts w:ascii="Times New Roman" w:eastAsia="Times New Roman" w:hAnsi="Times New Roman" w:cs="Times New Roman"/>
          <w:kern w:val="0"/>
          <w:lang w:eastAsia="fr-FR"/>
          <w14:ligatures w14:val="none"/>
        </w:rPr>
        <w:t>sera le même que dans ces modules</w:t>
      </w:r>
      <w:r w:rsidR="00342546">
        <w:rPr>
          <w:rFonts w:ascii="Times New Roman" w:eastAsia="Times New Roman" w:hAnsi="Times New Roman" w:cs="Times New Roman"/>
          <w:kern w:val="0"/>
          <w:lang w:eastAsia="fr-FR"/>
          <w14:ligatures w14:val="none"/>
        </w:rPr>
        <w:t xml:space="preserve">. Le lien permettra de renvoyer </w:t>
      </w:r>
      <w:proofErr w:type="spellStart"/>
      <w:proofErr w:type="gramStart"/>
      <w:r w:rsidR="00342546">
        <w:rPr>
          <w:rFonts w:ascii="Times New Roman" w:eastAsia="Times New Roman" w:hAnsi="Times New Roman" w:cs="Times New Roman"/>
          <w:kern w:val="0"/>
          <w:lang w:eastAsia="fr-FR"/>
          <w14:ligatures w14:val="none"/>
        </w:rPr>
        <w:t>a</w:t>
      </w:r>
      <w:proofErr w:type="spellEnd"/>
      <w:proofErr w:type="gramEnd"/>
      <w:r w:rsidR="00342546">
        <w:rPr>
          <w:rFonts w:ascii="Times New Roman" w:eastAsia="Times New Roman" w:hAnsi="Times New Roman" w:cs="Times New Roman"/>
          <w:kern w:val="0"/>
          <w:lang w:eastAsia="fr-FR"/>
          <w14:ligatures w14:val="none"/>
        </w:rPr>
        <w:t xml:space="preserve"> ces modules pour le traitement.</w:t>
      </w:r>
      <w:r w:rsidRPr="00960584">
        <w:rPr>
          <w:rFonts w:ascii="Times New Roman" w:eastAsia="Times New Roman" w:hAnsi="Times New Roman" w:cs="Times New Roman"/>
          <w:kern w:val="0"/>
          <w:lang w:eastAsia="fr-FR"/>
          <w14:ligatures w14:val="none"/>
        </w:rPr>
        <w:t xml:space="preserve"> </w:t>
      </w:r>
    </w:p>
    <w:p w14:paraId="1292F099" w14:textId="0876FDE9" w:rsidR="00F404C1" w:rsidRPr="00960584" w:rsidRDefault="00F404C1" w:rsidP="00F404C1">
      <w:pPr>
        <w:spacing w:before="100" w:beforeAutospacing="1" w:after="100" w:afterAutospacing="1" w:line="240" w:lineRule="auto"/>
        <w:jc w:val="both"/>
        <w:outlineLvl w:val="3"/>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 xml:space="preserve">5.3.2 </w:t>
      </w:r>
      <w:r w:rsidR="00222AA0" w:rsidRPr="00960584">
        <w:rPr>
          <w:rFonts w:eastAsia="Times New Roman" w:cstheme="minorHAnsi"/>
          <w:b/>
          <w:bCs/>
          <w:color w:val="0070C0"/>
          <w:kern w:val="0"/>
          <w:sz w:val="24"/>
          <w:szCs w:val="24"/>
          <w:lang w:eastAsia="fr-FR"/>
          <w14:ligatures w14:val="none"/>
        </w:rPr>
        <w:t>D</w:t>
      </w:r>
      <w:r w:rsidRPr="00960584">
        <w:rPr>
          <w:rFonts w:eastAsia="Times New Roman" w:cstheme="minorHAnsi"/>
          <w:b/>
          <w:bCs/>
          <w:color w:val="0070C0"/>
          <w:kern w:val="0"/>
          <w:sz w:val="24"/>
          <w:szCs w:val="24"/>
          <w:lang w:eastAsia="fr-FR"/>
          <w14:ligatures w14:val="none"/>
        </w:rPr>
        <w:t>es</w:t>
      </w:r>
      <w:r w:rsidR="008C60AD" w:rsidRPr="00960584">
        <w:rPr>
          <w:rFonts w:eastAsia="Times New Roman" w:cstheme="minorHAnsi"/>
          <w:b/>
          <w:bCs/>
          <w:color w:val="0070C0"/>
          <w:kern w:val="0"/>
          <w:sz w:val="24"/>
          <w:szCs w:val="24"/>
          <w:lang w:eastAsia="fr-FR"/>
          <w14:ligatures w14:val="none"/>
        </w:rPr>
        <w:t xml:space="preserve"> indicateurs</w:t>
      </w:r>
      <w:r w:rsidR="00342546">
        <w:rPr>
          <w:rFonts w:eastAsia="Times New Roman" w:cstheme="minorHAnsi"/>
          <w:b/>
          <w:bCs/>
          <w:color w:val="0070C0"/>
          <w:kern w:val="0"/>
          <w:sz w:val="24"/>
          <w:szCs w:val="24"/>
          <w:lang w:eastAsia="fr-FR"/>
          <w14:ligatures w14:val="none"/>
        </w:rPr>
        <w:t xml:space="preserve"> y compris </w:t>
      </w:r>
      <w:r w:rsidR="00022ED7">
        <w:rPr>
          <w:rFonts w:eastAsia="Times New Roman" w:cstheme="minorHAnsi"/>
          <w:b/>
          <w:bCs/>
          <w:color w:val="0070C0"/>
          <w:kern w:val="0"/>
          <w:sz w:val="24"/>
          <w:szCs w:val="24"/>
          <w:lang w:eastAsia="fr-FR"/>
          <w14:ligatures w14:val="none"/>
        </w:rPr>
        <w:t xml:space="preserve">les indicateurs sociaux </w:t>
      </w:r>
      <w:r w:rsidR="00342546">
        <w:rPr>
          <w:rFonts w:eastAsia="Times New Roman" w:cstheme="minorHAnsi"/>
          <w:b/>
          <w:bCs/>
          <w:color w:val="0070C0"/>
          <w:kern w:val="0"/>
          <w:sz w:val="24"/>
          <w:szCs w:val="24"/>
          <w:lang w:eastAsia="fr-FR"/>
          <w14:ligatures w14:val="none"/>
        </w:rPr>
        <w:t>sensibles</w:t>
      </w:r>
    </w:p>
    <w:p w14:paraId="7043CA97" w14:textId="72766412" w:rsidR="00342546" w:rsidRPr="00960584" w:rsidRDefault="00342546" w:rsidP="0034254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Le traitement </w:t>
      </w:r>
      <w:r>
        <w:rPr>
          <w:rFonts w:ascii="Times New Roman" w:eastAsia="Times New Roman" w:hAnsi="Times New Roman" w:cs="Times New Roman"/>
          <w:kern w:val="0"/>
          <w:lang w:eastAsia="fr-FR"/>
          <w14:ligatures w14:val="none"/>
        </w:rPr>
        <w:t xml:space="preserve">sera le même que dans ces modules. </w:t>
      </w:r>
      <w:r w:rsidRPr="00960584">
        <w:rPr>
          <w:rFonts w:ascii="Times New Roman" w:eastAsia="Times New Roman" w:hAnsi="Times New Roman" w:cs="Times New Roman"/>
          <w:kern w:val="0"/>
          <w:lang w:eastAsia="fr-FR"/>
          <w14:ligatures w14:val="none"/>
        </w:rPr>
        <w:t>Le dépôt s'effectue via la plateforme SGESSS en suivant le cheminement suivant :</w:t>
      </w:r>
    </w:p>
    <w:p w14:paraId="73BFFAAA" w14:textId="77777777" w:rsidR="00342546" w:rsidRPr="00960584" w:rsidRDefault="00342546" w:rsidP="00342546">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Accès : Se connecter à la plateforme, puis accéder à la composante SGESSS du système d’information. </w:t>
      </w:r>
    </w:p>
    <w:p w14:paraId="270036AF" w14:textId="77777777" w:rsidR="00342546" w:rsidRPr="00960584" w:rsidRDefault="00342546" w:rsidP="00342546">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Navigation : Cliquer sur « Gestion des collectes des données AS » </w:t>
      </w:r>
    </w:p>
    <w:p w14:paraId="4E3E92D8" w14:textId="77777777" w:rsidR="00342546" w:rsidRPr="00960584" w:rsidRDefault="00342546" w:rsidP="00342546">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Saisie des données : Renseigner les champs obligatoires qui s'affichent à l'écran.</w:t>
      </w:r>
    </w:p>
    <w:p w14:paraId="519435F2" w14:textId="77777777" w:rsidR="00342546" w:rsidRPr="00960584" w:rsidRDefault="00342546" w:rsidP="00342546">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L’analyse des indicateurs et la définition de mesures correctives et préventives ;</w:t>
      </w:r>
    </w:p>
    <w:p w14:paraId="678048D5" w14:textId="57F780FA" w:rsidR="00342546" w:rsidRPr="00960584" w:rsidRDefault="00342546" w:rsidP="00022ED7">
      <w:pPr>
        <w:spacing w:before="100" w:beforeAutospacing="1" w:after="100" w:afterAutospacing="1" w:line="240" w:lineRule="auto"/>
        <w:rPr>
          <w:rFonts w:eastAsia="Times New Roman" w:cstheme="minorHAnsi"/>
          <w:b/>
          <w:bCs/>
          <w:color w:val="0070C0"/>
          <w:kern w:val="0"/>
          <w:sz w:val="24"/>
          <w:szCs w:val="24"/>
          <w:lang w:eastAsia="fr-FR"/>
          <w14:ligatures w14:val="none"/>
        </w:rPr>
      </w:pPr>
      <w:r w:rsidRPr="00960584">
        <w:rPr>
          <w:rFonts w:ascii="Times New Roman" w:eastAsia="Times New Roman" w:hAnsi="Times New Roman" w:cs="Times New Roman"/>
          <w:kern w:val="0"/>
          <w:lang w:eastAsia="fr-FR"/>
          <w14:ligatures w14:val="none"/>
        </w:rPr>
        <w:t xml:space="preserve"> </w:t>
      </w:r>
      <w:r w:rsidRPr="00960584">
        <w:rPr>
          <w:rFonts w:eastAsia="Times New Roman" w:cstheme="minorHAnsi"/>
          <w:b/>
          <w:bCs/>
          <w:color w:val="0070C0"/>
          <w:kern w:val="0"/>
          <w:sz w:val="24"/>
          <w:szCs w:val="24"/>
          <w:lang w:eastAsia="fr-FR"/>
          <w14:ligatures w14:val="none"/>
        </w:rPr>
        <w:t xml:space="preserve">5.3.2 </w:t>
      </w:r>
      <w:r>
        <w:rPr>
          <w:rFonts w:eastAsia="Times New Roman" w:cstheme="minorHAnsi"/>
          <w:b/>
          <w:bCs/>
          <w:color w:val="0070C0"/>
          <w:kern w:val="0"/>
          <w:sz w:val="24"/>
          <w:szCs w:val="24"/>
          <w:lang w:eastAsia="fr-FR"/>
          <w14:ligatures w14:val="none"/>
        </w:rPr>
        <w:t>L</w:t>
      </w:r>
      <w:r w:rsidRPr="00960584">
        <w:rPr>
          <w:rFonts w:eastAsia="Times New Roman" w:cstheme="minorHAnsi"/>
          <w:b/>
          <w:bCs/>
          <w:color w:val="0070C0"/>
          <w:kern w:val="0"/>
          <w:sz w:val="24"/>
          <w:szCs w:val="24"/>
          <w:lang w:eastAsia="fr-FR"/>
          <w14:ligatures w14:val="none"/>
        </w:rPr>
        <w:t xml:space="preserve">es </w:t>
      </w:r>
      <w:r>
        <w:rPr>
          <w:rFonts w:eastAsia="Times New Roman" w:cstheme="minorHAnsi"/>
          <w:b/>
          <w:bCs/>
          <w:color w:val="0070C0"/>
          <w:kern w:val="0"/>
          <w:sz w:val="24"/>
          <w:szCs w:val="24"/>
          <w:lang w:eastAsia="fr-FR"/>
          <w14:ligatures w14:val="none"/>
        </w:rPr>
        <w:t>autres parties</w:t>
      </w:r>
    </w:p>
    <w:p w14:paraId="2712D9EB" w14:textId="77777777" w:rsidR="00B24BA6" w:rsidRPr="00960584" w:rsidRDefault="00B24BA6" w:rsidP="00B24BA6">
      <w:pPr>
        <w:spacing w:before="120"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Le dépôt s'effectue via la plateforme SGESSS en suivant le cheminement suivant :</w:t>
      </w:r>
    </w:p>
    <w:p w14:paraId="193EC612" w14:textId="77777777" w:rsidR="00B24BA6" w:rsidRPr="00960584" w:rsidRDefault="00B24BA6" w:rsidP="00034F2A">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Accès : Se connecter à la plateforme, puis accéder à la composante SGESSS du système d’information. </w:t>
      </w:r>
    </w:p>
    <w:p w14:paraId="4FB3C17B" w14:textId="77777777" w:rsidR="00342546" w:rsidRDefault="00B24BA6" w:rsidP="00034F2A">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Navigation : Cliquer sur </w:t>
      </w:r>
    </w:p>
    <w:p w14:paraId="270C3F26" w14:textId="4D1BCC8A" w:rsidR="00342546" w:rsidRPr="00960584" w:rsidRDefault="00342546" w:rsidP="00342546">
      <w:pPr>
        <w:numPr>
          <w:ilvl w:val="1"/>
          <w:numId w:val="4"/>
        </w:numPr>
        <w:jc w:val="both"/>
        <w:rPr>
          <w:rFonts w:ascii="Times New Roman" w:hAnsi="Times New Roman" w:cs="Times New Roman"/>
        </w:rPr>
      </w:pPr>
      <w:r w:rsidRPr="00960584">
        <w:rPr>
          <w:rFonts w:ascii="Times New Roman" w:eastAsia="Times New Roman" w:hAnsi="Times New Roman" w:cs="Times New Roman"/>
          <w:kern w:val="0"/>
          <w:lang w:eastAsia="fr-FR"/>
          <w14:ligatures w14:val="none"/>
        </w:rPr>
        <w:t>« </w:t>
      </w:r>
      <w:r w:rsidRPr="00960584">
        <w:rPr>
          <w:rFonts w:ascii="Times New Roman" w:hAnsi="Times New Roman" w:cs="Times New Roman"/>
        </w:rPr>
        <w:t>Gestion Administrative </w:t>
      </w:r>
      <w:r w:rsidRPr="00960584">
        <w:rPr>
          <w:rFonts w:ascii="Times New Roman" w:eastAsia="Times New Roman" w:hAnsi="Times New Roman" w:cs="Times New Roman"/>
          <w:kern w:val="0"/>
          <w:lang w:eastAsia="fr-FR"/>
          <w14:ligatures w14:val="none"/>
        </w:rPr>
        <w:t>»</w:t>
      </w:r>
      <w:r w:rsidR="00022ED7">
        <w:rPr>
          <w:rFonts w:ascii="Times New Roman" w:eastAsia="Times New Roman" w:hAnsi="Times New Roman" w:cs="Times New Roman"/>
          <w:kern w:val="0"/>
          <w:lang w:eastAsia="fr-FR"/>
          <w14:ligatures w14:val="none"/>
        </w:rPr>
        <w:t xml:space="preserve"> </w:t>
      </w:r>
      <w:r w:rsidRPr="00960584">
        <w:rPr>
          <w:rFonts w:ascii="Times New Roman" w:hAnsi="Times New Roman" w:cs="Times New Roman"/>
        </w:rPr>
        <w:t>;</w:t>
      </w:r>
    </w:p>
    <w:p w14:paraId="1BDF6BA6" w14:textId="393C6807" w:rsidR="00342546" w:rsidRPr="00960584" w:rsidRDefault="00342546" w:rsidP="00342546">
      <w:pPr>
        <w:numPr>
          <w:ilvl w:val="1"/>
          <w:numId w:val="4"/>
        </w:numPr>
        <w:jc w:val="both"/>
        <w:rPr>
          <w:rFonts w:ascii="Times New Roman" w:hAnsi="Times New Roman" w:cs="Times New Roman"/>
        </w:rPr>
      </w:pPr>
      <w:r w:rsidRPr="00960584">
        <w:rPr>
          <w:rFonts w:ascii="Times New Roman" w:eastAsia="Times New Roman" w:hAnsi="Times New Roman" w:cs="Times New Roman"/>
          <w:kern w:val="0"/>
          <w:lang w:eastAsia="fr-FR"/>
          <w14:ligatures w14:val="none"/>
        </w:rPr>
        <w:t>« </w:t>
      </w:r>
      <w:r w:rsidRPr="00960584">
        <w:rPr>
          <w:rFonts w:ascii="Times New Roman" w:hAnsi="Times New Roman" w:cs="Times New Roman"/>
        </w:rPr>
        <w:t>Collecte des données désagrégées sur la participation des hommes/femmes, groupes vulnérables aux réunions, sensibilisation, formation (présentielle ou en ligne) etc. </w:t>
      </w:r>
      <w:r w:rsidRPr="00960584">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 xml:space="preserve"> </w:t>
      </w:r>
      <w:r w:rsidRPr="00960584">
        <w:rPr>
          <w:rFonts w:ascii="Times New Roman" w:hAnsi="Times New Roman" w:cs="Times New Roman"/>
        </w:rPr>
        <w:t>;</w:t>
      </w:r>
    </w:p>
    <w:p w14:paraId="653186C9" w14:textId="220B858F" w:rsidR="00342546" w:rsidRDefault="00342546" w:rsidP="00342546">
      <w:pPr>
        <w:numPr>
          <w:ilvl w:val="1"/>
          <w:numId w:val="4"/>
        </w:numPr>
        <w:jc w:val="both"/>
        <w:rPr>
          <w:rFonts w:ascii="Times New Roman" w:hAnsi="Times New Roman" w:cs="Times New Roman"/>
        </w:rPr>
      </w:pPr>
      <w:r w:rsidRPr="00960584">
        <w:rPr>
          <w:rFonts w:ascii="Times New Roman" w:eastAsia="Times New Roman" w:hAnsi="Times New Roman" w:cs="Times New Roman"/>
          <w:kern w:val="0"/>
          <w:lang w:eastAsia="fr-FR"/>
          <w14:ligatures w14:val="none"/>
        </w:rPr>
        <w:t>« </w:t>
      </w:r>
      <w:r w:rsidRPr="00960584">
        <w:rPr>
          <w:rFonts w:ascii="Times New Roman" w:hAnsi="Times New Roman" w:cs="Times New Roman"/>
        </w:rPr>
        <w:t>Suivi des indicateurs AS y compris indicateurs sociaux sensibles </w:t>
      </w:r>
      <w:r w:rsidRPr="00960584">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 xml:space="preserve"> </w:t>
      </w:r>
      <w:r w:rsidRPr="00960584">
        <w:rPr>
          <w:rFonts w:ascii="Times New Roman" w:hAnsi="Times New Roman" w:cs="Times New Roman"/>
        </w:rPr>
        <w:t>;</w:t>
      </w:r>
    </w:p>
    <w:p w14:paraId="380CB1CD" w14:textId="00351F4C" w:rsidR="00342546" w:rsidRPr="00960584" w:rsidRDefault="00342546" w:rsidP="00342546">
      <w:pPr>
        <w:numPr>
          <w:ilvl w:val="1"/>
          <w:numId w:val="4"/>
        </w:numPr>
        <w:jc w:val="both"/>
        <w:rPr>
          <w:rFonts w:ascii="Times New Roman" w:hAnsi="Times New Roman" w:cs="Times New Roman"/>
        </w:rPr>
      </w:pPr>
      <w:r w:rsidRPr="00960584">
        <w:rPr>
          <w:rFonts w:ascii="Times New Roman" w:eastAsia="Times New Roman" w:hAnsi="Times New Roman" w:cs="Times New Roman"/>
          <w:kern w:val="0"/>
          <w:lang w:eastAsia="fr-FR"/>
          <w14:ligatures w14:val="none"/>
        </w:rPr>
        <w:t>« </w:t>
      </w:r>
      <w:r w:rsidRPr="00960584">
        <w:rPr>
          <w:rFonts w:ascii="Times New Roman" w:hAnsi="Times New Roman" w:cs="Times New Roman"/>
        </w:rPr>
        <w:t>Collaboration et communication </w:t>
      </w:r>
      <w:r w:rsidRPr="00960584">
        <w:rPr>
          <w:rFonts w:ascii="Times New Roman" w:eastAsia="Times New Roman" w:hAnsi="Times New Roman" w:cs="Times New Roman"/>
          <w:kern w:val="0"/>
          <w:lang w:eastAsia="fr-FR"/>
          <w14:ligatures w14:val="none"/>
        </w:rPr>
        <w:t>»</w:t>
      </w:r>
      <w:r>
        <w:rPr>
          <w:rFonts w:ascii="Times New Roman" w:eastAsia="Times New Roman" w:hAnsi="Times New Roman" w:cs="Times New Roman"/>
          <w:kern w:val="0"/>
          <w:lang w:eastAsia="fr-FR"/>
          <w14:ligatures w14:val="none"/>
        </w:rPr>
        <w:t xml:space="preserve"> </w:t>
      </w:r>
      <w:r w:rsidRPr="00960584">
        <w:rPr>
          <w:rFonts w:ascii="Times New Roman" w:hAnsi="Times New Roman" w:cs="Times New Roman"/>
        </w:rPr>
        <w:t>;</w:t>
      </w:r>
    </w:p>
    <w:p w14:paraId="5A0DC4B6" w14:textId="09262BEB" w:rsidR="00342546" w:rsidRDefault="00342546" w:rsidP="00342546">
      <w:pPr>
        <w:numPr>
          <w:ilvl w:val="1"/>
          <w:numId w:val="4"/>
        </w:numPr>
        <w:jc w:val="both"/>
        <w:rPr>
          <w:rFonts w:ascii="Times New Roman" w:hAnsi="Times New Roman" w:cs="Times New Roman"/>
        </w:rPr>
      </w:pPr>
      <w:r w:rsidRPr="00960584">
        <w:rPr>
          <w:rFonts w:ascii="Times New Roman" w:eastAsia="Times New Roman" w:hAnsi="Times New Roman" w:cs="Times New Roman"/>
          <w:kern w:val="0"/>
          <w:lang w:eastAsia="fr-FR"/>
          <w14:ligatures w14:val="none"/>
        </w:rPr>
        <w:t>« </w:t>
      </w:r>
      <w:r w:rsidRPr="00960584">
        <w:rPr>
          <w:rFonts w:ascii="Times New Roman" w:hAnsi="Times New Roman" w:cs="Times New Roman"/>
        </w:rPr>
        <w:t>Documentation &amp; archivage</w:t>
      </w:r>
      <w:r>
        <w:rPr>
          <w:rFonts w:ascii="Times New Roman" w:hAnsi="Times New Roman" w:cs="Times New Roman"/>
        </w:rPr>
        <w:t xml:space="preserve"> </w:t>
      </w:r>
      <w:r w:rsidRPr="00960584">
        <w:rPr>
          <w:rFonts w:ascii="Times New Roman" w:eastAsia="Times New Roman" w:hAnsi="Times New Roman" w:cs="Times New Roman"/>
          <w:kern w:val="0"/>
          <w:lang w:eastAsia="fr-FR"/>
          <w14:ligatures w14:val="none"/>
        </w:rPr>
        <w:t>»</w:t>
      </w:r>
      <w:r>
        <w:rPr>
          <w:rFonts w:ascii="Times New Roman" w:hAnsi="Times New Roman" w:cs="Times New Roman"/>
        </w:rPr>
        <w:t>.</w:t>
      </w:r>
    </w:p>
    <w:p w14:paraId="1C77B82E" w14:textId="77777777" w:rsidR="00B24BA6" w:rsidRDefault="00B24BA6" w:rsidP="00034F2A">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Saisie des données : Renseigner les champs obligatoires qui s'affichent à l'écran.</w:t>
      </w:r>
    </w:p>
    <w:p w14:paraId="4BE094B2" w14:textId="1E99498B" w:rsidR="00D42148" w:rsidRPr="00960584" w:rsidRDefault="00D42148" w:rsidP="00D152B0">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L’analyse de</w:t>
      </w:r>
      <w:r w:rsidR="008C60AD" w:rsidRPr="00960584">
        <w:rPr>
          <w:rFonts w:ascii="Times New Roman" w:eastAsia="Times New Roman" w:hAnsi="Times New Roman" w:cs="Times New Roman"/>
          <w:kern w:val="0"/>
          <w:lang w:eastAsia="fr-FR"/>
          <w14:ligatures w14:val="none"/>
        </w:rPr>
        <w:t>s</w:t>
      </w:r>
      <w:r w:rsidRPr="00960584">
        <w:rPr>
          <w:rFonts w:ascii="Times New Roman" w:eastAsia="Times New Roman" w:hAnsi="Times New Roman" w:cs="Times New Roman"/>
          <w:kern w:val="0"/>
          <w:lang w:eastAsia="fr-FR"/>
          <w14:ligatures w14:val="none"/>
        </w:rPr>
        <w:t xml:space="preserve"> </w:t>
      </w:r>
      <w:r w:rsidR="008C60AD" w:rsidRPr="00960584">
        <w:rPr>
          <w:rFonts w:ascii="Times New Roman" w:eastAsia="Times New Roman" w:hAnsi="Times New Roman" w:cs="Times New Roman"/>
          <w:kern w:val="0"/>
          <w:lang w:eastAsia="fr-FR"/>
          <w14:ligatures w14:val="none"/>
        </w:rPr>
        <w:t xml:space="preserve">indicateurs </w:t>
      </w:r>
      <w:r w:rsidRPr="00960584">
        <w:rPr>
          <w:rFonts w:ascii="Times New Roman" w:eastAsia="Times New Roman" w:hAnsi="Times New Roman" w:cs="Times New Roman"/>
          <w:kern w:val="0"/>
          <w:lang w:eastAsia="fr-FR"/>
          <w14:ligatures w14:val="none"/>
        </w:rPr>
        <w:t>et la définition de mesures correctives et préventives ;</w:t>
      </w:r>
    </w:p>
    <w:p w14:paraId="50FF51DA" w14:textId="77777777" w:rsidR="00D42148" w:rsidRPr="00960584" w:rsidRDefault="00D42148" w:rsidP="00D42148">
      <w:pPr>
        <w:spacing w:before="100" w:beforeAutospacing="1" w:after="100" w:afterAutospacing="1" w:line="240" w:lineRule="auto"/>
        <w:outlineLvl w:val="2"/>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6. Rôles et responsabilités</w:t>
      </w:r>
    </w:p>
    <w:p w14:paraId="03C554AC" w14:textId="1A0F6261" w:rsidR="00176B4F" w:rsidRDefault="00176B4F" w:rsidP="00770D0A">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Pour les </w:t>
      </w:r>
      <w:r w:rsidR="00022ED7">
        <w:rPr>
          <w:rFonts w:ascii="Times New Roman" w:eastAsia="Times New Roman" w:hAnsi="Times New Roman" w:cs="Times New Roman"/>
          <w:kern w:val="0"/>
          <w:lang w:eastAsia="fr-FR"/>
          <w14:ligatures w14:val="none"/>
        </w:rPr>
        <w:t>données</w:t>
      </w:r>
      <w:r>
        <w:rPr>
          <w:rFonts w:ascii="Times New Roman" w:eastAsia="Times New Roman" w:hAnsi="Times New Roman" w:cs="Times New Roman"/>
          <w:kern w:val="0"/>
          <w:lang w:eastAsia="fr-FR"/>
          <w14:ligatures w14:val="none"/>
        </w:rPr>
        <w:t xml:space="preserve"> concernant :</w:t>
      </w:r>
    </w:p>
    <w:p w14:paraId="3A9CBDAA" w14:textId="52122D8A" w:rsidR="00176B4F" w:rsidRDefault="00176B4F" w:rsidP="00176B4F">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Incidents/non-conformité/risques : lien vers ses modules permettra de voir les responsabilités</w:t>
      </w:r>
    </w:p>
    <w:p w14:paraId="4CFD07F8" w14:textId="63D6CAA8" w:rsidR="00176B4F" w:rsidRDefault="00176B4F" w:rsidP="00176B4F">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les autres indicateurs y compris les sensibles : le lien vers ces modules mettre l’accent sur ces responsabilités</w:t>
      </w:r>
    </w:p>
    <w:p w14:paraId="2BB8D8CE" w14:textId="5ABE5E70" w:rsidR="00176B4F" w:rsidRDefault="00176B4F" w:rsidP="00176B4F">
      <w:pPr>
        <w:numPr>
          <w:ilvl w:val="1"/>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les autres aspects : voir le module de Gestion du PAAS ou les responsabilités sont décrites pour chaque aspect.</w:t>
      </w:r>
    </w:p>
    <w:p w14:paraId="5B10CBD7" w14:textId="77777777" w:rsidR="00D42148" w:rsidRPr="00960584" w:rsidRDefault="00D42148" w:rsidP="00D42148">
      <w:pPr>
        <w:spacing w:before="100" w:beforeAutospacing="1" w:after="100" w:afterAutospacing="1" w:line="240" w:lineRule="auto"/>
        <w:outlineLvl w:val="2"/>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lastRenderedPageBreak/>
        <w:t>7. Résultats attendus</w:t>
      </w:r>
    </w:p>
    <w:p w14:paraId="2E68F00B" w14:textId="749CD449" w:rsidR="00D42148" w:rsidRPr="00960584" w:rsidRDefault="00D42148" w:rsidP="00D4214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Amélioration de la prévention des </w:t>
      </w:r>
      <w:r w:rsidR="007C7C56" w:rsidRPr="00960584">
        <w:rPr>
          <w:rFonts w:ascii="Times New Roman" w:eastAsia="Times New Roman" w:hAnsi="Times New Roman" w:cs="Times New Roman"/>
          <w:kern w:val="0"/>
          <w:lang w:eastAsia="fr-FR"/>
          <w14:ligatures w14:val="none"/>
        </w:rPr>
        <w:t>in</w:t>
      </w:r>
      <w:r w:rsidRPr="00960584">
        <w:rPr>
          <w:rFonts w:ascii="Times New Roman" w:eastAsia="Times New Roman" w:hAnsi="Times New Roman" w:cs="Times New Roman"/>
          <w:kern w:val="0"/>
          <w:lang w:eastAsia="fr-FR"/>
          <w14:ligatures w14:val="none"/>
        </w:rPr>
        <w:t>cidents</w:t>
      </w:r>
      <w:r w:rsidR="00CC68FF" w:rsidRPr="00960584">
        <w:rPr>
          <w:rFonts w:ascii="Times New Roman" w:eastAsia="Times New Roman" w:hAnsi="Times New Roman" w:cs="Times New Roman"/>
          <w:kern w:val="0"/>
          <w:lang w:eastAsia="fr-FR"/>
          <w14:ligatures w14:val="none"/>
        </w:rPr>
        <w:t>/non conformistes/risques</w:t>
      </w:r>
      <w:r w:rsidR="00D152B0" w:rsidRPr="00960584">
        <w:rPr>
          <w:rFonts w:ascii="Times New Roman" w:eastAsia="Times New Roman" w:hAnsi="Times New Roman" w:cs="Times New Roman"/>
          <w:kern w:val="0"/>
          <w:lang w:eastAsia="fr-FR"/>
          <w14:ligatures w14:val="none"/>
        </w:rPr>
        <w:t xml:space="preserve"> </w:t>
      </w:r>
      <w:r w:rsidRPr="00960584">
        <w:rPr>
          <w:rFonts w:ascii="Times New Roman" w:eastAsia="Times New Roman" w:hAnsi="Times New Roman" w:cs="Times New Roman"/>
          <w:kern w:val="0"/>
          <w:lang w:eastAsia="fr-FR"/>
          <w14:ligatures w14:val="none"/>
        </w:rPr>
        <w:t>;</w:t>
      </w:r>
    </w:p>
    <w:p w14:paraId="0BA86616" w14:textId="264E1B74" w:rsidR="00A75C3F" w:rsidRPr="00960584" w:rsidRDefault="00A75C3F" w:rsidP="00D4214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Effectuer un suivi rigoureux des </w:t>
      </w:r>
      <w:r w:rsidR="007C7C56" w:rsidRPr="00960584">
        <w:rPr>
          <w:rFonts w:ascii="Times New Roman" w:eastAsia="Times New Roman" w:hAnsi="Times New Roman" w:cs="Times New Roman"/>
          <w:kern w:val="0"/>
          <w:lang w:eastAsia="fr-FR"/>
          <w14:ligatures w14:val="none"/>
        </w:rPr>
        <w:t>in</w:t>
      </w:r>
      <w:r w:rsidRPr="00960584">
        <w:rPr>
          <w:rFonts w:ascii="Times New Roman" w:eastAsia="Times New Roman" w:hAnsi="Times New Roman" w:cs="Times New Roman"/>
          <w:kern w:val="0"/>
          <w:lang w:eastAsia="fr-FR"/>
          <w14:ligatures w14:val="none"/>
        </w:rPr>
        <w:t>cidents</w:t>
      </w:r>
      <w:r w:rsidR="00CC68FF" w:rsidRPr="00960584">
        <w:rPr>
          <w:rFonts w:ascii="Times New Roman" w:eastAsia="Times New Roman" w:hAnsi="Times New Roman" w:cs="Times New Roman"/>
          <w:kern w:val="0"/>
          <w:lang w:eastAsia="fr-FR"/>
          <w14:ligatures w14:val="none"/>
        </w:rPr>
        <w:t>/non conformistes/risques</w:t>
      </w:r>
      <w:r w:rsidRPr="00960584">
        <w:rPr>
          <w:rFonts w:ascii="Times New Roman" w:eastAsia="Times New Roman" w:hAnsi="Times New Roman" w:cs="Times New Roman"/>
          <w:kern w:val="0"/>
          <w:lang w:eastAsia="fr-FR"/>
          <w14:ligatures w14:val="none"/>
        </w:rPr>
        <w:t> survenus ;</w:t>
      </w:r>
    </w:p>
    <w:p w14:paraId="0ACD8FEB" w14:textId="7CA42A11" w:rsidR="00D42148" w:rsidRPr="00960584" w:rsidRDefault="00B73919" w:rsidP="00D4214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Mieux cibler et r</w:t>
      </w:r>
      <w:r w:rsidR="00D42148" w:rsidRPr="00960584">
        <w:rPr>
          <w:rFonts w:ascii="Times New Roman" w:eastAsia="Times New Roman" w:hAnsi="Times New Roman" w:cs="Times New Roman"/>
          <w:kern w:val="0"/>
          <w:lang w:eastAsia="fr-FR"/>
          <w14:ligatures w14:val="none"/>
        </w:rPr>
        <w:t>édu</w:t>
      </w:r>
      <w:r w:rsidR="00A75C3F" w:rsidRPr="00960584">
        <w:rPr>
          <w:rFonts w:ascii="Times New Roman" w:eastAsia="Times New Roman" w:hAnsi="Times New Roman" w:cs="Times New Roman"/>
          <w:kern w:val="0"/>
          <w:lang w:eastAsia="fr-FR"/>
          <w14:ligatures w14:val="none"/>
        </w:rPr>
        <w:t xml:space="preserve">ire les </w:t>
      </w:r>
      <w:r w:rsidR="00D42148" w:rsidRPr="00960584">
        <w:rPr>
          <w:rFonts w:ascii="Times New Roman" w:eastAsia="Times New Roman" w:hAnsi="Times New Roman" w:cs="Times New Roman"/>
          <w:kern w:val="0"/>
          <w:lang w:eastAsia="fr-FR"/>
          <w14:ligatures w14:val="none"/>
        </w:rPr>
        <w:t>risques ;</w:t>
      </w:r>
    </w:p>
    <w:p w14:paraId="404D8C44" w14:textId="1D800A15" w:rsidR="00A75C3F" w:rsidRPr="00960584" w:rsidRDefault="00A75C3F" w:rsidP="00D4214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Simplifier la gestion des </w:t>
      </w:r>
      <w:r w:rsidR="00B73919" w:rsidRPr="00960584">
        <w:rPr>
          <w:rFonts w:ascii="Times New Roman" w:eastAsia="Times New Roman" w:hAnsi="Times New Roman" w:cs="Times New Roman"/>
          <w:kern w:val="0"/>
          <w:lang w:eastAsia="fr-FR"/>
          <w14:ligatures w14:val="none"/>
        </w:rPr>
        <w:t xml:space="preserve">données relatives aux </w:t>
      </w:r>
      <w:r w:rsidR="007C7C56" w:rsidRPr="00960584">
        <w:rPr>
          <w:rFonts w:ascii="Times New Roman" w:eastAsia="Times New Roman" w:hAnsi="Times New Roman" w:cs="Times New Roman"/>
          <w:kern w:val="0"/>
          <w:lang w:eastAsia="fr-FR"/>
          <w14:ligatures w14:val="none"/>
        </w:rPr>
        <w:t>in</w:t>
      </w:r>
      <w:r w:rsidR="00B73919" w:rsidRPr="00960584">
        <w:rPr>
          <w:rFonts w:ascii="Times New Roman" w:eastAsia="Times New Roman" w:hAnsi="Times New Roman" w:cs="Times New Roman"/>
          <w:kern w:val="0"/>
          <w:lang w:eastAsia="fr-FR"/>
          <w14:ligatures w14:val="none"/>
        </w:rPr>
        <w:t>cidents</w:t>
      </w:r>
      <w:r w:rsidR="00CC68FF" w:rsidRPr="00960584">
        <w:rPr>
          <w:rFonts w:ascii="Times New Roman" w:eastAsia="Times New Roman" w:hAnsi="Times New Roman" w:cs="Times New Roman"/>
          <w:kern w:val="0"/>
          <w:lang w:eastAsia="fr-FR"/>
          <w14:ligatures w14:val="none"/>
        </w:rPr>
        <w:t>/non conformistes/risques</w:t>
      </w:r>
      <w:r w:rsidRPr="00960584">
        <w:rPr>
          <w:rFonts w:ascii="Times New Roman" w:eastAsia="Times New Roman" w:hAnsi="Times New Roman" w:cs="Times New Roman"/>
          <w:kern w:val="0"/>
          <w:lang w:eastAsia="fr-FR"/>
          <w14:ligatures w14:val="none"/>
        </w:rPr>
        <w:t>, de la déclaration à la consolidation des données</w:t>
      </w:r>
      <w:r w:rsidR="00770D0A" w:rsidRPr="00960584">
        <w:rPr>
          <w:rFonts w:ascii="Times New Roman" w:eastAsia="Times New Roman" w:hAnsi="Times New Roman" w:cs="Times New Roman"/>
          <w:kern w:val="0"/>
          <w:lang w:eastAsia="fr-FR"/>
          <w14:ligatures w14:val="none"/>
        </w:rPr>
        <w:t> ;</w:t>
      </w:r>
    </w:p>
    <w:p w14:paraId="0B16ED83" w14:textId="769FC4E1" w:rsidR="00D42148" w:rsidRPr="00960584" w:rsidRDefault="00A75C3F" w:rsidP="00D4214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Rendre d</w:t>
      </w:r>
      <w:r w:rsidR="00D42148" w:rsidRPr="00960584">
        <w:rPr>
          <w:rFonts w:ascii="Times New Roman" w:eastAsia="Times New Roman" w:hAnsi="Times New Roman" w:cs="Times New Roman"/>
          <w:kern w:val="0"/>
          <w:lang w:eastAsia="fr-FR"/>
          <w14:ligatures w14:val="none"/>
        </w:rPr>
        <w:t>isponib</w:t>
      </w:r>
      <w:r w:rsidRPr="00960584">
        <w:rPr>
          <w:rFonts w:ascii="Times New Roman" w:eastAsia="Times New Roman" w:hAnsi="Times New Roman" w:cs="Times New Roman"/>
          <w:kern w:val="0"/>
          <w:lang w:eastAsia="fr-FR"/>
          <w14:ligatures w14:val="none"/>
        </w:rPr>
        <w:t>le</w:t>
      </w:r>
      <w:r w:rsidR="00D42148" w:rsidRPr="00960584">
        <w:rPr>
          <w:rFonts w:ascii="Times New Roman" w:eastAsia="Times New Roman" w:hAnsi="Times New Roman" w:cs="Times New Roman"/>
          <w:kern w:val="0"/>
          <w:lang w:eastAsia="fr-FR"/>
          <w14:ligatures w14:val="none"/>
        </w:rPr>
        <w:t xml:space="preserve"> d</w:t>
      </w:r>
      <w:r w:rsidRPr="00960584">
        <w:rPr>
          <w:rFonts w:ascii="Times New Roman" w:eastAsia="Times New Roman" w:hAnsi="Times New Roman" w:cs="Times New Roman"/>
          <w:kern w:val="0"/>
          <w:lang w:eastAsia="fr-FR"/>
          <w14:ligatures w14:val="none"/>
        </w:rPr>
        <w:t>es i</w:t>
      </w:r>
      <w:r w:rsidR="00D42148" w:rsidRPr="00960584">
        <w:rPr>
          <w:rFonts w:ascii="Times New Roman" w:eastAsia="Times New Roman" w:hAnsi="Times New Roman" w:cs="Times New Roman"/>
          <w:kern w:val="0"/>
          <w:lang w:eastAsia="fr-FR"/>
          <w14:ligatures w14:val="none"/>
        </w:rPr>
        <w:t>ndicateurs fiables</w:t>
      </w:r>
      <w:r w:rsidR="00960584">
        <w:rPr>
          <w:rFonts w:ascii="Times New Roman" w:eastAsia="Times New Roman" w:hAnsi="Times New Roman" w:cs="Times New Roman"/>
          <w:kern w:val="0"/>
          <w:lang w:eastAsia="fr-FR"/>
          <w14:ligatures w14:val="none"/>
        </w:rPr>
        <w:t xml:space="preserve"> </w:t>
      </w:r>
      <w:r w:rsidR="00D42148" w:rsidRPr="00960584">
        <w:rPr>
          <w:rFonts w:ascii="Times New Roman" w:eastAsia="Times New Roman" w:hAnsi="Times New Roman" w:cs="Times New Roman"/>
          <w:kern w:val="0"/>
          <w:lang w:eastAsia="fr-FR"/>
          <w14:ligatures w14:val="none"/>
        </w:rPr>
        <w:t>;</w:t>
      </w:r>
    </w:p>
    <w:p w14:paraId="09A2647A" w14:textId="77777777" w:rsidR="00D42148" w:rsidRPr="00960584" w:rsidRDefault="00D42148" w:rsidP="00D4214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Conformité aux exigences nationales et internationales ;</w:t>
      </w:r>
    </w:p>
    <w:p w14:paraId="35F56467" w14:textId="74AA27D6" w:rsidR="00D42148" w:rsidRPr="00960584" w:rsidRDefault="00D42148" w:rsidP="00D42148">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Renforcement de la culture </w:t>
      </w:r>
      <w:r w:rsidR="007C7C56" w:rsidRPr="00960584">
        <w:rPr>
          <w:rFonts w:ascii="Times New Roman" w:eastAsia="Times New Roman" w:hAnsi="Times New Roman" w:cs="Times New Roman"/>
          <w:kern w:val="0"/>
          <w:lang w:eastAsia="fr-FR"/>
          <w14:ligatures w14:val="none"/>
        </w:rPr>
        <w:t>de l’analyse sociale</w:t>
      </w:r>
      <w:r w:rsidRPr="00960584">
        <w:rPr>
          <w:rFonts w:ascii="Times New Roman" w:eastAsia="Times New Roman" w:hAnsi="Times New Roman" w:cs="Times New Roman"/>
          <w:kern w:val="0"/>
          <w:lang w:eastAsia="fr-FR"/>
          <w14:ligatures w14:val="none"/>
        </w:rPr>
        <w:t>.</w:t>
      </w:r>
    </w:p>
    <w:p w14:paraId="3BC7963B" w14:textId="4E99996C" w:rsidR="00C7631C" w:rsidRPr="00960584" w:rsidRDefault="00770D0A" w:rsidP="00AB4D52">
      <w:pPr>
        <w:spacing w:before="100" w:beforeAutospacing="1" w:after="100" w:afterAutospacing="1" w:line="240" w:lineRule="auto"/>
        <w:outlineLvl w:val="2"/>
        <w:rPr>
          <w:rFonts w:eastAsia="Times New Roman" w:cstheme="minorHAnsi"/>
          <w:b/>
          <w:bCs/>
          <w:color w:val="0070C0"/>
          <w:kern w:val="0"/>
          <w:sz w:val="24"/>
          <w:szCs w:val="24"/>
          <w:lang w:eastAsia="fr-FR"/>
          <w14:ligatures w14:val="none"/>
        </w:rPr>
      </w:pPr>
      <w:r w:rsidRPr="00960584">
        <w:rPr>
          <w:rFonts w:eastAsia="Times New Roman" w:cstheme="minorHAnsi"/>
          <w:b/>
          <w:bCs/>
          <w:color w:val="0070C0"/>
          <w:kern w:val="0"/>
          <w:sz w:val="24"/>
          <w:szCs w:val="24"/>
          <w:lang w:eastAsia="fr-FR"/>
          <w14:ligatures w14:val="none"/>
        </w:rPr>
        <w:t>8</w:t>
      </w:r>
      <w:r w:rsidR="004E3D77">
        <w:rPr>
          <w:rFonts w:eastAsia="Times New Roman" w:cstheme="minorHAnsi"/>
          <w:b/>
          <w:bCs/>
          <w:color w:val="0070C0"/>
          <w:kern w:val="0"/>
          <w:sz w:val="24"/>
          <w:szCs w:val="24"/>
          <w:lang w:eastAsia="fr-FR"/>
          <w14:ligatures w14:val="none"/>
        </w:rPr>
        <w:t>.</w:t>
      </w:r>
      <w:r w:rsidRPr="00960584">
        <w:rPr>
          <w:rFonts w:eastAsia="Times New Roman" w:cstheme="minorHAnsi"/>
          <w:b/>
          <w:bCs/>
          <w:color w:val="0070C0"/>
          <w:kern w:val="0"/>
          <w:sz w:val="24"/>
          <w:szCs w:val="24"/>
          <w:lang w:eastAsia="fr-FR"/>
          <w14:ligatures w14:val="none"/>
        </w:rPr>
        <w:t xml:space="preserve"> Indicateurs</w:t>
      </w:r>
    </w:p>
    <w:p w14:paraId="4B38E6BF" w14:textId="0F11785C" w:rsidR="008271F4" w:rsidRPr="00960584" w:rsidRDefault="008271F4" w:rsidP="005520E5">
      <w:pPr>
        <w:pStyle w:val="NormalWeb"/>
        <w:jc w:val="both"/>
        <w:rPr>
          <w:sz w:val="22"/>
          <w:szCs w:val="22"/>
        </w:rPr>
      </w:pPr>
      <w:r w:rsidRPr="00960584">
        <w:rPr>
          <w:sz w:val="22"/>
          <w:szCs w:val="22"/>
        </w:rPr>
        <w:t xml:space="preserve">Les données brutes </w:t>
      </w:r>
      <w:r w:rsidR="003D5FF9" w:rsidRPr="00960584">
        <w:rPr>
          <w:sz w:val="22"/>
          <w:szCs w:val="22"/>
        </w:rPr>
        <w:t>à</w:t>
      </w:r>
      <w:r w:rsidRPr="00960584">
        <w:rPr>
          <w:sz w:val="22"/>
          <w:szCs w:val="22"/>
        </w:rPr>
        <w:t xml:space="preserve"> collecter sont les suivantes</w:t>
      </w:r>
      <w:r w:rsidR="00F15EF9" w:rsidRPr="00960584">
        <w:rPr>
          <w:sz w:val="22"/>
          <w:szCs w:val="22"/>
        </w:rPr>
        <w:t> :</w:t>
      </w:r>
    </w:p>
    <w:p w14:paraId="7E804D70"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d'employabilités de jeunes garçons (18-35 ans) bénéficiaires de l'initiative MINIZEDAGA ;</w:t>
      </w:r>
    </w:p>
    <w:p w14:paraId="1B27C7D0"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de livrables de la campagne de CCSC sur la sécurité routière ;</w:t>
      </w:r>
    </w:p>
    <w:p w14:paraId="60292F6E"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d’accord signé avec les entités de mise en œuvre (SIRAT, ABE, MCVT, Mairies, ANDF, …) intégrant les principes dès l'analyse sociale ;</w:t>
      </w:r>
    </w:p>
    <w:p w14:paraId="270D89FF"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d’activités du MCVT du secteur du transport, intégrant l'analyse sociale ;</w:t>
      </w:r>
    </w:p>
    <w:p w14:paraId="4D73B8DA"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d’activités de renforcement des capacités sur l'analyse sociale réalisée à l’endroit du personnel de MCA-Bénin Régional ;</w:t>
      </w:r>
    </w:p>
    <w:p w14:paraId="6B876C64"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d’employés qualifiés masculins ;</w:t>
      </w:r>
    </w:p>
    <w:p w14:paraId="4556396E"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d’employés qualifiés féminins ;</w:t>
      </w:r>
    </w:p>
    <w:p w14:paraId="17E6099B"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d’employés étrangers ;</w:t>
      </w:r>
    </w:p>
    <w:p w14:paraId="6F0B2E36"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d’employés locaux ;</w:t>
      </w:r>
    </w:p>
    <w:p w14:paraId="1AF8C295"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de personnes vulnérables désagrégées informées, sensibilisées et consultées sur les activités du Compact, ses impacts et les mesures d’atténuation mises en place ;</w:t>
      </w:r>
    </w:p>
    <w:p w14:paraId="544D966F"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de personnes vulnérables désagrégées ayant directement ou indirectement bénéficié des emplois, branchements électriques et autres opportunités générés par le Compact ;</w:t>
      </w:r>
    </w:p>
    <w:p w14:paraId="3F910507" w14:textId="77777777" w:rsidR="00245F54" w:rsidRPr="00034F2A" w:rsidRDefault="00245F5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Nombre de personnes qui ont développé une ou des activités autour des chantiers (pour vérifier les opportunités d'emploi pour certaines cibles pendant la phase de construction), désagrégé par sexe et âge ;</w:t>
      </w:r>
    </w:p>
    <w:p w14:paraId="7D92FA4D" w14:textId="15975D15" w:rsidR="008271F4" w:rsidRPr="00034F2A" w:rsidRDefault="008271F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Etc.</w:t>
      </w:r>
    </w:p>
    <w:p w14:paraId="2CD52490" w14:textId="0D48D1D1" w:rsidR="008271F4" w:rsidRPr="00960584" w:rsidRDefault="008271F4" w:rsidP="005520E5">
      <w:pPr>
        <w:jc w:val="both"/>
        <w:rPr>
          <w:rFonts w:ascii="Times New Roman" w:hAnsi="Times New Roman" w:cs="Times New Roman"/>
        </w:rPr>
      </w:pPr>
      <w:r w:rsidRPr="00960584">
        <w:rPr>
          <w:rFonts w:ascii="Times New Roman" w:hAnsi="Times New Roman" w:cs="Times New Roman"/>
        </w:rPr>
        <w:t>Les données suivantes seront calculées sur la base des données brutes collectées :</w:t>
      </w:r>
    </w:p>
    <w:p w14:paraId="4F2B97BE" w14:textId="77777777" w:rsidR="00D8197C" w:rsidRPr="00034F2A" w:rsidRDefault="00D8197C"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 xml:space="preserve">Cumul des données de l’AS sur la plateforme ; </w:t>
      </w:r>
    </w:p>
    <w:p w14:paraId="07E8830E" w14:textId="77777777" w:rsidR="008271F4" w:rsidRPr="00034F2A" w:rsidRDefault="008271F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Pourcentage de jeunes filles (18-35 ans) bénéficiaires de l'initiative MINIZEDAGA ;</w:t>
      </w:r>
    </w:p>
    <w:p w14:paraId="7DF86249" w14:textId="77777777" w:rsidR="008271F4" w:rsidRPr="00034F2A" w:rsidRDefault="008271F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Pourcentage de femmes (&gt;35 ans) bénéficiaires de l'initiative ''MINIZEDAGA'' ;</w:t>
      </w:r>
    </w:p>
    <w:p w14:paraId="3CDF7F2F" w14:textId="77777777" w:rsidR="008271F4" w:rsidRPr="00034F2A" w:rsidRDefault="008271F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Pourcentage d’employés étrangers ;</w:t>
      </w:r>
    </w:p>
    <w:p w14:paraId="651F00DE" w14:textId="77777777" w:rsidR="008271F4" w:rsidRPr="00034F2A" w:rsidRDefault="008271F4" w:rsidP="005520E5">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034F2A">
        <w:rPr>
          <w:rFonts w:ascii="Times New Roman" w:eastAsia="Times New Roman" w:hAnsi="Times New Roman" w:cs="Times New Roman"/>
          <w:kern w:val="0"/>
          <w:lang w:eastAsia="fr-FR"/>
          <w14:ligatures w14:val="none"/>
        </w:rPr>
        <w:t>Pourcentage d’employés locaux.</w:t>
      </w:r>
    </w:p>
    <w:p w14:paraId="619DAB10" w14:textId="77777777" w:rsidR="008271F4" w:rsidRPr="00960584" w:rsidRDefault="008271F4" w:rsidP="008271F4">
      <w:pPr>
        <w:ind w:left="720"/>
        <w:jc w:val="both"/>
        <w:rPr>
          <w:rFonts w:ascii="Times New Roman" w:hAnsi="Times New Roman" w:cs="Times New Roman"/>
        </w:rPr>
      </w:pPr>
    </w:p>
    <w:p w14:paraId="4A318FFA" w14:textId="06945B2F" w:rsidR="00D42148" w:rsidRPr="00960584" w:rsidRDefault="004E3D77" w:rsidP="00D42148">
      <w:pPr>
        <w:spacing w:before="100" w:beforeAutospacing="1" w:after="100" w:afterAutospacing="1" w:line="240" w:lineRule="auto"/>
        <w:outlineLvl w:val="2"/>
        <w:rPr>
          <w:rFonts w:eastAsia="Times New Roman" w:cstheme="minorHAnsi"/>
          <w:b/>
          <w:bCs/>
          <w:color w:val="0070C0"/>
          <w:kern w:val="0"/>
          <w:sz w:val="24"/>
          <w:szCs w:val="24"/>
          <w:lang w:eastAsia="fr-FR"/>
          <w14:ligatures w14:val="none"/>
        </w:rPr>
      </w:pPr>
      <w:r>
        <w:rPr>
          <w:rFonts w:eastAsia="Times New Roman" w:cstheme="minorHAnsi"/>
          <w:b/>
          <w:bCs/>
          <w:color w:val="0070C0"/>
          <w:kern w:val="0"/>
          <w:sz w:val="24"/>
          <w:szCs w:val="24"/>
          <w:lang w:eastAsia="fr-FR"/>
          <w14:ligatures w14:val="none"/>
        </w:rPr>
        <w:t>9</w:t>
      </w:r>
      <w:r w:rsidR="00D42148" w:rsidRPr="00960584">
        <w:rPr>
          <w:rFonts w:eastAsia="Times New Roman" w:cstheme="minorHAnsi"/>
          <w:b/>
          <w:bCs/>
          <w:color w:val="0070C0"/>
          <w:kern w:val="0"/>
          <w:sz w:val="24"/>
          <w:szCs w:val="24"/>
          <w:lang w:eastAsia="fr-FR"/>
          <w14:ligatures w14:val="none"/>
        </w:rPr>
        <w:t>. Conclusion</w:t>
      </w:r>
    </w:p>
    <w:p w14:paraId="375CB610" w14:textId="2ED9FB59" w:rsidR="00F1185E" w:rsidRPr="00960584" w:rsidRDefault="00D42148" w:rsidP="00163B39">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60584">
        <w:rPr>
          <w:rFonts w:ascii="Times New Roman" w:eastAsia="Times New Roman" w:hAnsi="Times New Roman" w:cs="Times New Roman"/>
          <w:kern w:val="0"/>
          <w:lang w:eastAsia="fr-FR"/>
          <w14:ligatures w14:val="none"/>
        </w:rPr>
        <w:t xml:space="preserve">Le module de </w:t>
      </w:r>
      <w:r w:rsidR="007652FD" w:rsidRPr="00960584">
        <w:rPr>
          <w:rFonts w:ascii="Times New Roman" w:eastAsia="Times New Roman" w:hAnsi="Times New Roman" w:cs="Times New Roman"/>
          <w:kern w:val="0"/>
          <w:lang w:eastAsia="fr-FR"/>
          <w14:ligatures w14:val="none"/>
        </w:rPr>
        <w:t xml:space="preserve">gestion du PASS </w:t>
      </w:r>
      <w:r w:rsidRPr="00960584">
        <w:rPr>
          <w:rFonts w:ascii="Times New Roman" w:eastAsia="Times New Roman" w:hAnsi="Times New Roman" w:cs="Times New Roman"/>
          <w:kern w:val="0"/>
          <w:lang w:eastAsia="fr-FR"/>
          <w14:ligatures w14:val="none"/>
        </w:rPr>
        <w:t xml:space="preserve">constitue un outil central du </w:t>
      </w:r>
      <w:r w:rsidR="007652FD" w:rsidRPr="00960584">
        <w:rPr>
          <w:rFonts w:ascii="Times New Roman" w:eastAsia="Times New Roman" w:hAnsi="Times New Roman" w:cs="Times New Roman"/>
          <w:kern w:val="0"/>
          <w:lang w:eastAsia="fr-FR"/>
          <w14:ligatures w14:val="none"/>
        </w:rPr>
        <w:t>PAAS</w:t>
      </w:r>
      <w:r w:rsidRPr="00960584">
        <w:rPr>
          <w:rFonts w:ascii="Times New Roman" w:eastAsia="Times New Roman" w:hAnsi="Times New Roman" w:cs="Times New Roman"/>
          <w:kern w:val="0"/>
          <w:lang w:eastAsia="fr-FR"/>
          <w14:ligatures w14:val="none"/>
        </w:rPr>
        <w:t xml:space="preserve">. Sa bonne utilisation permet d’assurer une gestion proactive des risques, une meilleure protection des personnes </w:t>
      </w:r>
      <w:r w:rsidR="00166AD7" w:rsidRPr="00960584">
        <w:rPr>
          <w:rFonts w:ascii="Times New Roman" w:eastAsia="Times New Roman" w:hAnsi="Times New Roman" w:cs="Times New Roman"/>
          <w:kern w:val="0"/>
          <w:lang w:eastAsia="fr-FR"/>
          <w14:ligatures w14:val="none"/>
        </w:rPr>
        <w:t>vulnérables</w:t>
      </w:r>
      <w:r w:rsidR="00880ED6" w:rsidRPr="00960584">
        <w:rPr>
          <w:rFonts w:ascii="Times New Roman" w:eastAsia="Times New Roman" w:hAnsi="Times New Roman" w:cs="Times New Roman"/>
          <w:kern w:val="0"/>
          <w:lang w:eastAsia="fr-FR"/>
          <w14:ligatures w14:val="none"/>
        </w:rPr>
        <w:t xml:space="preserve"> </w:t>
      </w:r>
      <w:r w:rsidRPr="00960584">
        <w:rPr>
          <w:rFonts w:ascii="Times New Roman" w:eastAsia="Times New Roman" w:hAnsi="Times New Roman" w:cs="Times New Roman"/>
          <w:kern w:val="0"/>
          <w:lang w:eastAsia="fr-FR"/>
          <w14:ligatures w14:val="none"/>
        </w:rPr>
        <w:t>et une conformité durable aux exigences du Compact MCA Bénin Régional</w:t>
      </w:r>
      <w:r w:rsidR="00163B39" w:rsidRPr="00960584">
        <w:rPr>
          <w:rFonts w:ascii="Times New Roman" w:eastAsia="Times New Roman" w:hAnsi="Times New Roman" w:cs="Times New Roman"/>
          <w:kern w:val="0"/>
          <w:lang w:eastAsia="fr-FR"/>
          <w14:ligatures w14:val="none"/>
        </w:rPr>
        <w:t>.</w:t>
      </w:r>
    </w:p>
    <w:sectPr w:rsidR="00F1185E" w:rsidRPr="0096058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ive Rachel" w:date="2026-02-24T11:20:00Z" w:initials="SR">
    <w:p w14:paraId="7D58FFB7" w14:textId="77777777" w:rsidR="00EB24FA" w:rsidRDefault="00EB24FA" w:rsidP="00EB24FA">
      <w:r>
        <w:rPr>
          <w:rStyle w:val="Marquedecommentaire"/>
        </w:rPr>
        <w:annotationRef/>
      </w:r>
      <w:r>
        <w:rPr>
          <w:sz w:val="20"/>
          <w:szCs w:val="20"/>
        </w:rPr>
        <w:t>Quelles sont les informations clés?</w:t>
      </w:r>
    </w:p>
  </w:comment>
  <w:comment w:id="4" w:author="Stive Rachel" w:date="2026-02-24T11:26:00Z" w:initials="SR">
    <w:p w14:paraId="30000EA9" w14:textId="77777777" w:rsidR="0071697D" w:rsidRDefault="0071697D" w:rsidP="0071697D">
      <w:r>
        <w:rPr>
          <w:rStyle w:val="Marquedecommentaire"/>
        </w:rPr>
        <w:annotationRef/>
      </w:r>
      <w:r>
        <w:rPr>
          <w:sz w:val="20"/>
          <w:szCs w:val="20"/>
        </w:rPr>
        <w:t>La liste des PAS qui concerne l'administratif</w:t>
      </w:r>
    </w:p>
    <w:p w14:paraId="0D4236D0" w14:textId="77777777" w:rsidR="0071697D" w:rsidRDefault="0071697D" w:rsidP="0071697D"/>
  </w:comment>
  <w:comment w:id="5" w:author="Stive Rachel" w:date="2026-02-24T11:27:00Z" w:initials="SR">
    <w:p w14:paraId="242E8C7D" w14:textId="77777777" w:rsidR="000C49D3" w:rsidRDefault="000C49D3" w:rsidP="000C49D3">
      <w:r>
        <w:rPr>
          <w:rStyle w:val="Marquedecommentaire"/>
        </w:rPr>
        <w:annotationRef/>
      </w:r>
      <w:r>
        <w:rPr>
          <w:sz w:val="20"/>
          <w:szCs w:val="20"/>
        </w:rPr>
        <w:t>affichage d'indicateurs simple</w:t>
      </w:r>
    </w:p>
  </w:comment>
  <w:comment w:id="6" w:author="Stive Rachel" w:date="2026-02-24T11:27:00Z" w:initials="SR">
    <w:p w14:paraId="245EEE6F" w14:textId="77777777" w:rsidR="001854F0" w:rsidRDefault="001854F0" w:rsidP="001854F0">
      <w:r>
        <w:rPr>
          <w:rStyle w:val="Marquedecommentaire"/>
        </w:rPr>
        <w:annotationRef/>
      </w:r>
      <w:r>
        <w:rPr>
          <w:sz w:val="20"/>
          <w:szCs w:val="20"/>
        </w:rPr>
        <w:t>on récupere les indicateurs de GDI, GDA, MGP</w:t>
      </w:r>
    </w:p>
  </w:comment>
  <w:comment w:id="7" w:author="Stive Rachel" w:date="2026-02-24T11:30:00Z" w:initials="SR">
    <w:p w14:paraId="567234CB" w14:textId="77777777" w:rsidR="00D13D81" w:rsidRDefault="00D13D81" w:rsidP="00D13D81">
      <w:r>
        <w:rPr>
          <w:rStyle w:val="Marquedecommentaire"/>
        </w:rPr>
        <w:annotationRef/>
      </w:r>
      <w:r>
        <w:rPr>
          <w:sz w:val="20"/>
          <w:szCs w:val="20"/>
        </w:rPr>
        <w:t>Non commencées, non prêtes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58FFB7" w15:done="0"/>
  <w15:commentEx w15:paraId="0D4236D0" w15:done="0"/>
  <w15:commentEx w15:paraId="242E8C7D" w15:done="0"/>
  <w15:commentEx w15:paraId="245EEE6F" w15:done="0"/>
  <w15:commentEx w15:paraId="567234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C0CF71" w16cex:dateUtc="2026-02-24T10:20:00Z"/>
  <w16cex:commentExtensible w16cex:durableId="2E9FEDFF" w16cex:dateUtc="2026-02-24T10:26:00Z"/>
  <w16cex:commentExtensible w16cex:durableId="454A1D17" w16cex:dateUtc="2026-02-24T10:27:00Z"/>
  <w16cex:commentExtensible w16cex:durableId="105CC215" w16cex:dateUtc="2026-02-24T10:27:00Z"/>
  <w16cex:commentExtensible w16cex:durableId="11D74604" w16cex:dateUtc="2026-02-24T1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58FFB7" w16cid:durableId="21C0CF71"/>
  <w16cid:commentId w16cid:paraId="0D4236D0" w16cid:durableId="2E9FEDFF"/>
  <w16cid:commentId w16cid:paraId="242E8C7D" w16cid:durableId="454A1D17"/>
  <w16cid:commentId w16cid:paraId="245EEE6F" w16cid:durableId="105CC215"/>
  <w16cid:commentId w16cid:paraId="567234CB" w16cid:durableId="11D746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42AB"/>
    <w:multiLevelType w:val="multilevel"/>
    <w:tmpl w:val="942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4015A"/>
    <w:multiLevelType w:val="multilevel"/>
    <w:tmpl w:val="0D5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93E19"/>
    <w:multiLevelType w:val="multilevel"/>
    <w:tmpl w:val="2CE47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E4AC0"/>
    <w:multiLevelType w:val="multilevel"/>
    <w:tmpl w:val="C96E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A2AAA"/>
    <w:multiLevelType w:val="hybridMultilevel"/>
    <w:tmpl w:val="0366D7B6"/>
    <w:lvl w:ilvl="0" w:tplc="89309612">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256128FF"/>
    <w:multiLevelType w:val="multilevel"/>
    <w:tmpl w:val="D2B63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66048"/>
    <w:multiLevelType w:val="multilevel"/>
    <w:tmpl w:val="109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64F27"/>
    <w:multiLevelType w:val="multilevel"/>
    <w:tmpl w:val="99E6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D15AE"/>
    <w:multiLevelType w:val="multilevel"/>
    <w:tmpl w:val="EFEC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30753"/>
    <w:multiLevelType w:val="multilevel"/>
    <w:tmpl w:val="3B30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D1A4C"/>
    <w:multiLevelType w:val="multilevel"/>
    <w:tmpl w:val="0798B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565C3"/>
    <w:multiLevelType w:val="multilevel"/>
    <w:tmpl w:val="552CC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3042800">
    <w:abstractNumId w:val="0"/>
  </w:num>
  <w:num w:numId="2" w16cid:durableId="590042419">
    <w:abstractNumId w:val="3"/>
  </w:num>
  <w:num w:numId="3" w16cid:durableId="998465020">
    <w:abstractNumId w:val="6"/>
  </w:num>
  <w:num w:numId="4" w16cid:durableId="1957369507">
    <w:abstractNumId w:val="9"/>
  </w:num>
  <w:num w:numId="5" w16cid:durableId="769470229">
    <w:abstractNumId w:val="1"/>
  </w:num>
  <w:num w:numId="6" w16cid:durableId="1566143911">
    <w:abstractNumId w:val="8"/>
  </w:num>
  <w:num w:numId="7" w16cid:durableId="1882356260">
    <w:abstractNumId w:val="7"/>
  </w:num>
  <w:num w:numId="8" w16cid:durableId="1047218711">
    <w:abstractNumId w:val="4"/>
  </w:num>
  <w:num w:numId="9" w16cid:durableId="1533227806">
    <w:abstractNumId w:val="11"/>
    <w:lvlOverride w:ilvl="1">
      <w:lvl w:ilvl="1">
        <w:numFmt w:val="bullet"/>
        <w:lvlText w:val=""/>
        <w:lvlJc w:val="left"/>
        <w:pPr>
          <w:tabs>
            <w:tab w:val="num" w:pos="1440"/>
          </w:tabs>
          <w:ind w:left="1440" w:hanging="360"/>
        </w:pPr>
        <w:rPr>
          <w:rFonts w:ascii="Symbol" w:hAnsi="Symbol" w:hint="default"/>
          <w:sz w:val="20"/>
        </w:rPr>
      </w:lvl>
    </w:lvlOverride>
  </w:num>
  <w:num w:numId="10" w16cid:durableId="1300921566">
    <w:abstractNumId w:val="11"/>
    <w:lvlOverride w:ilvl="1">
      <w:lvl w:ilvl="1">
        <w:numFmt w:val="bullet"/>
        <w:lvlText w:val=""/>
        <w:lvlJc w:val="left"/>
        <w:pPr>
          <w:tabs>
            <w:tab w:val="num" w:pos="1440"/>
          </w:tabs>
          <w:ind w:left="1440" w:hanging="360"/>
        </w:pPr>
        <w:rPr>
          <w:rFonts w:ascii="Symbol" w:hAnsi="Symbol" w:hint="default"/>
          <w:sz w:val="20"/>
        </w:rPr>
      </w:lvl>
    </w:lvlOverride>
  </w:num>
  <w:num w:numId="11" w16cid:durableId="319312963">
    <w:abstractNumId w:val="5"/>
  </w:num>
  <w:num w:numId="12" w16cid:durableId="1495149762">
    <w:abstractNumId w:val="2"/>
  </w:num>
  <w:num w:numId="13" w16cid:durableId="117148707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ive Rachel">
    <w15:presenceInfo w15:providerId="AD" w15:userId="S::s.rachel@mosesmcareg.bj::6e983a3e-55d8-4076-a17b-e308d74ed4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8AA"/>
    <w:rsid w:val="000222EB"/>
    <w:rsid w:val="00022ED7"/>
    <w:rsid w:val="00030CF3"/>
    <w:rsid w:val="00034F2A"/>
    <w:rsid w:val="000531C9"/>
    <w:rsid w:val="00097FA3"/>
    <w:rsid w:val="000C49D3"/>
    <w:rsid w:val="000D3A39"/>
    <w:rsid w:val="000F5E60"/>
    <w:rsid w:val="00163B39"/>
    <w:rsid w:val="00166AD7"/>
    <w:rsid w:val="00176B4F"/>
    <w:rsid w:val="001854F0"/>
    <w:rsid w:val="00194CB2"/>
    <w:rsid w:val="002163C9"/>
    <w:rsid w:val="00222AA0"/>
    <w:rsid w:val="00232ABB"/>
    <w:rsid w:val="00245F54"/>
    <w:rsid w:val="00264111"/>
    <w:rsid w:val="002779E2"/>
    <w:rsid w:val="002F5C86"/>
    <w:rsid w:val="00342546"/>
    <w:rsid w:val="00387A3A"/>
    <w:rsid w:val="003D5FF9"/>
    <w:rsid w:val="00417ADB"/>
    <w:rsid w:val="00442939"/>
    <w:rsid w:val="00466277"/>
    <w:rsid w:val="00486BEF"/>
    <w:rsid w:val="004E3D77"/>
    <w:rsid w:val="004E76F7"/>
    <w:rsid w:val="004F5C9E"/>
    <w:rsid w:val="00503553"/>
    <w:rsid w:val="005520E5"/>
    <w:rsid w:val="005C2582"/>
    <w:rsid w:val="005E3F43"/>
    <w:rsid w:val="005E475C"/>
    <w:rsid w:val="005F2D8D"/>
    <w:rsid w:val="006024C5"/>
    <w:rsid w:val="00635C7A"/>
    <w:rsid w:val="00653D17"/>
    <w:rsid w:val="00667618"/>
    <w:rsid w:val="006D2354"/>
    <w:rsid w:val="006D5FCB"/>
    <w:rsid w:val="006E786A"/>
    <w:rsid w:val="00707B13"/>
    <w:rsid w:val="0071697D"/>
    <w:rsid w:val="00734996"/>
    <w:rsid w:val="00737588"/>
    <w:rsid w:val="00746292"/>
    <w:rsid w:val="00764BE8"/>
    <w:rsid w:val="007652FD"/>
    <w:rsid w:val="00766704"/>
    <w:rsid w:val="00770D0A"/>
    <w:rsid w:val="00782506"/>
    <w:rsid w:val="007C7C56"/>
    <w:rsid w:val="007D7BE3"/>
    <w:rsid w:val="007E3769"/>
    <w:rsid w:val="0080418F"/>
    <w:rsid w:val="00815E12"/>
    <w:rsid w:val="008271F4"/>
    <w:rsid w:val="00880ED6"/>
    <w:rsid w:val="008C4E6D"/>
    <w:rsid w:val="008C60AD"/>
    <w:rsid w:val="0090379A"/>
    <w:rsid w:val="00960584"/>
    <w:rsid w:val="00A16823"/>
    <w:rsid w:val="00A401A4"/>
    <w:rsid w:val="00A75C3F"/>
    <w:rsid w:val="00AB4D52"/>
    <w:rsid w:val="00AB7F19"/>
    <w:rsid w:val="00B24BA6"/>
    <w:rsid w:val="00B359B9"/>
    <w:rsid w:val="00B64B85"/>
    <w:rsid w:val="00B72647"/>
    <w:rsid w:val="00B73919"/>
    <w:rsid w:val="00C068AA"/>
    <w:rsid w:val="00C65A6D"/>
    <w:rsid w:val="00C7631C"/>
    <w:rsid w:val="00C8277D"/>
    <w:rsid w:val="00CC68FF"/>
    <w:rsid w:val="00D03643"/>
    <w:rsid w:val="00D13D81"/>
    <w:rsid w:val="00D14114"/>
    <w:rsid w:val="00D152B0"/>
    <w:rsid w:val="00D26052"/>
    <w:rsid w:val="00D3612D"/>
    <w:rsid w:val="00D37048"/>
    <w:rsid w:val="00D42148"/>
    <w:rsid w:val="00D525C1"/>
    <w:rsid w:val="00D56BA4"/>
    <w:rsid w:val="00D8197C"/>
    <w:rsid w:val="00DA7E4B"/>
    <w:rsid w:val="00DB46CA"/>
    <w:rsid w:val="00DB7F14"/>
    <w:rsid w:val="00DD1881"/>
    <w:rsid w:val="00E02473"/>
    <w:rsid w:val="00E05420"/>
    <w:rsid w:val="00E14B9F"/>
    <w:rsid w:val="00E351CD"/>
    <w:rsid w:val="00E876B6"/>
    <w:rsid w:val="00EB24FA"/>
    <w:rsid w:val="00EC0C63"/>
    <w:rsid w:val="00EC7454"/>
    <w:rsid w:val="00EE11CA"/>
    <w:rsid w:val="00F1185E"/>
    <w:rsid w:val="00F15EF9"/>
    <w:rsid w:val="00F404C1"/>
    <w:rsid w:val="00F57593"/>
    <w:rsid w:val="00FB5795"/>
    <w:rsid w:val="00FD2A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C6E6"/>
  <w15:chartTrackingRefBased/>
  <w15:docId w15:val="{9E90C715-CC3A-4BD0-815E-554C205C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7631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Rvision">
    <w:name w:val="Revision"/>
    <w:hidden/>
    <w:uiPriority w:val="99"/>
    <w:semiHidden/>
    <w:rsid w:val="00232ABB"/>
    <w:pPr>
      <w:spacing w:after="0" w:line="240" w:lineRule="auto"/>
    </w:pPr>
  </w:style>
  <w:style w:type="character" w:styleId="Marquedecommentaire">
    <w:name w:val="annotation reference"/>
    <w:basedOn w:val="Policepardfaut"/>
    <w:uiPriority w:val="99"/>
    <w:semiHidden/>
    <w:unhideWhenUsed/>
    <w:rsid w:val="00EB24FA"/>
    <w:rPr>
      <w:sz w:val="16"/>
      <w:szCs w:val="16"/>
    </w:rPr>
  </w:style>
  <w:style w:type="paragraph" w:styleId="Commentaire">
    <w:name w:val="annotation text"/>
    <w:basedOn w:val="Normal"/>
    <w:link w:val="CommentaireCar"/>
    <w:uiPriority w:val="99"/>
    <w:semiHidden/>
    <w:unhideWhenUsed/>
    <w:rsid w:val="00EB24FA"/>
    <w:pPr>
      <w:spacing w:line="240" w:lineRule="auto"/>
    </w:pPr>
    <w:rPr>
      <w:sz w:val="20"/>
      <w:szCs w:val="20"/>
    </w:rPr>
  </w:style>
  <w:style w:type="character" w:customStyle="1" w:styleId="CommentaireCar">
    <w:name w:val="Commentaire Car"/>
    <w:basedOn w:val="Policepardfaut"/>
    <w:link w:val="Commentaire"/>
    <w:uiPriority w:val="99"/>
    <w:semiHidden/>
    <w:rsid w:val="00EB24FA"/>
    <w:rPr>
      <w:sz w:val="20"/>
      <w:szCs w:val="20"/>
    </w:rPr>
  </w:style>
  <w:style w:type="paragraph" w:styleId="Objetducommentaire">
    <w:name w:val="annotation subject"/>
    <w:basedOn w:val="Commentaire"/>
    <w:next w:val="Commentaire"/>
    <w:link w:val="ObjetducommentaireCar"/>
    <w:uiPriority w:val="99"/>
    <w:semiHidden/>
    <w:unhideWhenUsed/>
    <w:rsid w:val="00EB24FA"/>
    <w:rPr>
      <w:b/>
      <w:bCs/>
    </w:rPr>
  </w:style>
  <w:style w:type="character" w:customStyle="1" w:styleId="ObjetducommentaireCar">
    <w:name w:val="Objet du commentaire Car"/>
    <w:basedOn w:val="CommentaireCar"/>
    <w:link w:val="Objetducommentaire"/>
    <w:uiPriority w:val="99"/>
    <w:semiHidden/>
    <w:rsid w:val="00EB24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370267">
      <w:bodyDiv w:val="1"/>
      <w:marLeft w:val="0"/>
      <w:marRight w:val="0"/>
      <w:marTop w:val="0"/>
      <w:marBottom w:val="0"/>
      <w:divBdr>
        <w:top w:val="none" w:sz="0" w:space="0" w:color="auto"/>
        <w:left w:val="none" w:sz="0" w:space="0" w:color="auto"/>
        <w:bottom w:val="none" w:sz="0" w:space="0" w:color="auto"/>
        <w:right w:val="none" w:sz="0" w:space="0" w:color="auto"/>
      </w:divBdr>
      <w:divsChild>
        <w:div w:id="1542939636">
          <w:marLeft w:val="0"/>
          <w:marRight w:val="0"/>
          <w:marTop w:val="0"/>
          <w:marBottom w:val="0"/>
          <w:divBdr>
            <w:top w:val="none" w:sz="0" w:space="0" w:color="auto"/>
            <w:left w:val="none" w:sz="0" w:space="0" w:color="auto"/>
            <w:bottom w:val="none" w:sz="0" w:space="0" w:color="auto"/>
            <w:right w:val="none" w:sz="0" w:space="0" w:color="auto"/>
          </w:divBdr>
        </w:div>
        <w:div w:id="1032802490">
          <w:marLeft w:val="0"/>
          <w:marRight w:val="0"/>
          <w:marTop w:val="0"/>
          <w:marBottom w:val="0"/>
          <w:divBdr>
            <w:top w:val="none" w:sz="0" w:space="0" w:color="auto"/>
            <w:left w:val="none" w:sz="0" w:space="0" w:color="auto"/>
            <w:bottom w:val="none" w:sz="0" w:space="0" w:color="auto"/>
            <w:right w:val="none" w:sz="0" w:space="0" w:color="auto"/>
          </w:divBdr>
        </w:div>
        <w:div w:id="1030228510">
          <w:marLeft w:val="0"/>
          <w:marRight w:val="0"/>
          <w:marTop w:val="0"/>
          <w:marBottom w:val="0"/>
          <w:divBdr>
            <w:top w:val="none" w:sz="0" w:space="0" w:color="auto"/>
            <w:left w:val="none" w:sz="0" w:space="0" w:color="auto"/>
            <w:bottom w:val="none" w:sz="0" w:space="0" w:color="auto"/>
            <w:right w:val="none" w:sz="0" w:space="0" w:color="auto"/>
          </w:divBdr>
        </w:div>
        <w:div w:id="1155531889">
          <w:marLeft w:val="0"/>
          <w:marRight w:val="0"/>
          <w:marTop w:val="0"/>
          <w:marBottom w:val="0"/>
          <w:divBdr>
            <w:top w:val="none" w:sz="0" w:space="0" w:color="auto"/>
            <w:left w:val="none" w:sz="0" w:space="0" w:color="auto"/>
            <w:bottom w:val="none" w:sz="0" w:space="0" w:color="auto"/>
            <w:right w:val="none" w:sz="0" w:space="0" w:color="auto"/>
          </w:divBdr>
        </w:div>
        <w:div w:id="1580796393">
          <w:marLeft w:val="0"/>
          <w:marRight w:val="0"/>
          <w:marTop w:val="0"/>
          <w:marBottom w:val="0"/>
          <w:divBdr>
            <w:top w:val="none" w:sz="0" w:space="0" w:color="auto"/>
            <w:left w:val="none" w:sz="0" w:space="0" w:color="auto"/>
            <w:bottom w:val="none" w:sz="0" w:space="0" w:color="auto"/>
            <w:right w:val="none" w:sz="0" w:space="0" w:color="auto"/>
          </w:divBdr>
        </w:div>
        <w:div w:id="1778674577">
          <w:marLeft w:val="0"/>
          <w:marRight w:val="0"/>
          <w:marTop w:val="0"/>
          <w:marBottom w:val="0"/>
          <w:divBdr>
            <w:top w:val="none" w:sz="0" w:space="0" w:color="auto"/>
            <w:left w:val="none" w:sz="0" w:space="0" w:color="auto"/>
            <w:bottom w:val="none" w:sz="0" w:space="0" w:color="auto"/>
            <w:right w:val="none" w:sz="0" w:space="0" w:color="auto"/>
          </w:divBdr>
        </w:div>
        <w:div w:id="1425151446">
          <w:marLeft w:val="0"/>
          <w:marRight w:val="0"/>
          <w:marTop w:val="0"/>
          <w:marBottom w:val="0"/>
          <w:divBdr>
            <w:top w:val="none" w:sz="0" w:space="0" w:color="auto"/>
            <w:left w:val="none" w:sz="0" w:space="0" w:color="auto"/>
            <w:bottom w:val="none" w:sz="0" w:space="0" w:color="auto"/>
            <w:right w:val="none" w:sz="0" w:space="0" w:color="auto"/>
          </w:divBdr>
        </w:div>
        <w:div w:id="2072776221">
          <w:marLeft w:val="0"/>
          <w:marRight w:val="0"/>
          <w:marTop w:val="0"/>
          <w:marBottom w:val="0"/>
          <w:divBdr>
            <w:top w:val="none" w:sz="0" w:space="0" w:color="auto"/>
            <w:left w:val="none" w:sz="0" w:space="0" w:color="auto"/>
            <w:bottom w:val="none" w:sz="0" w:space="0" w:color="auto"/>
            <w:right w:val="none" w:sz="0" w:space="0" w:color="auto"/>
          </w:divBdr>
        </w:div>
      </w:divsChild>
    </w:div>
    <w:div w:id="197193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c13a58b-a77b-4019-b962-90e0d03e5cd7" xsi:nil="true"/>
    <lcf76f155ced4ddcb4097134ff3c332f xmlns="379438da-3a7c-4412-add2-511f0114500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3C13D87EE4424A828A7B59EC48785C" ma:contentTypeVersion="10" ma:contentTypeDescription="Crée un document." ma:contentTypeScope="" ma:versionID="ddbf83aaac80009316ed1af03fbfa581">
  <xsd:schema xmlns:xsd="http://www.w3.org/2001/XMLSchema" xmlns:xs="http://www.w3.org/2001/XMLSchema" xmlns:p="http://schemas.microsoft.com/office/2006/metadata/properties" xmlns:ns2="379438da-3a7c-4412-add2-511f01145008" xmlns:ns3="8c13a58b-a77b-4019-b962-90e0d03e5cd7" targetNamespace="http://schemas.microsoft.com/office/2006/metadata/properties" ma:root="true" ma:fieldsID="d409dd2ddc05c50d10d240c22431caab" ns2:_="" ns3:_="">
    <xsd:import namespace="379438da-3a7c-4412-add2-511f01145008"/>
    <xsd:import namespace="8c13a58b-a77b-4019-b962-90e0d03e5c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9438da-3a7c-4412-add2-511f01145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c34fd1b-657a-47f3-b930-81be91017f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13a58b-a77b-4019-b962-90e0d03e5c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e04889-8119-4ae7-a59f-7b4fb807d1a3}" ma:internalName="TaxCatchAll" ma:showField="CatchAllData" ma:web="8c13a58b-a77b-4019-b962-90e0d03e5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93400A-1101-46E9-92C6-815E0A1CB66E}">
  <ds:schemaRefs>
    <ds:schemaRef ds:uri="http://schemas.microsoft.com/office/2006/metadata/properties"/>
    <ds:schemaRef ds:uri="http://schemas.microsoft.com/office/infopath/2007/PartnerControls"/>
    <ds:schemaRef ds:uri="8c13a58b-a77b-4019-b962-90e0d03e5cd7"/>
    <ds:schemaRef ds:uri="379438da-3a7c-4412-add2-511f01145008"/>
  </ds:schemaRefs>
</ds:datastoreItem>
</file>

<file path=customXml/itemProps2.xml><?xml version="1.0" encoding="utf-8"?>
<ds:datastoreItem xmlns:ds="http://schemas.openxmlformats.org/officeDocument/2006/customXml" ds:itemID="{377C19A1-44DB-4737-914E-A3C5B6189C87}">
  <ds:schemaRefs>
    <ds:schemaRef ds:uri="http://schemas.microsoft.com/sharepoint/v3/contenttype/forms"/>
  </ds:schemaRefs>
</ds:datastoreItem>
</file>

<file path=customXml/itemProps3.xml><?xml version="1.0" encoding="utf-8"?>
<ds:datastoreItem xmlns:ds="http://schemas.openxmlformats.org/officeDocument/2006/customXml" ds:itemID="{751C3D3B-27D1-40B5-A704-F409B4E90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9438da-3a7c-4412-add2-511f01145008"/>
    <ds:schemaRef ds:uri="8c13a58b-a77b-4019-b962-90e0d03e5c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5</Pages>
  <Words>1406</Words>
  <Characters>7735</Characters>
  <Application>Microsoft Office Word</Application>
  <DocSecurity>0</DocSecurity>
  <Lines>64</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ACCROMBESSY</dc:creator>
  <cp:keywords/>
  <dc:description/>
  <cp:lastModifiedBy>Stive RACHEL</cp:lastModifiedBy>
  <cp:revision>74</cp:revision>
  <dcterms:created xsi:type="dcterms:W3CDTF">2026-02-19T08:43:00Z</dcterms:created>
  <dcterms:modified xsi:type="dcterms:W3CDTF">2026-02-24T10:30:00Z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0x010100973C13D87EE4424A828A7B59EC48785C</vt:lpwstr>
  </property>
  <property fmtid="{D5CDD505-2E9C-101B-9397-08002B2CF9AE}" pid="3" name="MediaServiceImageTags">
    <vt:lpwstr/>
  </property>
</Properties>
</file>