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6777" w14:textId="77777777" w:rsidR="00EF410F" w:rsidRDefault="00EF410F" w:rsidP="005B4AA7">
      <w:pPr>
        <w:pStyle w:val="Standard"/>
        <w:rPr>
          <w:rFonts w:hint="eastAsia"/>
        </w:rPr>
      </w:pPr>
    </w:p>
    <w:p w14:paraId="75F4206F" w14:textId="77777777" w:rsidR="00EF410F" w:rsidRDefault="00EF410F" w:rsidP="005B4AA7">
      <w:pPr>
        <w:pStyle w:val="Standard"/>
        <w:rPr>
          <w:rFonts w:hint="eastAsia"/>
        </w:rPr>
      </w:pPr>
    </w:p>
    <w:p w14:paraId="318D4B38" w14:textId="77777777" w:rsidR="00EF410F" w:rsidRDefault="00EF410F" w:rsidP="005B4AA7">
      <w:pPr>
        <w:pStyle w:val="Standard"/>
        <w:rPr>
          <w:rFonts w:hint="eastAsia"/>
        </w:rPr>
      </w:pPr>
    </w:p>
    <w:p w14:paraId="148B77CA" w14:textId="77777777" w:rsidR="00EF410F" w:rsidRDefault="00EF410F" w:rsidP="005B4AA7">
      <w:pPr>
        <w:pStyle w:val="Standard"/>
        <w:rPr>
          <w:rFonts w:hint="eastAsia"/>
        </w:rPr>
      </w:pPr>
    </w:p>
    <w:p w14:paraId="457F4F0F" w14:textId="77777777" w:rsidR="00EF410F" w:rsidRDefault="00EF410F" w:rsidP="005B4AA7">
      <w:pPr>
        <w:pStyle w:val="Standard"/>
        <w:rPr>
          <w:rFonts w:hint="eastAsia"/>
        </w:rPr>
      </w:pPr>
    </w:p>
    <w:p w14:paraId="4008C1A6" w14:textId="77777777" w:rsidR="00EF410F" w:rsidRDefault="00EF410F" w:rsidP="005B4AA7">
      <w:pPr>
        <w:pStyle w:val="Standard"/>
        <w:rPr>
          <w:rFonts w:hint="eastAsia"/>
        </w:rPr>
      </w:pPr>
    </w:p>
    <w:p w14:paraId="2AF9D6EC" w14:textId="77777777" w:rsidR="00EF410F" w:rsidRDefault="00EF410F" w:rsidP="005B4AA7">
      <w:pPr>
        <w:pStyle w:val="Standard"/>
        <w:rPr>
          <w:rFonts w:hint="eastAsia"/>
        </w:rPr>
      </w:pPr>
    </w:p>
    <w:p w14:paraId="4DB6D880" w14:textId="77777777" w:rsidR="00EF410F" w:rsidRDefault="00843AF1" w:rsidP="005B4AA7">
      <w:pPr>
        <w:pStyle w:val="Standard"/>
        <w:jc w:val="center"/>
        <w:rPr>
          <w:rFonts w:hint="eastAsia"/>
        </w:rPr>
      </w:pPr>
      <w:r>
        <w:rPr>
          <w:rFonts w:ascii="Calibri" w:eastAsia="Calibri" w:hAnsi="Calibri" w:cs="Calibri"/>
          <w:b/>
          <w:noProof/>
          <w:sz w:val="26"/>
          <w:szCs w:val="26"/>
        </w:rPr>
        <w:drawing>
          <wp:inline distT="0" distB="0" distL="0" distR="0" wp14:anchorId="4BFF4DAF" wp14:editId="1C541974">
            <wp:extent cx="2990929" cy="3010040"/>
            <wp:effectExtent l="0" t="0" r="0" b="0"/>
            <wp:docPr id="91834299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929" cy="3010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9C8C40" w14:textId="77777777" w:rsidR="00EF410F" w:rsidRDefault="00EF410F" w:rsidP="005B4AA7">
      <w:pPr>
        <w:pStyle w:val="Standard"/>
        <w:rPr>
          <w:rFonts w:hint="eastAsia"/>
        </w:rPr>
      </w:pPr>
    </w:p>
    <w:p w14:paraId="62BD66B6" w14:textId="77777777" w:rsidR="00EF410F" w:rsidRDefault="00EF410F" w:rsidP="005B4AA7">
      <w:pPr>
        <w:pStyle w:val="Standard"/>
        <w:rPr>
          <w:rFonts w:hint="eastAsia"/>
        </w:rPr>
      </w:pPr>
    </w:p>
    <w:p w14:paraId="171A50E0" w14:textId="77777777" w:rsidR="00EF410F" w:rsidRDefault="00EF410F" w:rsidP="005B4AA7">
      <w:pPr>
        <w:pStyle w:val="Standard"/>
        <w:rPr>
          <w:rFonts w:hint="eastAsia"/>
        </w:rPr>
      </w:pPr>
    </w:p>
    <w:p w14:paraId="679D6568" w14:textId="77777777" w:rsidR="00EF410F" w:rsidRDefault="00EF410F" w:rsidP="005B4AA7">
      <w:pPr>
        <w:pStyle w:val="Standard"/>
        <w:rPr>
          <w:rFonts w:hint="eastAsia"/>
        </w:rPr>
      </w:pPr>
    </w:p>
    <w:p w14:paraId="1C48444A" w14:textId="77777777" w:rsidR="00EF410F" w:rsidRDefault="00EF410F" w:rsidP="005B4AA7">
      <w:pPr>
        <w:pStyle w:val="Standard"/>
        <w:rPr>
          <w:rFonts w:hint="eastAsia"/>
        </w:rPr>
      </w:pPr>
    </w:p>
    <w:p w14:paraId="1B7087E1" w14:textId="77777777" w:rsidR="00EF410F" w:rsidRDefault="00EF410F" w:rsidP="005B4AA7">
      <w:pPr>
        <w:pStyle w:val="Standard"/>
        <w:rPr>
          <w:rFonts w:hint="eastAsia"/>
        </w:rPr>
      </w:pPr>
    </w:p>
    <w:p w14:paraId="471970AB" w14:textId="77777777" w:rsidR="00EF410F" w:rsidRDefault="00EF410F" w:rsidP="005B4AA7">
      <w:pPr>
        <w:pStyle w:val="Standard"/>
        <w:rPr>
          <w:rFonts w:hint="eastAsia"/>
        </w:rPr>
      </w:pPr>
    </w:p>
    <w:p w14:paraId="36043739" w14:textId="77777777" w:rsidR="00EF410F" w:rsidRDefault="00EF410F" w:rsidP="005B4AA7">
      <w:pPr>
        <w:pStyle w:val="Standard"/>
        <w:rPr>
          <w:rFonts w:hint="eastAsia"/>
        </w:rPr>
      </w:pPr>
    </w:p>
    <w:p w14:paraId="5AC75D26" w14:textId="77777777" w:rsidR="00EF410F" w:rsidRDefault="00EF410F" w:rsidP="005B4AA7">
      <w:pPr>
        <w:pStyle w:val="Standard"/>
        <w:rPr>
          <w:rFonts w:hint="eastAsia"/>
        </w:rPr>
      </w:pPr>
    </w:p>
    <w:p w14:paraId="2D4D53AC" w14:textId="77777777" w:rsidR="00EF410F" w:rsidRDefault="00843AF1" w:rsidP="005B4AA7">
      <w:pPr>
        <w:pStyle w:val="Ttulo"/>
        <w:rPr>
          <w:rFonts w:hint="eastAsia"/>
          <w:bCs w:val="0"/>
          <w:sz w:val="32"/>
          <w:szCs w:val="24"/>
        </w:rPr>
      </w:pPr>
      <w:r>
        <w:rPr>
          <w:bCs w:val="0"/>
          <w:sz w:val="32"/>
          <w:szCs w:val="24"/>
        </w:rPr>
        <w:t>Sistema de Registro y Seguimiento de Proyectos de Grado.</w:t>
      </w:r>
    </w:p>
    <w:p w14:paraId="0A8FB14C" w14:textId="77777777" w:rsidR="00EF410F" w:rsidRDefault="00000000" w:rsidP="005B4AA7">
      <w:pPr>
        <w:pStyle w:val="Ttulo"/>
        <w:rPr>
          <w:rFonts w:hint="eastAsia"/>
        </w:rPr>
      </w:pPr>
      <w:fldSimple w:instr=" TITLE ">
        <w:r w:rsidR="00843AF1">
          <w:t>Planes de Pruebas Funcionales</w:t>
        </w:r>
      </w:fldSimple>
    </w:p>
    <w:p w14:paraId="459172D9" w14:textId="77777777" w:rsidR="00EF410F" w:rsidRDefault="00EF410F" w:rsidP="005B4AA7">
      <w:pPr>
        <w:pStyle w:val="Subttulo"/>
        <w:rPr>
          <w:rFonts w:hint="eastAsia"/>
        </w:rPr>
      </w:pPr>
    </w:p>
    <w:p w14:paraId="77EFB82F" w14:textId="77777777" w:rsidR="00EF410F" w:rsidRDefault="00EF410F" w:rsidP="005B4AA7">
      <w:pPr>
        <w:pStyle w:val="Textbody"/>
        <w:rPr>
          <w:rFonts w:hint="eastAsia"/>
        </w:rPr>
      </w:pPr>
    </w:p>
    <w:p w14:paraId="4279DC9C" w14:textId="77777777" w:rsidR="00EF410F" w:rsidRDefault="00EF410F" w:rsidP="005B4AA7">
      <w:pPr>
        <w:pStyle w:val="Textbody"/>
        <w:rPr>
          <w:rFonts w:hint="eastAsia"/>
        </w:rPr>
      </w:pPr>
    </w:p>
    <w:p w14:paraId="58111820" w14:textId="77777777" w:rsidR="00EF410F" w:rsidRDefault="00EF410F" w:rsidP="005B4AA7">
      <w:pPr>
        <w:pStyle w:val="Textbody"/>
        <w:rPr>
          <w:rFonts w:hint="eastAsia"/>
        </w:rPr>
      </w:pPr>
    </w:p>
    <w:p w14:paraId="22D75A18" w14:textId="77777777" w:rsidR="00EF410F" w:rsidRDefault="00EF410F" w:rsidP="005B4AA7">
      <w:pPr>
        <w:pStyle w:val="Textbody"/>
        <w:rPr>
          <w:rFonts w:hint="eastAsia"/>
        </w:rPr>
      </w:pPr>
    </w:p>
    <w:p w14:paraId="3AA815B9" w14:textId="055AA6F1" w:rsidR="00EF410F" w:rsidRDefault="00843AF1" w:rsidP="005B4AA7">
      <w:pPr>
        <w:pStyle w:val="Notaalpi"/>
        <w:rPr>
          <w:rFonts w:hint="eastAsia"/>
        </w:rPr>
      </w:pPr>
      <w:r>
        <w:t xml:space="preserve">Versión: </w:t>
      </w:r>
      <w:r w:rsidR="00976773">
        <w:t>012</w:t>
      </w:r>
    </w:p>
    <w:p w14:paraId="5D562D3A" w14:textId="75D3EE01" w:rsidR="00EF410F" w:rsidRDefault="00843AF1" w:rsidP="005B4AA7">
      <w:pPr>
        <w:pStyle w:val="Notaalpi"/>
        <w:rPr>
          <w:rFonts w:hint="eastAsia"/>
        </w:rPr>
      </w:pPr>
      <w:r>
        <w:t xml:space="preserve">Fecha: </w:t>
      </w:r>
      <w:r w:rsidR="00976773">
        <w:t>10</w:t>
      </w:r>
      <w:r>
        <w:t>/</w:t>
      </w:r>
      <w:r w:rsidR="00816048">
        <w:t>1</w:t>
      </w:r>
      <w:r w:rsidR="00C40352">
        <w:t>1</w:t>
      </w:r>
      <w:r>
        <w:t>/</w:t>
      </w:r>
      <w:r w:rsidR="00816048">
        <w:t>2023</w:t>
      </w:r>
    </w:p>
    <w:p w14:paraId="4E11EDCD" w14:textId="77777777" w:rsidR="00EF410F" w:rsidRDefault="00EF410F" w:rsidP="005B4AA7">
      <w:pPr>
        <w:pStyle w:val="Notaalpi"/>
        <w:rPr>
          <w:rFonts w:hint="eastAsia"/>
        </w:rPr>
      </w:pPr>
    </w:p>
    <w:p w14:paraId="20DCA23F" w14:textId="77777777" w:rsidR="00EF410F" w:rsidRDefault="00EF410F" w:rsidP="005B4AA7">
      <w:pPr>
        <w:pStyle w:val="Notaalpi"/>
        <w:rPr>
          <w:rFonts w:hint="eastAsia"/>
        </w:rPr>
      </w:pPr>
    </w:p>
    <w:p w14:paraId="4B491D62" w14:textId="6E169EF1" w:rsidR="00EF410F" w:rsidRDefault="00816048" w:rsidP="005B4AA7">
      <w:pPr>
        <w:pStyle w:val="Notaalpi"/>
        <w:jc w:val="left"/>
        <w:rPr>
          <w:rFonts w:hint="eastAsia"/>
        </w:rPr>
        <w:sectPr w:rsidR="00EF410F">
          <w:pgSz w:w="11905" w:h="16837"/>
          <w:pgMar w:top="1134" w:right="1134" w:bottom="1134" w:left="1134" w:header="720" w:footer="720" w:gutter="0"/>
          <w:cols w:space="720"/>
        </w:sectPr>
      </w:pPr>
      <w:r>
        <w:t>V.0</w:t>
      </w:r>
      <w:r w:rsidR="00976773">
        <w:t>1</w:t>
      </w:r>
    </w:p>
    <w:p w14:paraId="4EF911EA" w14:textId="77777777" w:rsidR="00EF410F" w:rsidRDefault="00EF410F" w:rsidP="005B4AA7">
      <w:pPr>
        <w:pStyle w:val="Heading"/>
      </w:pPr>
    </w:p>
    <w:p w14:paraId="44312BA1" w14:textId="77777777" w:rsidR="00EF410F" w:rsidRDefault="00843AF1" w:rsidP="005B4AA7">
      <w:pPr>
        <w:pStyle w:val="HojadeControl"/>
        <w:jc w:val="center"/>
        <w:rPr>
          <w:rFonts w:hint="eastAsia"/>
        </w:rPr>
      </w:pPr>
      <w:r>
        <w:t>HOJA DE CONTROL</w:t>
      </w:r>
    </w:p>
    <w:p w14:paraId="2D638F5D" w14:textId="77777777" w:rsidR="00EF410F" w:rsidRDefault="00EF410F" w:rsidP="005B4AA7">
      <w:pPr>
        <w:pStyle w:val="Textbody"/>
        <w:rPr>
          <w:rFonts w:hint="eastAsia"/>
        </w:rPr>
      </w:pPr>
    </w:p>
    <w:p w14:paraId="5F7FAE63" w14:textId="77777777" w:rsidR="00EF410F" w:rsidRDefault="00EF410F" w:rsidP="005B4AA7">
      <w:pPr>
        <w:pStyle w:val="Standard"/>
        <w:rPr>
          <w:rFonts w:hint="eastAsia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EF410F" w14:paraId="04456434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1F05E" w14:textId="77777777" w:rsidR="00EF410F" w:rsidRDefault="00843AF1" w:rsidP="005B4AA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7F2F46" w14:textId="77777777" w:rsidR="00EF410F" w:rsidRDefault="00843AF1" w:rsidP="005B4AA7">
            <w:pPr>
              <w:pStyle w:val="TableContents"/>
              <w:rPr>
                <w:rFonts w:hint="eastAsia"/>
              </w:rPr>
            </w:pPr>
            <w:r>
              <w:t>Universidad del Cauca</w:t>
            </w:r>
          </w:p>
        </w:tc>
      </w:tr>
      <w:tr w:rsidR="00EF410F" w14:paraId="6E47D685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21D536" w14:textId="77777777" w:rsidR="00EF410F" w:rsidRDefault="00843AF1" w:rsidP="005B4AA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D6CE8" w14:textId="77777777" w:rsidR="00EF410F" w:rsidRDefault="00843AF1" w:rsidP="005B4AA7">
            <w:pPr>
              <w:pStyle w:val="TableContents"/>
              <w:rPr>
                <w:rFonts w:hint="eastAsia"/>
              </w:rPr>
            </w:pPr>
            <w:r>
              <w:t>Sistema de Registro y Seguimiento de Proyectos de Grado.</w:t>
            </w:r>
          </w:p>
        </w:tc>
      </w:tr>
      <w:tr w:rsidR="00EF410F" w14:paraId="3D406C37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FDAF24" w14:textId="77777777" w:rsidR="00EF410F" w:rsidRDefault="00843AF1" w:rsidP="005B4AA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4D79D" w14:textId="77777777" w:rsidR="00EF410F" w:rsidRDefault="00000000" w:rsidP="005B4AA7">
            <w:pPr>
              <w:pStyle w:val="TableContents"/>
              <w:rPr>
                <w:rFonts w:hint="eastAsia"/>
              </w:rPr>
            </w:pPr>
            <w:fldSimple w:instr=" TITLE ">
              <w:r w:rsidR="00843AF1">
                <w:t>Planes de Pruebas Funcionales</w:t>
              </w:r>
            </w:fldSimple>
          </w:p>
        </w:tc>
      </w:tr>
      <w:tr w:rsidR="00EF410F" w14:paraId="51892C99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844D13" w14:textId="77777777" w:rsidR="00EF410F" w:rsidRDefault="00843AF1" w:rsidP="005B4AA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8DBC9A" w14:textId="77777777" w:rsidR="00EF410F" w:rsidRDefault="00843AF1" w:rsidP="005B4AA7">
            <w:pPr>
              <w:pStyle w:val="TableContents"/>
              <w:rPr>
                <w:rFonts w:hint="eastAsia"/>
              </w:rPr>
            </w:pPr>
            <w:r>
              <w:t>Universidad del Cauca</w:t>
            </w:r>
          </w:p>
        </w:tc>
      </w:tr>
      <w:tr w:rsidR="00EF410F" w14:paraId="292610A1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80BC75" w14:textId="77777777" w:rsidR="00EF410F" w:rsidRDefault="00843AF1" w:rsidP="005B4AA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CA83EF" w14:textId="1557E4D4" w:rsidR="00EF410F" w:rsidRDefault="00843AF1" w:rsidP="005B4AA7">
            <w:pPr>
              <w:pStyle w:val="TableContents"/>
              <w:rPr>
                <w:rFonts w:hint="eastAsia"/>
              </w:rPr>
            </w:pPr>
            <w:r>
              <w:t>0</w:t>
            </w:r>
            <w:r w:rsidR="00976773">
              <w:t>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3440D6" w14:textId="77777777" w:rsidR="00EF410F" w:rsidRDefault="00843AF1" w:rsidP="005B4AA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A849DA" w14:textId="5D2B5013" w:rsidR="00EF410F" w:rsidRDefault="00976773" w:rsidP="005B4AA7">
            <w:pPr>
              <w:pStyle w:val="TableContents"/>
              <w:jc w:val="center"/>
              <w:rPr>
                <w:rFonts w:hint="eastAsia"/>
              </w:rPr>
            </w:pPr>
            <w:r>
              <w:t>10</w:t>
            </w:r>
            <w:r w:rsidR="00D96913">
              <w:t>/1</w:t>
            </w:r>
            <w:r w:rsidR="00C40352">
              <w:t>1</w:t>
            </w:r>
            <w:r w:rsidR="00D96913">
              <w:t>/2023</w:t>
            </w:r>
          </w:p>
        </w:tc>
      </w:tr>
      <w:tr w:rsidR="00EF410F" w14:paraId="6336DB1A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8C190" w14:textId="77777777" w:rsidR="00EF410F" w:rsidRDefault="00843AF1" w:rsidP="005B4AA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067951" w14:textId="77777777" w:rsidR="00EF410F" w:rsidRDefault="00EF410F" w:rsidP="005B4AA7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69079F" w14:textId="77777777" w:rsidR="00EF410F" w:rsidRDefault="00843AF1" w:rsidP="005B4AA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562784" w14:textId="77777777" w:rsidR="00EF410F" w:rsidRDefault="00843AF1" w:rsidP="005B4AA7">
            <w:pPr>
              <w:pStyle w:val="TableContents"/>
              <w:jc w:val="center"/>
              <w:rPr>
                <w:rFonts w:hint="eastAsia"/>
              </w:rPr>
            </w:pPr>
            <w:r>
              <w:t>DD/MM/AAAA</w:t>
            </w:r>
          </w:p>
        </w:tc>
      </w:tr>
      <w:tr w:rsidR="00EF410F" w14:paraId="44043ACE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8060DE" w14:textId="77777777" w:rsidR="00EF410F" w:rsidRDefault="00EF410F" w:rsidP="005B4AA7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10F81F" w14:textId="77777777" w:rsidR="00EF410F" w:rsidRDefault="00EF410F" w:rsidP="005B4AA7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0B7E13" w14:textId="77777777" w:rsidR="00EF410F" w:rsidRDefault="00843AF1" w:rsidP="005B4AA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F07D50" w14:textId="3B7BC690" w:rsidR="00EF410F" w:rsidRDefault="00C40352" w:rsidP="005B4AA7">
            <w:pPr>
              <w:pStyle w:val="TableContents"/>
              <w:jc w:val="center"/>
              <w:rPr>
                <w:rFonts w:hint="eastAsia"/>
              </w:rPr>
            </w:pPr>
            <w:r>
              <w:t>28</w:t>
            </w:r>
          </w:p>
        </w:tc>
      </w:tr>
    </w:tbl>
    <w:p w14:paraId="7150DB62" w14:textId="77777777" w:rsidR="00EF410F" w:rsidRDefault="00EF410F" w:rsidP="005B4AA7">
      <w:pPr>
        <w:pStyle w:val="Standard"/>
        <w:rPr>
          <w:rFonts w:hint="eastAsia"/>
        </w:rPr>
      </w:pPr>
    </w:p>
    <w:p w14:paraId="45FD23AE" w14:textId="77777777" w:rsidR="00EF410F" w:rsidRDefault="00EF410F" w:rsidP="005B4AA7">
      <w:pPr>
        <w:pStyle w:val="Standard"/>
        <w:rPr>
          <w:rFonts w:hint="eastAsia"/>
          <w:sz w:val="24"/>
        </w:rPr>
      </w:pPr>
    </w:p>
    <w:p w14:paraId="1B4EA567" w14:textId="77777777" w:rsidR="00EF410F" w:rsidRDefault="00843AF1" w:rsidP="005B4AA7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14:paraId="332C1611" w14:textId="77777777" w:rsidR="00EF410F" w:rsidRDefault="00EF410F" w:rsidP="005B4AA7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EF410F" w14:paraId="7A02204B" w14:textId="77777777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57661D" w14:textId="77777777" w:rsidR="00EF410F" w:rsidRDefault="00843AF1" w:rsidP="005B4AA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 doc</w:t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F53B81" w14:textId="77777777" w:rsidR="00EF410F" w:rsidRDefault="00843AF1" w:rsidP="005B4AA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F89CF4" w14:textId="77777777" w:rsidR="00EF410F" w:rsidRDefault="00843AF1" w:rsidP="005B4AA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55B" w14:textId="77777777" w:rsidR="00EF410F" w:rsidRDefault="00843AF1" w:rsidP="005B4AA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EF410F" w14:paraId="2AFB8859" w14:textId="77777777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9DCE17" w14:textId="58B47C4C" w:rsidR="00EF410F" w:rsidRDefault="00843AF1" w:rsidP="005B4AA7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  <w:r w:rsidR="00816048">
              <w:t>2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F8111C" w14:textId="77777777" w:rsidR="00EF410F" w:rsidRDefault="00843AF1" w:rsidP="005B4AA7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B54753" w14:textId="5E116BE1" w:rsidR="00EF410F" w:rsidRDefault="00C40352" w:rsidP="005B4AA7">
            <w:pPr>
              <w:pStyle w:val="TableContents"/>
              <w:jc w:val="center"/>
              <w:rPr>
                <w:rFonts w:hint="eastAsia"/>
              </w:rPr>
            </w:pPr>
            <w:r>
              <w:t>BackEnd y FrontEnd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7E0110" w14:textId="1964BBF9" w:rsidR="00EF410F" w:rsidRDefault="00816048" w:rsidP="005B4AA7">
            <w:pPr>
              <w:pStyle w:val="TableContents"/>
              <w:jc w:val="center"/>
              <w:rPr>
                <w:rFonts w:hint="eastAsia"/>
              </w:rPr>
            </w:pPr>
            <w:r>
              <w:t>12/10/2023</w:t>
            </w:r>
          </w:p>
        </w:tc>
      </w:tr>
      <w:tr w:rsidR="00C40352" w14:paraId="2B97CBF7" w14:textId="77777777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AA8764" w14:textId="15C70CB1" w:rsidR="00C40352" w:rsidRDefault="00C40352" w:rsidP="005B4AA7">
            <w:pPr>
              <w:pStyle w:val="TableContents"/>
              <w:jc w:val="center"/>
              <w:rPr>
                <w:rFonts w:hint="eastAsia"/>
              </w:rPr>
            </w:pPr>
            <w:r>
              <w:t>03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18BEA0" w14:textId="4B3B8E04" w:rsidR="00C40352" w:rsidRDefault="00C40352" w:rsidP="005B4AA7">
            <w:pPr>
              <w:pStyle w:val="TableContents"/>
              <w:jc w:val="center"/>
              <w:rPr>
                <w:rFonts w:hint="eastAsia"/>
              </w:rPr>
            </w:pPr>
            <w:r>
              <w:t>Agregación de funcionalidades de anteproyecto.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55DBEA" w14:textId="27354B29" w:rsidR="00C40352" w:rsidRDefault="00C40352" w:rsidP="005B4AA7">
            <w:pPr>
              <w:pStyle w:val="TableContents"/>
              <w:jc w:val="center"/>
              <w:rPr>
                <w:rFonts w:hint="eastAsia"/>
              </w:rPr>
            </w:pPr>
            <w:r>
              <w:t>BackEnd y FrontEnd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E26709" w14:textId="659676DB" w:rsidR="00C40352" w:rsidRDefault="00C40352" w:rsidP="005B4AA7">
            <w:pPr>
              <w:pStyle w:val="TableContents"/>
              <w:jc w:val="center"/>
              <w:rPr>
                <w:rFonts w:hint="eastAsia"/>
              </w:rPr>
            </w:pPr>
            <w:r>
              <w:t>21/10/2023</w:t>
            </w:r>
          </w:p>
        </w:tc>
      </w:tr>
      <w:tr w:rsidR="00C40352" w14:paraId="1B8382D2" w14:textId="77777777" w:rsidTr="00BE7FCB">
        <w:tc>
          <w:tcPr>
            <w:tcW w:w="1223" w:type="dxa"/>
            <w:tcBorders>
              <w:left w:val="single" w:sz="4" w:space="0" w:color="808080"/>
              <w:bottom w:val="single" w:sz="4" w:space="0" w:color="808080" w:themeColor="background1" w:themeShade="80"/>
              <w:right w:val="single" w:sz="4" w:space="0" w:color="A6A6A6" w:themeColor="background1" w:themeShade="A6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789AC5" w14:textId="759AA0F5" w:rsidR="00C40352" w:rsidRDefault="00C40352" w:rsidP="005B4AA7">
            <w:pPr>
              <w:pStyle w:val="TableContents"/>
              <w:jc w:val="center"/>
              <w:rPr>
                <w:rFonts w:hint="eastAsia"/>
              </w:rPr>
            </w:pPr>
            <w:r>
              <w:t>04</w:t>
            </w:r>
          </w:p>
        </w:tc>
        <w:tc>
          <w:tcPr>
            <w:tcW w:w="2533" w:type="dxa"/>
            <w:tcBorders>
              <w:left w:val="single" w:sz="4" w:space="0" w:color="A6A6A6" w:themeColor="background1" w:themeShade="A6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D661D1" w14:textId="7D8EA2DD" w:rsidR="00C40352" w:rsidRDefault="00C40352" w:rsidP="005B4AA7">
            <w:pPr>
              <w:pStyle w:val="TableContents"/>
              <w:jc w:val="center"/>
              <w:rPr>
                <w:rFonts w:hint="eastAsia"/>
              </w:rPr>
            </w:pPr>
            <w:r>
              <w:t>Mejora de Actualizar usuario.</w:t>
            </w:r>
          </w:p>
        </w:tc>
        <w:tc>
          <w:tcPr>
            <w:tcW w:w="3646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735849" w14:textId="524F1507" w:rsidR="00C40352" w:rsidRDefault="00C40352" w:rsidP="005B4AA7">
            <w:pPr>
              <w:pStyle w:val="TableContents"/>
              <w:jc w:val="center"/>
              <w:rPr>
                <w:rFonts w:hint="eastAsia"/>
              </w:rPr>
            </w:pPr>
            <w:r>
              <w:t>BackEnd y FrontEnd</w:t>
            </w:r>
          </w:p>
        </w:tc>
        <w:tc>
          <w:tcPr>
            <w:tcW w:w="1669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0E9555" w14:textId="1C292CEA" w:rsidR="00C40352" w:rsidRDefault="00C40352" w:rsidP="005B4AA7">
            <w:pPr>
              <w:pStyle w:val="TableContents"/>
              <w:jc w:val="center"/>
              <w:rPr>
                <w:rFonts w:hint="eastAsia"/>
              </w:rPr>
            </w:pPr>
            <w:r>
              <w:t>1/11/2023</w:t>
            </w:r>
          </w:p>
        </w:tc>
      </w:tr>
      <w:tr w:rsidR="00BE7FCB" w14:paraId="4A39E850" w14:textId="77777777" w:rsidTr="00BE7FCB">
        <w:tc>
          <w:tcPr>
            <w:tcW w:w="12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F78F6C" w14:textId="2DDA5499" w:rsidR="00BE7FCB" w:rsidRDefault="00BE7FCB" w:rsidP="005B4AA7">
            <w:pPr>
              <w:pStyle w:val="TableContents"/>
              <w:jc w:val="center"/>
              <w:rPr>
                <w:rFonts w:hint="eastAsia"/>
              </w:rPr>
            </w:pPr>
            <w:r>
              <w:t>05</w:t>
            </w:r>
          </w:p>
        </w:tc>
        <w:tc>
          <w:tcPr>
            <w:tcW w:w="25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461326" w14:textId="1E250F9D" w:rsidR="00BE7FCB" w:rsidRDefault="00BE7FCB" w:rsidP="005B4AA7">
            <w:pPr>
              <w:pStyle w:val="TableContents"/>
              <w:jc w:val="center"/>
              <w:rPr>
                <w:rFonts w:hint="eastAsia"/>
              </w:rPr>
            </w:pPr>
            <w:r>
              <w:t>Mejora Módulos de Anteproyecto y Seguimiento.</w:t>
            </w:r>
          </w:p>
        </w:tc>
        <w:tc>
          <w:tcPr>
            <w:tcW w:w="364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598ED2" w14:textId="1B6F48F9" w:rsidR="00BE7FCB" w:rsidRDefault="00BE7FCB" w:rsidP="005B4AA7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BackEnd</w:t>
            </w:r>
            <w:proofErr w:type="spellEnd"/>
            <w:r>
              <w:t xml:space="preserve"> y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6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C8C4FC" w14:textId="11CBF859" w:rsidR="00BE7FCB" w:rsidRDefault="00BE7FCB" w:rsidP="005B4AA7">
            <w:pPr>
              <w:pStyle w:val="TableContents"/>
              <w:jc w:val="center"/>
              <w:rPr>
                <w:rFonts w:hint="eastAsia"/>
              </w:rPr>
            </w:pPr>
            <w:r>
              <w:t>4/11/2023</w:t>
            </w:r>
          </w:p>
        </w:tc>
      </w:tr>
    </w:tbl>
    <w:p w14:paraId="1F3E7AD2" w14:textId="77777777" w:rsidR="00EF410F" w:rsidRDefault="00EF410F" w:rsidP="005B4AA7">
      <w:pPr>
        <w:pStyle w:val="Standard"/>
        <w:rPr>
          <w:rFonts w:hint="eastAsia"/>
        </w:rPr>
      </w:pPr>
    </w:p>
    <w:p w14:paraId="16995A8D" w14:textId="77777777" w:rsidR="00EF410F" w:rsidRDefault="00EF410F" w:rsidP="005B4AA7">
      <w:pPr>
        <w:pStyle w:val="Standard"/>
        <w:rPr>
          <w:rFonts w:hint="eastAsia"/>
        </w:rPr>
      </w:pPr>
    </w:p>
    <w:p w14:paraId="143399E2" w14:textId="77777777" w:rsidR="00EF410F" w:rsidRDefault="00EF410F" w:rsidP="005B4AA7">
      <w:pPr>
        <w:pStyle w:val="Standard"/>
        <w:rPr>
          <w:rFonts w:hint="eastAsia"/>
        </w:rPr>
      </w:pPr>
    </w:p>
    <w:p w14:paraId="1AA33198" w14:textId="77777777" w:rsidR="00EF410F" w:rsidRDefault="00EF410F" w:rsidP="005B4AA7">
      <w:pPr>
        <w:pStyle w:val="Standard"/>
        <w:rPr>
          <w:rFonts w:hint="eastAsia"/>
        </w:rPr>
      </w:pPr>
    </w:p>
    <w:p w14:paraId="01B25A6E" w14:textId="77777777" w:rsidR="00EF410F" w:rsidRDefault="00EF410F" w:rsidP="005B4AA7">
      <w:pPr>
        <w:pStyle w:val="Standard"/>
        <w:rPr>
          <w:rFonts w:hint="eastAsia"/>
        </w:rPr>
      </w:pPr>
    </w:p>
    <w:p w14:paraId="3243E901" w14:textId="77777777" w:rsidR="00EF410F" w:rsidRDefault="00EF410F" w:rsidP="005B4AA7">
      <w:pPr>
        <w:pStyle w:val="Standard"/>
        <w:rPr>
          <w:rFonts w:hint="eastAsia"/>
        </w:rPr>
      </w:pPr>
    </w:p>
    <w:p w14:paraId="724EAA4C" w14:textId="77777777" w:rsidR="00EF410F" w:rsidRDefault="00EF410F" w:rsidP="005B4AA7">
      <w:pPr>
        <w:pStyle w:val="Textbody"/>
        <w:pageBreakBefore/>
        <w:rPr>
          <w:rFonts w:hint="eastAsia"/>
        </w:rPr>
      </w:pPr>
    </w:p>
    <w:sdt>
      <w:sdtPr>
        <w:rPr>
          <w:rFonts w:ascii="Times New Roman" w:eastAsia="Arial Unicode MS" w:hAnsi="Times New Roman" w:cs="Tahoma"/>
          <w:color w:val="auto"/>
          <w:kern w:val="3"/>
          <w:sz w:val="24"/>
          <w:szCs w:val="24"/>
          <w:lang w:val="es-ES"/>
        </w:rPr>
        <w:id w:val="-1139649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5FC93D" w14:textId="76550B19" w:rsidR="00EC0680" w:rsidRDefault="00EC0680" w:rsidP="005B4AA7">
          <w:pPr>
            <w:pStyle w:val="TtuloTDC"/>
            <w:spacing w:line="240" w:lineRule="auto"/>
          </w:pPr>
          <w:r>
            <w:rPr>
              <w:lang w:val="es-ES"/>
            </w:rPr>
            <w:t>Tabla de contenido</w:t>
          </w:r>
        </w:p>
        <w:p w14:paraId="50850BA0" w14:textId="4CD25132" w:rsidR="00AB27C3" w:rsidRDefault="00EC068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49233" w:history="1">
            <w:r w:rsidR="00AB27C3" w:rsidRPr="00573A2F">
              <w:rPr>
                <w:rStyle w:val="Hipervnculo"/>
                <w:noProof/>
              </w:rPr>
              <w:t>1</w:t>
            </w:r>
            <w:r w:rsidR="00AB27C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="00AB27C3" w:rsidRPr="00573A2F">
              <w:rPr>
                <w:rStyle w:val="Hipervnculo"/>
                <w:noProof/>
              </w:rPr>
              <w:t>INTRODUCCIÓN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_Toc150449233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4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1B1BD06B" w14:textId="0B7A29BC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34" w:history="1">
            <w:r w:rsidRPr="00573A2F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63CD" w14:textId="32AE7B77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35" w:history="1">
            <w:r w:rsidRPr="00573A2F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7B86" w14:textId="08AE1397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36" w:history="1">
            <w:r w:rsidRPr="00573A2F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AB88" w14:textId="5CBCA973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37" w:history="1">
            <w:r w:rsidRPr="00573A2F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50CF" w14:textId="0941C91F" w:rsidR="00AB27C3" w:rsidRDefault="00AB27C3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38" w:history="1">
            <w:r w:rsidRPr="00573A2F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Estrategia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C4DA" w14:textId="03960315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39" w:history="1">
            <w:r w:rsidRPr="00573A2F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Partes Interesadas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CD1F" w14:textId="33A44F15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40" w:history="1">
            <w:r w:rsidRPr="00573A2F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Comunicación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BD48" w14:textId="03CE3E20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41" w:history="1">
            <w:r w:rsidRPr="00573A2F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Registro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54A3" w14:textId="5A334867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42" w:history="1">
            <w:r w:rsidRPr="00573A2F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Subprocesos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EE1E" w14:textId="55D0F757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43" w:history="1">
            <w:r w:rsidRPr="00573A2F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Entregables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ED50" w14:textId="24868A82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44" w:history="1">
            <w:r w:rsidRPr="00573A2F">
              <w:rPr>
                <w:rStyle w:val="Hipervnculo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Técnicas de diseño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C5A4" w14:textId="4EED75B6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45" w:history="1">
            <w:r w:rsidRPr="00573A2F">
              <w:rPr>
                <w:rStyle w:val="Hipervnculo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Criterio de Finalización y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0B87" w14:textId="7B8966AF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46" w:history="1">
            <w:r w:rsidRPr="00573A2F">
              <w:rPr>
                <w:rStyle w:val="Hipervnculo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Requisitos del entorno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29E8" w14:textId="00BE2BFF" w:rsidR="00AB27C3" w:rsidRDefault="00AB27C3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47" w:history="1">
            <w:r w:rsidRPr="00573A2F">
              <w:rPr>
                <w:rStyle w:val="Hipervnculo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Ambiente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B0C0" w14:textId="6CD9291E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48" w:history="1">
            <w:r w:rsidRPr="00573A2F">
              <w:rPr>
                <w:rStyle w:val="Hipervnculo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Re-testing y regresión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9F2C" w14:textId="2ED8779F" w:rsidR="00AB27C3" w:rsidRDefault="00AB27C3">
          <w:pPr>
            <w:pStyle w:val="TD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49" w:history="1">
            <w:r w:rsidRPr="00573A2F">
              <w:rPr>
                <w:rStyle w:val="Hipervnculo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Criterios de Suspensión y Reanudación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74AA0" w14:textId="0D3CD8D2" w:rsidR="00AB27C3" w:rsidRDefault="00AB27C3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50" w:history="1">
            <w:r w:rsidRPr="00573A2F">
              <w:rPr>
                <w:rStyle w:val="Hipervnculo"/>
                <w:noProof/>
              </w:rPr>
              <w:t>2.10.1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Criterios de suspensión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CEB0" w14:textId="4AED5DF4" w:rsidR="00AB27C3" w:rsidRDefault="00AB27C3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51" w:history="1">
            <w:r w:rsidRPr="00573A2F">
              <w:rPr>
                <w:rStyle w:val="Hipervnculo"/>
                <w:noProof/>
              </w:rPr>
              <w:t>2.10.2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Criterio de reanudación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2BCC" w14:textId="5C877B13" w:rsidR="00AB27C3" w:rsidRDefault="00AB27C3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/>
              <w14:ligatures w14:val="standardContextual"/>
            </w:rPr>
          </w:pPr>
          <w:hyperlink w:anchor="_Toc150449252" w:history="1">
            <w:r w:rsidRPr="00573A2F">
              <w:rPr>
                <w:rStyle w:val="Hipervnculo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/>
                <w14:ligatures w14:val="standardContextual"/>
              </w:rPr>
              <w:tab/>
            </w:r>
            <w:r w:rsidRPr="00573A2F">
              <w:rPr>
                <w:rStyle w:val="Hipervnculo"/>
                <w:noProof/>
              </w:rPr>
              <w:t>Desviaciones de la Estrategia de Prueba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0792" w14:textId="1B912699" w:rsidR="00EC0680" w:rsidRDefault="00EC0680" w:rsidP="005B4AA7">
          <w:r>
            <w:rPr>
              <w:b/>
              <w:bCs/>
            </w:rPr>
            <w:fldChar w:fldCharType="end"/>
          </w:r>
        </w:p>
      </w:sdtContent>
    </w:sdt>
    <w:p w14:paraId="6CA34F5A" w14:textId="77777777" w:rsidR="00EF410F" w:rsidRDefault="00EF410F" w:rsidP="005B4AA7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</w:p>
    <w:p w14:paraId="50281E10" w14:textId="77777777" w:rsidR="00EF410F" w:rsidRDefault="00843AF1" w:rsidP="005B4AA7">
      <w:pPr>
        <w:pStyle w:val="Ttulo1"/>
        <w:rPr>
          <w:rFonts w:hint="eastAsia"/>
        </w:rPr>
      </w:pPr>
      <w:bookmarkStart w:id="0" w:name="__RefHeading__3782_904956992"/>
      <w:bookmarkStart w:id="1" w:name="_Toc150449233"/>
      <w:bookmarkEnd w:id="0"/>
      <w:r>
        <w:lastRenderedPageBreak/>
        <w:t>INTRODUCCIÓN</w:t>
      </w:r>
      <w:bookmarkEnd w:id="1"/>
    </w:p>
    <w:p w14:paraId="2E163B15" w14:textId="77777777" w:rsidR="00EF410F" w:rsidRDefault="00843AF1" w:rsidP="005B4AA7">
      <w:pPr>
        <w:pStyle w:val="Ttulo2"/>
        <w:rPr>
          <w:rFonts w:hint="eastAsia"/>
        </w:rPr>
      </w:pPr>
      <w:bookmarkStart w:id="2" w:name="__RefHeading__3784_904956992"/>
      <w:bookmarkStart w:id="3" w:name="_Toc150449234"/>
      <w:bookmarkEnd w:id="2"/>
      <w:r>
        <w:t>Objeto</w:t>
      </w:r>
      <w:bookmarkEnd w:id="3"/>
    </w:p>
    <w:p w14:paraId="25E5645B" w14:textId="2ADCD039" w:rsidR="00EF410F" w:rsidRPr="00232B4B" w:rsidRDefault="00843AF1" w:rsidP="005B4AA7">
      <w:pPr>
        <w:pStyle w:val="Standard"/>
        <w:spacing w:after="113"/>
        <w:jc w:val="both"/>
        <w:rPr>
          <w:rFonts w:ascii="Times New Roman" w:hAnsi="Times New Roman" w:cs="Times New Roman"/>
          <w:sz w:val="24"/>
          <w:szCs w:val="32"/>
        </w:rPr>
      </w:pPr>
      <w:r w:rsidRPr="00232B4B">
        <w:rPr>
          <w:rFonts w:ascii="Times New Roman" w:hAnsi="Times New Roman" w:cs="Times New Roman"/>
          <w:sz w:val="24"/>
          <w:szCs w:val="32"/>
        </w:rPr>
        <w:t>El objetivo de este documento es recoger los casos de pruebas que verifican que el sistema satisface los requisitos especificados. Deberá contener la definición de los casos de prueba</w:t>
      </w:r>
      <w:r w:rsidR="00E5715A" w:rsidRPr="00232B4B">
        <w:rPr>
          <w:rFonts w:ascii="Times New Roman" w:hAnsi="Times New Roman" w:cs="Times New Roman"/>
          <w:sz w:val="24"/>
          <w:szCs w:val="32"/>
        </w:rPr>
        <w:t xml:space="preserve"> </w:t>
      </w:r>
      <w:r w:rsidRPr="00232B4B">
        <w:rPr>
          <w:rFonts w:ascii="Times New Roman" w:hAnsi="Times New Roman" w:cs="Times New Roman"/>
          <w:sz w:val="24"/>
          <w:szCs w:val="32"/>
        </w:rPr>
        <w:t>y la estrategia a seguir en la ejecución de las pruebas.</w:t>
      </w:r>
    </w:p>
    <w:p w14:paraId="6C47B4B9" w14:textId="77777777" w:rsidR="00EF410F" w:rsidRDefault="00EF410F" w:rsidP="005B4AA7">
      <w:pPr>
        <w:pStyle w:val="Standard"/>
        <w:spacing w:after="113"/>
        <w:jc w:val="both"/>
        <w:rPr>
          <w:rFonts w:hint="eastAsia"/>
        </w:rPr>
      </w:pPr>
    </w:p>
    <w:p w14:paraId="15ED09DB" w14:textId="77777777" w:rsidR="00EF410F" w:rsidRDefault="00843AF1" w:rsidP="005B4AA7">
      <w:pPr>
        <w:pStyle w:val="Ttulo2"/>
        <w:rPr>
          <w:rFonts w:hint="eastAsia"/>
        </w:rPr>
      </w:pPr>
      <w:bookmarkStart w:id="4" w:name="__RefHeading__3786_904956992"/>
      <w:bookmarkStart w:id="5" w:name="_Toc150449235"/>
      <w:bookmarkEnd w:id="4"/>
      <w:r>
        <w:t>Alcance</w:t>
      </w:r>
      <w:bookmarkEnd w:id="5"/>
    </w:p>
    <w:p w14:paraId="419FD8B8" w14:textId="77777777" w:rsidR="00EF410F" w:rsidRPr="00232B4B" w:rsidRDefault="00843AF1" w:rsidP="005B4AA7">
      <w:pPr>
        <w:pStyle w:val="Standard"/>
        <w:jc w:val="both"/>
        <w:rPr>
          <w:rFonts w:ascii="Times New Roman" w:hAnsi="Times New Roman" w:cs="Times New Roman"/>
          <w:sz w:val="24"/>
          <w:szCs w:val="32"/>
        </w:rPr>
      </w:pPr>
      <w:r w:rsidRPr="00232B4B">
        <w:rPr>
          <w:rFonts w:ascii="Times New Roman" w:hAnsi="Times New Roman" w:cs="Times New Roman"/>
          <w:sz w:val="24"/>
          <w:szCs w:val="32"/>
        </w:rPr>
        <w:t>La estrategia de ejecución de pruebas abarcará todos los casos de prueba asociados a los requerimientos identificados. Las pruebas incluirán la funcionalidad principal del sistema.</w:t>
      </w:r>
    </w:p>
    <w:p w14:paraId="37C2002C" w14:textId="77777777" w:rsidR="00232B4B" w:rsidRDefault="00232B4B" w:rsidP="005B4AA7">
      <w:pPr>
        <w:pStyle w:val="Standard"/>
        <w:jc w:val="both"/>
        <w:rPr>
          <w:rFonts w:hint="eastAsia"/>
        </w:rPr>
      </w:pPr>
    </w:p>
    <w:p w14:paraId="6CB127B4" w14:textId="77777777" w:rsidR="00232B4B" w:rsidRPr="002342DD" w:rsidRDefault="00232B4B" w:rsidP="005B4AA7">
      <w:pPr>
        <w:pStyle w:val="Ttulo2"/>
        <w:rPr>
          <w:rFonts w:hint="eastAsia"/>
        </w:rPr>
      </w:pPr>
      <w:bookmarkStart w:id="6" w:name="_Toc150449236"/>
      <w:r w:rsidRPr="002342DD">
        <w:t>Referencias</w:t>
      </w:r>
      <w:bookmarkEnd w:id="6"/>
    </w:p>
    <w:p w14:paraId="634D075E" w14:textId="6FC596EF" w:rsidR="00232B4B" w:rsidRPr="002342DD" w:rsidRDefault="00232B4B" w:rsidP="005B4AA7">
      <w:pPr>
        <w:widowControl/>
        <w:numPr>
          <w:ilvl w:val="0"/>
          <w:numId w:val="14"/>
        </w:numPr>
        <w:suppressAutoHyphens w:val="0"/>
        <w:autoSpaceDN/>
        <w:spacing w:before="240"/>
        <w:textAlignment w:val="auto"/>
      </w:pPr>
      <w:r w:rsidRPr="002342DD">
        <w:t>Especificación de Requisitos del Proyecto</w:t>
      </w:r>
    </w:p>
    <w:p w14:paraId="1D209F68" w14:textId="77777777" w:rsidR="00232B4B" w:rsidRDefault="00232B4B" w:rsidP="005B4AA7">
      <w:pPr>
        <w:widowControl/>
        <w:numPr>
          <w:ilvl w:val="0"/>
          <w:numId w:val="14"/>
        </w:numPr>
        <w:suppressAutoHyphens w:val="0"/>
        <w:autoSpaceDN/>
        <w:textAlignment w:val="auto"/>
      </w:pPr>
      <w:r w:rsidRPr="002342DD">
        <w:t>ISO 29119</w:t>
      </w:r>
    </w:p>
    <w:p w14:paraId="2F68970D" w14:textId="77777777" w:rsidR="00457D36" w:rsidRDefault="00457D36" w:rsidP="005B4AA7">
      <w:pPr>
        <w:widowControl/>
        <w:suppressAutoHyphens w:val="0"/>
        <w:autoSpaceDN/>
        <w:textAlignment w:val="auto"/>
      </w:pPr>
    </w:p>
    <w:p w14:paraId="24C408E7" w14:textId="46A745DD" w:rsidR="00457D36" w:rsidRPr="002342DD" w:rsidRDefault="00457D36" w:rsidP="005B4AA7">
      <w:pPr>
        <w:pStyle w:val="Ttulo2"/>
        <w:rPr>
          <w:rFonts w:hint="eastAsia"/>
        </w:rPr>
      </w:pPr>
      <w:bookmarkStart w:id="7" w:name="_Toc144910419"/>
      <w:bookmarkStart w:id="8" w:name="_Toc150449237"/>
      <w:r w:rsidRPr="002342DD">
        <w:t>Glosario</w:t>
      </w:r>
      <w:bookmarkEnd w:id="7"/>
      <w:bookmarkEnd w:id="8"/>
    </w:p>
    <w:p w14:paraId="0F9643D0" w14:textId="77777777" w:rsidR="00457D36" w:rsidRPr="002342DD" w:rsidRDefault="00457D36" w:rsidP="005B4AA7">
      <w:pPr>
        <w:spacing w:before="120" w:after="120"/>
        <w:jc w:val="both"/>
      </w:pPr>
      <w:r w:rsidRPr="002342DD">
        <w:t>En este documento se utilizan los siguientes términos abreviados:</w:t>
      </w:r>
    </w:p>
    <w:p w14:paraId="12B43764" w14:textId="77777777" w:rsidR="00457D36" w:rsidRDefault="00457D36" w:rsidP="005B4AA7">
      <w:pPr>
        <w:widowControl/>
        <w:numPr>
          <w:ilvl w:val="0"/>
          <w:numId w:val="15"/>
        </w:numPr>
        <w:suppressAutoHyphens w:val="0"/>
        <w:autoSpaceDN/>
        <w:spacing w:before="240" w:after="240"/>
        <w:textAlignment w:val="auto"/>
      </w:pPr>
      <w:r w:rsidRPr="002342DD">
        <w:t xml:space="preserve">UAT: Pruebas de Aceptación del Usuario (del inglés </w:t>
      </w:r>
      <w:proofErr w:type="spellStart"/>
      <w:r w:rsidRPr="002342DD">
        <w:t>User</w:t>
      </w:r>
      <w:proofErr w:type="spellEnd"/>
      <w:r w:rsidRPr="002342DD">
        <w:t xml:space="preserve"> </w:t>
      </w:r>
      <w:proofErr w:type="spellStart"/>
      <w:r w:rsidRPr="002342DD">
        <w:t>Acceptance</w:t>
      </w:r>
      <w:proofErr w:type="spellEnd"/>
      <w:r w:rsidRPr="002342DD">
        <w:t xml:space="preserve"> Test)</w:t>
      </w:r>
    </w:p>
    <w:p w14:paraId="714DB4F5" w14:textId="77777777" w:rsidR="00457D36" w:rsidRPr="002342DD" w:rsidRDefault="00457D36" w:rsidP="005B4AA7">
      <w:pPr>
        <w:widowControl/>
        <w:suppressAutoHyphens w:val="0"/>
        <w:autoSpaceDN/>
        <w:spacing w:before="240" w:after="240"/>
        <w:textAlignment w:val="auto"/>
      </w:pPr>
    </w:p>
    <w:p w14:paraId="39C063DE" w14:textId="77777777" w:rsidR="00457D36" w:rsidRPr="002342DD" w:rsidRDefault="00457D36" w:rsidP="005B4AA7">
      <w:pPr>
        <w:widowControl/>
        <w:suppressAutoHyphens w:val="0"/>
        <w:autoSpaceDN/>
        <w:textAlignment w:val="auto"/>
      </w:pPr>
    </w:p>
    <w:p w14:paraId="515DCAFA" w14:textId="77777777" w:rsidR="00232B4B" w:rsidRDefault="00232B4B" w:rsidP="005B4AA7">
      <w:pPr>
        <w:pStyle w:val="Standard"/>
        <w:jc w:val="both"/>
        <w:rPr>
          <w:rFonts w:hint="eastAsia"/>
        </w:rPr>
      </w:pPr>
    </w:p>
    <w:p w14:paraId="33D1F69A" w14:textId="385A2551" w:rsidR="00E5715A" w:rsidRDefault="00E5715A" w:rsidP="005B4AA7">
      <w:pPr>
        <w:pStyle w:val="Ttulo1"/>
        <w:rPr>
          <w:rFonts w:hint="eastAsia"/>
        </w:rPr>
      </w:pPr>
      <w:bookmarkStart w:id="9" w:name="_Toc144910426"/>
      <w:bookmarkStart w:id="10" w:name="_Toc150449238"/>
      <w:r w:rsidRPr="002342DD">
        <w:lastRenderedPageBreak/>
        <w:t>Estrategia de Prueba</w:t>
      </w:r>
      <w:bookmarkEnd w:id="9"/>
      <w:bookmarkEnd w:id="10"/>
    </w:p>
    <w:p w14:paraId="4C6C2096" w14:textId="77777777" w:rsidR="005B4AA7" w:rsidRPr="005B4AA7" w:rsidRDefault="005B4AA7" w:rsidP="005B4AA7">
      <w:pPr>
        <w:pStyle w:val="Ttulo2"/>
        <w:rPr>
          <w:rFonts w:hint="eastAsia"/>
        </w:rPr>
      </w:pPr>
      <w:bookmarkStart w:id="11" w:name="_Toc144910423"/>
      <w:bookmarkStart w:id="12" w:name="_Toc150449239"/>
      <w:r w:rsidRPr="005B4AA7">
        <w:t>Partes Interesadas</w:t>
      </w:r>
      <w:bookmarkEnd w:id="11"/>
      <w:bookmarkEnd w:id="12"/>
    </w:p>
    <w:p w14:paraId="6B2AFD2C" w14:textId="77777777" w:rsidR="005B4AA7" w:rsidRPr="002342DD" w:rsidRDefault="005B4AA7" w:rsidP="005B4AA7">
      <w:pPr>
        <w:rPr>
          <w:sz w:val="28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5B4AA7" w:rsidRPr="002342DD" w14:paraId="21FA2095" w14:textId="77777777" w:rsidTr="00A34DE1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634A" w14:textId="77777777" w:rsidR="005B4AA7" w:rsidRPr="002342DD" w:rsidRDefault="005B4AA7" w:rsidP="005B4AA7">
            <w:r w:rsidRPr="002342DD">
              <w:t>Cliente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F3B5" w14:textId="77777777" w:rsidR="005B4AA7" w:rsidRPr="002342DD" w:rsidRDefault="005B4AA7" w:rsidP="005B4AA7">
            <w:r w:rsidRPr="002342DD">
              <w:t>Realización de las pruebas de aceptación (UAT).</w:t>
            </w:r>
          </w:p>
          <w:p w14:paraId="60226143" w14:textId="77777777" w:rsidR="005B4AA7" w:rsidRPr="002342DD" w:rsidRDefault="005B4AA7" w:rsidP="005B4AA7">
            <w:r w:rsidRPr="002342DD">
              <w:t>Las UAT comenzarán con la versión Beta del producto.</w:t>
            </w:r>
          </w:p>
        </w:tc>
      </w:tr>
      <w:tr w:rsidR="005B4AA7" w:rsidRPr="002342DD" w14:paraId="50834FE0" w14:textId="77777777" w:rsidTr="00A34DE1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B46C" w14:textId="77777777" w:rsidR="005B4AA7" w:rsidRPr="002342DD" w:rsidRDefault="005B4AA7" w:rsidP="005B4AA7">
            <w:r>
              <w:t>Equipo de trabajo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40DD" w14:textId="77777777" w:rsidR="005B4AA7" w:rsidRPr="002342DD" w:rsidRDefault="005B4AA7" w:rsidP="005B4AA7">
            <w:r w:rsidRPr="002342DD">
              <w:t>Revisión y aprobación del Plan de Pruebas</w:t>
            </w:r>
            <w:r>
              <w:t>.</w:t>
            </w:r>
          </w:p>
        </w:tc>
      </w:tr>
    </w:tbl>
    <w:p w14:paraId="49513BB3" w14:textId="77777777" w:rsidR="005B4AA7" w:rsidRDefault="005B4AA7" w:rsidP="005B4AA7">
      <w:pPr>
        <w:pStyle w:val="Textbody"/>
        <w:rPr>
          <w:rFonts w:hint="eastAsia"/>
        </w:rPr>
      </w:pPr>
    </w:p>
    <w:p w14:paraId="4A656EDD" w14:textId="77777777" w:rsidR="005B4AA7" w:rsidRPr="002342DD" w:rsidRDefault="005B4AA7" w:rsidP="005B4AA7">
      <w:pPr>
        <w:pStyle w:val="Ttulo2"/>
        <w:rPr>
          <w:rFonts w:hint="eastAsia"/>
        </w:rPr>
      </w:pPr>
      <w:bookmarkStart w:id="13" w:name="_Toc150449240"/>
      <w:r w:rsidRPr="002342DD">
        <w:t>Comunicación de las Pruebas</w:t>
      </w:r>
      <w:bookmarkEnd w:id="13"/>
    </w:p>
    <w:p w14:paraId="305AF3AC" w14:textId="77777777" w:rsidR="005B4AA7" w:rsidRPr="002342DD" w:rsidRDefault="005B4AA7" w:rsidP="005B4AA7">
      <w:pPr>
        <w:jc w:val="both"/>
      </w:pPr>
      <w:r w:rsidRPr="002342DD">
        <w:t>Los detalles acerca de las responsabilidades de los clientes y miembros del equipo se detallan en este acápite.</w:t>
      </w:r>
    </w:p>
    <w:p w14:paraId="2C42C9BA" w14:textId="77777777" w:rsidR="005B4AA7" w:rsidRPr="002342DD" w:rsidRDefault="005B4AA7" w:rsidP="005B4AA7">
      <w:pPr>
        <w:jc w:val="both"/>
      </w:pPr>
      <w:r w:rsidRPr="002342DD">
        <w:t>Se describe el proceso para las comunicaciones internas, externas, el protocolo de comunicación y la resolución de conflictos.</w:t>
      </w:r>
    </w:p>
    <w:p w14:paraId="1941BFE9" w14:textId="77777777" w:rsidR="005B4AA7" w:rsidRPr="002342DD" w:rsidRDefault="005B4AA7" w:rsidP="005B4AA7">
      <w:pPr>
        <w:jc w:val="both"/>
      </w:pPr>
      <w:r w:rsidRPr="002342DD">
        <w:t>A continuación, se identifican los principales puntos de comunicación:</w:t>
      </w:r>
    </w:p>
    <w:p w14:paraId="0A6C113C" w14:textId="77777777" w:rsidR="005B4AA7" w:rsidRPr="002342DD" w:rsidRDefault="005B4AA7" w:rsidP="005B4AA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290"/>
        <w:gridCol w:w="1560"/>
        <w:gridCol w:w="1455"/>
        <w:gridCol w:w="1665"/>
        <w:gridCol w:w="1560"/>
      </w:tblGrid>
      <w:tr w:rsidR="005B4AA7" w:rsidRPr="002342DD" w14:paraId="19CF106B" w14:textId="77777777" w:rsidTr="00A34DE1"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D820" w14:textId="77777777" w:rsidR="005B4AA7" w:rsidRPr="002342DD" w:rsidRDefault="005B4AA7" w:rsidP="005B4AA7">
            <w:pPr>
              <w:rPr>
                <w:b/>
              </w:rPr>
            </w:pPr>
            <w:r w:rsidRPr="002342DD">
              <w:rPr>
                <w:b/>
              </w:rPr>
              <w:t>Punto de Comunicación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3FB5" w14:textId="77777777" w:rsidR="005B4AA7" w:rsidRPr="002342DD" w:rsidRDefault="005B4AA7" w:rsidP="005B4AA7">
            <w:pPr>
              <w:rPr>
                <w:b/>
              </w:rPr>
            </w:pPr>
            <w:r w:rsidRPr="002342DD">
              <w:rPr>
                <w:b/>
              </w:rPr>
              <w:t>Propósito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D4CE" w14:textId="77777777" w:rsidR="005B4AA7" w:rsidRPr="002342DD" w:rsidRDefault="005B4AA7" w:rsidP="005B4AA7">
            <w:pPr>
              <w:rPr>
                <w:b/>
              </w:rPr>
            </w:pPr>
            <w:r w:rsidRPr="002342DD">
              <w:rPr>
                <w:b/>
              </w:rPr>
              <w:t>Frecuencia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9257" w14:textId="77777777" w:rsidR="005B4AA7" w:rsidRPr="002342DD" w:rsidRDefault="005B4AA7" w:rsidP="005B4AA7">
            <w:pPr>
              <w:rPr>
                <w:b/>
              </w:rPr>
            </w:pPr>
            <w:r w:rsidRPr="002342DD">
              <w:rPr>
                <w:b/>
              </w:rPr>
              <w:t>Medios</w:t>
            </w:r>
          </w:p>
        </w:tc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F397" w14:textId="77777777" w:rsidR="005B4AA7" w:rsidRPr="002342DD" w:rsidRDefault="005B4AA7" w:rsidP="005B4AA7">
            <w:pPr>
              <w:rPr>
                <w:b/>
              </w:rPr>
            </w:pPr>
            <w:r w:rsidRPr="002342DD">
              <w:rPr>
                <w:b/>
              </w:rPr>
              <w:t>Responsable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B57C" w14:textId="77777777" w:rsidR="005B4AA7" w:rsidRPr="002342DD" w:rsidRDefault="005B4AA7" w:rsidP="005B4AA7">
            <w:pPr>
              <w:rPr>
                <w:b/>
              </w:rPr>
            </w:pPr>
            <w:r w:rsidRPr="002342DD">
              <w:rPr>
                <w:b/>
              </w:rPr>
              <w:t>Audiencia</w:t>
            </w:r>
          </w:p>
        </w:tc>
      </w:tr>
      <w:tr w:rsidR="005B4AA7" w:rsidRPr="002342DD" w14:paraId="0E7E7454" w14:textId="77777777" w:rsidTr="00A34DE1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9F74" w14:textId="77777777" w:rsidR="005B4AA7" w:rsidRPr="002342DD" w:rsidRDefault="005B4AA7" w:rsidP="005B4AA7">
            <w:r w:rsidRPr="002342DD">
              <w:t>Reunión de inicio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0306" w14:textId="77777777" w:rsidR="005B4AA7" w:rsidRPr="002342DD" w:rsidRDefault="005B4AA7" w:rsidP="005B4AA7">
            <w:r w:rsidRPr="002342DD">
              <w:t>Inicio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EDDF" w14:textId="77777777" w:rsidR="005B4AA7" w:rsidRPr="002342DD" w:rsidRDefault="005B4AA7" w:rsidP="005B4AA7">
            <w:r w:rsidRPr="002342DD">
              <w:t>Una vez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650B" w14:textId="77777777" w:rsidR="005B4AA7" w:rsidRPr="002342DD" w:rsidRDefault="005B4AA7" w:rsidP="005B4AA7">
            <w:r w:rsidRPr="002342DD">
              <w:t>Reunión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3973" w14:textId="77777777" w:rsidR="005B4AA7" w:rsidRPr="002342DD" w:rsidRDefault="005B4AA7" w:rsidP="005B4AA7">
            <w:r w:rsidRPr="002342DD">
              <w:t xml:space="preserve">Líder de Proyecto/ </w:t>
            </w:r>
            <w:proofErr w:type="spellStart"/>
            <w:r w:rsidRPr="002342DD">
              <w:t>QA</w:t>
            </w:r>
            <w:proofErr w:type="spellEnd"/>
            <w:r w:rsidRPr="002342DD">
              <w:t xml:space="preserve"> Manager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E48A" w14:textId="77777777" w:rsidR="005B4AA7" w:rsidRPr="002342DD" w:rsidRDefault="005B4AA7" w:rsidP="005B4AA7">
            <w:r w:rsidRPr="002342DD">
              <w:t>Equipo</w:t>
            </w:r>
          </w:p>
        </w:tc>
      </w:tr>
      <w:tr w:rsidR="005B4AA7" w:rsidRPr="002342DD" w14:paraId="361BA43B" w14:textId="77777777" w:rsidTr="00A34DE1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671A" w14:textId="77777777" w:rsidR="005B4AA7" w:rsidRPr="002342DD" w:rsidRDefault="005B4AA7" w:rsidP="005B4AA7">
            <w:r w:rsidRPr="002342DD">
              <w:t xml:space="preserve">Reuniones internas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06D7" w14:textId="77777777" w:rsidR="005B4AA7" w:rsidRPr="002342DD" w:rsidRDefault="005B4AA7" w:rsidP="005B4AA7">
            <w:r w:rsidRPr="002342DD">
              <w:t>Estado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615E" w14:textId="77777777" w:rsidR="005B4AA7" w:rsidRPr="002342DD" w:rsidRDefault="005B4AA7" w:rsidP="005B4AA7">
            <w:r w:rsidRPr="002342DD">
              <w:t>Semanal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FEFC" w14:textId="77777777" w:rsidR="005B4AA7" w:rsidRPr="002342DD" w:rsidRDefault="005B4AA7" w:rsidP="005B4AA7">
            <w:r w:rsidRPr="002342DD">
              <w:t>Reunión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C6FD" w14:textId="77777777" w:rsidR="005B4AA7" w:rsidRPr="002342DD" w:rsidRDefault="005B4AA7" w:rsidP="005B4AA7">
            <w:r w:rsidRPr="002342DD">
              <w:t xml:space="preserve">Líder de Proyecto/ </w:t>
            </w:r>
            <w:proofErr w:type="spellStart"/>
            <w:r w:rsidRPr="002342DD">
              <w:t>QA</w:t>
            </w:r>
            <w:proofErr w:type="spellEnd"/>
            <w:r w:rsidRPr="002342DD">
              <w:t xml:space="preserve"> Manager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BB28" w14:textId="77777777" w:rsidR="005B4AA7" w:rsidRPr="002342DD" w:rsidRDefault="005B4AA7" w:rsidP="005B4AA7">
            <w:r w:rsidRPr="002342DD">
              <w:t>Equipo interno</w:t>
            </w:r>
          </w:p>
        </w:tc>
      </w:tr>
      <w:tr w:rsidR="005B4AA7" w:rsidRPr="002342DD" w14:paraId="3F860C44" w14:textId="77777777" w:rsidTr="00A34DE1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35D6" w14:textId="77777777" w:rsidR="005B4AA7" w:rsidRPr="002342DD" w:rsidRDefault="005B4AA7" w:rsidP="005B4AA7">
            <w:r w:rsidRPr="002342DD">
              <w:t>Reportes de Estado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3ABE" w14:textId="77777777" w:rsidR="005B4AA7" w:rsidRPr="002342DD" w:rsidRDefault="005B4AA7" w:rsidP="005B4AA7">
            <w:r w:rsidRPr="002342DD">
              <w:t>Estado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695B" w14:textId="77777777" w:rsidR="005B4AA7" w:rsidRPr="002342DD" w:rsidRDefault="005B4AA7" w:rsidP="005B4AA7">
            <w:r w:rsidRPr="002342DD">
              <w:t>Semanal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BC32" w14:textId="77777777" w:rsidR="005B4AA7" w:rsidRPr="002342DD" w:rsidRDefault="005B4AA7" w:rsidP="005B4AA7">
            <w:r>
              <w:t>Tablero Kanban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B8D5" w14:textId="77777777" w:rsidR="005B4AA7" w:rsidRPr="002342DD" w:rsidRDefault="005B4AA7" w:rsidP="005B4AA7">
            <w:r w:rsidRPr="002342DD">
              <w:t xml:space="preserve">Líder de Proyecto/ </w:t>
            </w:r>
            <w:proofErr w:type="spellStart"/>
            <w:r w:rsidRPr="002342DD">
              <w:t>QA</w:t>
            </w:r>
            <w:proofErr w:type="spellEnd"/>
            <w:r w:rsidRPr="002342DD">
              <w:t xml:space="preserve"> Manager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A815" w14:textId="77777777" w:rsidR="005B4AA7" w:rsidRPr="002342DD" w:rsidRDefault="005B4AA7" w:rsidP="005B4AA7">
            <w:r w:rsidRPr="002342DD">
              <w:t>Equipo</w:t>
            </w:r>
          </w:p>
        </w:tc>
      </w:tr>
    </w:tbl>
    <w:p w14:paraId="57AE0793" w14:textId="77777777" w:rsidR="005B4AA7" w:rsidRDefault="005B4AA7" w:rsidP="005B4AA7">
      <w:pPr>
        <w:pStyle w:val="Textbody"/>
        <w:rPr>
          <w:rFonts w:hint="eastAsia"/>
        </w:rPr>
      </w:pPr>
    </w:p>
    <w:p w14:paraId="7FC9E61C" w14:textId="77777777" w:rsidR="005B4AA7" w:rsidRPr="002342DD" w:rsidRDefault="005B4AA7" w:rsidP="005B4AA7">
      <w:pPr>
        <w:pStyle w:val="Ttulo2"/>
        <w:rPr>
          <w:rFonts w:hint="eastAsia"/>
        </w:rPr>
      </w:pPr>
      <w:bookmarkStart w:id="14" w:name="_Toc150449241"/>
      <w:r w:rsidRPr="002342DD">
        <w:t>Registro de Riesgos</w:t>
      </w:r>
      <w:bookmarkEnd w:id="14"/>
    </w:p>
    <w:p w14:paraId="7F8DCE75" w14:textId="77777777" w:rsidR="005B4AA7" w:rsidRPr="002342DD" w:rsidRDefault="005B4AA7" w:rsidP="00051EEF">
      <w:pPr>
        <w:spacing w:before="120" w:after="120"/>
        <w:jc w:val="both"/>
      </w:pPr>
      <w:r w:rsidRPr="002342DD">
        <w:t>En la siguiente tabla se identifican los riesgos del proyecto, así como se determina la severidad de cada uno de los riesgos multiplicando el impacto por la probabilidad de ocurrencia.</w:t>
      </w:r>
    </w:p>
    <w:p w14:paraId="7E365C4E" w14:textId="77777777" w:rsidR="005B4AA7" w:rsidRPr="002342DD" w:rsidRDefault="005B4AA7" w:rsidP="00051EEF">
      <w:pPr>
        <w:spacing w:before="120" w:after="120"/>
        <w:jc w:val="both"/>
      </w:pPr>
      <w:r w:rsidRPr="002342DD">
        <w:t>El impacto y la probabilidad se determinan teniendo en cuenta una escala de 1 al 5, donde 5 es el más alto.</w:t>
      </w:r>
    </w:p>
    <w:tbl>
      <w:tblPr>
        <w:tblW w:w="9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1852"/>
        <w:gridCol w:w="1559"/>
        <w:gridCol w:w="1276"/>
        <w:gridCol w:w="1701"/>
        <w:gridCol w:w="2417"/>
      </w:tblGrid>
      <w:tr w:rsidR="005B4AA7" w:rsidRPr="002342DD" w14:paraId="2A9154AA" w14:textId="77777777" w:rsidTr="00051EEF">
        <w:tc>
          <w:tcPr>
            <w:tcW w:w="54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01BA5" w14:textId="77777777" w:rsidR="005B4AA7" w:rsidRPr="002342DD" w:rsidRDefault="005B4AA7" w:rsidP="00051EEF">
            <w:pPr>
              <w:jc w:val="center"/>
              <w:rPr>
                <w:b/>
              </w:rPr>
            </w:pPr>
            <w:r w:rsidRPr="002342DD">
              <w:rPr>
                <w:b/>
              </w:rPr>
              <w:lastRenderedPageBreak/>
              <w:t>No</w:t>
            </w:r>
          </w:p>
        </w:tc>
        <w:tc>
          <w:tcPr>
            <w:tcW w:w="18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2D6E" w14:textId="77777777" w:rsidR="005B4AA7" w:rsidRPr="002342DD" w:rsidRDefault="005B4AA7" w:rsidP="00051EEF">
            <w:pPr>
              <w:jc w:val="center"/>
              <w:rPr>
                <w:b/>
              </w:rPr>
            </w:pPr>
            <w:r w:rsidRPr="002342DD">
              <w:rPr>
                <w:b/>
              </w:rPr>
              <w:t>Riesgos</w:t>
            </w:r>
          </w:p>
        </w:tc>
        <w:tc>
          <w:tcPr>
            <w:tcW w:w="155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8C068" w14:textId="77777777" w:rsidR="005B4AA7" w:rsidRPr="002342DD" w:rsidRDefault="005B4AA7" w:rsidP="00051EEF">
            <w:pPr>
              <w:jc w:val="center"/>
              <w:rPr>
                <w:b/>
              </w:rPr>
            </w:pPr>
            <w:r w:rsidRPr="002342DD">
              <w:rPr>
                <w:b/>
              </w:rPr>
              <w:t>Probabilidad</w:t>
            </w:r>
          </w:p>
          <w:p w14:paraId="516A41E7" w14:textId="77777777" w:rsidR="005B4AA7" w:rsidRPr="002342DD" w:rsidRDefault="005B4AA7" w:rsidP="00051EEF">
            <w:pPr>
              <w:jc w:val="center"/>
              <w:rPr>
                <w:b/>
              </w:rPr>
            </w:pPr>
            <w:r w:rsidRPr="002342DD">
              <w:rPr>
                <w:b/>
              </w:rPr>
              <w:t>(1-5)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F18E0" w14:textId="77777777" w:rsidR="005B4AA7" w:rsidRPr="002342DD" w:rsidRDefault="005B4AA7" w:rsidP="00051EEF">
            <w:pPr>
              <w:jc w:val="center"/>
              <w:rPr>
                <w:b/>
              </w:rPr>
            </w:pPr>
            <w:r w:rsidRPr="002342DD">
              <w:rPr>
                <w:b/>
              </w:rPr>
              <w:t>Impacto</w:t>
            </w:r>
          </w:p>
          <w:p w14:paraId="651A4109" w14:textId="77777777" w:rsidR="005B4AA7" w:rsidRPr="002342DD" w:rsidRDefault="005B4AA7" w:rsidP="00051EEF">
            <w:pPr>
              <w:jc w:val="center"/>
              <w:rPr>
                <w:b/>
              </w:rPr>
            </w:pPr>
            <w:r w:rsidRPr="002342DD">
              <w:rPr>
                <w:b/>
              </w:rPr>
              <w:t>(1-5)</w:t>
            </w:r>
          </w:p>
        </w:tc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DD342" w14:textId="77777777" w:rsidR="005B4AA7" w:rsidRPr="002342DD" w:rsidRDefault="005B4AA7" w:rsidP="00051EEF">
            <w:pPr>
              <w:jc w:val="center"/>
              <w:rPr>
                <w:b/>
              </w:rPr>
            </w:pPr>
            <w:r w:rsidRPr="002342DD">
              <w:rPr>
                <w:b/>
              </w:rPr>
              <w:t>Severidad</w:t>
            </w:r>
          </w:p>
          <w:p w14:paraId="4DDE4E69" w14:textId="77777777" w:rsidR="005B4AA7" w:rsidRPr="002342DD" w:rsidRDefault="005B4AA7" w:rsidP="00051EEF">
            <w:pPr>
              <w:jc w:val="center"/>
              <w:rPr>
                <w:b/>
              </w:rPr>
            </w:pPr>
            <w:r w:rsidRPr="002342DD">
              <w:rPr>
                <w:b/>
              </w:rPr>
              <w:t>(</w:t>
            </w:r>
            <w:proofErr w:type="spellStart"/>
            <w:r w:rsidRPr="002342DD">
              <w:rPr>
                <w:b/>
              </w:rPr>
              <w:t>Prob</w:t>
            </w:r>
            <w:proofErr w:type="spellEnd"/>
            <w:r w:rsidRPr="002342DD">
              <w:rPr>
                <w:b/>
              </w:rPr>
              <w:t>*</w:t>
            </w:r>
            <w:proofErr w:type="spellStart"/>
            <w:r w:rsidRPr="002342DD">
              <w:rPr>
                <w:b/>
              </w:rPr>
              <w:t>Impct</w:t>
            </w:r>
            <w:proofErr w:type="spellEnd"/>
            <w:r w:rsidRPr="002342DD">
              <w:rPr>
                <w:b/>
              </w:rPr>
              <w:t>)</w:t>
            </w:r>
          </w:p>
        </w:tc>
        <w:tc>
          <w:tcPr>
            <w:tcW w:w="241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2FE44" w14:textId="77777777" w:rsidR="005B4AA7" w:rsidRPr="002342DD" w:rsidRDefault="005B4AA7" w:rsidP="00051EEF">
            <w:pPr>
              <w:jc w:val="center"/>
              <w:rPr>
                <w:b/>
              </w:rPr>
            </w:pPr>
            <w:r w:rsidRPr="002342DD">
              <w:rPr>
                <w:b/>
              </w:rPr>
              <w:t>Plan de Mitigación</w:t>
            </w:r>
          </w:p>
        </w:tc>
      </w:tr>
      <w:tr w:rsidR="005B4AA7" w:rsidRPr="002342DD" w14:paraId="60AC12CC" w14:textId="77777777" w:rsidTr="00051EEF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9CF0F" w14:textId="77777777" w:rsidR="005B4AA7" w:rsidRPr="002342DD" w:rsidRDefault="005B4AA7" w:rsidP="00051EEF">
            <w:pPr>
              <w:jc w:val="center"/>
            </w:pPr>
            <w:r w:rsidRPr="002342DD">
              <w:t>1</w:t>
            </w:r>
          </w:p>
        </w:tc>
        <w:tc>
          <w:tcPr>
            <w:tcW w:w="1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92900" w14:textId="77777777" w:rsidR="005B4AA7" w:rsidRPr="00051EEF" w:rsidRDefault="005B4AA7" w:rsidP="00051EEF">
            <w:pPr>
              <w:jc w:val="center"/>
            </w:pPr>
            <w:r w:rsidRPr="00051EEF">
              <w:t>Retrasos en la implementación de las funcionalidades.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A177" w14:textId="77777777" w:rsidR="005B4AA7" w:rsidRPr="00051EEF" w:rsidRDefault="005B4AA7" w:rsidP="00051EEF">
            <w:pPr>
              <w:jc w:val="center"/>
            </w:pPr>
            <w:r w:rsidRPr="00051EEF"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D427A" w14:textId="77777777" w:rsidR="005B4AA7" w:rsidRPr="00051EEF" w:rsidRDefault="005B4AA7" w:rsidP="00051EEF">
            <w:pPr>
              <w:jc w:val="center"/>
            </w:pPr>
            <w:r w:rsidRPr="00051EEF"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BF98C" w14:textId="77777777" w:rsidR="005B4AA7" w:rsidRPr="00051EEF" w:rsidRDefault="005B4AA7" w:rsidP="00051EEF">
            <w:pPr>
              <w:jc w:val="center"/>
            </w:pPr>
            <w:r w:rsidRPr="00051EEF">
              <w:t>15</w:t>
            </w:r>
          </w:p>
        </w:tc>
        <w:tc>
          <w:tcPr>
            <w:tcW w:w="2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11E50" w14:textId="4804243B" w:rsidR="005B4AA7" w:rsidRPr="00051EEF" w:rsidRDefault="005B4AA7" w:rsidP="00051EEF">
            <w:pPr>
              <w:jc w:val="center"/>
            </w:pPr>
            <w:r w:rsidRPr="00051EEF">
              <w:t xml:space="preserve">Evaluar el avance del desarrollo de las funcionalidades y </w:t>
            </w:r>
            <w:r w:rsidR="00051EEF" w:rsidRPr="00051EEF">
              <w:t>replanificar</w:t>
            </w:r>
            <w:r w:rsidRPr="00051EEF">
              <w:t xml:space="preserve"> acorde al avance de ser necesario.</w:t>
            </w:r>
          </w:p>
          <w:p w14:paraId="5894D494" w14:textId="77777777" w:rsidR="005B4AA7" w:rsidRPr="00051EEF" w:rsidRDefault="005B4AA7" w:rsidP="00051EEF">
            <w:pPr>
              <w:jc w:val="center"/>
            </w:pPr>
          </w:p>
        </w:tc>
      </w:tr>
    </w:tbl>
    <w:p w14:paraId="63B3B23E" w14:textId="77777777" w:rsidR="005B4AA7" w:rsidRPr="005B4AA7" w:rsidRDefault="005B4AA7" w:rsidP="005B4AA7">
      <w:pPr>
        <w:pStyle w:val="Textbody"/>
        <w:rPr>
          <w:rFonts w:hint="eastAsia"/>
        </w:rPr>
      </w:pPr>
    </w:p>
    <w:p w14:paraId="18EE4E42" w14:textId="42BE9060" w:rsidR="00E5715A" w:rsidRPr="002342DD" w:rsidRDefault="00E5715A" w:rsidP="005B4AA7">
      <w:pPr>
        <w:pStyle w:val="Ttulo2"/>
        <w:rPr>
          <w:rFonts w:hint="eastAsia"/>
        </w:rPr>
      </w:pPr>
      <w:bookmarkStart w:id="15" w:name="_Toc144910427"/>
      <w:bookmarkStart w:id="16" w:name="_Toc150449242"/>
      <w:r w:rsidRPr="002342DD">
        <w:t>Subprocesos de prueba</w:t>
      </w:r>
      <w:bookmarkEnd w:id="15"/>
      <w:bookmarkEnd w:id="16"/>
    </w:p>
    <w:p w14:paraId="093D0B6D" w14:textId="77777777" w:rsidR="00E5715A" w:rsidRPr="002342DD" w:rsidRDefault="00E5715A" w:rsidP="005B4AA7">
      <w:r w:rsidRPr="002342DD">
        <w:t xml:space="preserve">Las pruebas para el </w:t>
      </w:r>
      <w:r w:rsidRPr="00082193">
        <w:t>Sistema de Registro y Seguimiento de Proyectos de Grado</w:t>
      </w:r>
      <w:r>
        <w:t xml:space="preserve"> </w:t>
      </w:r>
      <w:r w:rsidRPr="002342DD">
        <w:t>incluirán los siguientes subprocesos de prueba:</w:t>
      </w:r>
    </w:p>
    <w:p w14:paraId="05EC1916" w14:textId="4F16E98C" w:rsidR="00E5715A" w:rsidRPr="002342DD" w:rsidRDefault="00E5715A" w:rsidP="005B4AA7">
      <w:pPr>
        <w:widowControl/>
        <w:numPr>
          <w:ilvl w:val="0"/>
          <w:numId w:val="11"/>
        </w:numPr>
        <w:suppressAutoHyphens w:val="0"/>
        <w:autoSpaceDN/>
        <w:textAlignment w:val="auto"/>
      </w:pPr>
      <w:r w:rsidRPr="002342DD">
        <w:t xml:space="preserve">Pruebas de </w:t>
      </w:r>
      <w:r w:rsidR="005066D1">
        <w:t>Funcionales</w:t>
      </w:r>
      <w:r w:rsidRPr="002342DD">
        <w:t>.</w:t>
      </w:r>
    </w:p>
    <w:p w14:paraId="4D8B1537" w14:textId="20832338" w:rsidR="00E5715A" w:rsidRPr="002342DD" w:rsidRDefault="00E5715A" w:rsidP="005B4AA7">
      <w:pPr>
        <w:widowControl/>
        <w:numPr>
          <w:ilvl w:val="0"/>
          <w:numId w:val="11"/>
        </w:numPr>
        <w:suppressAutoHyphens w:val="0"/>
        <w:autoSpaceDN/>
        <w:textAlignment w:val="auto"/>
      </w:pPr>
      <w:r w:rsidRPr="002342DD">
        <w:t xml:space="preserve">Pruebas de </w:t>
      </w:r>
      <w:r w:rsidR="005066D1">
        <w:t>Aceptación</w:t>
      </w:r>
      <w:r w:rsidRPr="002342DD">
        <w:t>.</w:t>
      </w:r>
    </w:p>
    <w:p w14:paraId="6BB9CFF8" w14:textId="3CA4EDCB" w:rsidR="00E5715A" w:rsidRPr="002342DD" w:rsidRDefault="00E5715A" w:rsidP="005B4AA7">
      <w:pPr>
        <w:widowControl/>
        <w:numPr>
          <w:ilvl w:val="0"/>
          <w:numId w:val="11"/>
        </w:numPr>
        <w:suppressAutoHyphens w:val="0"/>
        <w:autoSpaceDN/>
        <w:textAlignment w:val="auto"/>
      </w:pPr>
      <w:r w:rsidRPr="002342DD">
        <w:t xml:space="preserve">Pruebas de </w:t>
      </w:r>
      <w:r w:rsidR="005066D1">
        <w:t>Unitarias</w:t>
      </w:r>
      <w:r w:rsidRPr="002342DD">
        <w:t>.</w:t>
      </w:r>
    </w:p>
    <w:p w14:paraId="526C5A00" w14:textId="3C6E409C" w:rsidR="00E5715A" w:rsidRPr="002342DD" w:rsidRDefault="00E5715A" w:rsidP="005B4AA7">
      <w:pPr>
        <w:pStyle w:val="Ttulo2"/>
        <w:rPr>
          <w:rFonts w:hint="eastAsia"/>
        </w:rPr>
      </w:pPr>
      <w:bookmarkStart w:id="17" w:name="_Toc144910428"/>
      <w:r w:rsidRPr="002342DD">
        <w:t xml:space="preserve"> </w:t>
      </w:r>
      <w:bookmarkStart w:id="18" w:name="_Toc150449243"/>
      <w:r w:rsidRPr="002342DD">
        <w:t>Entregables de Prueba</w:t>
      </w:r>
      <w:bookmarkEnd w:id="17"/>
      <w:bookmarkEnd w:id="18"/>
    </w:p>
    <w:p w14:paraId="6DFB0F0D" w14:textId="7938FA7C" w:rsidR="00E5715A" w:rsidRPr="002342DD" w:rsidRDefault="00E5715A" w:rsidP="005B4AA7">
      <w:pPr>
        <w:widowControl/>
        <w:numPr>
          <w:ilvl w:val="0"/>
          <w:numId w:val="9"/>
        </w:numPr>
        <w:suppressAutoHyphens w:val="0"/>
        <w:autoSpaceDN/>
        <w:textAlignment w:val="auto"/>
      </w:pPr>
      <w:r w:rsidRPr="002342DD">
        <w:t xml:space="preserve">   Plan de pruebas del subproceso de prueba</w:t>
      </w:r>
      <w:r w:rsidR="005066D1">
        <w:t>.</w:t>
      </w:r>
    </w:p>
    <w:p w14:paraId="537D59B6" w14:textId="6CCC3A05" w:rsidR="00E5715A" w:rsidRPr="002342DD" w:rsidRDefault="00E5715A" w:rsidP="005B4AA7">
      <w:pPr>
        <w:widowControl/>
        <w:numPr>
          <w:ilvl w:val="0"/>
          <w:numId w:val="9"/>
        </w:numPr>
        <w:suppressAutoHyphens w:val="0"/>
        <w:autoSpaceDN/>
        <w:textAlignment w:val="auto"/>
      </w:pPr>
      <w:r w:rsidRPr="002342DD">
        <w:t xml:space="preserve">   </w:t>
      </w:r>
      <w:r w:rsidR="005066D1" w:rsidRPr="002342DD">
        <w:t xml:space="preserve">Especificación </w:t>
      </w:r>
      <w:r w:rsidR="005066D1">
        <w:t xml:space="preserve">e </w:t>
      </w:r>
      <w:r w:rsidRPr="002342DD">
        <w:t>Informes de Estado de las Pruebas.</w:t>
      </w:r>
    </w:p>
    <w:p w14:paraId="0AE77BDA" w14:textId="77777777" w:rsidR="00E5715A" w:rsidRPr="002342DD" w:rsidRDefault="00E5715A" w:rsidP="005B4AA7">
      <w:pPr>
        <w:widowControl/>
        <w:numPr>
          <w:ilvl w:val="0"/>
          <w:numId w:val="9"/>
        </w:numPr>
        <w:suppressAutoHyphens w:val="0"/>
        <w:autoSpaceDN/>
        <w:textAlignment w:val="auto"/>
      </w:pPr>
      <w:r w:rsidRPr="002342DD">
        <w:t xml:space="preserve">   Informe de Finalización del subproceso de prueba.</w:t>
      </w:r>
    </w:p>
    <w:p w14:paraId="6D8720C6" w14:textId="04107EAA" w:rsidR="00E5715A" w:rsidRPr="002342DD" w:rsidRDefault="00E5715A" w:rsidP="005B4AA7">
      <w:pPr>
        <w:pStyle w:val="Ttulo2"/>
        <w:rPr>
          <w:rFonts w:hint="eastAsia"/>
        </w:rPr>
      </w:pPr>
      <w:bookmarkStart w:id="19" w:name="_Toc144910429"/>
      <w:bookmarkStart w:id="20" w:name="_Toc150449244"/>
      <w:r w:rsidRPr="002342DD">
        <w:t>Técnicas de diseño de Prueba</w:t>
      </w:r>
      <w:bookmarkEnd w:id="19"/>
      <w:bookmarkEnd w:id="20"/>
    </w:p>
    <w:p w14:paraId="7401502D" w14:textId="77777777" w:rsidR="00E5715A" w:rsidRPr="002342DD" w:rsidRDefault="00E5715A" w:rsidP="005B4AA7">
      <w:r w:rsidRPr="002342DD">
        <w:t>En este acápite se identifican las técnicas que se utilizarán para el diseño de las pruebas.</w:t>
      </w:r>
    </w:p>
    <w:p w14:paraId="1A49A39D" w14:textId="4BD726FC" w:rsidR="00E5715A" w:rsidRPr="002342DD" w:rsidRDefault="00E5715A" w:rsidP="005B4AA7">
      <w:pPr>
        <w:widowControl/>
        <w:numPr>
          <w:ilvl w:val="0"/>
          <w:numId w:val="8"/>
        </w:numPr>
        <w:suppressAutoHyphens w:val="0"/>
        <w:autoSpaceDN/>
        <w:textAlignment w:val="auto"/>
      </w:pPr>
      <w:r w:rsidRPr="002342DD">
        <w:t>Particiones de Equivalencia y Análisis de Valores Límites.</w:t>
      </w:r>
    </w:p>
    <w:p w14:paraId="77C82C58" w14:textId="4BD726FC" w:rsidR="00E5715A" w:rsidRPr="002342DD" w:rsidRDefault="00E5715A" w:rsidP="005B4AA7">
      <w:pPr>
        <w:pStyle w:val="Ttulo2"/>
        <w:rPr>
          <w:rFonts w:hint="eastAsia"/>
        </w:rPr>
      </w:pPr>
      <w:bookmarkStart w:id="21" w:name="_Toc144910430"/>
      <w:bookmarkStart w:id="22" w:name="_Toc150449245"/>
      <w:r w:rsidRPr="002342DD">
        <w:t>Criterio de Finalización y Prueba</w:t>
      </w:r>
      <w:bookmarkEnd w:id="21"/>
      <w:bookmarkEnd w:id="22"/>
    </w:p>
    <w:p w14:paraId="555A16E4" w14:textId="77777777" w:rsidR="00E5715A" w:rsidRPr="002342DD" w:rsidRDefault="00E5715A" w:rsidP="005B4AA7">
      <w:r w:rsidRPr="002342DD">
        <w:t>Las pruebas deben alcanzar una cobertura de requisitos del 80% y todos los procedimientos de pruebas deben ejecutarse sin fallas de gravedad 1 (alta).</w:t>
      </w:r>
    </w:p>
    <w:p w14:paraId="23655A24" w14:textId="4C64297C" w:rsidR="00E5715A" w:rsidRPr="002342DD" w:rsidRDefault="00E5715A" w:rsidP="005B4AA7">
      <w:pPr>
        <w:pStyle w:val="Ttulo2"/>
        <w:rPr>
          <w:rFonts w:hint="eastAsia"/>
        </w:rPr>
      </w:pPr>
      <w:bookmarkStart w:id="23" w:name="_Toc144910432"/>
      <w:bookmarkStart w:id="24" w:name="_Toc150449246"/>
      <w:r w:rsidRPr="002342DD">
        <w:t>Requisitos del entorno de Pruebas</w:t>
      </w:r>
      <w:bookmarkEnd w:id="23"/>
      <w:bookmarkEnd w:id="24"/>
    </w:p>
    <w:p w14:paraId="023FE575" w14:textId="5D35A720" w:rsidR="00E5715A" w:rsidRPr="00082193" w:rsidRDefault="00E5715A" w:rsidP="005B4AA7">
      <w:pPr>
        <w:pStyle w:val="Ttulo3"/>
        <w:ind w:firstLine="720"/>
        <w:rPr>
          <w:rFonts w:hint="eastAsia"/>
          <w:color w:val="000000" w:themeColor="text1"/>
        </w:rPr>
      </w:pPr>
      <w:bookmarkStart w:id="25" w:name="_Toc144910433"/>
      <w:bookmarkStart w:id="26" w:name="_Toc150449247"/>
      <w:r w:rsidRPr="00082193">
        <w:rPr>
          <w:color w:val="000000" w:themeColor="text1"/>
        </w:rPr>
        <w:t>Ambiente de pruebas</w:t>
      </w:r>
      <w:bookmarkEnd w:id="25"/>
      <w:bookmarkEnd w:id="26"/>
    </w:p>
    <w:tbl>
      <w:tblPr>
        <w:tblW w:w="7371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969"/>
      </w:tblGrid>
      <w:tr w:rsidR="00E5715A" w:rsidRPr="00082193" w14:paraId="72B9B02B" w14:textId="77777777" w:rsidTr="00843AF1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6CD4" w14:textId="77777777" w:rsidR="00E5715A" w:rsidRPr="00082193" w:rsidRDefault="00E5715A" w:rsidP="005B4AA7">
            <w:pPr>
              <w:rPr>
                <w:color w:val="000000" w:themeColor="text1"/>
                <w:sz w:val="28"/>
                <w:szCs w:val="28"/>
              </w:rPr>
            </w:pPr>
            <w:r w:rsidRPr="00082193">
              <w:rPr>
                <w:color w:val="000000" w:themeColor="text1"/>
                <w:sz w:val="28"/>
                <w:szCs w:val="28"/>
              </w:rPr>
              <w:t>Navegadores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EB1E" w14:textId="46896EA1" w:rsidR="00E5715A" w:rsidRPr="00082193" w:rsidRDefault="00E5715A" w:rsidP="005B4AA7">
            <w:pPr>
              <w:rPr>
                <w:color w:val="000000" w:themeColor="text1"/>
                <w:sz w:val="28"/>
                <w:szCs w:val="28"/>
              </w:rPr>
            </w:pPr>
            <w:r w:rsidRPr="00082193">
              <w:rPr>
                <w:color w:val="000000" w:themeColor="text1"/>
                <w:sz w:val="28"/>
                <w:szCs w:val="28"/>
              </w:rPr>
              <w:t xml:space="preserve">Chrome, </w:t>
            </w:r>
            <w:r w:rsidR="00DD124A">
              <w:rPr>
                <w:color w:val="000000" w:themeColor="text1"/>
                <w:sz w:val="28"/>
                <w:szCs w:val="28"/>
              </w:rPr>
              <w:t>Microsoft Edge</w:t>
            </w:r>
          </w:p>
        </w:tc>
      </w:tr>
      <w:tr w:rsidR="00E5715A" w:rsidRPr="00082193" w14:paraId="2B07B5AF" w14:textId="77777777" w:rsidTr="00843AF1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4C65" w14:textId="77777777" w:rsidR="00E5715A" w:rsidRPr="00082193" w:rsidRDefault="00E5715A" w:rsidP="005B4AA7">
            <w:pPr>
              <w:rPr>
                <w:color w:val="000000" w:themeColor="text1"/>
                <w:sz w:val="28"/>
                <w:szCs w:val="28"/>
              </w:rPr>
            </w:pPr>
            <w:r w:rsidRPr="00082193">
              <w:rPr>
                <w:color w:val="000000" w:themeColor="text1"/>
                <w:sz w:val="28"/>
                <w:szCs w:val="28"/>
              </w:rPr>
              <w:t>Sistemas Operativos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9263" w14:textId="77777777" w:rsidR="00E5715A" w:rsidRPr="00082193" w:rsidRDefault="00E5715A" w:rsidP="005B4AA7">
            <w:pPr>
              <w:rPr>
                <w:color w:val="000000" w:themeColor="text1"/>
                <w:sz w:val="28"/>
                <w:szCs w:val="28"/>
              </w:rPr>
            </w:pPr>
            <w:r w:rsidRPr="00082193">
              <w:rPr>
                <w:color w:val="000000" w:themeColor="text1"/>
                <w:sz w:val="28"/>
                <w:szCs w:val="28"/>
              </w:rPr>
              <w:t>Windows</w:t>
            </w:r>
          </w:p>
        </w:tc>
      </w:tr>
    </w:tbl>
    <w:p w14:paraId="61D1CC9E" w14:textId="77777777" w:rsidR="00E5715A" w:rsidRPr="00082193" w:rsidRDefault="00E5715A" w:rsidP="005B4AA7">
      <w:pPr>
        <w:rPr>
          <w:color w:val="000000" w:themeColor="text1"/>
        </w:rPr>
      </w:pPr>
    </w:p>
    <w:p w14:paraId="06C2C188" w14:textId="0A79B8F8" w:rsidR="00E5715A" w:rsidRPr="002342DD" w:rsidRDefault="00E5715A" w:rsidP="005B4AA7">
      <w:pPr>
        <w:pStyle w:val="Ttulo2"/>
        <w:rPr>
          <w:rFonts w:hint="eastAsia"/>
        </w:rPr>
      </w:pPr>
      <w:bookmarkStart w:id="27" w:name="_4lz1afwhkktc" w:colFirst="0" w:colLast="0"/>
      <w:bookmarkStart w:id="28" w:name="_7bjn2m2lacka" w:colFirst="0" w:colLast="0"/>
      <w:bookmarkStart w:id="29" w:name="_Toc144910435"/>
      <w:bookmarkStart w:id="30" w:name="_Toc150449248"/>
      <w:bookmarkEnd w:id="27"/>
      <w:bookmarkEnd w:id="28"/>
      <w:r w:rsidRPr="002342DD">
        <w:t>Re-testing y regresión de las Pruebas</w:t>
      </w:r>
      <w:bookmarkEnd w:id="29"/>
      <w:bookmarkEnd w:id="30"/>
    </w:p>
    <w:p w14:paraId="7887388D" w14:textId="77777777" w:rsidR="00E5715A" w:rsidRPr="002342DD" w:rsidRDefault="00E5715A" w:rsidP="005B4AA7">
      <w:r w:rsidRPr="002342DD">
        <w:t xml:space="preserve">Se deben realizar las pruebas de confirmación (re-testing) y regresión necesarias para cumplir con los criterios de finalización. </w:t>
      </w:r>
    </w:p>
    <w:p w14:paraId="76916841" w14:textId="77777777" w:rsidR="00E5715A" w:rsidRPr="002342DD" w:rsidRDefault="00E5715A" w:rsidP="005B4AA7">
      <w:r w:rsidRPr="002342DD">
        <w:t>Se estima que se realizarán al menos 3 ciclos de pruebas, el último ciclo incluirá una prueba de regresión completa.</w:t>
      </w:r>
    </w:p>
    <w:p w14:paraId="43597E06" w14:textId="77777777" w:rsidR="00E5715A" w:rsidRPr="002342DD" w:rsidRDefault="00E5715A" w:rsidP="005B4AA7"/>
    <w:p w14:paraId="5B44821F" w14:textId="562ACF61" w:rsidR="00E5715A" w:rsidRPr="002342DD" w:rsidRDefault="00E5715A" w:rsidP="005B4AA7">
      <w:pPr>
        <w:pStyle w:val="Ttulo2"/>
        <w:rPr>
          <w:rFonts w:hint="eastAsia"/>
        </w:rPr>
      </w:pPr>
      <w:bookmarkStart w:id="31" w:name="_Toc144910436"/>
      <w:bookmarkStart w:id="32" w:name="_Toc150449249"/>
      <w:r w:rsidRPr="002342DD">
        <w:t>Criterios de Suspensión y Reanudación</w:t>
      </w:r>
      <w:bookmarkEnd w:id="31"/>
      <w:bookmarkEnd w:id="32"/>
    </w:p>
    <w:p w14:paraId="6E40C636" w14:textId="737D72E0" w:rsidR="00E5715A" w:rsidRPr="00EB178A" w:rsidRDefault="00E5715A" w:rsidP="005B4AA7">
      <w:pPr>
        <w:pStyle w:val="Ttulo3"/>
        <w:ind w:firstLine="720"/>
        <w:rPr>
          <w:rFonts w:hint="eastAsia"/>
          <w:color w:val="000000" w:themeColor="text1"/>
        </w:rPr>
      </w:pPr>
      <w:bookmarkStart w:id="33" w:name="_Toc144910437"/>
      <w:bookmarkStart w:id="34" w:name="_Toc150449250"/>
      <w:r w:rsidRPr="00EB178A">
        <w:rPr>
          <w:color w:val="000000" w:themeColor="text1"/>
        </w:rPr>
        <w:t>Criterios de suspensión</w:t>
      </w:r>
      <w:bookmarkEnd w:id="33"/>
      <w:bookmarkEnd w:id="34"/>
    </w:p>
    <w:p w14:paraId="4600F57C" w14:textId="77777777" w:rsidR="00E5715A" w:rsidRPr="00EB178A" w:rsidRDefault="00E5715A" w:rsidP="005B4AA7">
      <w:pPr>
        <w:widowControl/>
        <w:numPr>
          <w:ilvl w:val="0"/>
          <w:numId w:val="10"/>
        </w:numPr>
        <w:suppressAutoHyphens w:val="0"/>
        <w:autoSpaceDN/>
        <w:spacing w:before="240"/>
        <w:jc w:val="both"/>
        <w:textAlignment w:val="auto"/>
        <w:rPr>
          <w:color w:val="000000" w:themeColor="text1"/>
        </w:rPr>
      </w:pPr>
      <w:r w:rsidRPr="00EB178A">
        <w:rPr>
          <w:color w:val="000000" w:themeColor="text1"/>
        </w:rPr>
        <w:t>La solución no cumpla con las funcionalidades especificadas en el documento de Especificación de Requisitos del Proyecto.</w:t>
      </w:r>
    </w:p>
    <w:p w14:paraId="2DD6773B" w14:textId="77777777" w:rsidR="00E5715A" w:rsidRPr="00EB178A" w:rsidRDefault="00E5715A" w:rsidP="005B4AA7">
      <w:pPr>
        <w:widowControl/>
        <w:numPr>
          <w:ilvl w:val="0"/>
          <w:numId w:val="10"/>
        </w:numPr>
        <w:suppressAutoHyphens w:val="0"/>
        <w:autoSpaceDN/>
        <w:jc w:val="both"/>
        <w:textAlignment w:val="auto"/>
        <w:rPr>
          <w:color w:val="000000" w:themeColor="text1"/>
        </w:rPr>
      </w:pPr>
      <w:r w:rsidRPr="00EB178A">
        <w:rPr>
          <w:color w:val="000000" w:themeColor="text1"/>
        </w:rPr>
        <w:t>Una de las características principales contenga un error que impida probar áreas críticas del sistema.</w:t>
      </w:r>
    </w:p>
    <w:p w14:paraId="17A8DC77" w14:textId="77777777" w:rsidR="00E5715A" w:rsidRPr="00EB178A" w:rsidRDefault="00E5715A" w:rsidP="005B4AA7">
      <w:pPr>
        <w:widowControl/>
        <w:numPr>
          <w:ilvl w:val="0"/>
          <w:numId w:val="10"/>
        </w:numPr>
        <w:suppressAutoHyphens w:val="0"/>
        <w:autoSpaceDN/>
        <w:jc w:val="both"/>
        <w:textAlignment w:val="auto"/>
        <w:rPr>
          <w:color w:val="000000" w:themeColor="text1"/>
        </w:rPr>
      </w:pPr>
      <w:r w:rsidRPr="00EB178A">
        <w:rPr>
          <w:color w:val="000000" w:themeColor="text1"/>
        </w:rPr>
        <w:t>El entorno de pruebas no sea estable y/o no retorne resultados confiables.</w:t>
      </w:r>
    </w:p>
    <w:p w14:paraId="441E8664" w14:textId="77777777" w:rsidR="00E5715A" w:rsidRPr="00EB178A" w:rsidRDefault="00E5715A" w:rsidP="005B4AA7">
      <w:pPr>
        <w:ind w:left="720"/>
        <w:rPr>
          <w:color w:val="000000" w:themeColor="text1"/>
        </w:rPr>
      </w:pPr>
    </w:p>
    <w:p w14:paraId="621676E7" w14:textId="7678D3E2" w:rsidR="00E5715A" w:rsidRPr="00EB178A" w:rsidRDefault="00E5715A" w:rsidP="005B4AA7">
      <w:pPr>
        <w:pStyle w:val="Ttulo3"/>
        <w:ind w:firstLine="720"/>
        <w:rPr>
          <w:rFonts w:hint="eastAsia"/>
          <w:color w:val="000000" w:themeColor="text1"/>
        </w:rPr>
      </w:pPr>
      <w:bookmarkStart w:id="35" w:name="_l96qx2n3kd25" w:colFirst="0" w:colLast="0"/>
      <w:bookmarkStart w:id="36" w:name="_Toc144910438"/>
      <w:bookmarkStart w:id="37" w:name="_Toc150449251"/>
      <w:bookmarkEnd w:id="35"/>
      <w:r w:rsidRPr="00EB178A">
        <w:rPr>
          <w:color w:val="000000" w:themeColor="text1"/>
        </w:rPr>
        <w:t>Criterio de reanudación</w:t>
      </w:r>
      <w:bookmarkEnd w:id="36"/>
      <w:bookmarkEnd w:id="37"/>
    </w:p>
    <w:p w14:paraId="12DC6E30" w14:textId="77777777" w:rsidR="00E5715A" w:rsidRPr="002342DD" w:rsidRDefault="00E5715A" w:rsidP="005B4AA7">
      <w:pPr>
        <w:spacing w:before="240" w:after="240"/>
        <w:ind w:left="720"/>
        <w:jc w:val="both"/>
        <w:rPr>
          <w:rFonts w:ascii="Calibri" w:eastAsia="Calibri" w:hAnsi="Calibri" w:cs="Calibri"/>
        </w:rPr>
      </w:pPr>
      <w:r w:rsidRPr="002342DD">
        <w:t>Llegar a un acuerdo entre las partes para reanudar las pruebas o que se hayan solucionado los defectos/problemas encontrados.</w:t>
      </w:r>
    </w:p>
    <w:p w14:paraId="2D7BDAFD" w14:textId="77777777" w:rsidR="00E5715A" w:rsidRPr="002342DD" w:rsidRDefault="00E5715A" w:rsidP="005B4AA7"/>
    <w:p w14:paraId="038CF48E" w14:textId="04B34B9E" w:rsidR="00E5715A" w:rsidRPr="002342DD" w:rsidRDefault="00E5715A" w:rsidP="005B4AA7">
      <w:pPr>
        <w:pStyle w:val="Ttulo2"/>
        <w:rPr>
          <w:rFonts w:hint="eastAsia"/>
        </w:rPr>
      </w:pPr>
      <w:bookmarkStart w:id="38" w:name="_Toc144910439"/>
      <w:bookmarkStart w:id="39" w:name="_Toc150449252"/>
      <w:r w:rsidRPr="002342DD">
        <w:t>Desviaciones de la Estrategia de Prueba Organizacional</w:t>
      </w:r>
      <w:bookmarkEnd w:id="38"/>
      <w:bookmarkEnd w:id="39"/>
    </w:p>
    <w:p w14:paraId="518E9A7E" w14:textId="77777777" w:rsidR="00E5715A" w:rsidRPr="002342DD" w:rsidRDefault="00E5715A" w:rsidP="005B4AA7"/>
    <w:p w14:paraId="66C9A25F" w14:textId="77777777" w:rsidR="00E5715A" w:rsidRPr="002342DD" w:rsidRDefault="00E5715A" w:rsidP="005B4AA7">
      <w:r w:rsidRPr="002342DD">
        <w:t>La Estrategia de Prueba Organizacional requiere una cobertura de requisitos del 100%, pero para esta prueba se ha reducido al 80% porque hay relativamente pocos riesgos y se planea que las pruebas de componente sean minuciosas.</w:t>
      </w:r>
    </w:p>
    <w:p w14:paraId="601F822E" w14:textId="77777777" w:rsidR="00E5715A" w:rsidRDefault="00E5715A" w:rsidP="005B4AA7">
      <w:pPr>
        <w:pStyle w:val="Standard"/>
        <w:jc w:val="both"/>
        <w:rPr>
          <w:rFonts w:hint="eastAsia"/>
        </w:rPr>
      </w:pPr>
    </w:p>
    <w:p w14:paraId="2C49F398" w14:textId="77777777" w:rsidR="00EF410F" w:rsidRDefault="00EF410F" w:rsidP="005B4AA7">
      <w:pPr>
        <w:pStyle w:val="Textbody"/>
        <w:rPr>
          <w:rFonts w:hint="eastAsia"/>
        </w:rPr>
      </w:pPr>
    </w:p>
    <w:p w14:paraId="2C12E583" w14:textId="77777777" w:rsidR="00EF410F" w:rsidRDefault="00EF410F" w:rsidP="005B4AA7">
      <w:pPr>
        <w:pStyle w:val="Textbody"/>
        <w:rPr>
          <w:rFonts w:cs="Arial" w:hint="eastAsia"/>
        </w:rPr>
      </w:pPr>
    </w:p>
    <w:p w14:paraId="6BFB9D84" w14:textId="77777777" w:rsidR="00EF410F" w:rsidRDefault="00843AF1" w:rsidP="005B4AA7">
      <w:pPr>
        <w:pStyle w:val="Standard"/>
        <w:jc w:val="both"/>
        <w:rPr>
          <w:rFonts w:cs="Arial" w:hint="eastAsia"/>
        </w:rPr>
      </w:pPr>
      <w:r>
        <w:rPr>
          <w:rFonts w:cs="Arial"/>
        </w:rPr>
        <w:t xml:space="preserve"> </w:t>
      </w:r>
    </w:p>
    <w:p w14:paraId="2ED6C35F" w14:textId="77777777" w:rsidR="00EF410F" w:rsidRDefault="00EF410F" w:rsidP="005B4AA7">
      <w:pPr>
        <w:pStyle w:val="Textbody"/>
        <w:rPr>
          <w:rFonts w:hint="eastAsia"/>
        </w:rPr>
      </w:pPr>
    </w:p>
    <w:p w14:paraId="0011D514" w14:textId="77777777" w:rsidR="00EF410F" w:rsidRDefault="00EF410F" w:rsidP="005B4AA7">
      <w:pPr>
        <w:pStyle w:val="Textbody"/>
        <w:rPr>
          <w:rFonts w:hint="eastAsia"/>
        </w:rPr>
      </w:pPr>
    </w:p>
    <w:sectPr w:rsidR="00EF410F">
      <w:headerReference w:type="default" r:id="rId8"/>
      <w:footerReference w:type="default" r:id="rId9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80D3" w14:textId="77777777" w:rsidR="00497D86" w:rsidRDefault="00497D86">
      <w:r>
        <w:separator/>
      </w:r>
    </w:p>
  </w:endnote>
  <w:endnote w:type="continuationSeparator" w:id="0">
    <w:p w14:paraId="506D345F" w14:textId="77777777" w:rsidR="00497D86" w:rsidRDefault="0049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363B8" w14:textId="77777777" w:rsidR="001F7074" w:rsidRDefault="00843AF1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fldSimple w:instr=" NUMPAGES ">
      <w: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8E4A" w14:textId="77777777" w:rsidR="00497D86" w:rsidRDefault="00497D86">
      <w:r>
        <w:rPr>
          <w:color w:val="000000"/>
        </w:rPr>
        <w:separator/>
      </w:r>
    </w:p>
  </w:footnote>
  <w:footnote w:type="continuationSeparator" w:id="0">
    <w:p w14:paraId="6C47FBB9" w14:textId="77777777" w:rsidR="00497D86" w:rsidRDefault="0049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FF2E8" w14:textId="77777777" w:rsidR="001F7074" w:rsidRDefault="00843AF1">
    <w:pPr>
      <w:pStyle w:val="Encabezado"/>
    </w:pPr>
    <w:r>
      <w:rPr>
        <w:rFonts w:ascii="Calibri" w:eastAsia="Calibri" w:hAnsi="Calibri" w:cs="Calibri"/>
        <w:b w:val="0"/>
        <w:noProof/>
        <w:sz w:val="26"/>
        <w:szCs w:val="26"/>
      </w:rPr>
      <w:drawing>
        <wp:inline distT="0" distB="0" distL="0" distR="0" wp14:anchorId="2923F774" wp14:editId="63D8EA17">
          <wp:extent cx="820920" cy="826160"/>
          <wp:effectExtent l="0" t="0" r="0" b="0"/>
          <wp:docPr id="52343637" name="Imagen 6095021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920" cy="8261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843AF1" w14:paraId="7E328682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076971C" w14:textId="77777777" w:rsidR="001F7074" w:rsidRDefault="001F7074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08FC526" w14:textId="77777777" w:rsidR="001F7074" w:rsidRDefault="00843AF1">
          <w:pPr>
            <w:pStyle w:val="TableContents"/>
            <w:ind w:right="57"/>
            <w:jc w:val="center"/>
            <w:rPr>
              <w:rFonts w:hint="eastAsia"/>
            </w:rPr>
          </w:pPr>
          <w:r>
            <w:t>Sistema de Registro y Seguimiento de Proyectos de Grado.</w:t>
          </w:r>
        </w:p>
        <w:p w14:paraId="268AEA38" w14:textId="77777777" w:rsidR="001F7074" w:rsidRDefault="00843AF1">
          <w:pPr>
            <w:pStyle w:val="TableContents"/>
            <w:ind w:right="57"/>
            <w:jc w:val="center"/>
            <w:rPr>
              <w:rFonts w:hint="eastAsia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Planes de Pruebas Funcionales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A482EA7" w14:textId="77777777" w:rsidR="001F7074" w:rsidRDefault="00843AF1">
          <w:pPr>
            <w:pStyle w:val="TableContents"/>
            <w:ind w:right="57"/>
            <w:jc w:val="center"/>
            <w:rPr>
              <w:rFonts w:hint="eastAsia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DOCPROPERTY "Departamento"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Universidad del Cauca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</w:tr>
  </w:tbl>
  <w:p w14:paraId="735F1678" w14:textId="77777777" w:rsidR="001F7074" w:rsidRDefault="001F7074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044"/>
    <w:multiLevelType w:val="multilevel"/>
    <w:tmpl w:val="BAB2C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73083"/>
    <w:multiLevelType w:val="multilevel"/>
    <w:tmpl w:val="9F16BC08"/>
    <w:styleLink w:val="WWOutlineListStyle3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071E481B"/>
    <w:multiLevelType w:val="multilevel"/>
    <w:tmpl w:val="D9E24D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09FD5B48"/>
    <w:multiLevelType w:val="multilevel"/>
    <w:tmpl w:val="5C64E696"/>
    <w:styleLink w:val="WWOutlineListStyle1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AE16175"/>
    <w:multiLevelType w:val="multilevel"/>
    <w:tmpl w:val="33D4CB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877376"/>
    <w:multiLevelType w:val="multilevel"/>
    <w:tmpl w:val="B2D07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243226"/>
    <w:multiLevelType w:val="multilevel"/>
    <w:tmpl w:val="523C4A10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7" w15:restartNumberingAfterBreak="0">
    <w:nsid w:val="437A67C7"/>
    <w:multiLevelType w:val="multilevel"/>
    <w:tmpl w:val="02AE23D4"/>
    <w:styleLink w:val="WWOutlineListStyle2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4767072A"/>
    <w:multiLevelType w:val="multilevel"/>
    <w:tmpl w:val="0EA2A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EF0C3D"/>
    <w:multiLevelType w:val="multilevel"/>
    <w:tmpl w:val="47E23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8C06B5"/>
    <w:multiLevelType w:val="multilevel"/>
    <w:tmpl w:val="1540A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166ED3"/>
    <w:multiLevelType w:val="multilevel"/>
    <w:tmpl w:val="E8689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0804A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5C52DD"/>
    <w:multiLevelType w:val="hybridMultilevel"/>
    <w:tmpl w:val="79647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B604D"/>
    <w:multiLevelType w:val="multilevel"/>
    <w:tmpl w:val="897246C8"/>
    <w:styleLink w:val="WWOutlineListStyl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2109814552">
    <w:abstractNumId w:val="1"/>
  </w:num>
  <w:num w:numId="2" w16cid:durableId="1693989404">
    <w:abstractNumId w:val="7"/>
  </w:num>
  <w:num w:numId="3" w16cid:durableId="1306426903">
    <w:abstractNumId w:val="3"/>
  </w:num>
  <w:num w:numId="4" w16cid:durableId="2014138354">
    <w:abstractNumId w:val="14"/>
  </w:num>
  <w:num w:numId="5" w16cid:durableId="1872063306">
    <w:abstractNumId w:val="6"/>
  </w:num>
  <w:num w:numId="6" w16cid:durableId="1997369137">
    <w:abstractNumId w:val="13"/>
  </w:num>
  <w:num w:numId="7" w16cid:durableId="887112361">
    <w:abstractNumId w:val="9"/>
  </w:num>
  <w:num w:numId="8" w16cid:durableId="882180830">
    <w:abstractNumId w:val="10"/>
  </w:num>
  <w:num w:numId="9" w16cid:durableId="1562129350">
    <w:abstractNumId w:val="0"/>
  </w:num>
  <w:num w:numId="10" w16cid:durableId="1746219058">
    <w:abstractNumId w:val="2"/>
  </w:num>
  <w:num w:numId="11" w16cid:durableId="126709645">
    <w:abstractNumId w:val="11"/>
  </w:num>
  <w:num w:numId="12" w16cid:durableId="913012482">
    <w:abstractNumId w:val="12"/>
  </w:num>
  <w:num w:numId="13" w16cid:durableId="1017542643">
    <w:abstractNumId w:val="4"/>
  </w:num>
  <w:num w:numId="14" w16cid:durableId="1530603363">
    <w:abstractNumId w:val="5"/>
  </w:num>
  <w:num w:numId="15" w16cid:durableId="792820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0F"/>
    <w:rsid w:val="000248C8"/>
    <w:rsid w:val="00024F41"/>
    <w:rsid w:val="0004209A"/>
    <w:rsid w:val="00051EEF"/>
    <w:rsid w:val="0006366E"/>
    <w:rsid w:val="00065DCD"/>
    <w:rsid w:val="00072C41"/>
    <w:rsid w:val="00075712"/>
    <w:rsid w:val="00082D44"/>
    <w:rsid w:val="000A072C"/>
    <w:rsid w:val="000C17CB"/>
    <w:rsid w:val="000C3415"/>
    <w:rsid w:val="000E06EF"/>
    <w:rsid w:val="000E57FA"/>
    <w:rsid w:val="00107BF2"/>
    <w:rsid w:val="00111154"/>
    <w:rsid w:val="00130FE0"/>
    <w:rsid w:val="00140F2E"/>
    <w:rsid w:val="00142D2F"/>
    <w:rsid w:val="00157A21"/>
    <w:rsid w:val="00183D46"/>
    <w:rsid w:val="001951A3"/>
    <w:rsid w:val="001B068B"/>
    <w:rsid w:val="001C36F9"/>
    <w:rsid w:val="001E0522"/>
    <w:rsid w:val="001F0A9D"/>
    <w:rsid w:val="001F7074"/>
    <w:rsid w:val="00203F67"/>
    <w:rsid w:val="00204839"/>
    <w:rsid w:val="00217710"/>
    <w:rsid w:val="0022599D"/>
    <w:rsid w:val="00231A2E"/>
    <w:rsid w:val="00232B4B"/>
    <w:rsid w:val="0023460F"/>
    <w:rsid w:val="002410A6"/>
    <w:rsid w:val="00246581"/>
    <w:rsid w:val="00252B51"/>
    <w:rsid w:val="0027163E"/>
    <w:rsid w:val="0027539D"/>
    <w:rsid w:val="002B3560"/>
    <w:rsid w:val="002C66AC"/>
    <w:rsid w:val="002D042F"/>
    <w:rsid w:val="002D138C"/>
    <w:rsid w:val="002E2EA7"/>
    <w:rsid w:val="002E567C"/>
    <w:rsid w:val="00306482"/>
    <w:rsid w:val="003225D0"/>
    <w:rsid w:val="00324BD8"/>
    <w:rsid w:val="00330A8B"/>
    <w:rsid w:val="00340B24"/>
    <w:rsid w:val="00353004"/>
    <w:rsid w:val="003547F5"/>
    <w:rsid w:val="00366A93"/>
    <w:rsid w:val="00374020"/>
    <w:rsid w:val="00376694"/>
    <w:rsid w:val="00387B1D"/>
    <w:rsid w:val="00390DD0"/>
    <w:rsid w:val="003973B4"/>
    <w:rsid w:val="003B1901"/>
    <w:rsid w:val="003B21C0"/>
    <w:rsid w:val="003C6B71"/>
    <w:rsid w:val="003F583B"/>
    <w:rsid w:val="003F661E"/>
    <w:rsid w:val="0040631F"/>
    <w:rsid w:val="00422CB7"/>
    <w:rsid w:val="00434EE6"/>
    <w:rsid w:val="00440295"/>
    <w:rsid w:val="00443D93"/>
    <w:rsid w:val="00443EFA"/>
    <w:rsid w:val="00452346"/>
    <w:rsid w:val="00457ABC"/>
    <w:rsid w:val="00457D36"/>
    <w:rsid w:val="00460867"/>
    <w:rsid w:val="00497D86"/>
    <w:rsid w:val="004A3AEF"/>
    <w:rsid w:val="004A6434"/>
    <w:rsid w:val="004B3BE4"/>
    <w:rsid w:val="004C40DE"/>
    <w:rsid w:val="004C5C29"/>
    <w:rsid w:val="004E49BD"/>
    <w:rsid w:val="004F633A"/>
    <w:rsid w:val="005066D1"/>
    <w:rsid w:val="00525260"/>
    <w:rsid w:val="00545112"/>
    <w:rsid w:val="00546B3D"/>
    <w:rsid w:val="0055253F"/>
    <w:rsid w:val="0056230A"/>
    <w:rsid w:val="0058733C"/>
    <w:rsid w:val="00590603"/>
    <w:rsid w:val="0059686E"/>
    <w:rsid w:val="005B4AA7"/>
    <w:rsid w:val="005D2CC3"/>
    <w:rsid w:val="005E6623"/>
    <w:rsid w:val="005F0A7E"/>
    <w:rsid w:val="005F1A2B"/>
    <w:rsid w:val="006004FE"/>
    <w:rsid w:val="00601069"/>
    <w:rsid w:val="00623118"/>
    <w:rsid w:val="0063196B"/>
    <w:rsid w:val="00631DC5"/>
    <w:rsid w:val="00652577"/>
    <w:rsid w:val="006733DB"/>
    <w:rsid w:val="006922C3"/>
    <w:rsid w:val="006A0947"/>
    <w:rsid w:val="006D0175"/>
    <w:rsid w:val="006E2015"/>
    <w:rsid w:val="006E7747"/>
    <w:rsid w:val="007000F9"/>
    <w:rsid w:val="00711703"/>
    <w:rsid w:val="007124D9"/>
    <w:rsid w:val="0073601D"/>
    <w:rsid w:val="0074690D"/>
    <w:rsid w:val="0075122C"/>
    <w:rsid w:val="00756EDE"/>
    <w:rsid w:val="007623DD"/>
    <w:rsid w:val="00766B7E"/>
    <w:rsid w:val="00767568"/>
    <w:rsid w:val="007710E0"/>
    <w:rsid w:val="007750A4"/>
    <w:rsid w:val="007B63DA"/>
    <w:rsid w:val="007B6538"/>
    <w:rsid w:val="007D3460"/>
    <w:rsid w:val="007E2EF9"/>
    <w:rsid w:val="007F713F"/>
    <w:rsid w:val="008016FE"/>
    <w:rsid w:val="0080477C"/>
    <w:rsid w:val="008052CD"/>
    <w:rsid w:val="00816048"/>
    <w:rsid w:val="0083078A"/>
    <w:rsid w:val="00836378"/>
    <w:rsid w:val="00843AF1"/>
    <w:rsid w:val="00850EB8"/>
    <w:rsid w:val="00852F36"/>
    <w:rsid w:val="00853246"/>
    <w:rsid w:val="008670A1"/>
    <w:rsid w:val="00867981"/>
    <w:rsid w:val="008715B9"/>
    <w:rsid w:val="00890621"/>
    <w:rsid w:val="008906F0"/>
    <w:rsid w:val="00892943"/>
    <w:rsid w:val="0089599F"/>
    <w:rsid w:val="008A6603"/>
    <w:rsid w:val="008B7D64"/>
    <w:rsid w:val="008C3F31"/>
    <w:rsid w:val="008D147F"/>
    <w:rsid w:val="008D2FEF"/>
    <w:rsid w:val="008E55D0"/>
    <w:rsid w:val="008E7E0D"/>
    <w:rsid w:val="008F33F9"/>
    <w:rsid w:val="00902AFA"/>
    <w:rsid w:val="009149C0"/>
    <w:rsid w:val="0094566B"/>
    <w:rsid w:val="00953A03"/>
    <w:rsid w:val="00955D21"/>
    <w:rsid w:val="00976773"/>
    <w:rsid w:val="009A5E22"/>
    <w:rsid w:val="009D1A60"/>
    <w:rsid w:val="009D294C"/>
    <w:rsid w:val="009D742B"/>
    <w:rsid w:val="009E4F48"/>
    <w:rsid w:val="009F07CD"/>
    <w:rsid w:val="009F32D3"/>
    <w:rsid w:val="00A0243B"/>
    <w:rsid w:val="00A1604C"/>
    <w:rsid w:val="00A2121C"/>
    <w:rsid w:val="00A2383D"/>
    <w:rsid w:val="00A24595"/>
    <w:rsid w:val="00A359FD"/>
    <w:rsid w:val="00A47F98"/>
    <w:rsid w:val="00A759B5"/>
    <w:rsid w:val="00A92F7A"/>
    <w:rsid w:val="00AA7FCD"/>
    <w:rsid w:val="00AB0841"/>
    <w:rsid w:val="00AB27C3"/>
    <w:rsid w:val="00AC5BAE"/>
    <w:rsid w:val="00B1386D"/>
    <w:rsid w:val="00B15A7F"/>
    <w:rsid w:val="00B26A3A"/>
    <w:rsid w:val="00B36046"/>
    <w:rsid w:val="00B50EFA"/>
    <w:rsid w:val="00B60FE6"/>
    <w:rsid w:val="00B84A1E"/>
    <w:rsid w:val="00BA2FBE"/>
    <w:rsid w:val="00BA7FA5"/>
    <w:rsid w:val="00BB1671"/>
    <w:rsid w:val="00BC3504"/>
    <w:rsid w:val="00BE7FCB"/>
    <w:rsid w:val="00BF6E27"/>
    <w:rsid w:val="00BF78B3"/>
    <w:rsid w:val="00C07601"/>
    <w:rsid w:val="00C40352"/>
    <w:rsid w:val="00C831E2"/>
    <w:rsid w:val="00C8620F"/>
    <w:rsid w:val="00C96438"/>
    <w:rsid w:val="00C96891"/>
    <w:rsid w:val="00CD7D92"/>
    <w:rsid w:val="00CE0D7F"/>
    <w:rsid w:val="00D054E5"/>
    <w:rsid w:val="00D073DF"/>
    <w:rsid w:val="00D422DB"/>
    <w:rsid w:val="00D53D03"/>
    <w:rsid w:val="00D54F8F"/>
    <w:rsid w:val="00D56642"/>
    <w:rsid w:val="00D63750"/>
    <w:rsid w:val="00D679E6"/>
    <w:rsid w:val="00D87F40"/>
    <w:rsid w:val="00D90175"/>
    <w:rsid w:val="00D96913"/>
    <w:rsid w:val="00DB5442"/>
    <w:rsid w:val="00DD124A"/>
    <w:rsid w:val="00DE0EF5"/>
    <w:rsid w:val="00DE32DE"/>
    <w:rsid w:val="00DE551F"/>
    <w:rsid w:val="00E03F5A"/>
    <w:rsid w:val="00E05EE3"/>
    <w:rsid w:val="00E11A43"/>
    <w:rsid w:val="00E14CD1"/>
    <w:rsid w:val="00E17BF7"/>
    <w:rsid w:val="00E2403E"/>
    <w:rsid w:val="00E40E63"/>
    <w:rsid w:val="00E5715A"/>
    <w:rsid w:val="00E729A9"/>
    <w:rsid w:val="00EB423A"/>
    <w:rsid w:val="00EB538D"/>
    <w:rsid w:val="00EB6ACC"/>
    <w:rsid w:val="00EC0680"/>
    <w:rsid w:val="00EC5082"/>
    <w:rsid w:val="00EF15B0"/>
    <w:rsid w:val="00EF410F"/>
    <w:rsid w:val="00EF53DA"/>
    <w:rsid w:val="00F049E1"/>
    <w:rsid w:val="00F12705"/>
    <w:rsid w:val="00F144F8"/>
    <w:rsid w:val="00F279E8"/>
    <w:rsid w:val="00F37209"/>
    <w:rsid w:val="00F424E0"/>
    <w:rsid w:val="00F43574"/>
    <w:rsid w:val="00F44C09"/>
    <w:rsid w:val="00F63008"/>
    <w:rsid w:val="00F83756"/>
    <w:rsid w:val="00F84835"/>
    <w:rsid w:val="00F91ED3"/>
    <w:rsid w:val="00FA2FB3"/>
    <w:rsid w:val="00FA516B"/>
    <w:rsid w:val="00FB12E2"/>
    <w:rsid w:val="00FC434D"/>
    <w:rsid w:val="00FE55BC"/>
    <w:rsid w:val="00FE631E"/>
    <w:rsid w:val="00FF14AA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A1C0"/>
  <w15:docId w15:val="{C409E597-E0FD-4B2E-9F09-510AE28E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A2B"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link w:val="Ttulo2Car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3">
    <w:name w:val="WW_OutlineListStyle_3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WWOutlineListStyle2">
    <w:name w:val="WW_OutlineListStyle_2"/>
    <w:basedOn w:val="Sinlista"/>
    <w:pPr>
      <w:numPr>
        <w:numId w:val="2"/>
      </w:numPr>
    </w:pPr>
  </w:style>
  <w:style w:type="numbering" w:customStyle="1" w:styleId="WWOutlineListStyle1">
    <w:name w:val="WW_OutlineListStyle_1"/>
    <w:basedOn w:val="Sinlista"/>
    <w:pPr>
      <w:numPr>
        <w:numId w:val="3"/>
      </w:numPr>
    </w:pPr>
  </w:style>
  <w:style w:type="numbering" w:customStyle="1" w:styleId="WWOutlineListStyle">
    <w:name w:val="WW_OutlineListStyle"/>
    <w:basedOn w:val="Sinlista"/>
    <w:pPr>
      <w:numPr>
        <w:numId w:val="4"/>
      </w:numPr>
    </w:pPr>
  </w:style>
  <w:style w:type="numbering" w:customStyle="1" w:styleId="Outline">
    <w:name w:val="Outline"/>
    <w:basedOn w:val="Sinlista"/>
    <w:pPr>
      <w:numPr>
        <w:numId w:val="5"/>
      </w:numPr>
    </w:pPr>
  </w:style>
  <w:style w:type="table" w:styleId="Tablaconcuadrcula">
    <w:name w:val="Table Grid"/>
    <w:basedOn w:val="Tablanormal"/>
    <w:uiPriority w:val="39"/>
    <w:rsid w:val="003B2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C0680"/>
    <w:pPr>
      <w:keepLines/>
      <w:pageBreakBefore w:val="0"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353004"/>
    <w:pPr>
      <w:tabs>
        <w:tab w:val="left" w:pos="480"/>
        <w:tab w:val="right" w:leader="dot" w:pos="906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068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C068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C068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3004"/>
    <w:rPr>
      <w:rFonts w:ascii="Eras Md BT" w:eastAsia="MS Mincho" w:hAnsi="Eras Md BT"/>
      <w:b/>
      <w:bCs/>
      <w:i/>
      <w:iCs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9E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7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Planes de Pruebas Funcionales</vt:lpstr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Planes de Pruebas Funcionales</dc:title>
  <dc:subject>&lt;Nombre Proyecto&gt;</dc:subject>
  <dc:creator>JuanC</dc:creator>
  <cp:keywords>0100</cp:keywords>
  <dc:description/>
  <cp:lastModifiedBy>JuanC</cp:lastModifiedBy>
  <cp:revision>8</cp:revision>
  <cp:lastPrinted>2010-01-15T17:08:00Z</cp:lastPrinted>
  <dcterms:created xsi:type="dcterms:W3CDTF">2023-10-11T23:37:00Z</dcterms:created>
  <dcterms:modified xsi:type="dcterms:W3CDTF">2023-11-10T00:07:00Z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