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B6D2" w14:textId="4956C423" w:rsidR="002F298D" w:rsidRDefault="00F30C0F">
      <w:pPr>
        <w:rPr>
          <w:rFonts w:ascii="Arial" w:hAnsi="Arial" w:cs="Arial"/>
          <w:b/>
          <w:bCs/>
          <w:sz w:val="32"/>
          <w:szCs w:val="32"/>
        </w:rPr>
      </w:pPr>
      <w:r w:rsidRPr="00F30C0F">
        <w:rPr>
          <w:rFonts w:ascii="Arial" w:hAnsi="Arial" w:cs="Arial"/>
          <w:b/>
          <w:bCs/>
          <w:sz w:val="32"/>
          <w:szCs w:val="32"/>
        </w:rPr>
        <w:t>ESD</w:t>
      </w:r>
    </w:p>
    <w:p w14:paraId="69CDE5C0" w14:textId="77777777" w:rsidR="00F30C0F" w:rsidRDefault="00F30C0F">
      <w:pPr>
        <w:rPr>
          <w:rFonts w:ascii="Arial" w:hAnsi="Arial" w:cs="Arial"/>
          <w:b/>
          <w:bCs/>
          <w:sz w:val="32"/>
          <w:szCs w:val="32"/>
        </w:rPr>
      </w:pPr>
    </w:p>
    <w:p w14:paraId="198160E8" w14:textId="662B4082" w:rsidR="00F30C0F" w:rsidRDefault="00F30C0F">
      <w:pPr>
        <w:rPr>
          <w:rFonts w:ascii="Arial" w:hAnsi="Arial" w:cs="Arial"/>
          <w:sz w:val="24"/>
          <w:szCs w:val="24"/>
        </w:rPr>
      </w:pPr>
      <w:r w:rsidRPr="00F30C0F">
        <w:rPr>
          <w:rFonts w:ascii="Arial" w:hAnsi="Arial" w:cs="Arial"/>
          <w:sz w:val="24"/>
          <w:szCs w:val="24"/>
        </w:rPr>
        <w:t>ESD</w:t>
      </w:r>
      <w:r>
        <w:rPr>
          <w:rFonts w:ascii="Arial" w:hAnsi="Arial" w:cs="Arial"/>
          <w:sz w:val="24"/>
          <w:szCs w:val="24"/>
        </w:rPr>
        <w:t xml:space="preserve"> (</w:t>
      </w:r>
      <w:r w:rsidRPr="00F30C0F">
        <w:rPr>
          <w:rFonts w:ascii="Arial" w:hAnsi="Arial" w:cs="Arial"/>
          <w:sz w:val="24"/>
          <w:szCs w:val="24"/>
        </w:rPr>
        <w:t>Electrostatic Discharge</w:t>
      </w:r>
      <w:r>
        <w:rPr>
          <w:rFonts w:ascii="Arial" w:hAnsi="Arial" w:cs="Arial"/>
          <w:sz w:val="24"/>
          <w:szCs w:val="24"/>
        </w:rPr>
        <w:t>)</w:t>
      </w:r>
      <w:r w:rsidRPr="00F30C0F">
        <w:rPr>
          <w:rFonts w:ascii="Arial" w:hAnsi="Arial" w:cs="Arial"/>
          <w:sz w:val="24"/>
          <w:szCs w:val="24"/>
        </w:rPr>
        <w:t xml:space="preserve"> </w:t>
      </w:r>
      <w:r>
        <w:rPr>
          <w:rFonts w:ascii="Arial" w:hAnsi="Arial" w:cs="Arial"/>
          <w:sz w:val="24"/>
          <w:szCs w:val="24"/>
        </w:rPr>
        <w:t xml:space="preserve">eshte </w:t>
      </w:r>
      <w:r w:rsidRPr="00F30C0F">
        <w:rPr>
          <w:rFonts w:ascii="Arial" w:hAnsi="Arial" w:cs="Arial"/>
          <w:sz w:val="24"/>
          <w:szCs w:val="24"/>
        </w:rPr>
        <w:t xml:space="preserve"> term i referohet transferimit të papritur dhe të shpejtë të ngarkesës elektrike midis dy objekteve me potencial të ndryshëm elektrik, zakonisht kur ato vijnë në kontakt ose afrohen mjaftueshëm për të krijuar një shkarkim.</w:t>
      </w:r>
    </w:p>
    <w:p w14:paraId="2C6A3344" w14:textId="77777777" w:rsidR="00F30C0F" w:rsidRDefault="00F30C0F">
      <w:pPr>
        <w:rPr>
          <w:rFonts w:ascii="Arial" w:hAnsi="Arial" w:cs="Arial"/>
          <w:sz w:val="24"/>
          <w:szCs w:val="24"/>
        </w:rPr>
      </w:pPr>
    </w:p>
    <w:p w14:paraId="30CC0144" w14:textId="036D8418" w:rsidR="00F30C0F" w:rsidRDefault="00F30C0F">
      <w:pPr>
        <w:rPr>
          <w:rFonts w:ascii="Arial" w:hAnsi="Arial" w:cs="Arial"/>
          <w:b/>
          <w:bCs/>
          <w:sz w:val="32"/>
          <w:szCs w:val="32"/>
        </w:rPr>
      </w:pPr>
      <w:r w:rsidRPr="00F30C0F">
        <w:rPr>
          <w:rFonts w:ascii="Arial" w:hAnsi="Arial" w:cs="Arial"/>
          <w:b/>
          <w:bCs/>
          <w:sz w:val="32"/>
          <w:szCs w:val="32"/>
        </w:rPr>
        <w:t>O</w:t>
      </w:r>
      <w:r w:rsidRPr="00F30C0F">
        <w:rPr>
          <w:rFonts w:ascii="Arial" w:hAnsi="Arial" w:cs="Arial"/>
          <w:b/>
          <w:bCs/>
          <w:sz w:val="32"/>
          <w:szCs w:val="32"/>
        </w:rPr>
        <w:t>bjektet dhe mjediset ku mund të ndodhin shkarkesa elektrostatike</w:t>
      </w:r>
      <w:r w:rsidRPr="00F30C0F">
        <w:rPr>
          <w:rFonts w:ascii="Arial" w:hAnsi="Arial" w:cs="Arial"/>
          <w:b/>
          <w:bCs/>
          <w:sz w:val="32"/>
          <w:szCs w:val="32"/>
        </w:rPr>
        <w:t>.</w:t>
      </w:r>
      <w:r>
        <w:rPr>
          <w:rFonts w:ascii="Arial" w:hAnsi="Arial" w:cs="Arial"/>
          <w:b/>
          <w:bCs/>
          <w:sz w:val="32"/>
          <w:szCs w:val="32"/>
        </w:rPr>
        <w:br/>
      </w:r>
    </w:p>
    <w:p w14:paraId="382EE013" w14:textId="77777777" w:rsidR="00F30C0F" w:rsidRPr="00F30C0F" w:rsidRDefault="00F30C0F" w:rsidP="00F30C0F">
      <w:pPr>
        <w:rPr>
          <w:rFonts w:ascii="Arial" w:hAnsi="Arial" w:cs="Arial"/>
          <w:sz w:val="24"/>
          <w:szCs w:val="24"/>
        </w:rPr>
      </w:pPr>
      <w:r w:rsidRPr="00F30C0F">
        <w:rPr>
          <w:rFonts w:ascii="Arial" w:hAnsi="Arial" w:cs="Arial"/>
          <w:sz w:val="24"/>
          <w:szCs w:val="24"/>
        </w:rPr>
        <w:t>Shkarkimet elektrostatike ndodhin kryesisht në mjedise dhe objekte ku elektriciteti statik mund të grumbullohet. Këto përfshijnë:</w:t>
      </w:r>
    </w:p>
    <w:p w14:paraId="7956FC42" w14:textId="77777777" w:rsidR="00F30C0F" w:rsidRPr="00F30C0F" w:rsidRDefault="00F30C0F" w:rsidP="00F30C0F">
      <w:pPr>
        <w:numPr>
          <w:ilvl w:val="0"/>
          <w:numId w:val="1"/>
        </w:numPr>
        <w:rPr>
          <w:rFonts w:ascii="Arial" w:hAnsi="Arial" w:cs="Arial"/>
          <w:sz w:val="24"/>
          <w:szCs w:val="24"/>
        </w:rPr>
      </w:pPr>
      <w:r w:rsidRPr="00F30C0F">
        <w:rPr>
          <w:rFonts w:ascii="Arial" w:hAnsi="Arial" w:cs="Arial"/>
          <w:sz w:val="24"/>
          <w:szCs w:val="24"/>
        </w:rPr>
        <w:t>Mjediset industriale dhe laboratorët elektronikë:</w:t>
      </w:r>
    </w:p>
    <w:p w14:paraId="5B467301" w14:textId="0FF954EA" w:rsidR="00F30C0F" w:rsidRPr="00F30C0F" w:rsidRDefault="00F30C0F" w:rsidP="00F30C0F">
      <w:pPr>
        <w:rPr>
          <w:rFonts w:ascii="Arial" w:hAnsi="Arial" w:cs="Arial"/>
          <w:sz w:val="24"/>
          <w:szCs w:val="24"/>
        </w:rPr>
      </w:pPr>
    </w:p>
    <w:p w14:paraId="38B6CC39" w14:textId="0D62523B" w:rsidR="00F30C0F" w:rsidRPr="00F30C0F" w:rsidRDefault="00F30C0F" w:rsidP="00F30C0F">
      <w:pPr>
        <w:numPr>
          <w:ilvl w:val="0"/>
          <w:numId w:val="1"/>
        </w:numPr>
        <w:rPr>
          <w:rFonts w:ascii="Arial" w:hAnsi="Arial" w:cs="Arial"/>
          <w:sz w:val="24"/>
          <w:szCs w:val="24"/>
        </w:rPr>
      </w:pPr>
      <w:r w:rsidRPr="00F30C0F">
        <w:rPr>
          <w:rFonts w:ascii="Arial" w:hAnsi="Arial" w:cs="Arial"/>
          <w:sz w:val="24"/>
          <w:szCs w:val="24"/>
        </w:rPr>
        <w:t xml:space="preserve">Zyrat dhe mjediset </w:t>
      </w:r>
      <w:r>
        <w:rPr>
          <w:rFonts w:ascii="Arial" w:hAnsi="Arial" w:cs="Arial"/>
          <w:sz w:val="24"/>
          <w:szCs w:val="24"/>
        </w:rPr>
        <w:t>te cilat permbajne paisje te shumta teknologjike</w:t>
      </w:r>
      <w:r w:rsidRPr="00F30C0F">
        <w:rPr>
          <w:rFonts w:ascii="Arial" w:hAnsi="Arial" w:cs="Arial"/>
          <w:sz w:val="24"/>
          <w:szCs w:val="24"/>
        </w:rPr>
        <w:t>:</w:t>
      </w:r>
    </w:p>
    <w:p w14:paraId="57C57EE6" w14:textId="32E1B9D3" w:rsidR="00F30C0F" w:rsidRPr="00F30C0F" w:rsidRDefault="00F30C0F" w:rsidP="00F30C0F">
      <w:pPr>
        <w:ind w:left="1080"/>
        <w:rPr>
          <w:rFonts w:ascii="Arial" w:hAnsi="Arial" w:cs="Arial"/>
          <w:sz w:val="24"/>
          <w:szCs w:val="24"/>
        </w:rPr>
      </w:pPr>
    </w:p>
    <w:p w14:paraId="3A34BD34" w14:textId="34006B48" w:rsidR="00F30C0F" w:rsidRPr="00F30C0F" w:rsidRDefault="00F30C0F" w:rsidP="00F30C0F">
      <w:pPr>
        <w:numPr>
          <w:ilvl w:val="0"/>
          <w:numId w:val="1"/>
        </w:numPr>
        <w:rPr>
          <w:rFonts w:ascii="Arial" w:hAnsi="Arial" w:cs="Arial"/>
          <w:sz w:val="24"/>
          <w:szCs w:val="24"/>
        </w:rPr>
      </w:pPr>
      <w:r w:rsidRPr="00F30C0F">
        <w:rPr>
          <w:rFonts w:ascii="Arial" w:hAnsi="Arial" w:cs="Arial"/>
          <w:sz w:val="24"/>
          <w:szCs w:val="24"/>
        </w:rPr>
        <w:t>Mjediset e that</w:t>
      </w:r>
      <w:r>
        <w:rPr>
          <w:rFonts w:ascii="Arial" w:hAnsi="Arial" w:cs="Arial"/>
          <w:sz w:val="24"/>
          <w:szCs w:val="24"/>
        </w:rPr>
        <w:t>a</w:t>
      </w:r>
      <w:r w:rsidRPr="00F30C0F">
        <w:rPr>
          <w:rFonts w:ascii="Arial" w:hAnsi="Arial" w:cs="Arial"/>
          <w:sz w:val="24"/>
          <w:szCs w:val="24"/>
        </w:rPr>
        <w:t>:</w:t>
      </w:r>
    </w:p>
    <w:p w14:paraId="144B39E0" w14:textId="77777777" w:rsidR="00F30C0F" w:rsidRDefault="00F30C0F" w:rsidP="00F30C0F">
      <w:pPr>
        <w:numPr>
          <w:ilvl w:val="1"/>
          <w:numId w:val="1"/>
        </w:numPr>
        <w:rPr>
          <w:rFonts w:ascii="Arial" w:hAnsi="Arial" w:cs="Arial"/>
          <w:sz w:val="24"/>
          <w:szCs w:val="24"/>
        </w:rPr>
      </w:pPr>
      <w:r w:rsidRPr="00F30C0F">
        <w:rPr>
          <w:rFonts w:ascii="Arial" w:hAnsi="Arial" w:cs="Arial"/>
          <w:sz w:val="24"/>
          <w:szCs w:val="24"/>
        </w:rPr>
        <w:t>Mjediset me lagështi të ulët, të cilat favorizojnë grumbullimin e elektricitetit statik.</w:t>
      </w:r>
    </w:p>
    <w:p w14:paraId="6D6DE0E2" w14:textId="7AC06C07" w:rsidR="00F30C0F" w:rsidRPr="00F30C0F" w:rsidRDefault="00F30C0F" w:rsidP="00F30C0F">
      <w:pPr>
        <w:ind w:left="1440"/>
        <w:rPr>
          <w:rFonts w:ascii="Arial" w:hAnsi="Arial" w:cs="Arial"/>
          <w:sz w:val="24"/>
          <w:szCs w:val="24"/>
        </w:rPr>
      </w:pPr>
      <w:r>
        <w:rPr>
          <w:rFonts w:ascii="Arial" w:hAnsi="Arial" w:cs="Arial"/>
          <w:sz w:val="24"/>
          <w:szCs w:val="24"/>
        </w:rPr>
        <w:t>Kryesisht keto mjedise perdoren per te beret e mundur ruajtjen e paisjeve apo mallrave te cilat demtohen po te mbahen ambjente me kushte te lageshta apo te hapura ndaj dukurive natyrore te motit.</w:t>
      </w:r>
    </w:p>
    <w:p w14:paraId="24F812E1" w14:textId="42FD4DB1" w:rsidR="00F30C0F" w:rsidRPr="00F30C0F" w:rsidRDefault="00F30C0F" w:rsidP="00F30C0F">
      <w:pPr>
        <w:numPr>
          <w:ilvl w:val="0"/>
          <w:numId w:val="1"/>
        </w:numPr>
        <w:rPr>
          <w:rFonts w:ascii="Arial" w:hAnsi="Arial" w:cs="Arial"/>
          <w:sz w:val="24"/>
          <w:szCs w:val="24"/>
        </w:rPr>
      </w:pPr>
      <w:r w:rsidRPr="00F30C0F">
        <w:rPr>
          <w:rFonts w:ascii="Arial" w:hAnsi="Arial" w:cs="Arial"/>
          <w:sz w:val="24"/>
          <w:szCs w:val="24"/>
        </w:rPr>
        <w:t>Magazinat:</w:t>
      </w:r>
    </w:p>
    <w:p w14:paraId="6170DE94" w14:textId="245651C4" w:rsidR="00F30C0F" w:rsidRDefault="00F30C0F" w:rsidP="00F30C0F">
      <w:pPr>
        <w:numPr>
          <w:ilvl w:val="1"/>
          <w:numId w:val="1"/>
        </w:numPr>
        <w:rPr>
          <w:rFonts w:ascii="Arial" w:hAnsi="Arial" w:cs="Arial"/>
          <w:sz w:val="24"/>
          <w:szCs w:val="24"/>
        </w:rPr>
      </w:pPr>
      <w:r w:rsidRPr="00F30C0F">
        <w:rPr>
          <w:rFonts w:ascii="Arial" w:hAnsi="Arial" w:cs="Arial"/>
          <w:sz w:val="24"/>
          <w:szCs w:val="24"/>
        </w:rPr>
        <w:t xml:space="preserve">Magazina </w:t>
      </w:r>
      <w:r>
        <w:rPr>
          <w:rFonts w:ascii="Arial" w:hAnsi="Arial" w:cs="Arial"/>
          <w:sz w:val="24"/>
          <w:szCs w:val="24"/>
        </w:rPr>
        <w:t>te cilat ruajne</w:t>
      </w:r>
      <w:r w:rsidRPr="00F30C0F">
        <w:rPr>
          <w:rFonts w:ascii="Arial" w:hAnsi="Arial" w:cs="Arial"/>
          <w:sz w:val="24"/>
          <w:szCs w:val="24"/>
        </w:rPr>
        <w:t xml:space="preserve"> materiale plastike</w:t>
      </w:r>
      <w:r>
        <w:rPr>
          <w:rFonts w:ascii="Arial" w:hAnsi="Arial" w:cs="Arial"/>
          <w:sz w:val="24"/>
          <w:szCs w:val="24"/>
        </w:rPr>
        <w:t xml:space="preserve">, tekstile, </w:t>
      </w:r>
      <w:r w:rsidRPr="00F30C0F">
        <w:rPr>
          <w:rFonts w:ascii="Arial" w:hAnsi="Arial" w:cs="Arial"/>
          <w:sz w:val="24"/>
          <w:szCs w:val="24"/>
        </w:rPr>
        <w:t xml:space="preserve"> ose përbërës të ndjeshëm</w:t>
      </w:r>
      <w:r>
        <w:rPr>
          <w:rFonts w:ascii="Arial" w:hAnsi="Arial" w:cs="Arial"/>
          <w:sz w:val="24"/>
          <w:szCs w:val="24"/>
        </w:rPr>
        <w:t xml:space="preserve"> ndaj kushteve atmosferike</w:t>
      </w:r>
      <w:r w:rsidRPr="00F30C0F">
        <w:rPr>
          <w:rFonts w:ascii="Arial" w:hAnsi="Arial" w:cs="Arial"/>
          <w:sz w:val="24"/>
          <w:szCs w:val="24"/>
        </w:rPr>
        <w:t>.</w:t>
      </w:r>
    </w:p>
    <w:p w14:paraId="591D26E0" w14:textId="75532F9D" w:rsidR="00F30C0F" w:rsidRDefault="00F30C0F" w:rsidP="00F30C0F">
      <w:pPr>
        <w:numPr>
          <w:ilvl w:val="0"/>
          <w:numId w:val="1"/>
        </w:numPr>
        <w:rPr>
          <w:rFonts w:ascii="Arial" w:hAnsi="Arial" w:cs="Arial"/>
          <w:sz w:val="24"/>
          <w:szCs w:val="24"/>
        </w:rPr>
      </w:pPr>
      <w:r>
        <w:rPr>
          <w:rFonts w:ascii="Arial" w:hAnsi="Arial" w:cs="Arial"/>
          <w:sz w:val="24"/>
          <w:szCs w:val="24"/>
        </w:rPr>
        <w:t>Gjate Transportit:</w:t>
      </w:r>
    </w:p>
    <w:p w14:paraId="7A4000BC" w14:textId="64E2C9A4" w:rsidR="00F30C0F" w:rsidRPr="00F30C0F" w:rsidRDefault="00F30C0F" w:rsidP="00F30C0F">
      <w:pPr>
        <w:pStyle w:val="ListParagraph"/>
        <w:numPr>
          <w:ilvl w:val="0"/>
          <w:numId w:val="2"/>
        </w:numPr>
        <w:rPr>
          <w:rFonts w:ascii="Arial" w:hAnsi="Arial" w:cs="Arial"/>
          <w:sz w:val="24"/>
          <w:szCs w:val="24"/>
        </w:rPr>
      </w:pPr>
      <w:r>
        <w:rPr>
          <w:rFonts w:ascii="Arial" w:hAnsi="Arial" w:cs="Arial"/>
          <w:sz w:val="24"/>
          <w:szCs w:val="24"/>
        </w:rPr>
        <w:t>Gjate transportit te ketyre objekteve apo materialeve ekzistorn mundesia e krijimit te dukurise ESD per shkak te ferkimin</w:t>
      </w:r>
      <w:r w:rsidR="0007726E">
        <w:rPr>
          <w:rFonts w:ascii="Arial" w:hAnsi="Arial" w:cs="Arial"/>
          <w:sz w:val="24"/>
          <w:szCs w:val="24"/>
        </w:rPr>
        <w:t xml:space="preserve"> midis materialeve. Ferkimi kryesisht ndodh gjate transportimit, zhvendosjes se mallrave apo objekteve.</w:t>
      </w:r>
    </w:p>
    <w:p w14:paraId="50AF29E6" w14:textId="77777777" w:rsidR="00F30C0F" w:rsidRPr="00F30C0F" w:rsidRDefault="00F30C0F" w:rsidP="00F30C0F">
      <w:pPr>
        <w:rPr>
          <w:rFonts w:ascii="Arial" w:hAnsi="Arial" w:cs="Arial"/>
          <w:sz w:val="24"/>
          <w:szCs w:val="24"/>
        </w:rPr>
      </w:pPr>
    </w:p>
    <w:p w14:paraId="007A70DD" w14:textId="77777777" w:rsidR="00F30C0F" w:rsidRDefault="00F30C0F"/>
    <w:p w14:paraId="25465748" w14:textId="77777777" w:rsidR="0007726E" w:rsidRDefault="0007726E"/>
    <w:p w14:paraId="45ED0045" w14:textId="77777777" w:rsidR="0007726E" w:rsidRDefault="0007726E"/>
    <w:p w14:paraId="43864951" w14:textId="16283D54" w:rsidR="0007726E" w:rsidRDefault="0007726E">
      <w:pPr>
        <w:rPr>
          <w:b/>
          <w:bCs/>
          <w:sz w:val="32"/>
          <w:szCs w:val="32"/>
        </w:rPr>
      </w:pPr>
      <w:r w:rsidRPr="0007726E">
        <w:rPr>
          <w:b/>
          <w:bCs/>
          <w:sz w:val="32"/>
          <w:szCs w:val="32"/>
        </w:rPr>
        <w:lastRenderedPageBreak/>
        <w:t>M</w:t>
      </w:r>
      <w:r w:rsidRPr="0007726E">
        <w:rPr>
          <w:b/>
          <w:bCs/>
          <w:sz w:val="32"/>
          <w:szCs w:val="32"/>
        </w:rPr>
        <w:t>jete</w:t>
      </w:r>
      <w:r w:rsidRPr="0007726E">
        <w:rPr>
          <w:b/>
          <w:bCs/>
          <w:sz w:val="32"/>
          <w:szCs w:val="32"/>
        </w:rPr>
        <w:t>t</w:t>
      </w:r>
      <w:r w:rsidRPr="0007726E">
        <w:rPr>
          <w:b/>
          <w:bCs/>
          <w:sz w:val="32"/>
          <w:szCs w:val="32"/>
        </w:rPr>
        <w:t xml:space="preserve"> që mund të përdoren për të parandaluar ESD-në në një mjedis pune</w:t>
      </w:r>
      <w:r w:rsidRPr="0007726E">
        <w:rPr>
          <w:b/>
          <w:bCs/>
          <w:sz w:val="32"/>
          <w:szCs w:val="32"/>
        </w:rPr>
        <w:t>.</w:t>
      </w:r>
    </w:p>
    <w:p w14:paraId="561ABAEE" w14:textId="77777777" w:rsidR="0007726E" w:rsidRDefault="0007726E">
      <w:pPr>
        <w:rPr>
          <w:b/>
          <w:bCs/>
          <w:sz w:val="32"/>
          <w:szCs w:val="32"/>
        </w:rPr>
      </w:pPr>
    </w:p>
    <w:p w14:paraId="7A67A72C" w14:textId="3C8DABC4" w:rsidR="0007726E" w:rsidRPr="0007726E" w:rsidRDefault="0007726E" w:rsidP="0007726E">
      <w:pPr>
        <w:numPr>
          <w:ilvl w:val="0"/>
          <w:numId w:val="3"/>
        </w:numPr>
        <w:rPr>
          <w:sz w:val="24"/>
          <w:szCs w:val="24"/>
        </w:rPr>
      </w:pPr>
      <w:r w:rsidRPr="0007726E">
        <w:rPr>
          <w:b/>
          <w:bCs/>
          <w:sz w:val="24"/>
          <w:szCs w:val="24"/>
        </w:rPr>
        <w:t xml:space="preserve">Dysheme </w:t>
      </w:r>
      <w:r>
        <w:rPr>
          <w:b/>
          <w:bCs/>
          <w:sz w:val="24"/>
          <w:szCs w:val="24"/>
        </w:rPr>
        <w:t xml:space="preserve">apo </w:t>
      </w:r>
      <w:r w:rsidRPr="0007726E">
        <w:rPr>
          <w:b/>
          <w:bCs/>
          <w:sz w:val="24"/>
          <w:szCs w:val="24"/>
        </w:rPr>
        <w:t xml:space="preserve"> </w:t>
      </w:r>
      <w:r>
        <w:rPr>
          <w:b/>
          <w:bCs/>
          <w:sz w:val="24"/>
          <w:szCs w:val="24"/>
        </w:rPr>
        <w:t>tavolina pune</w:t>
      </w:r>
      <w:r w:rsidRPr="0007726E">
        <w:rPr>
          <w:b/>
          <w:bCs/>
          <w:sz w:val="24"/>
          <w:szCs w:val="24"/>
        </w:rPr>
        <w:t xml:space="preserve"> antistatike</w:t>
      </w:r>
      <w:r w:rsidRPr="0007726E">
        <w:rPr>
          <w:sz w:val="24"/>
          <w:szCs w:val="24"/>
        </w:rPr>
        <w:t xml:space="preserve">: </w:t>
      </w:r>
      <w:r>
        <w:rPr>
          <w:sz w:val="24"/>
          <w:szCs w:val="24"/>
        </w:rPr>
        <w:t>Keto objekte p</w:t>
      </w:r>
      <w:r w:rsidRPr="0007726E">
        <w:rPr>
          <w:sz w:val="24"/>
          <w:szCs w:val="24"/>
        </w:rPr>
        <w:t>arandalojnë grumbullimin e elektricitetit.</w:t>
      </w:r>
    </w:p>
    <w:p w14:paraId="75852D28" w14:textId="283EBBFE" w:rsidR="0007726E" w:rsidRPr="0007726E" w:rsidRDefault="0007726E" w:rsidP="0007726E">
      <w:pPr>
        <w:numPr>
          <w:ilvl w:val="0"/>
          <w:numId w:val="3"/>
        </w:numPr>
        <w:rPr>
          <w:sz w:val="24"/>
          <w:szCs w:val="24"/>
        </w:rPr>
      </w:pPr>
      <w:r w:rsidRPr="0007726E">
        <w:rPr>
          <w:b/>
          <w:bCs/>
          <w:sz w:val="24"/>
          <w:szCs w:val="24"/>
        </w:rPr>
        <w:t>Doreza antistatike</w:t>
      </w:r>
      <w:r w:rsidRPr="0007726E">
        <w:rPr>
          <w:sz w:val="24"/>
          <w:szCs w:val="24"/>
        </w:rPr>
        <w:t xml:space="preserve">: Mbrojnë punonjësit gjatë </w:t>
      </w:r>
      <w:r>
        <w:rPr>
          <w:sz w:val="24"/>
          <w:szCs w:val="24"/>
        </w:rPr>
        <w:t xml:space="preserve">kontaktit me </w:t>
      </w:r>
      <w:r w:rsidRPr="0007726E">
        <w:rPr>
          <w:sz w:val="24"/>
          <w:szCs w:val="24"/>
        </w:rPr>
        <w:t>pajisje delikate.</w:t>
      </w:r>
    </w:p>
    <w:p w14:paraId="11224036" w14:textId="2E64BF74" w:rsidR="0007726E" w:rsidRPr="0007726E" w:rsidRDefault="0007726E" w:rsidP="0007726E">
      <w:pPr>
        <w:numPr>
          <w:ilvl w:val="0"/>
          <w:numId w:val="3"/>
        </w:numPr>
        <w:rPr>
          <w:sz w:val="24"/>
          <w:szCs w:val="24"/>
        </w:rPr>
      </w:pPr>
      <w:r w:rsidRPr="0007726E">
        <w:rPr>
          <w:b/>
          <w:bCs/>
          <w:sz w:val="24"/>
          <w:szCs w:val="24"/>
        </w:rPr>
        <w:t>Rripa për kyçe (ESD wrist straps)</w:t>
      </w:r>
      <w:r w:rsidRPr="0007726E">
        <w:rPr>
          <w:sz w:val="24"/>
          <w:szCs w:val="24"/>
        </w:rPr>
        <w:t xml:space="preserve">: Lidhin punonjësit me </w:t>
      </w:r>
      <w:r>
        <w:rPr>
          <w:sz w:val="24"/>
          <w:szCs w:val="24"/>
        </w:rPr>
        <w:t xml:space="preserve">paisje te vecanta </w:t>
      </w:r>
      <w:r w:rsidRPr="0007726E">
        <w:rPr>
          <w:sz w:val="24"/>
          <w:szCs w:val="24"/>
        </w:rPr>
        <w:t xml:space="preserve">  të </w:t>
      </w:r>
      <w:r>
        <w:rPr>
          <w:sz w:val="24"/>
          <w:szCs w:val="24"/>
        </w:rPr>
        <w:t xml:space="preserve">cilat bejne te mundur tokezimin e elektricitetit statik. Keto paisje bejne te mundur  </w:t>
      </w:r>
      <w:r w:rsidRPr="0007726E">
        <w:rPr>
          <w:sz w:val="24"/>
          <w:szCs w:val="24"/>
        </w:rPr>
        <w:t>shmang</w:t>
      </w:r>
      <w:r>
        <w:rPr>
          <w:sz w:val="24"/>
          <w:szCs w:val="24"/>
        </w:rPr>
        <w:t>jen</w:t>
      </w:r>
      <w:r w:rsidRPr="0007726E">
        <w:rPr>
          <w:sz w:val="24"/>
          <w:szCs w:val="24"/>
        </w:rPr>
        <w:t xml:space="preserve"> ngarkesat statike.</w:t>
      </w:r>
    </w:p>
    <w:p w14:paraId="037A39B1" w14:textId="16895C4A" w:rsidR="0007726E" w:rsidRPr="0007726E" w:rsidRDefault="0007726E" w:rsidP="0007726E">
      <w:pPr>
        <w:numPr>
          <w:ilvl w:val="0"/>
          <w:numId w:val="3"/>
        </w:numPr>
        <w:rPr>
          <w:sz w:val="24"/>
          <w:szCs w:val="24"/>
        </w:rPr>
      </w:pPr>
      <w:r w:rsidRPr="0007726E">
        <w:rPr>
          <w:b/>
          <w:bCs/>
          <w:sz w:val="24"/>
          <w:szCs w:val="24"/>
        </w:rPr>
        <w:t>Qese dhe kontejnerë antistatikë</w:t>
      </w:r>
      <w:r w:rsidRPr="0007726E">
        <w:rPr>
          <w:sz w:val="24"/>
          <w:szCs w:val="24"/>
        </w:rPr>
        <w:t xml:space="preserve">: </w:t>
      </w:r>
      <w:r>
        <w:rPr>
          <w:sz w:val="24"/>
          <w:szCs w:val="24"/>
        </w:rPr>
        <w:t xml:space="preserve">Keto objekte bejne te mundur </w:t>
      </w:r>
      <w:r w:rsidRPr="0007726E">
        <w:rPr>
          <w:sz w:val="24"/>
          <w:szCs w:val="24"/>
        </w:rPr>
        <w:t xml:space="preserve"> ruajtjen dhe transportimin e komponentëve elektronikë</w:t>
      </w:r>
      <w:r>
        <w:rPr>
          <w:sz w:val="24"/>
          <w:szCs w:val="24"/>
        </w:rPr>
        <w:t xml:space="preserve"> ne menyre te sigurt</w:t>
      </w:r>
      <w:r w:rsidRPr="0007726E">
        <w:rPr>
          <w:sz w:val="24"/>
          <w:szCs w:val="24"/>
        </w:rPr>
        <w:t>.</w:t>
      </w:r>
    </w:p>
    <w:p w14:paraId="0303DC80" w14:textId="12B942E2" w:rsidR="0007726E" w:rsidRPr="0007726E" w:rsidRDefault="0007726E" w:rsidP="0007726E">
      <w:pPr>
        <w:numPr>
          <w:ilvl w:val="0"/>
          <w:numId w:val="3"/>
        </w:numPr>
        <w:rPr>
          <w:sz w:val="24"/>
          <w:szCs w:val="24"/>
        </w:rPr>
      </w:pPr>
      <w:r w:rsidRPr="0007726E">
        <w:rPr>
          <w:b/>
          <w:bCs/>
          <w:sz w:val="24"/>
          <w:szCs w:val="24"/>
        </w:rPr>
        <w:t>Avullues dhe sisteme për kontrollin e lagështisë</w:t>
      </w:r>
      <w:r w:rsidRPr="0007726E">
        <w:rPr>
          <w:sz w:val="24"/>
          <w:szCs w:val="24"/>
        </w:rPr>
        <w:t xml:space="preserve">: </w:t>
      </w:r>
      <w:r>
        <w:rPr>
          <w:sz w:val="24"/>
          <w:szCs w:val="24"/>
        </w:rPr>
        <w:t xml:space="preserve">Bejne te mundur rritjen e </w:t>
      </w:r>
      <w:r w:rsidRPr="0007726E">
        <w:rPr>
          <w:sz w:val="24"/>
          <w:szCs w:val="24"/>
        </w:rPr>
        <w:t xml:space="preserve"> lagështi</w:t>
      </w:r>
      <w:r>
        <w:rPr>
          <w:sz w:val="24"/>
          <w:szCs w:val="24"/>
        </w:rPr>
        <w:t>res ne menyre te kontrolluar</w:t>
      </w:r>
      <w:r w:rsidRPr="0007726E">
        <w:rPr>
          <w:sz w:val="24"/>
          <w:szCs w:val="24"/>
        </w:rPr>
        <w:t xml:space="preserve"> për të reduktuar elektricitetin statik.</w:t>
      </w:r>
    </w:p>
    <w:p w14:paraId="4D33A769" w14:textId="77777777" w:rsidR="0007726E" w:rsidRDefault="0007726E">
      <w:pPr>
        <w:rPr>
          <w:sz w:val="24"/>
          <w:szCs w:val="24"/>
        </w:rPr>
      </w:pPr>
    </w:p>
    <w:p w14:paraId="1D29CE46" w14:textId="77777777" w:rsidR="0007726E" w:rsidRDefault="0007726E">
      <w:pPr>
        <w:rPr>
          <w:sz w:val="24"/>
          <w:szCs w:val="24"/>
        </w:rPr>
      </w:pPr>
    </w:p>
    <w:p w14:paraId="5BDDBED6" w14:textId="268DB398" w:rsidR="0007726E" w:rsidRPr="00DE5FE1" w:rsidRDefault="0007726E">
      <w:pPr>
        <w:rPr>
          <w:b/>
          <w:bCs/>
          <w:sz w:val="32"/>
          <w:szCs w:val="32"/>
        </w:rPr>
      </w:pPr>
      <w:r w:rsidRPr="00DE5FE1">
        <w:rPr>
          <w:b/>
          <w:bCs/>
          <w:sz w:val="32"/>
          <w:szCs w:val="32"/>
        </w:rPr>
        <w:t>R</w:t>
      </w:r>
      <w:r w:rsidRPr="00DE5FE1">
        <w:rPr>
          <w:b/>
          <w:bCs/>
          <w:sz w:val="32"/>
          <w:szCs w:val="32"/>
        </w:rPr>
        <w:t>ëndësi</w:t>
      </w:r>
      <w:r w:rsidRPr="00DE5FE1">
        <w:rPr>
          <w:b/>
          <w:bCs/>
          <w:sz w:val="32"/>
          <w:szCs w:val="32"/>
        </w:rPr>
        <w:t>a</w:t>
      </w:r>
      <w:r w:rsidRPr="00DE5FE1">
        <w:rPr>
          <w:b/>
          <w:bCs/>
          <w:sz w:val="32"/>
          <w:szCs w:val="32"/>
        </w:rPr>
        <w:t xml:space="preserve"> e trajnimit të punonjësve që punojnë me pajisje elektronike në lidhje me ESD.</w:t>
      </w:r>
    </w:p>
    <w:p w14:paraId="2E04B381" w14:textId="77777777" w:rsidR="0007726E" w:rsidRDefault="0007726E">
      <w:pPr>
        <w:rPr>
          <w:b/>
          <w:bCs/>
          <w:sz w:val="24"/>
          <w:szCs w:val="24"/>
        </w:rPr>
      </w:pPr>
    </w:p>
    <w:p w14:paraId="4A54746A" w14:textId="37F187BD" w:rsidR="00DE5FE1" w:rsidRPr="00DE5FE1" w:rsidRDefault="00DE5FE1" w:rsidP="00DE5FE1">
      <w:pPr>
        <w:numPr>
          <w:ilvl w:val="0"/>
          <w:numId w:val="4"/>
        </w:numPr>
        <w:rPr>
          <w:sz w:val="24"/>
          <w:szCs w:val="24"/>
        </w:rPr>
      </w:pPr>
      <w:r w:rsidRPr="00DE5FE1">
        <w:rPr>
          <w:sz w:val="24"/>
          <w:szCs w:val="24"/>
        </w:rPr>
        <w:t xml:space="preserve">Kuptimi </w:t>
      </w:r>
      <w:r>
        <w:rPr>
          <w:sz w:val="24"/>
          <w:szCs w:val="24"/>
        </w:rPr>
        <w:t>i</w:t>
      </w:r>
      <w:r w:rsidRPr="00DE5FE1">
        <w:rPr>
          <w:sz w:val="24"/>
          <w:szCs w:val="24"/>
        </w:rPr>
        <w:t xml:space="preserve"> rrezikut: </w:t>
      </w:r>
      <w:r>
        <w:rPr>
          <w:sz w:val="24"/>
          <w:szCs w:val="24"/>
        </w:rPr>
        <w:t>Punedhenesit duhet te sigurohen qe punonjesit</w:t>
      </w:r>
      <w:r w:rsidRPr="00DE5FE1">
        <w:rPr>
          <w:sz w:val="24"/>
          <w:szCs w:val="24"/>
        </w:rPr>
        <w:t xml:space="preserve"> </w:t>
      </w:r>
      <w:r>
        <w:rPr>
          <w:sz w:val="24"/>
          <w:szCs w:val="24"/>
        </w:rPr>
        <w:t>i</w:t>
      </w:r>
      <w:r w:rsidRPr="00DE5FE1">
        <w:rPr>
          <w:sz w:val="24"/>
          <w:szCs w:val="24"/>
        </w:rPr>
        <w:t xml:space="preserve"> kuptojnë dëmet që shkarkimet elektrostatike mund të shkaktojnë në pajisje</w:t>
      </w:r>
      <w:r>
        <w:rPr>
          <w:sz w:val="24"/>
          <w:szCs w:val="24"/>
        </w:rPr>
        <w:t xml:space="preserve"> dhe ne njerez</w:t>
      </w:r>
      <w:r w:rsidRPr="00DE5FE1">
        <w:rPr>
          <w:sz w:val="24"/>
          <w:szCs w:val="24"/>
        </w:rPr>
        <w:t>.</w:t>
      </w:r>
    </w:p>
    <w:p w14:paraId="2502DF4D" w14:textId="3D8107F4" w:rsidR="00DE5FE1" w:rsidRPr="00DE5FE1" w:rsidRDefault="00DE5FE1" w:rsidP="00DE5FE1">
      <w:pPr>
        <w:numPr>
          <w:ilvl w:val="0"/>
          <w:numId w:val="4"/>
        </w:numPr>
        <w:rPr>
          <w:sz w:val="24"/>
          <w:szCs w:val="24"/>
        </w:rPr>
      </w:pPr>
      <w:r>
        <w:rPr>
          <w:sz w:val="24"/>
          <w:szCs w:val="24"/>
        </w:rPr>
        <w:t>Zhvillimi I Workshop-eve dhe Trajnimeve</w:t>
      </w:r>
      <w:r w:rsidRPr="00DE5FE1">
        <w:rPr>
          <w:sz w:val="24"/>
          <w:szCs w:val="24"/>
        </w:rPr>
        <w:t xml:space="preserve">: Trajnimi siguron që punonjësit të ndjekin praktika të sigurta, si përdorimi i pajisjeve mbrojtëse dhe </w:t>
      </w:r>
      <w:r>
        <w:rPr>
          <w:sz w:val="24"/>
          <w:szCs w:val="24"/>
        </w:rPr>
        <w:t xml:space="preserve">punimin me to </w:t>
      </w:r>
      <w:r w:rsidRPr="00DE5FE1">
        <w:rPr>
          <w:sz w:val="24"/>
          <w:szCs w:val="24"/>
        </w:rPr>
        <w:t xml:space="preserve"> </w:t>
      </w:r>
      <w:r>
        <w:rPr>
          <w:sz w:val="24"/>
          <w:szCs w:val="24"/>
        </w:rPr>
        <w:t>ne menyrere te sigurt</w:t>
      </w:r>
      <w:r w:rsidRPr="00DE5FE1">
        <w:rPr>
          <w:sz w:val="24"/>
          <w:szCs w:val="24"/>
        </w:rPr>
        <w:t>.</w:t>
      </w:r>
    </w:p>
    <w:p w14:paraId="7A3D49D0" w14:textId="68C22021" w:rsidR="00DE5FE1" w:rsidRPr="00DE5FE1" w:rsidRDefault="00DE5FE1" w:rsidP="00DE5FE1">
      <w:pPr>
        <w:numPr>
          <w:ilvl w:val="0"/>
          <w:numId w:val="4"/>
        </w:numPr>
        <w:rPr>
          <w:sz w:val="24"/>
          <w:szCs w:val="24"/>
        </w:rPr>
      </w:pPr>
      <w:r>
        <w:rPr>
          <w:sz w:val="24"/>
          <w:szCs w:val="24"/>
        </w:rPr>
        <w:t>Trajnimi I punonjesve ne lidhje me sigurine e paisjeve</w:t>
      </w:r>
      <w:r w:rsidRPr="00DE5FE1">
        <w:rPr>
          <w:sz w:val="24"/>
          <w:szCs w:val="24"/>
        </w:rPr>
        <w:t>: Shmangia e dëmtimit të pajisjeve ndihmon në uljen e kostove dhe përmirësimin e efikasitetit.</w:t>
      </w:r>
    </w:p>
    <w:p w14:paraId="62F45287" w14:textId="77777777" w:rsidR="0007726E" w:rsidRDefault="0007726E">
      <w:pPr>
        <w:rPr>
          <w:sz w:val="24"/>
          <w:szCs w:val="24"/>
        </w:rPr>
      </w:pPr>
    </w:p>
    <w:p w14:paraId="08FB3CBB" w14:textId="77777777" w:rsidR="00DE5FE1" w:rsidRDefault="00DE5FE1">
      <w:pPr>
        <w:rPr>
          <w:sz w:val="24"/>
          <w:szCs w:val="24"/>
        </w:rPr>
      </w:pPr>
    </w:p>
    <w:p w14:paraId="52674DBF" w14:textId="77777777" w:rsidR="00DE5FE1" w:rsidRDefault="00DE5FE1">
      <w:pPr>
        <w:rPr>
          <w:sz w:val="24"/>
          <w:szCs w:val="24"/>
        </w:rPr>
      </w:pPr>
    </w:p>
    <w:p w14:paraId="09F7396B" w14:textId="77777777" w:rsidR="00DE5FE1" w:rsidRDefault="00DE5FE1">
      <w:pPr>
        <w:rPr>
          <w:sz w:val="24"/>
          <w:szCs w:val="24"/>
        </w:rPr>
      </w:pPr>
    </w:p>
    <w:p w14:paraId="1A9A12DD" w14:textId="77777777" w:rsidR="00DE5FE1" w:rsidRDefault="00DE5FE1">
      <w:pPr>
        <w:rPr>
          <w:sz w:val="24"/>
          <w:szCs w:val="24"/>
        </w:rPr>
      </w:pPr>
    </w:p>
    <w:p w14:paraId="5BBA6F9C" w14:textId="77777777" w:rsidR="00DE5FE1" w:rsidRDefault="00DE5FE1">
      <w:pPr>
        <w:rPr>
          <w:sz w:val="24"/>
          <w:szCs w:val="24"/>
        </w:rPr>
      </w:pPr>
    </w:p>
    <w:p w14:paraId="5347E01B" w14:textId="77777777" w:rsidR="00DE5FE1" w:rsidRDefault="00DE5FE1">
      <w:pPr>
        <w:rPr>
          <w:sz w:val="24"/>
          <w:szCs w:val="24"/>
        </w:rPr>
      </w:pPr>
    </w:p>
    <w:p w14:paraId="50D9BC7D" w14:textId="77C45736" w:rsidR="00DE5FE1" w:rsidRDefault="00DE5FE1">
      <w:pPr>
        <w:rPr>
          <w:b/>
          <w:bCs/>
          <w:sz w:val="32"/>
          <w:szCs w:val="32"/>
        </w:rPr>
      </w:pPr>
      <w:r w:rsidRPr="00DE5FE1">
        <w:rPr>
          <w:b/>
          <w:bCs/>
          <w:sz w:val="32"/>
          <w:szCs w:val="32"/>
        </w:rPr>
        <w:lastRenderedPageBreak/>
        <w:t>Si mund të zvogëlohet mundësia e ESD-së përmes kujdesit personal dhe përdorimit të pajisjeve të sigurisë?</w:t>
      </w:r>
    </w:p>
    <w:p w14:paraId="41C66F4E" w14:textId="77777777" w:rsidR="00DE5FE1" w:rsidRPr="00DE5FE1" w:rsidRDefault="00DE5FE1">
      <w:pPr>
        <w:rPr>
          <w:sz w:val="24"/>
          <w:szCs w:val="24"/>
        </w:rPr>
      </w:pPr>
    </w:p>
    <w:p w14:paraId="39BFA220" w14:textId="3882079E" w:rsidR="00DE5FE1" w:rsidRPr="00DE5FE1" w:rsidRDefault="00DE5FE1" w:rsidP="00DE5FE1">
      <w:pPr>
        <w:numPr>
          <w:ilvl w:val="0"/>
          <w:numId w:val="5"/>
        </w:numPr>
        <w:rPr>
          <w:sz w:val="24"/>
          <w:szCs w:val="24"/>
        </w:rPr>
      </w:pPr>
      <w:r w:rsidRPr="00DE5FE1">
        <w:rPr>
          <w:sz w:val="24"/>
          <w:szCs w:val="24"/>
        </w:rPr>
        <w:t>Kujdes</w:t>
      </w:r>
      <w:r>
        <w:rPr>
          <w:sz w:val="24"/>
          <w:szCs w:val="24"/>
        </w:rPr>
        <w:t>i nga Punonjesit</w:t>
      </w:r>
      <w:r w:rsidRPr="00DE5FE1">
        <w:rPr>
          <w:sz w:val="24"/>
          <w:szCs w:val="24"/>
        </w:rPr>
        <w:t>:</w:t>
      </w:r>
    </w:p>
    <w:p w14:paraId="07BB80BE" w14:textId="77777777" w:rsidR="00DE5FE1" w:rsidRPr="00DE5FE1" w:rsidRDefault="00DE5FE1" w:rsidP="00DE5FE1">
      <w:pPr>
        <w:numPr>
          <w:ilvl w:val="1"/>
          <w:numId w:val="5"/>
        </w:numPr>
        <w:rPr>
          <w:sz w:val="24"/>
          <w:szCs w:val="24"/>
        </w:rPr>
      </w:pPr>
      <w:r w:rsidRPr="00DE5FE1">
        <w:rPr>
          <w:sz w:val="24"/>
          <w:szCs w:val="24"/>
        </w:rPr>
        <w:t>Përdorimi i rrobave antistatike dhe këpucëve me bazë përcjellëse.</w:t>
      </w:r>
    </w:p>
    <w:p w14:paraId="3F46A7B4" w14:textId="77777777" w:rsidR="00DE5FE1" w:rsidRPr="00DE5FE1" w:rsidRDefault="00DE5FE1" w:rsidP="00DE5FE1">
      <w:pPr>
        <w:numPr>
          <w:ilvl w:val="1"/>
          <w:numId w:val="5"/>
        </w:numPr>
        <w:rPr>
          <w:sz w:val="24"/>
          <w:szCs w:val="24"/>
        </w:rPr>
      </w:pPr>
      <w:r w:rsidRPr="00DE5FE1">
        <w:rPr>
          <w:sz w:val="24"/>
          <w:szCs w:val="24"/>
        </w:rPr>
        <w:t>Prekja e një objekti të tokëzuar për të hequr elektricitetin statik nga trupi.</w:t>
      </w:r>
    </w:p>
    <w:p w14:paraId="149C8474" w14:textId="77777777" w:rsidR="00DE5FE1" w:rsidRPr="00DE5FE1" w:rsidRDefault="00DE5FE1" w:rsidP="00DE5FE1">
      <w:pPr>
        <w:numPr>
          <w:ilvl w:val="0"/>
          <w:numId w:val="5"/>
        </w:numPr>
        <w:rPr>
          <w:sz w:val="24"/>
          <w:szCs w:val="24"/>
        </w:rPr>
      </w:pPr>
      <w:r w:rsidRPr="00DE5FE1">
        <w:rPr>
          <w:sz w:val="24"/>
          <w:szCs w:val="24"/>
        </w:rPr>
        <w:t>Përdorimi i pajisjeve mbrojtëse:</w:t>
      </w:r>
    </w:p>
    <w:p w14:paraId="5392045F" w14:textId="77777777" w:rsidR="00DE5FE1" w:rsidRPr="00DE5FE1" w:rsidRDefault="00DE5FE1" w:rsidP="00DE5FE1">
      <w:pPr>
        <w:numPr>
          <w:ilvl w:val="1"/>
          <w:numId w:val="5"/>
        </w:numPr>
        <w:rPr>
          <w:sz w:val="24"/>
          <w:szCs w:val="24"/>
        </w:rPr>
      </w:pPr>
      <w:r w:rsidRPr="00DE5FE1">
        <w:rPr>
          <w:sz w:val="24"/>
          <w:szCs w:val="24"/>
        </w:rPr>
        <w:t>Veshja e dorezave dhe rripave për kyçe.</w:t>
      </w:r>
    </w:p>
    <w:p w14:paraId="23BE8D20" w14:textId="77777777" w:rsidR="00DE5FE1" w:rsidRPr="00DE5FE1" w:rsidRDefault="00DE5FE1" w:rsidP="00DE5FE1">
      <w:pPr>
        <w:numPr>
          <w:ilvl w:val="1"/>
          <w:numId w:val="5"/>
        </w:numPr>
        <w:rPr>
          <w:sz w:val="24"/>
          <w:szCs w:val="24"/>
        </w:rPr>
      </w:pPr>
      <w:r w:rsidRPr="00DE5FE1">
        <w:rPr>
          <w:sz w:val="24"/>
          <w:szCs w:val="24"/>
        </w:rPr>
        <w:t>Vendosja e pajisjeve elektronike mbi sipërfaqe antistatike.</w:t>
      </w:r>
    </w:p>
    <w:p w14:paraId="6038CB95" w14:textId="77777777" w:rsidR="00DE5FE1" w:rsidRPr="00DE5FE1" w:rsidRDefault="00DE5FE1" w:rsidP="00DE5FE1">
      <w:pPr>
        <w:numPr>
          <w:ilvl w:val="0"/>
          <w:numId w:val="5"/>
        </w:numPr>
        <w:rPr>
          <w:sz w:val="24"/>
          <w:szCs w:val="24"/>
        </w:rPr>
      </w:pPr>
      <w:r w:rsidRPr="00DE5FE1">
        <w:rPr>
          <w:sz w:val="24"/>
          <w:szCs w:val="24"/>
        </w:rPr>
        <w:t>Praktikat e mira të punës:</w:t>
      </w:r>
    </w:p>
    <w:p w14:paraId="7DE6ED7D" w14:textId="77777777" w:rsidR="00DE5FE1" w:rsidRPr="00DE5FE1" w:rsidRDefault="00DE5FE1" w:rsidP="00DE5FE1">
      <w:pPr>
        <w:numPr>
          <w:ilvl w:val="1"/>
          <w:numId w:val="5"/>
        </w:numPr>
        <w:rPr>
          <w:sz w:val="24"/>
          <w:szCs w:val="24"/>
        </w:rPr>
      </w:pPr>
      <w:r w:rsidRPr="00DE5FE1">
        <w:rPr>
          <w:sz w:val="24"/>
          <w:szCs w:val="24"/>
        </w:rPr>
        <w:t>Mos përdorimi i materialeve izoluese afër pajisjeve delikate.</w:t>
      </w:r>
    </w:p>
    <w:p w14:paraId="1F31D6DD" w14:textId="77777777" w:rsidR="00DE5FE1" w:rsidRPr="00DE5FE1" w:rsidRDefault="00DE5FE1" w:rsidP="00DE5FE1">
      <w:pPr>
        <w:numPr>
          <w:ilvl w:val="1"/>
          <w:numId w:val="5"/>
        </w:numPr>
        <w:rPr>
          <w:sz w:val="24"/>
          <w:szCs w:val="24"/>
        </w:rPr>
      </w:pPr>
      <w:r w:rsidRPr="00DE5FE1">
        <w:rPr>
          <w:sz w:val="24"/>
          <w:szCs w:val="24"/>
        </w:rPr>
        <w:t>Kontrolli periodik i pajisjeve kundër ESD-së për të siguruar funksionimin e tyre të saktë.</w:t>
      </w:r>
    </w:p>
    <w:p w14:paraId="0D877588" w14:textId="77777777" w:rsidR="00DE5FE1" w:rsidRDefault="00DE5FE1">
      <w:pPr>
        <w:rPr>
          <w:sz w:val="24"/>
          <w:szCs w:val="24"/>
        </w:rPr>
      </w:pPr>
    </w:p>
    <w:p w14:paraId="7A3CF91B" w14:textId="77777777" w:rsidR="00DE5FE1" w:rsidRDefault="00DE5FE1">
      <w:pPr>
        <w:rPr>
          <w:sz w:val="24"/>
          <w:szCs w:val="24"/>
        </w:rPr>
      </w:pPr>
    </w:p>
    <w:p w14:paraId="39514927" w14:textId="77777777" w:rsidR="00DE5FE1" w:rsidRDefault="00DE5FE1">
      <w:pPr>
        <w:rPr>
          <w:sz w:val="24"/>
          <w:szCs w:val="24"/>
        </w:rPr>
      </w:pPr>
    </w:p>
    <w:p w14:paraId="30FB44E9" w14:textId="77777777" w:rsidR="00DE5FE1" w:rsidRDefault="00DE5FE1">
      <w:pPr>
        <w:rPr>
          <w:sz w:val="24"/>
          <w:szCs w:val="24"/>
        </w:rPr>
      </w:pPr>
    </w:p>
    <w:p w14:paraId="4278DC77" w14:textId="77777777" w:rsidR="00DE5FE1" w:rsidRDefault="00DE5FE1">
      <w:pPr>
        <w:rPr>
          <w:sz w:val="24"/>
          <w:szCs w:val="24"/>
        </w:rPr>
      </w:pPr>
    </w:p>
    <w:p w14:paraId="10BF6764" w14:textId="77777777" w:rsidR="00DE5FE1" w:rsidRDefault="00DE5FE1">
      <w:pPr>
        <w:rPr>
          <w:sz w:val="24"/>
          <w:szCs w:val="24"/>
        </w:rPr>
      </w:pPr>
    </w:p>
    <w:p w14:paraId="5D117352" w14:textId="2434E20D" w:rsidR="00DE5FE1" w:rsidRDefault="00DE5FE1">
      <w:pPr>
        <w:rPr>
          <w:sz w:val="24"/>
          <w:szCs w:val="24"/>
        </w:rPr>
      </w:pPr>
      <w:r>
        <w:rPr>
          <w:sz w:val="24"/>
          <w:szCs w:val="24"/>
        </w:rPr>
        <w:t xml:space="preserve">Punoi:Stiven Arifaj </w:t>
      </w:r>
    </w:p>
    <w:p w14:paraId="37B9D907" w14:textId="4AB86896" w:rsidR="00DE5FE1" w:rsidRPr="00DE5FE1" w:rsidRDefault="00DE5FE1">
      <w:pPr>
        <w:rPr>
          <w:sz w:val="24"/>
          <w:szCs w:val="24"/>
          <w:vertAlign w:val="superscript"/>
        </w:rPr>
      </w:pPr>
      <w:r>
        <w:rPr>
          <w:sz w:val="24"/>
          <w:szCs w:val="24"/>
        </w:rPr>
        <w:t>Klasa:X</w:t>
      </w:r>
      <w:r>
        <w:rPr>
          <w:sz w:val="24"/>
          <w:szCs w:val="24"/>
          <w:vertAlign w:val="superscript"/>
        </w:rPr>
        <w:t>A</w:t>
      </w:r>
    </w:p>
    <w:sectPr w:rsidR="00DE5FE1" w:rsidRPr="00DE5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00502"/>
    <w:multiLevelType w:val="hybridMultilevel"/>
    <w:tmpl w:val="9F563374"/>
    <w:lvl w:ilvl="0" w:tplc="08090003">
      <w:start w:val="1"/>
      <w:numFmt w:val="bullet"/>
      <w:lvlText w:val="o"/>
      <w:lvlJc w:val="left"/>
      <w:pPr>
        <w:ind w:left="1788" w:hanging="360"/>
      </w:pPr>
      <w:rPr>
        <w:rFonts w:ascii="Courier New" w:hAnsi="Courier New" w:cs="Courier New" w:hint="default"/>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1" w15:restartNumberingAfterBreak="0">
    <w:nsid w:val="1D625F55"/>
    <w:multiLevelType w:val="multilevel"/>
    <w:tmpl w:val="2E76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60520"/>
    <w:multiLevelType w:val="multilevel"/>
    <w:tmpl w:val="74E6F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05EA9"/>
    <w:multiLevelType w:val="multilevel"/>
    <w:tmpl w:val="9CEE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42296"/>
    <w:multiLevelType w:val="multilevel"/>
    <w:tmpl w:val="2FE61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5414979">
    <w:abstractNumId w:val="4"/>
  </w:num>
  <w:num w:numId="2" w16cid:durableId="1088036929">
    <w:abstractNumId w:val="0"/>
  </w:num>
  <w:num w:numId="3" w16cid:durableId="601113226">
    <w:abstractNumId w:val="3"/>
  </w:num>
  <w:num w:numId="4" w16cid:durableId="1093088025">
    <w:abstractNumId w:val="1"/>
  </w:num>
  <w:num w:numId="5" w16cid:durableId="868224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0F"/>
    <w:rsid w:val="0007726E"/>
    <w:rsid w:val="002F298D"/>
    <w:rsid w:val="00732C47"/>
    <w:rsid w:val="008A79B0"/>
    <w:rsid w:val="009D3162"/>
    <w:rsid w:val="00DE5FE1"/>
    <w:rsid w:val="00F30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48B6"/>
  <w15:chartTrackingRefBased/>
  <w15:docId w15:val="{47F23931-9C84-4C21-97AB-BDEF9579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C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C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C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C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C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C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C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C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C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C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C0F"/>
    <w:rPr>
      <w:rFonts w:eastAsiaTheme="majorEastAsia" w:cstheme="majorBidi"/>
      <w:color w:val="272727" w:themeColor="text1" w:themeTint="D8"/>
    </w:rPr>
  </w:style>
  <w:style w:type="paragraph" w:styleId="Title">
    <w:name w:val="Title"/>
    <w:basedOn w:val="Normal"/>
    <w:next w:val="Normal"/>
    <w:link w:val="TitleChar"/>
    <w:uiPriority w:val="10"/>
    <w:qFormat/>
    <w:rsid w:val="00F30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C0F"/>
    <w:pPr>
      <w:spacing w:before="160"/>
      <w:jc w:val="center"/>
    </w:pPr>
    <w:rPr>
      <w:i/>
      <w:iCs/>
      <w:color w:val="404040" w:themeColor="text1" w:themeTint="BF"/>
    </w:rPr>
  </w:style>
  <w:style w:type="character" w:customStyle="1" w:styleId="QuoteChar">
    <w:name w:val="Quote Char"/>
    <w:basedOn w:val="DefaultParagraphFont"/>
    <w:link w:val="Quote"/>
    <w:uiPriority w:val="29"/>
    <w:rsid w:val="00F30C0F"/>
    <w:rPr>
      <w:i/>
      <w:iCs/>
      <w:color w:val="404040" w:themeColor="text1" w:themeTint="BF"/>
    </w:rPr>
  </w:style>
  <w:style w:type="paragraph" w:styleId="ListParagraph">
    <w:name w:val="List Paragraph"/>
    <w:basedOn w:val="Normal"/>
    <w:uiPriority w:val="34"/>
    <w:qFormat/>
    <w:rsid w:val="00F30C0F"/>
    <w:pPr>
      <w:ind w:left="720"/>
      <w:contextualSpacing/>
    </w:pPr>
  </w:style>
  <w:style w:type="character" w:styleId="IntenseEmphasis">
    <w:name w:val="Intense Emphasis"/>
    <w:basedOn w:val="DefaultParagraphFont"/>
    <w:uiPriority w:val="21"/>
    <w:qFormat/>
    <w:rsid w:val="00F30C0F"/>
    <w:rPr>
      <w:i/>
      <w:iCs/>
      <w:color w:val="0F4761" w:themeColor="accent1" w:themeShade="BF"/>
    </w:rPr>
  </w:style>
  <w:style w:type="paragraph" w:styleId="IntenseQuote">
    <w:name w:val="Intense Quote"/>
    <w:basedOn w:val="Normal"/>
    <w:next w:val="Normal"/>
    <w:link w:val="IntenseQuoteChar"/>
    <w:uiPriority w:val="30"/>
    <w:qFormat/>
    <w:rsid w:val="00F30C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C0F"/>
    <w:rPr>
      <w:i/>
      <w:iCs/>
      <w:color w:val="0F4761" w:themeColor="accent1" w:themeShade="BF"/>
    </w:rPr>
  </w:style>
  <w:style w:type="character" w:styleId="IntenseReference">
    <w:name w:val="Intense Reference"/>
    <w:basedOn w:val="DefaultParagraphFont"/>
    <w:uiPriority w:val="32"/>
    <w:qFormat/>
    <w:rsid w:val="00F30C0F"/>
    <w:rPr>
      <w:b/>
      <w:bCs/>
      <w:smallCaps/>
      <w:color w:val="0F4761" w:themeColor="accent1" w:themeShade="BF"/>
      <w:spacing w:val="5"/>
    </w:rPr>
  </w:style>
  <w:style w:type="character" w:styleId="PlaceholderText">
    <w:name w:val="Placeholder Text"/>
    <w:basedOn w:val="DefaultParagraphFont"/>
    <w:uiPriority w:val="99"/>
    <w:semiHidden/>
    <w:rsid w:val="000772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7074">
      <w:bodyDiv w:val="1"/>
      <w:marLeft w:val="0"/>
      <w:marRight w:val="0"/>
      <w:marTop w:val="0"/>
      <w:marBottom w:val="0"/>
      <w:divBdr>
        <w:top w:val="none" w:sz="0" w:space="0" w:color="auto"/>
        <w:left w:val="none" w:sz="0" w:space="0" w:color="auto"/>
        <w:bottom w:val="none" w:sz="0" w:space="0" w:color="auto"/>
        <w:right w:val="none" w:sz="0" w:space="0" w:color="auto"/>
      </w:divBdr>
    </w:div>
    <w:div w:id="337006050">
      <w:bodyDiv w:val="1"/>
      <w:marLeft w:val="0"/>
      <w:marRight w:val="0"/>
      <w:marTop w:val="0"/>
      <w:marBottom w:val="0"/>
      <w:divBdr>
        <w:top w:val="none" w:sz="0" w:space="0" w:color="auto"/>
        <w:left w:val="none" w:sz="0" w:space="0" w:color="auto"/>
        <w:bottom w:val="none" w:sz="0" w:space="0" w:color="auto"/>
        <w:right w:val="none" w:sz="0" w:space="0" w:color="auto"/>
      </w:divBdr>
    </w:div>
    <w:div w:id="382407459">
      <w:bodyDiv w:val="1"/>
      <w:marLeft w:val="0"/>
      <w:marRight w:val="0"/>
      <w:marTop w:val="0"/>
      <w:marBottom w:val="0"/>
      <w:divBdr>
        <w:top w:val="none" w:sz="0" w:space="0" w:color="auto"/>
        <w:left w:val="none" w:sz="0" w:space="0" w:color="auto"/>
        <w:bottom w:val="none" w:sz="0" w:space="0" w:color="auto"/>
        <w:right w:val="none" w:sz="0" w:space="0" w:color="auto"/>
      </w:divBdr>
      <w:divsChild>
        <w:div w:id="1325671521">
          <w:marLeft w:val="0"/>
          <w:marRight w:val="0"/>
          <w:marTop w:val="0"/>
          <w:marBottom w:val="0"/>
          <w:divBdr>
            <w:top w:val="none" w:sz="0" w:space="0" w:color="auto"/>
            <w:left w:val="none" w:sz="0" w:space="0" w:color="auto"/>
            <w:bottom w:val="none" w:sz="0" w:space="0" w:color="auto"/>
            <w:right w:val="none" w:sz="0" w:space="0" w:color="auto"/>
          </w:divBdr>
          <w:divsChild>
            <w:div w:id="1128548758">
              <w:marLeft w:val="0"/>
              <w:marRight w:val="0"/>
              <w:marTop w:val="0"/>
              <w:marBottom w:val="0"/>
              <w:divBdr>
                <w:top w:val="none" w:sz="0" w:space="0" w:color="auto"/>
                <w:left w:val="none" w:sz="0" w:space="0" w:color="auto"/>
                <w:bottom w:val="none" w:sz="0" w:space="0" w:color="auto"/>
                <w:right w:val="none" w:sz="0" w:space="0" w:color="auto"/>
              </w:divBdr>
              <w:divsChild>
                <w:div w:id="163132084">
                  <w:marLeft w:val="0"/>
                  <w:marRight w:val="0"/>
                  <w:marTop w:val="0"/>
                  <w:marBottom w:val="0"/>
                  <w:divBdr>
                    <w:top w:val="none" w:sz="0" w:space="0" w:color="auto"/>
                    <w:left w:val="none" w:sz="0" w:space="0" w:color="auto"/>
                    <w:bottom w:val="none" w:sz="0" w:space="0" w:color="auto"/>
                    <w:right w:val="none" w:sz="0" w:space="0" w:color="auto"/>
                  </w:divBdr>
                  <w:divsChild>
                    <w:div w:id="1980987717">
                      <w:marLeft w:val="0"/>
                      <w:marRight w:val="0"/>
                      <w:marTop w:val="0"/>
                      <w:marBottom w:val="0"/>
                      <w:divBdr>
                        <w:top w:val="none" w:sz="0" w:space="0" w:color="auto"/>
                        <w:left w:val="none" w:sz="0" w:space="0" w:color="auto"/>
                        <w:bottom w:val="none" w:sz="0" w:space="0" w:color="auto"/>
                        <w:right w:val="none" w:sz="0" w:space="0" w:color="auto"/>
                      </w:divBdr>
                      <w:divsChild>
                        <w:div w:id="1376392503">
                          <w:marLeft w:val="0"/>
                          <w:marRight w:val="0"/>
                          <w:marTop w:val="0"/>
                          <w:marBottom w:val="0"/>
                          <w:divBdr>
                            <w:top w:val="none" w:sz="0" w:space="0" w:color="auto"/>
                            <w:left w:val="none" w:sz="0" w:space="0" w:color="auto"/>
                            <w:bottom w:val="none" w:sz="0" w:space="0" w:color="auto"/>
                            <w:right w:val="none" w:sz="0" w:space="0" w:color="auto"/>
                          </w:divBdr>
                          <w:divsChild>
                            <w:div w:id="133985911">
                              <w:marLeft w:val="0"/>
                              <w:marRight w:val="0"/>
                              <w:marTop w:val="0"/>
                              <w:marBottom w:val="0"/>
                              <w:divBdr>
                                <w:top w:val="none" w:sz="0" w:space="0" w:color="auto"/>
                                <w:left w:val="none" w:sz="0" w:space="0" w:color="auto"/>
                                <w:bottom w:val="none" w:sz="0" w:space="0" w:color="auto"/>
                                <w:right w:val="none" w:sz="0" w:space="0" w:color="auto"/>
                              </w:divBdr>
                              <w:divsChild>
                                <w:div w:id="388577614">
                                  <w:marLeft w:val="0"/>
                                  <w:marRight w:val="0"/>
                                  <w:marTop w:val="0"/>
                                  <w:marBottom w:val="0"/>
                                  <w:divBdr>
                                    <w:top w:val="none" w:sz="0" w:space="0" w:color="auto"/>
                                    <w:left w:val="none" w:sz="0" w:space="0" w:color="auto"/>
                                    <w:bottom w:val="none" w:sz="0" w:space="0" w:color="auto"/>
                                    <w:right w:val="none" w:sz="0" w:space="0" w:color="auto"/>
                                  </w:divBdr>
                                  <w:divsChild>
                                    <w:div w:id="5112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055182">
              <w:marLeft w:val="0"/>
              <w:marRight w:val="0"/>
              <w:marTop w:val="0"/>
              <w:marBottom w:val="0"/>
              <w:divBdr>
                <w:top w:val="none" w:sz="0" w:space="0" w:color="auto"/>
                <w:left w:val="none" w:sz="0" w:space="0" w:color="auto"/>
                <w:bottom w:val="none" w:sz="0" w:space="0" w:color="auto"/>
                <w:right w:val="none" w:sz="0" w:space="0" w:color="auto"/>
              </w:divBdr>
              <w:divsChild>
                <w:div w:id="1250894012">
                  <w:marLeft w:val="0"/>
                  <w:marRight w:val="0"/>
                  <w:marTop w:val="0"/>
                  <w:marBottom w:val="0"/>
                  <w:divBdr>
                    <w:top w:val="none" w:sz="0" w:space="0" w:color="auto"/>
                    <w:left w:val="none" w:sz="0" w:space="0" w:color="auto"/>
                    <w:bottom w:val="none" w:sz="0" w:space="0" w:color="auto"/>
                    <w:right w:val="none" w:sz="0" w:space="0" w:color="auto"/>
                  </w:divBdr>
                  <w:divsChild>
                    <w:div w:id="579561501">
                      <w:marLeft w:val="0"/>
                      <w:marRight w:val="0"/>
                      <w:marTop w:val="0"/>
                      <w:marBottom w:val="0"/>
                      <w:divBdr>
                        <w:top w:val="none" w:sz="0" w:space="0" w:color="auto"/>
                        <w:left w:val="none" w:sz="0" w:space="0" w:color="auto"/>
                        <w:bottom w:val="none" w:sz="0" w:space="0" w:color="auto"/>
                        <w:right w:val="none" w:sz="0" w:space="0" w:color="auto"/>
                      </w:divBdr>
                      <w:divsChild>
                        <w:div w:id="30229032">
                          <w:marLeft w:val="0"/>
                          <w:marRight w:val="0"/>
                          <w:marTop w:val="0"/>
                          <w:marBottom w:val="0"/>
                          <w:divBdr>
                            <w:top w:val="none" w:sz="0" w:space="0" w:color="auto"/>
                            <w:left w:val="none" w:sz="0" w:space="0" w:color="auto"/>
                            <w:bottom w:val="none" w:sz="0" w:space="0" w:color="auto"/>
                            <w:right w:val="none" w:sz="0" w:space="0" w:color="auto"/>
                          </w:divBdr>
                          <w:divsChild>
                            <w:div w:id="1435636841">
                              <w:marLeft w:val="0"/>
                              <w:marRight w:val="0"/>
                              <w:marTop w:val="0"/>
                              <w:marBottom w:val="0"/>
                              <w:divBdr>
                                <w:top w:val="none" w:sz="0" w:space="0" w:color="auto"/>
                                <w:left w:val="none" w:sz="0" w:space="0" w:color="auto"/>
                                <w:bottom w:val="none" w:sz="0" w:space="0" w:color="auto"/>
                                <w:right w:val="none" w:sz="0" w:space="0" w:color="auto"/>
                              </w:divBdr>
                              <w:divsChild>
                                <w:div w:id="8398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230229">
          <w:marLeft w:val="0"/>
          <w:marRight w:val="0"/>
          <w:marTop w:val="0"/>
          <w:marBottom w:val="0"/>
          <w:divBdr>
            <w:top w:val="none" w:sz="0" w:space="0" w:color="auto"/>
            <w:left w:val="none" w:sz="0" w:space="0" w:color="auto"/>
            <w:bottom w:val="none" w:sz="0" w:space="0" w:color="auto"/>
            <w:right w:val="none" w:sz="0" w:space="0" w:color="auto"/>
          </w:divBdr>
          <w:divsChild>
            <w:div w:id="793913041">
              <w:marLeft w:val="0"/>
              <w:marRight w:val="0"/>
              <w:marTop w:val="0"/>
              <w:marBottom w:val="0"/>
              <w:divBdr>
                <w:top w:val="none" w:sz="0" w:space="0" w:color="auto"/>
                <w:left w:val="none" w:sz="0" w:space="0" w:color="auto"/>
                <w:bottom w:val="none" w:sz="0" w:space="0" w:color="auto"/>
                <w:right w:val="none" w:sz="0" w:space="0" w:color="auto"/>
              </w:divBdr>
              <w:divsChild>
                <w:div w:id="775566047">
                  <w:marLeft w:val="0"/>
                  <w:marRight w:val="0"/>
                  <w:marTop w:val="0"/>
                  <w:marBottom w:val="0"/>
                  <w:divBdr>
                    <w:top w:val="none" w:sz="0" w:space="0" w:color="auto"/>
                    <w:left w:val="none" w:sz="0" w:space="0" w:color="auto"/>
                    <w:bottom w:val="none" w:sz="0" w:space="0" w:color="auto"/>
                    <w:right w:val="none" w:sz="0" w:space="0" w:color="auto"/>
                  </w:divBdr>
                  <w:divsChild>
                    <w:div w:id="1023441669">
                      <w:marLeft w:val="0"/>
                      <w:marRight w:val="0"/>
                      <w:marTop w:val="0"/>
                      <w:marBottom w:val="0"/>
                      <w:divBdr>
                        <w:top w:val="none" w:sz="0" w:space="0" w:color="auto"/>
                        <w:left w:val="none" w:sz="0" w:space="0" w:color="auto"/>
                        <w:bottom w:val="none" w:sz="0" w:space="0" w:color="auto"/>
                        <w:right w:val="none" w:sz="0" w:space="0" w:color="auto"/>
                      </w:divBdr>
                      <w:divsChild>
                        <w:div w:id="906914782">
                          <w:marLeft w:val="0"/>
                          <w:marRight w:val="0"/>
                          <w:marTop w:val="0"/>
                          <w:marBottom w:val="0"/>
                          <w:divBdr>
                            <w:top w:val="none" w:sz="0" w:space="0" w:color="auto"/>
                            <w:left w:val="none" w:sz="0" w:space="0" w:color="auto"/>
                            <w:bottom w:val="none" w:sz="0" w:space="0" w:color="auto"/>
                            <w:right w:val="none" w:sz="0" w:space="0" w:color="auto"/>
                          </w:divBdr>
                          <w:divsChild>
                            <w:div w:id="1720125035">
                              <w:marLeft w:val="0"/>
                              <w:marRight w:val="0"/>
                              <w:marTop w:val="0"/>
                              <w:marBottom w:val="0"/>
                              <w:divBdr>
                                <w:top w:val="none" w:sz="0" w:space="0" w:color="auto"/>
                                <w:left w:val="none" w:sz="0" w:space="0" w:color="auto"/>
                                <w:bottom w:val="none" w:sz="0" w:space="0" w:color="auto"/>
                                <w:right w:val="none" w:sz="0" w:space="0" w:color="auto"/>
                              </w:divBdr>
                              <w:divsChild>
                                <w:div w:id="4956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231116">
          <w:marLeft w:val="0"/>
          <w:marRight w:val="0"/>
          <w:marTop w:val="0"/>
          <w:marBottom w:val="0"/>
          <w:divBdr>
            <w:top w:val="none" w:sz="0" w:space="0" w:color="auto"/>
            <w:left w:val="none" w:sz="0" w:space="0" w:color="auto"/>
            <w:bottom w:val="none" w:sz="0" w:space="0" w:color="auto"/>
            <w:right w:val="none" w:sz="0" w:space="0" w:color="auto"/>
          </w:divBdr>
          <w:divsChild>
            <w:div w:id="1691956630">
              <w:marLeft w:val="0"/>
              <w:marRight w:val="0"/>
              <w:marTop w:val="0"/>
              <w:marBottom w:val="0"/>
              <w:divBdr>
                <w:top w:val="none" w:sz="0" w:space="0" w:color="auto"/>
                <w:left w:val="none" w:sz="0" w:space="0" w:color="auto"/>
                <w:bottom w:val="none" w:sz="0" w:space="0" w:color="auto"/>
                <w:right w:val="none" w:sz="0" w:space="0" w:color="auto"/>
              </w:divBdr>
              <w:divsChild>
                <w:div w:id="244414118">
                  <w:marLeft w:val="0"/>
                  <w:marRight w:val="0"/>
                  <w:marTop w:val="0"/>
                  <w:marBottom w:val="0"/>
                  <w:divBdr>
                    <w:top w:val="none" w:sz="0" w:space="0" w:color="auto"/>
                    <w:left w:val="none" w:sz="0" w:space="0" w:color="auto"/>
                    <w:bottom w:val="none" w:sz="0" w:space="0" w:color="auto"/>
                    <w:right w:val="none" w:sz="0" w:space="0" w:color="auto"/>
                  </w:divBdr>
                  <w:divsChild>
                    <w:div w:id="229078531">
                      <w:marLeft w:val="0"/>
                      <w:marRight w:val="0"/>
                      <w:marTop w:val="0"/>
                      <w:marBottom w:val="0"/>
                      <w:divBdr>
                        <w:top w:val="none" w:sz="0" w:space="0" w:color="auto"/>
                        <w:left w:val="none" w:sz="0" w:space="0" w:color="auto"/>
                        <w:bottom w:val="none" w:sz="0" w:space="0" w:color="auto"/>
                        <w:right w:val="none" w:sz="0" w:space="0" w:color="auto"/>
                      </w:divBdr>
                      <w:divsChild>
                        <w:div w:id="1411268372">
                          <w:marLeft w:val="0"/>
                          <w:marRight w:val="0"/>
                          <w:marTop w:val="0"/>
                          <w:marBottom w:val="0"/>
                          <w:divBdr>
                            <w:top w:val="none" w:sz="0" w:space="0" w:color="auto"/>
                            <w:left w:val="none" w:sz="0" w:space="0" w:color="auto"/>
                            <w:bottom w:val="none" w:sz="0" w:space="0" w:color="auto"/>
                            <w:right w:val="none" w:sz="0" w:space="0" w:color="auto"/>
                          </w:divBdr>
                          <w:divsChild>
                            <w:div w:id="18585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919101">
      <w:bodyDiv w:val="1"/>
      <w:marLeft w:val="0"/>
      <w:marRight w:val="0"/>
      <w:marTop w:val="0"/>
      <w:marBottom w:val="0"/>
      <w:divBdr>
        <w:top w:val="none" w:sz="0" w:space="0" w:color="auto"/>
        <w:left w:val="none" w:sz="0" w:space="0" w:color="auto"/>
        <w:bottom w:val="none" w:sz="0" w:space="0" w:color="auto"/>
        <w:right w:val="none" w:sz="0" w:space="0" w:color="auto"/>
      </w:divBdr>
      <w:divsChild>
        <w:div w:id="1963144288">
          <w:marLeft w:val="0"/>
          <w:marRight w:val="0"/>
          <w:marTop w:val="0"/>
          <w:marBottom w:val="0"/>
          <w:divBdr>
            <w:top w:val="none" w:sz="0" w:space="0" w:color="auto"/>
            <w:left w:val="none" w:sz="0" w:space="0" w:color="auto"/>
            <w:bottom w:val="none" w:sz="0" w:space="0" w:color="auto"/>
            <w:right w:val="none" w:sz="0" w:space="0" w:color="auto"/>
          </w:divBdr>
          <w:divsChild>
            <w:div w:id="22025566">
              <w:marLeft w:val="0"/>
              <w:marRight w:val="0"/>
              <w:marTop w:val="0"/>
              <w:marBottom w:val="0"/>
              <w:divBdr>
                <w:top w:val="none" w:sz="0" w:space="0" w:color="auto"/>
                <w:left w:val="none" w:sz="0" w:space="0" w:color="auto"/>
                <w:bottom w:val="none" w:sz="0" w:space="0" w:color="auto"/>
                <w:right w:val="none" w:sz="0" w:space="0" w:color="auto"/>
              </w:divBdr>
              <w:divsChild>
                <w:div w:id="101532320">
                  <w:marLeft w:val="0"/>
                  <w:marRight w:val="0"/>
                  <w:marTop w:val="0"/>
                  <w:marBottom w:val="0"/>
                  <w:divBdr>
                    <w:top w:val="none" w:sz="0" w:space="0" w:color="auto"/>
                    <w:left w:val="none" w:sz="0" w:space="0" w:color="auto"/>
                    <w:bottom w:val="none" w:sz="0" w:space="0" w:color="auto"/>
                    <w:right w:val="none" w:sz="0" w:space="0" w:color="auto"/>
                  </w:divBdr>
                  <w:divsChild>
                    <w:div w:id="1596287821">
                      <w:marLeft w:val="0"/>
                      <w:marRight w:val="0"/>
                      <w:marTop w:val="0"/>
                      <w:marBottom w:val="0"/>
                      <w:divBdr>
                        <w:top w:val="none" w:sz="0" w:space="0" w:color="auto"/>
                        <w:left w:val="none" w:sz="0" w:space="0" w:color="auto"/>
                        <w:bottom w:val="none" w:sz="0" w:space="0" w:color="auto"/>
                        <w:right w:val="none" w:sz="0" w:space="0" w:color="auto"/>
                      </w:divBdr>
                      <w:divsChild>
                        <w:div w:id="1677147179">
                          <w:marLeft w:val="0"/>
                          <w:marRight w:val="0"/>
                          <w:marTop w:val="0"/>
                          <w:marBottom w:val="0"/>
                          <w:divBdr>
                            <w:top w:val="none" w:sz="0" w:space="0" w:color="auto"/>
                            <w:left w:val="none" w:sz="0" w:space="0" w:color="auto"/>
                            <w:bottom w:val="none" w:sz="0" w:space="0" w:color="auto"/>
                            <w:right w:val="none" w:sz="0" w:space="0" w:color="auto"/>
                          </w:divBdr>
                          <w:divsChild>
                            <w:div w:id="1898543669">
                              <w:marLeft w:val="0"/>
                              <w:marRight w:val="0"/>
                              <w:marTop w:val="0"/>
                              <w:marBottom w:val="0"/>
                              <w:divBdr>
                                <w:top w:val="none" w:sz="0" w:space="0" w:color="auto"/>
                                <w:left w:val="none" w:sz="0" w:space="0" w:color="auto"/>
                                <w:bottom w:val="none" w:sz="0" w:space="0" w:color="auto"/>
                                <w:right w:val="none" w:sz="0" w:space="0" w:color="auto"/>
                              </w:divBdr>
                              <w:divsChild>
                                <w:div w:id="142159171">
                                  <w:marLeft w:val="0"/>
                                  <w:marRight w:val="0"/>
                                  <w:marTop w:val="0"/>
                                  <w:marBottom w:val="0"/>
                                  <w:divBdr>
                                    <w:top w:val="none" w:sz="0" w:space="0" w:color="auto"/>
                                    <w:left w:val="none" w:sz="0" w:space="0" w:color="auto"/>
                                    <w:bottom w:val="none" w:sz="0" w:space="0" w:color="auto"/>
                                    <w:right w:val="none" w:sz="0" w:space="0" w:color="auto"/>
                                  </w:divBdr>
                                  <w:divsChild>
                                    <w:div w:id="1343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02940">
              <w:marLeft w:val="0"/>
              <w:marRight w:val="0"/>
              <w:marTop w:val="0"/>
              <w:marBottom w:val="0"/>
              <w:divBdr>
                <w:top w:val="none" w:sz="0" w:space="0" w:color="auto"/>
                <w:left w:val="none" w:sz="0" w:space="0" w:color="auto"/>
                <w:bottom w:val="none" w:sz="0" w:space="0" w:color="auto"/>
                <w:right w:val="none" w:sz="0" w:space="0" w:color="auto"/>
              </w:divBdr>
              <w:divsChild>
                <w:div w:id="288320313">
                  <w:marLeft w:val="0"/>
                  <w:marRight w:val="0"/>
                  <w:marTop w:val="0"/>
                  <w:marBottom w:val="0"/>
                  <w:divBdr>
                    <w:top w:val="none" w:sz="0" w:space="0" w:color="auto"/>
                    <w:left w:val="none" w:sz="0" w:space="0" w:color="auto"/>
                    <w:bottom w:val="none" w:sz="0" w:space="0" w:color="auto"/>
                    <w:right w:val="none" w:sz="0" w:space="0" w:color="auto"/>
                  </w:divBdr>
                  <w:divsChild>
                    <w:div w:id="437411143">
                      <w:marLeft w:val="0"/>
                      <w:marRight w:val="0"/>
                      <w:marTop w:val="0"/>
                      <w:marBottom w:val="0"/>
                      <w:divBdr>
                        <w:top w:val="none" w:sz="0" w:space="0" w:color="auto"/>
                        <w:left w:val="none" w:sz="0" w:space="0" w:color="auto"/>
                        <w:bottom w:val="none" w:sz="0" w:space="0" w:color="auto"/>
                        <w:right w:val="none" w:sz="0" w:space="0" w:color="auto"/>
                      </w:divBdr>
                      <w:divsChild>
                        <w:div w:id="959607693">
                          <w:marLeft w:val="0"/>
                          <w:marRight w:val="0"/>
                          <w:marTop w:val="0"/>
                          <w:marBottom w:val="0"/>
                          <w:divBdr>
                            <w:top w:val="none" w:sz="0" w:space="0" w:color="auto"/>
                            <w:left w:val="none" w:sz="0" w:space="0" w:color="auto"/>
                            <w:bottom w:val="none" w:sz="0" w:space="0" w:color="auto"/>
                            <w:right w:val="none" w:sz="0" w:space="0" w:color="auto"/>
                          </w:divBdr>
                          <w:divsChild>
                            <w:div w:id="1394809619">
                              <w:marLeft w:val="0"/>
                              <w:marRight w:val="0"/>
                              <w:marTop w:val="0"/>
                              <w:marBottom w:val="0"/>
                              <w:divBdr>
                                <w:top w:val="none" w:sz="0" w:space="0" w:color="auto"/>
                                <w:left w:val="none" w:sz="0" w:space="0" w:color="auto"/>
                                <w:bottom w:val="none" w:sz="0" w:space="0" w:color="auto"/>
                                <w:right w:val="none" w:sz="0" w:space="0" w:color="auto"/>
                              </w:divBdr>
                              <w:divsChild>
                                <w:div w:id="16103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037669">
          <w:marLeft w:val="0"/>
          <w:marRight w:val="0"/>
          <w:marTop w:val="0"/>
          <w:marBottom w:val="0"/>
          <w:divBdr>
            <w:top w:val="none" w:sz="0" w:space="0" w:color="auto"/>
            <w:left w:val="none" w:sz="0" w:space="0" w:color="auto"/>
            <w:bottom w:val="none" w:sz="0" w:space="0" w:color="auto"/>
            <w:right w:val="none" w:sz="0" w:space="0" w:color="auto"/>
          </w:divBdr>
          <w:divsChild>
            <w:div w:id="997657413">
              <w:marLeft w:val="0"/>
              <w:marRight w:val="0"/>
              <w:marTop w:val="0"/>
              <w:marBottom w:val="0"/>
              <w:divBdr>
                <w:top w:val="none" w:sz="0" w:space="0" w:color="auto"/>
                <w:left w:val="none" w:sz="0" w:space="0" w:color="auto"/>
                <w:bottom w:val="none" w:sz="0" w:space="0" w:color="auto"/>
                <w:right w:val="none" w:sz="0" w:space="0" w:color="auto"/>
              </w:divBdr>
              <w:divsChild>
                <w:div w:id="2044861480">
                  <w:marLeft w:val="0"/>
                  <w:marRight w:val="0"/>
                  <w:marTop w:val="0"/>
                  <w:marBottom w:val="0"/>
                  <w:divBdr>
                    <w:top w:val="none" w:sz="0" w:space="0" w:color="auto"/>
                    <w:left w:val="none" w:sz="0" w:space="0" w:color="auto"/>
                    <w:bottom w:val="none" w:sz="0" w:space="0" w:color="auto"/>
                    <w:right w:val="none" w:sz="0" w:space="0" w:color="auto"/>
                  </w:divBdr>
                  <w:divsChild>
                    <w:div w:id="583611575">
                      <w:marLeft w:val="0"/>
                      <w:marRight w:val="0"/>
                      <w:marTop w:val="0"/>
                      <w:marBottom w:val="0"/>
                      <w:divBdr>
                        <w:top w:val="none" w:sz="0" w:space="0" w:color="auto"/>
                        <w:left w:val="none" w:sz="0" w:space="0" w:color="auto"/>
                        <w:bottom w:val="none" w:sz="0" w:space="0" w:color="auto"/>
                        <w:right w:val="none" w:sz="0" w:space="0" w:color="auto"/>
                      </w:divBdr>
                      <w:divsChild>
                        <w:div w:id="1149442304">
                          <w:marLeft w:val="0"/>
                          <w:marRight w:val="0"/>
                          <w:marTop w:val="0"/>
                          <w:marBottom w:val="0"/>
                          <w:divBdr>
                            <w:top w:val="none" w:sz="0" w:space="0" w:color="auto"/>
                            <w:left w:val="none" w:sz="0" w:space="0" w:color="auto"/>
                            <w:bottom w:val="none" w:sz="0" w:space="0" w:color="auto"/>
                            <w:right w:val="none" w:sz="0" w:space="0" w:color="auto"/>
                          </w:divBdr>
                          <w:divsChild>
                            <w:div w:id="2105494612">
                              <w:marLeft w:val="0"/>
                              <w:marRight w:val="0"/>
                              <w:marTop w:val="0"/>
                              <w:marBottom w:val="0"/>
                              <w:divBdr>
                                <w:top w:val="none" w:sz="0" w:space="0" w:color="auto"/>
                                <w:left w:val="none" w:sz="0" w:space="0" w:color="auto"/>
                                <w:bottom w:val="none" w:sz="0" w:space="0" w:color="auto"/>
                                <w:right w:val="none" w:sz="0" w:space="0" w:color="auto"/>
                              </w:divBdr>
                              <w:divsChild>
                                <w:div w:id="127968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524670">
          <w:marLeft w:val="0"/>
          <w:marRight w:val="0"/>
          <w:marTop w:val="0"/>
          <w:marBottom w:val="0"/>
          <w:divBdr>
            <w:top w:val="none" w:sz="0" w:space="0" w:color="auto"/>
            <w:left w:val="none" w:sz="0" w:space="0" w:color="auto"/>
            <w:bottom w:val="none" w:sz="0" w:space="0" w:color="auto"/>
            <w:right w:val="none" w:sz="0" w:space="0" w:color="auto"/>
          </w:divBdr>
          <w:divsChild>
            <w:div w:id="1408989536">
              <w:marLeft w:val="0"/>
              <w:marRight w:val="0"/>
              <w:marTop w:val="0"/>
              <w:marBottom w:val="0"/>
              <w:divBdr>
                <w:top w:val="none" w:sz="0" w:space="0" w:color="auto"/>
                <w:left w:val="none" w:sz="0" w:space="0" w:color="auto"/>
                <w:bottom w:val="none" w:sz="0" w:space="0" w:color="auto"/>
                <w:right w:val="none" w:sz="0" w:space="0" w:color="auto"/>
              </w:divBdr>
              <w:divsChild>
                <w:div w:id="968243146">
                  <w:marLeft w:val="0"/>
                  <w:marRight w:val="0"/>
                  <w:marTop w:val="0"/>
                  <w:marBottom w:val="0"/>
                  <w:divBdr>
                    <w:top w:val="none" w:sz="0" w:space="0" w:color="auto"/>
                    <w:left w:val="none" w:sz="0" w:space="0" w:color="auto"/>
                    <w:bottom w:val="none" w:sz="0" w:space="0" w:color="auto"/>
                    <w:right w:val="none" w:sz="0" w:space="0" w:color="auto"/>
                  </w:divBdr>
                  <w:divsChild>
                    <w:div w:id="2142459461">
                      <w:marLeft w:val="0"/>
                      <w:marRight w:val="0"/>
                      <w:marTop w:val="0"/>
                      <w:marBottom w:val="0"/>
                      <w:divBdr>
                        <w:top w:val="none" w:sz="0" w:space="0" w:color="auto"/>
                        <w:left w:val="none" w:sz="0" w:space="0" w:color="auto"/>
                        <w:bottom w:val="none" w:sz="0" w:space="0" w:color="auto"/>
                        <w:right w:val="none" w:sz="0" w:space="0" w:color="auto"/>
                      </w:divBdr>
                      <w:divsChild>
                        <w:div w:id="771243639">
                          <w:marLeft w:val="0"/>
                          <w:marRight w:val="0"/>
                          <w:marTop w:val="0"/>
                          <w:marBottom w:val="0"/>
                          <w:divBdr>
                            <w:top w:val="none" w:sz="0" w:space="0" w:color="auto"/>
                            <w:left w:val="none" w:sz="0" w:space="0" w:color="auto"/>
                            <w:bottom w:val="none" w:sz="0" w:space="0" w:color="auto"/>
                            <w:right w:val="none" w:sz="0" w:space="0" w:color="auto"/>
                          </w:divBdr>
                          <w:divsChild>
                            <w:div w:id="15093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283149">
      <w:bodyDiv w:val="1"/>
      <w:marLeft w:val="0"/>
      <w:marRight w:val="0"/>
      <w:marTop w:val="0"/>
      <w:marBottom w:val="0"/>
      <w:divBdr>
        <w:top w:val="none" w:sz="0" w:space="0" w:color="auto"/>
        <w:left w:val="none" w:sz="0" w:space="0" w:color="auto"/>
        <w:bottom w:val="none" w:sz="0" w:space="0" w:color="auto"/>
        <w:right w:val="none" w:sz="0" w:space="0" w:color="auto"/>
      </w:divBdr>
    </w:div>
    <w:div w:id="875392308">
      <w:bodyDiv w:val="1"/>
      <w:marLeft w:val="0"/>
      <w:marRight w:val="0"/>
      <w:marTop w:val="0"/>
      <w:marBottom w:val="0"/>
      <w:divBdr>
        <w:top w:val="none" w:sz="0" w:space="0" w:color="auto"/>
        <w:left w:val="none" w:sz="0" w:space="0" w:color="auto"/>
        <w:bottom w:val="none" w:sz="0" w:space="0" w:color="auto"/>
        <w:right w:val="none" w:sz="0" w:space="0" w:color="auto"/>
      </w:divBdr>
    </w:div>
    <w:div w:id="945192190">
      <w:bodyDiv w:val="1"/>
      <w:marLeft w:val="0"/>
      <w:marRight w:val="0"/>
      <w:marTop w:val="0"/>
      <w:marBottom w:val="0"/>
      <w:divBdr>
        <w:top w:val="none" w:sz="0" w:space="0" w:color="auto"/>
        <w:left w:val="none" w:sz="0" w:space="0" w:color="auto"/>
        <w:bottom w:val="none" w:sz="0" w:space="0" w:color="auto"/>
        <w:right w:val="none" w:sz="0" w:space="0" w:color="auto"/>
      </w:divBdr>
    </w:div>
    <w:div w:id="1176112769">
      <w:bodyDiv w:val="1"/>
      <w:marLeft w:val="0"/>
      <w:marRight w:val="0"/>
      <w:marTop w:val="0"/>
      <w:marBottom w:val="0"/>
      <w:divBdr>
        <w:top w:val="none" w:sz="0" w:space="0" w:color="auto"/>
        <w:left w:val="none" w:sz="0" w:space="0" w:color="auto"/>
        <w:bottom w:val="none" w:sz="0" w:space="0" w:color="auto"/>
        <w:right w:val="none" w:sz="0" w:space="0" w:color="auto"/>
      </w:divBdr>
    </w:div>
    <w:div w:id="1688827607">
      <w:bodyDiv w:val="1"/>
      <w:marLeft w:val="0"/>
      <w:marRight w:val="0"/>
      <w:marTop w:val="0"/>
      <w:marBottom w:val="0"/>
      <w:divBdr>
        <w:top w:val="none" w:sz="0" w:space="0" w:color="auto"/>
        <w:left w:val="none" w:sz="0" w:space="0" w:color="auto"/>
        <w:bottom w:val="none" w:sz="0" w:space="0" w:color="auto"/>
        <w:right w:val="none" w:sz="0" w:space="0" w:color="auto"/>
      </w:divBdr>
    </w:div>
    <w:div w:id="184019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Arifaj</dc:creator>
  <cp:keywords/>
  <dc:description/>
  <cp:lastModifiedBy>Stiven Arifaj</cp:lastModifiedBy>
  <cp:revision>1</cp:revision>
  <dcterms:created xsi:type="dcterms:W3CDTF">2024-12-02T08:55:00Z</dcterms:created>
  <dcterms:modified xsi:type="dcterms:W3CDTF">2024-12-02T09:21:00Z</dcterms:modified>
</cp:coreProperties>
</file>