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91F1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7EA9">
        <w:rPr>
          <w:rFonts w:ascii="Times New Roman" w:hAnsi="Times New Roman" w:cs="Times New Roman"/>
          <w:b/>
          <w:sz w:val="28"/>
          <w:szCs w:val="28"/>
          <w:lang w:val="en-US"/>
        </w:rPr>
        <w:t>Informe de fallos y oportunidades de mejora de la aplicación Lawyer Manager</w:t>
      </w:r>
    </w:p>
    <w:p w14:paraId="62E17F02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FDB316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10642E2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1D7418" w14:textId="24971D59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Stiven Ferreira Espinosa</w:t>
      </w:r>
    </w:p>
    <w:p w14:paraId="425308A3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400923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BA8508" w14:textId="5C0C1F83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Web del caso: </w:t>
      </w:r>
      <w:r w:rsidRPr="00517EA9">
        <w:rPr>
          <w:rFonts w:ascii="Times New Roman" w:hAnsi="Times New Roman" w:cs="Times New Roman"/>
          <w:b/>
          <w:sz w:val="28"/>
          <w:szCs w:val="28"/>
        </w:rPr>
        <w:t xml:space="preserve">Lawyer Manager </w:t>
      </w:r>
    </w:p>
    <w:p w14:paraId="259E2514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96ACBF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156B66" w14:textId="0108F17B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5904">
        <w:rPr>
          <w:rFonts w:ascii="Times New Roman" w:eastAsia="Times New Roman" w:hAnsi="Times New Roman" w:cs="Times New Roman"/>
          <w:b/>
          <w:bCs/>
          <w:noProof/>
          <w:kern w:val="0"/>
          <w:bdr w:val="none" w:sz="0" w:space="0" w:color="auto" w:frame="1"/>
          <w:lang w:eastAsia="es-CO"/>
          <w14:ligatures w14:val="none"/>
        </w:rPr>
        <w:drawing>
          <wp:inline distT="0" distB="0" distL="0" distR="0" wp14:anchorId="4F24B873" wp14:editId="4EC4F988">
            <wp:extent cx="847725" cy="828675"/>
            <wp:effectExtent l="0" t="0" r="9525" b="9525"/>
            <wp:docPr id="1915397179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87B1" w14:textId="77777777" w:rsid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330EC1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13CA06F7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SERVICIO NACIONAL DE APRENDIZAJE</w:t>
      </w:r>
    </w:p>
    <w:p w14:paraId="4879E727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CENTRO DE LA INDUSTRIA, LA EMPRESA Y LOS SERVICIOS</w:t>
      </w:r>
    </w:p>
    <w:p w14:paraId="07A5B091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ANÁLISIS Y DESARROLLO DE SOFTWARE (3239137)</w:t>
      </w:r>
    </w:p>
    <w:p w14:paraId="7A7365A4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PROYECTO ETAPA ELECTIVA</w:t>
      </w:r>
    </w:p>
    <w:p w14:paraId="380F42E8" w14:textId="77777777" w:rsidR="00517EA9" w:rsidRPr="00415904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NEIVA</w:t>
      </w:r>
    </w:p>
    <w:p w14:paraId="3C86A1B6" w14:textId="77777777" w:rsidR="00517EA9" w:rsidRPr="00DA41A0" w:rsidRDefault="00517EA9" w:rsidP="00517E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2026</w:t>
      </w:r>
    </w:p>
    <w:p w14:paraId="3BCE7388" w14:textId="77777777" w:rsidR="00517EA9" w:rsidRP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41F28" w14:textId="77777777" w:rsidR="00517EA9" w:rsidRPr="00517EA9" w:rsidRDefault="00517EA9" w:rsidP="00517EA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CC33AE5" w14:textId="77777777" w:rsidR="00517EA9" w:rsidRPr="005D68AE" w:rsidRDefault="00517EA9" w:rsidP="00517EA9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lastRenderedPageBreak/>
        <w:t>1. Introducción</w:t>
      </w:r>
    </w:p>
    <w:p w14:paraId="28B73BAF" w14:textId="77777777" w:rsidR="00517EA9" w:rsidRPr="005D68AE" w:rsidRDefault="00517EA9" w:rsidP="00517EA9">
      <w:p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Las plataformas de gestión jurídica cumplen una función estratégica dentro de los despachos legales al permitir centralizar información, automatizar procesos y mejorar el control documental y operativo.</w:t>
      </w:r>
    </w:p>
    <w:p w14:paraId="18796FE9" w14:textId="77777777" w:rsidR="00517EA9" w:rsidRPr="005D68AE" w:rsidRDefault="00517EA9" w:rsidP="00517EA9">
      <w:p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Lawyer Manager busca responder a estas necesidades mediante una solución web que integra funcionalidades administrativas y operativas. Sin embargo, toda herramienta tecnológica debe ser sometida a procesos de revisión para identificar fallos y oportunidades de optimización.</w:t>
      </w:r>
    </w:p>
    <w:p w14:paraId="05C6EE21" w14:textId="77777777" w:rsidR="00517EA9" w:rsidRPr="005D68AE" w:rsidRDefault="00517EA9" w:rsidP="00517EA9">
      <w:p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El presente informe documenta las incidencias observadas durante la evaluación visual de la plataforma.</w:t>
      </w:r>
    </w:p>
    <w:p w14:paraId="6F2C68C3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3C6860E5" w14:textId="5AC5BE8F" w:rsidR="00517EA9" w:rsidRPr="005D68AE" w:rsidRDefault="00517EA9" w:rsidP="00517EA9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>2. Metodología</w:t>
      </w:r>
    </w:p>
    <w:p w14:paraId="0B5A129A" w14:textId="77777777" w:rsidR="00517EA9" w:rsidRPr="005D68AE" w:rsidRDefault="00517EA9" w:rsidP="00517EA9">
      <w:p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La revisión se realizó mediante observación de módulos correspondientes a:</w:t>
      </w:r>
    </w:p>
    <w:p w14:paraId="19885685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inicio de sesión </w:t>
      </w:r>
    </w:p>
    <w:p w14:paraId="1E6BE51D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panel principal </w:t>
      </w:r>
    </w:p>
    <w:p w14:paraId="2C41573D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clientes </w:t>
      </w:r>
    </w:p>
    <w:p w14:paraId="61BC807F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formularios de registro </w:t>
      </w:r>
    </w:p>
    <w:p w14:paraId="179A70F7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expedientes </w:t>
      </w:r>
    </w:p>
    <w:p w14:paraId="1AEC6BA1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consultas </w:t>
      </w:r>
    </w:p>
    <w:p w14:paraId="7AE9C64B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tareas </w:t>
      </w:r>
    </w:p>
    <w:p w14:paraId="75691E09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términos </w:t>
      </w:r>
    </w:p>
    <w:p w14:paraId="5CB22399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conflictos </w:t>
      </w:r>
    </w:p>
    <w:p w14:paraId="390C86D0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seguridad </w:t>
      </w:r>
    </w:p>
    <w:p w14:paraId="309CB86C" w14:textId="77777777" w:rsidR="00517EA9" w:rsidRPr="005D68AE" w:rsidRDefault="00517EA9" w:rsidP="00517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plataforma </w:t>
      </w:r>
    </w:p>
    <w:p w14:paraId="63C6AB43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73C7C73B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0ABCA751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7490C7FD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6A84FD92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075BDF6E" w14:textId="7155254D" w:rsidR="00517EA9" w:rsidRPr="005D68AE" w:rsidRDefault="00517EA9" w:rsidP="00517EA9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lastRenderedPageBreak/>
        <w:t>Cada observación fue clasificada considerando:</w:t>
      </w:r>
    </w:p>
    <w:p w14:paraId="6A972A6B" w14:textId="77777777" w:rsidR="00517EA9" w:rsidRPr="005D68AE" w:rsidRDefault="00517EA9" w:rsidP="00517E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funcionalidad </w:t>
      </w:r>
    </w:p>
    <w:p w14:paraId="44433233" w14:textId="77777777" w:rsidR="00517EA9" w:rsidRPr="005D68AE" w:rsidRDefault="00517EA9" w:rsidP="00517E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seguridad </w:t>
      </w:r>
    </w:p>
    <w:p w14:paraId="60E99482" w14:textId="77777777" w:rsidR="00517EA9" w:rsidRPr="005D68AE" w:rsidRDefault="00517EA9" w:rsidP="00517E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validación </w:t>
      </w:r>
    </w:p>
    <w:p w14:paraId="7BF33217" w14:textId="77777777" w:rsidR="00517EA9" w:rsidRPr="005D68AE" w:rsidRDefault="00517EA9" w:rsidP="00517E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experiencia de usuario </w:t>
      </w:r>
    </w:p>
    <w:p w14:paraId="3BD587A7" w14:textId="5449DEB3" w:rsidR="00517EA9" w:rsidRPr="005D68AE" w:rsidRDefault="00517EA9" w:rsidP="005D68A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La severidad se definió como </w:t>
      </w:r>
      <w:r w:rsidRPr="005D68AE">
        <w:rPr>
          <w:rFonts w:ascii="Times New Roman" w:hAnsi="Times New Roman" w:cs="Times New Roman"/>
        </w:rPr>
        <w:t>baja/media/alta.</w:t>
      </w:r>
    </w:p>
    <w:p w14:paraId="36832F1F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02A0F91A" w14:textId="77777777" w:rsidR="00517EA9" w:rsidRPr="005D68AE" w:rsidRDefault="00517EA9" w:rsidP="00517EA9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>3. Hallazgos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4526"/>
        <w:gridCol w:w="1761"/>
        <w:gridCol w:w="1122"/>
      </w:tblGrid>
      <w:tr w:rsidR="00517EA9" w:rsidRPr="005D68AE" w14:paraId="0175A14A" w14:textId="77777777" w:rsidTr="00517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5EF" w14:textId="77777777" w:rsidR="00517EA9" w:rsidRPr="005D68AE" w:rsidRDefault="00517EA9" w:rsidP="00517EA9">
            <w:pPr>
              <w:rPr>
                <w:rFonts w:ascii="Times New Roman" w:hAnsi="Times New Roman" w:cs="Times New Roman"/>
                <w:b/>
                <w:bCs/>
              </w:rPr>
            </w:pPr>
            <w:r w:rsidRPr="005D68AE">
              <w:rPr>
                <w:rFonts w:ascii="Times New Roman" w:hAnsi="Times New Roman" w:cs="Times New Roman"/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7337A93" w14:textId="77777777" w:rsidR="00517EA9" w:rsidRPr="005D68AE" w:rsidRDefault="00517EA9" w:rsidP="00517EA9">
            <w:pPr>
              <w:rPr>
                <w:rFonts w:ascii="Times New Roman" w:hAnsi="Times New Roman" w:cs="Times New Roman"/>
                <w:b/>
                <w:bCs/>
              </w:rPr>
            </w:pPr>
            <w:r w:rsidRPr="005D68AE">
              <w:rPr>
                <w:rFonts w:ascii="Times New Roman" w:hAnsi="Times New Roman" w:cs="Times New Roman"/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2CF2107A" w14:textId="77777777" w:rsidR="00517EA9" w:rsidRPr="005D68AE" w:rsidRDefault="00517EA9" w:rsidP="00517EA9">
            <w:pPr>
              <w:rPr>
                <w:rFonts w:ascii="Times New Roman" w:hAnsi="Times New Roman" w:cs="Times New Roman"/>
                <w:b/>
                <w:bCs/>
              </w:rPr>
            </w:pPr>
            <w:r w:rsidRPr="005D68AE">
              <w:rPr>
                <w:rFonts w:ascii="Times New Roman" w:hAnsi="Times New Roman" w:cs="Times New Roman"/>
                <w:b/>
                <w:bCs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D6EDF33" w14:textId="77777777" w:rsidR="00517EA9" w:rsidRPr="005D68AE" w:rsidRDefault="00517EA9" w:rsidP="00517EA9">
            <w:pPr>
              <w:rPr>
                <w:rFonts w:ascii="Times New Roman" w:hAnsi="Times New Roman" w:cs="Times New Roman"/>
                <w:b/>
                <w:bCs/>
              </w:rPr>
            </w:pPr>
            <w:r w:rsidRPr="005D68AE">
              <w:rPr>
                <w:rFonts w:ascii="Times New Roman" w:hAnsi="Times New Roman" w:cs="Times New Roman"/>
                <w:b/>
                <w:bCs/>
              </w:rPr>
              <w:t>Severidad</w:t>
            </w:r>
          </w:p>
        </w:tc>
      </w:tr>
      <w:tr w:rsidR="00517EA9" w:rsidRPr="005D68AE" w14:paraId="676D9563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4DB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Formularios</w:t>
            </w:r>
          </w:p>
        </w:tc>
        <w:tc>
          <w:tcPr>
            <w:tcW w:w="0" w:type="auto"/>
            <w:vAlign w:val="center"/>
            <w:hideMark/>
          </w:tcPr>
          <w:p w14:paraId="17E7BB1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Carga indefinida al crear registros</w:t>
            </w:r>
          </w:p>
        </w:tc>
        <w:tc>
          <w:tcPr>
            <w:tcW w:w="0" w:type="auto"/>
            <w:vAlign w:val="center"/>
            <w:hideMark/>
          </w:tcPr>
          <w:p w14:paraId="3001B451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C6F5DC8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Crítica</w:t>
            </w:r>
          </w:p>
        </w:tc>
      </w:tr>
      <w:tr w:rsidR="00517EA9" w:rsidRPr="005D68AE" w14:paraId="69BFDEE8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E34F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Nuevo cliente</w:t>
            </w:r>
          </w:p>
        </w:tc>
        <w:tc>
          <w:tcPr>
            <w:tcW w:w="0" w:type="auto"/>
            <w:vAlign w:val="center"/>
            <w:hideMark/>
          </w:tcPr>
          <w:p w14:paraId="5A054090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Validaciones insuficientes en campos obligatorios</w:t>
            </w:r>
          </w:p>
        </w:tc>
        <w:tc>
          <w:tcPr>
            <w:tcW w:w="0" w:type="auto"/>
            <w:vAlign w:val="center"/>
            <w:hideMark/>
          </w:tcPr>
          <w:p w14:paraId="168ABFB0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63E88193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Alta</w:t>
            </w:r>
          </w:p>
        </w:tc>
      </w:tr>
      <w:tr w:rsidR="00517EA9" w:rsidRPr="005D68AE" w14:paraId="6F9A5BD2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69D0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30309E1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Visualización de credenciales demo</w:t>
            </w:r>
          </w:p>
        </w:tc>
        <w:tc>
          <w:tcPr>
            <w:tcW w:w="0" w:type="auto"/>
            <w:vAlign w:val="center"/>
            <w:hideMark/>
          </w:tcPr>
          <w:p w14:paraId="069EFB39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C1869AA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Alta</w:t>
            </w:r>
          </w:p>
        </w:tc>
      </w:tr>
      <w:tr w:rsidR="00517EA9" w:rsidRPr="005D68AE" w14:paraId="5E203AFB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88E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0EAE5C24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Exposición de datos sensibles</w:t>
            </w:r>
          </w:p>
        </w:tc>
        <w:tc>
          <w:tcPr>
            <w:tcW w:w="0" w:type="auto"/>
            <w:vAlign w:val="center"/>
            <w:hideMark/>
          </w:tcPr>
          <w:p w14:paraId="52119077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Privacidad</w:t>
            </w:r>
          </w:p>
        </w:tc>
        <w:tc>
          <w:tcPr>
            <w:tcW w:w="0" w:type="auto"/>
            <w:vAlign w:val="center"/>
            <w:hideMark/>
          </w:tcPr>
          <w:p w14:paraId="06E018B3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Alta</w:t>
            </w:r>
          </w:p>
        </w:tc>
      </w:tr>
      <w:tr w:rsidR="00517EA9" w:rsidRPr="005D68AE" w14:paraId="210725B3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929E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Consultas</w:t>
            </w:r>
          </w:p>
        </w:tc>
        <w:tc>
          <w:tcPr>
            <w:tcW w:w="0" w:type="auto"/>
            <w:vAlign w:val="center"/>
            <w:hideMark/>
          </w:tcPr>
          <w:p w14:paraId="739C6C4C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Búsquedas permitidas sin criterios</w:t>
            </w:r>
          </w:p>
        </w:tc>
        <w:tc>
          <w:tcPr>
            <w:tcW w:w="0" w:type="auto"/>
            <w:vAlign w:val="center"/>
            <w:hideMark/>
          </w:tcPr>
          <w:p w14:paraId="52F38297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62E5B2BF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Media</w:t>
            </w:r>
          </w:p>
        </w:tc>
      </w:tr>
      <w:tr w:rsidR="00517EA9" w:rsidRPr="005D68AE" w14:paraId="2F70C99D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157A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Conflictos</w:t>
            </w:r>
          </w:p>
        </w:tc>
        <w:tc>
          <w:tcPr>
            <w:tcW w:w="0" w:type="auto"/>
            <w:vAlign w:val="center"/>
            <w:hideMark/>
          </w:tcPr>
          <w:p w14:paraId="2ACAADCE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Presencia de datos irrelevantes</w:t>
            </w:r>
          </w:p>
        </w:tc>
        <w:tc>
          <w:tcPr>
            <w:tcW w:w="0" w:type="auto"/>
            <w:vAlign w:val="center"/>
            <w:hideMark/>
          </w:tcPr>
          <w:p w14:paraId="3C7A926D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Calidad de datos</w:t>
            </w:r>
          </w:p>
        </w:tc>
        <w:tc>
          <w:tcPr>
            <w:tcW w:w="0" w:type="auto"/>
            <w:vAlign w:val="center"/>
            <w:hideMark/>
          </w:tcPr>
          <w:p w14:paraId="45502A3A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Alta</w:t>
            </w:r>
          </w:p>
        </w:tc>
      </w:tr>
      <w:tr w:rsidR="00517EA9" w:rsidRPr="005D68AE" w14:paraId="1D0F44D5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5E02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76A41A0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Posibles accesos indebidos por rol</w:t>
            </w:r>
          </w:p>
        </w:tc>
        <w:tc>
          <w:tcPr>
            <w:tcW w:w="0" w:type="auto"/>
            <w:vAlign w:val="center"/>
            <w:hideMark/>
          </w:tcPr>
          <w:p w14:paraId="22647B3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03D853B0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Crítica</w:t>
            </w:r>
          </w:p>
        </w:tc>
      </w:tr>
      <w:tr w:rsidR="00517EA9" w:rsidRPr="005D68AE" w14:paraId="60F01500" w14:textId="77777777" w:rsidTr="00517E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5433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C3B2AE6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Visualización de Swagger y OpenAPI</w:t>
            </w:r>
          </w:p>
        </w:tc>
        <w:tc>
          <w:tcPr>
            <w:tcW w:w="0" w:type="auto"/>
            <w:vAlign w:val="center"/>
            <w:hideMark/>
          </w:tcPr>
          <w:p w14:paraId="34E9BBD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Seguridad técnica</w:t>
            </w:r>
          </w:p>
        </w:tc>
        <w:tc>
          <w:tcPr>
            <w:tcW w:w="0" w:type="auto"/>
            <w:vAlign w:val="center"/>
            <w:hideMark/>
          </w:tcPr>
          <w:p w14:paraId="05D8959B" w14:textId="77777777" w:rsidR="00517EA9" w:rsidRPr="005D68AE" w:rsidRDefault="00517EA9" w:rsidP="00517EA9">
            <w:pPr>
              <w:rPr>
                <w:rFonts w:ascii="Times New Roman" w:hAnsi="Times New Roman" w:cs="Times New Roman"/>
              </w:rPr>
            </w:pPr>
            <w:r w:rsidRPr="005D68AE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3F40F4E8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382B1585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7C67FC09" w14:textId="77777777" w:rsidR="00975350" w:rsidRPr="005D68AE" w:rsidRDefault="00975350" w:rsidP="00517EA9">
      <w:pPr>
        <w:jc w:val="center"/>
        <w:rPr>
          <w:rFonts w:ascii="Times New Roman" w:hAnsi="Times New Roman" w:cs="Times New Roman"/>
        </w:rPr>
      </w:pPr>
    </w:p>
    <w:p w14:paraId="1B66A85E" w14:textId="77777777" w:rsidR="00517EA9" w:rsidRPr="005D68AE" w:rsidRDefault="00517EA9" w:rsidP="00517EA9">
      <w:pPr>
        <w:jc w:val="center"/>
        <w:rPr>
          <w:rFonts w:ascii="Times New Roman" w:hAnsi="Times New Roman" w:cs="Times New Roman"/>
        </w:rPr>
      </w:pPr>
    </w:p>
    <w:p w14:paraId="12944198" w14:textId="77777777" w:rsidR="00517EA9" w:rsidRPr="005D68AE" w:rsidRDefault="00517EA9" w:rsidP="00517EA9">
      <w:pPr>
        <w:jc w:val="center"/>
        <w:rPr>
          <w:rFonts w:ascii="Times New Roman" w:hAnsi="Times New Roman" w:cs="Times New Roman"/>
        </w:rPr>
      </w:pPr>
    </w:p>
    <w:p w14:paraId="463A05F0" w14:textId="77777777" w:rsidR="00517EA9" w:rsidRPr="005D68AE" w:rsidRDefault="00517EA9" w:rsidP="00517EA9">
      <w:pPr>
        <w:jc w:val="center"/>
        <w:rPr>
          <w:rFonts w:ascii="Times New Roman" w:hAnsi="Times New Roman" w:cs="Times New Roman"/>
        </w:rPr>
      </w:pPr>
    </w:p>
    <w:p w14:paraId="6A04A159" w14:textId="2437C175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lastRenderedPageBreak/>
        <w:t>4. Análisis de errores</w:t>
      </w:r>
    </w:p>
    <w:p w14:paraId="6E56C07D" w14:textId="0ABC047B" w:rsidR="00517EA9" w:rsidRPr="005D68AE" w:rsidRDefault="00517EA9" w:rsidP="005D68AE">
      <w:p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Se evidenció que algunos formularios permanecen en estado de carga continua al ejecutar procesos de creación.</w:t>
      </w:r>
    </w:p>
    <w:p w14:paraId="402F1AC6" w14:textId="77777777" w:rsidR="00517EA9" w:rsidRPr="005D68AE" w:rsidRDefault="00517EA9" w:rsidP="00517EA9">
      <w:pPr>
        <w:rPr>
          <w:rFonts w:ascii="Times New Roman" w:hAnsi="Times New Roman" w:cs="Times New Roman"/>
        </w:rPr>
      </w:pPr>
    </w:p>
    <w:p w14:paraId="6B37E3A8" w14:textId="77777777" w:rsidR="00517EA9" w:rsidRPr="005D68AE" w:rsidRDefault="00517EA9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>Se identificó aceptación de información incorrecta en campos como:</w:t>
      </w:r>
    </w:p>
    <w:p w14:paraId="5A259DA3" w14:textId="77777777" w:rsidR="00517EA9" w:rsidRPr="005D68AE" w:rsidRDefault="00517EA9" w:rsidP="005D68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correo electrónico </w:t>
      </w:r>
    </w:p>
    <w:p w14:paraId="701D6EEC" w14:textId="77777777" w:rsidR="00517EA9" w:rsidRPr="005D68AE" w:rsidRDefault="00517EA9" w:rsidP="005D68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teléfono </w:t>
      </w:r>
    </w:p>
    <w:p w14:paraId="3435457A" w14:textId="77777777" w:rsidR="00517EA9" w:rsidRPr="005D68AE" w:rsidRDefault="00517EA9" w:rsidP="005D68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identificación </w:t>
      </w:r>
    </w:p>
    <w:p w14:paraId="5FAED8D2" w14:textId="0F94B990" w:rsidR="00517EA9" w:rsidRPr="005D68AE" w:rsidRDefault="00517EA9" w:rsidP="005D68AE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caracteres infinitos.</w:t>
      </w:r>
    </w:p>
    <w:p w14:paraId="734D9681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01FD71CD" w14:textId="77777777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>Se detectaron debilidades relacionadas con:</w:t>
      </w:r>
    </w:p>
    <w:p w14:paraId="730367C9" w14:textId="77777777" w:rsidR="005D68AE" w:rsidRPr="005D68AE" w:rsidRDefault="005D68AE" w:rsidP="005D68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exposición de credenciales de prueba </w:t>
      </w:r>
    </w:p>
    <w:p w14:paraId="64B19191" w14:textId="77777777" w:rsidR="005D68AE" w:rsidRPr="005D68AE" w:rsidRDefault="005D68AE" w:rsidP="005D68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acceso visible a herramientas técnicas </w:t>
      </w:r>
    </w:p>
    <w:p w14:paraId="0B2A48B6" w14:textId="77777777" w:rsidR="005D68AE" w:rsidRPr="005D68AE" w:rsidRDefault="005D68AE" w:rsidP="005D68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visualización de datos personales </w:t>
      </w:r>
    </w:p>
    <w:p w14:paraId="70342A35" w14:textId="77777777" w:rsidR="005D68AE" w:rsidRPr="005D68AE" w:rsidRDefault="005D68AE" w:rsidP="005D68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posible acceso no autorizado a módulos administrativos</w:t>
      </w:r>
    </w:p>
    <w:p w14:paraId="5F472978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785DAA0F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2ED18F8A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19C5DCCC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5AF02CE0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6E6326CA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1E7ED923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1A66680F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189C7B07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172F7064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59657C0B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37F85D3E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247BC876" w14:textId="3F8E7F51" w:rsidR="005D68AE" w:rsidRPr="005D68AE" w:rsidRDefault="005D68AE" w:rsidP="005D68AE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lastRenderedPageBreak/>
        <w:t xml:space="preserve">Solución de errores: </w:t>
      </w:r>
    </w:p>
    <w:p w14:paraId="3BC61894" w14:textId="256DF25E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 xml:space="preserve">        </w:t>
      </w:r>
      <w:r w:rsidRPr="005D68AE">
        <w:rPr>
          <w:rFonts w:ascii="Times New Roman" w:hAnsi="Times New Roman" w:cs="Times New Roman"/>
          <w:b/>
          <w:bCs/>
        </w:rPr>
        <w:t>Prioridad inmediata</w:t>
      </w:r>
      <w:r w:rsidRPr="005D68AE">
        <w:rPr>
          <w:rFonts w:ascii="Times New Roman" w:hAnsi="Times New Roman" w:cs="Times New Roman"/>
          <w:b/>
          <w:bCs/>
        </w:rPr>
        <w:t xml:space="preserve"> </w:t>
      </w:r>
    </w:p>
    <w:p w14:paraId="39A9CB12" w14:textId="77777777" w:rsidR="005D68AE" w:rsidRPr="005D68AE" w:rsidRDefault="005D68AE" w:rsidP="005D68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corregir formularios bloqueados </w:t>
      </w:r>
    </w:p>
    <w:p w14:paraId="41E03B32" w14:textId="77777777" w:rsidR="005D68AE" w:rsidRPr="005D68AE" w:rsidRDefault="005D68AE" w:rsidP="005D68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implementar manejo de errores </w:t>
      </w:r>
    </w:p>
    <w:p w14:paraId="524BB5D8" w14:textId="77777777" w:rsidR="005D68AE" w:rsidRPr="005D68AE" w:rsidRDefault="005D68AE" w:rsidP="005D68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validar permisos por rol </w:t>
      </w:r>
    </w:p>
    <w:p w14:paraId="3D8C00A7" w14:textId="7C0268D1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 xml:space="preserve">        </w:t>
      </w:r>
      <w:r w:rsidRPr="005D68AE">
        <w:rPr>
          <w:rFonts w:ascii="Times New Roman" w:hAnsi="Times New Roman" w:cs="Times New Roman"/>
          <w:b/>
          <w:bCs/>
        </w:rPr>
        <w:t>Prioridad alta</w:t>
      </w:r>
    </w:p>
    <w:p w14:paraId="3F01D0B3" w14:textId="77777777" w:rsidR="005D68AE" w:rsidRPr="005D68AE" w:rsidRDefault="005D68AE" w:rsidP="005D68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fortalecer validaciones de datos </w:t>
      </w:r>
    </w:p>
    <w:p w14:paraId="43B02830" w14:textId="77777777" w:rsidR="005D68AE" w:rsidRPr="005D68AE" w:rsidRDefault="005D68AE" w:rsidP="005D68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restringir herramientas técnicas </w:t>
      </w:r>
    </w:p>
    <w:p w14:paraId="58028603" w14:textId="77777777" w:rsidR="005D68AE" w:rsidRPr="005D68AE" w:rsidRDefault="005D68AE" w:rsidP="005D68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ocultar credenciales demo </w:t>
      </w:r>
    </w:p>
    <w:p w14:paraId="73DC135A" w14:textId="2A9E1ECD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 xml:space="preserve">        </w:t>
      </w:r>
      <w:r w:rsidRPr="005D68AE">
        <w:rPr>
          <w:rFonts w:ascii="Times New Roman" w:hAnsi="Times New Roman" w:cs="Times New Roman"/>
          <w:b/>
          <w:bCs/>
        </w:rPr>
        <w:t>Prioridad media</w:t>
      </w:r>
    </w:p>
    <w:p w14:paraId="5CDF63F9" w14:textId="77777777" w:rsidR="005D68AE" w:rsidRPr="005D68AE" w:rsidRDefault="005D68AE" w:rsidP="005D68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mejorar retroalimentación visual </w:t>
      </w:r>
    </w:p>
    <w:p w14:paraId="010B201A" w14:textId="77777777" w:rsidR="005D68AE" w:rsidRPr="005D68AE" w:rsidRDefault="005D68AE" w:rsidP="005D68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reorganizar elementos de interfaz </w:t>
      </w:r>
    </w:p>
    <w:p w14:paraId="22DB345A" w14:textId="77777777" w:rsidR="005D68AE" w:rsidRPr="005D68AE" w:rsidRDefault="005D68AE" w:rsidP="005D68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optimizar botones y tablas </w:t>
      </w:r>
    </w:p>
    <w:p w14:paraId="4E742F4C" w14:textId="3BA52384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 xml:space="preserve">        </w:t>
      </w:r>
      <w:r w:rsidRPr="005D68AE">
        <w:rPr>
          <w:rFonts w:ascii="Times New Roman" w:hAnsi="Times New Roman" w:cs="Times New Roman"/>
          <w:b/>
          <w:bCs/>
        </w:rPr>
        <w:t>Prioridad baja</w:t>
      </w:r>
    </w:p>
    <w:p w14:paraId="5A474A57" w14:textId="77777777" w:rsidR="005D68AE" w:rsidRPr="005D68AE" w:rsidRDefault="005D68AE" w:rsidP="005D68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corregir ortografía y consistencia visual</w:t>
      </w:r>
    </w:p>
    <w:p w14:paraId="0CDCA835" w14:textId="77777777" w:rsidR="005D68AE" w:rsidRPr="005D68AE" w:rsidRDefault="005D68AE" w:rsidP="005D68AE">
      <w:pPr>
        <w:rPr>
          <w:rFonts w:ascii="Times New Roman" w:hAnsi="Times New Roman" w:cs="Times New Roman"/>
        </w:rPr>
      </w:pPr>
    </w:p>
    <w:p w14:paraId="0E9C93DE" w14:textId="15A319A6" w:rsidR="005D68AE" w:rsidRPr="005D68AE" w:rsidRDefault="005D68AE" w:rsidP="005D68AE">
      <w:pPr>
        <w:rPr>
          <w:rFonts w:ascii="Times New Roman" w:hAnsi="Times New Roman" w:cs="Times New Roman"/>
          <w:b/>
          <w:bCs/>
        </w:rPr>
      </w:pPr>
      <w:r w:rsidRPr="005D68AE">
        <w:rPr>
          <w:rFonts w:ascii="Times New Roman" w:hAnsi="Times New Roman" w:cs="Times New Roman"/>
          <w:b/>
          <w:bCs/>
        </w:rPr>
        <w:t xml:space="preserve">      </w:t>
      </w:r>
      <w:r w:rsidRPr="005D68AE">
        <w:rPr>
          <w:rFonts w:ascii="Times New Roman" w:hAnsi="Times New Roman" w:cs="Times New Roman"/>
          <w:b/>
          <w:bCs/>
        </w:rPr>
        <w:t>6. Conclusión</w:t>
      </w:r>
    </w:p>
    <w:p w14:paraId="27E17202" w14:textId="3722B887" w:rsidR="005D68AE" w:rsidRPr="005D68AE" w:rsidRDefault="005D68AE" w:rsidP="005D68AE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 xml:space="preserve">Lawyer Manager presenta una estructura funcional prometedora para la gestión </w:t>
      </w:r>
      <w:r w:rsidRPr="005D68AE">
        <w:rPr>
          <w:rFonts w:ascii="Times New Roman" w:hAnsi="Times New Roman" w:cs="Times New Roman"/>
        </w:rPr>
        <w:t>jurídica; sin</w:t>
      </w:r>
      <w:r w:rsidRPr="005D68AE">
        <w:rPr>
          <w:rFonts w:ascii="Times New Roman" w:hAnsi="Times New Roman" w:cs="Times New Roman"/>
        </w:rPr>
        <w:t xml:space="preserve"> embargo, requiere mejoras orientadas a estabilidad, seguridad y experiencia de usuario.</w:t>
      </w:r>
    </w:p>
    <w:p w14:paraId="0EDF7FB6" w14:textId="79EA71DE" w:rsidR="005D68AE" w:rsidRPr="005D68AE" w:rsidRDefault="005D68AE" w:rsidP="005D68AE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5D68AE">
        <w:rPr>
          <w:rFonts w:ascii="Times New Roman" w:hAnsi="Times New Roman" w:cs="Times New Roman"/>
        </w:rPr>
        <w:t>Las acciones prioritarias deben enfocarse en corregir errores funcionales críticos, fortalecer validaciones y garantizar control de acceso adecuado.</w:t>
      </w:r>
    </w:p>
    <w:p w14:paraId="5E53508E" w14:textId="3CE78E0B" w:rsidR="005D68AE" w:rsidRPr="005D68AE" w:rsidRDefault="005D68AE" w:rsidP="005D68AE">
      <w:pPr>
        <w:pStyle w:val="Prrafodelista"/>
        <w:rPr>
          <w:b/>
          <w:bCs/>
        </w:rPr>
      </w:pPr>
    </w:p>
    <w:p w14:paraId="7C90D243" w14:textId="77777777" w:rsidR="005D68AE" w:rsidRPr="005D68AE" w:rsidRDefault="005D68AE" w:rsidP="005D68AE"/>
    <w:p w14:paraId="203D1C93" w14:textId="77777777" w:rsidR="005D68AE" w:rsidRDefault="005D68AE" w:rsidP="005D68AE"/>
    <w:p w14:paraId="3F7D31BF" w14:textId="77777777" w:rsidR="005D68AE" w:rsidRDefault="005D68AE" w:rsidP="005D68AE">
      <w:pPr>
        <w:pStyle w:val="Prrafodelista"/>
      </w:pPr>
    </w:p>
    <w:sectPr w:rsidR="005D68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83"/>
    <w:multiLevelType w:val="multilevel"/>
    <w:tmpl w:val="18A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0A3"/>
    <w:multiLevelType w:val="multilevel"/>
    <w:tmpl w:val="575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60D"/>
    <w:multiLevelType w:val="hybridMultilevel"/>
    <w:tmpl w:val="88582F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1703A"/>
    <w:multiLevelType w:val="multilevel"/>
    <w:tmpl w:val="18A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5BFA"/>
    <w:multiLevelType w:val="multilevel"/>
    <w:tmpl w:val="A32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22FE3"/>
    <w:multiLevelType w:val="hybridMultilevel"/>
    <w:tmpl w:val="45BC9B7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80DE4"/>
    <w:multiLevelType w:val="multilevel"/>
    <w:tmpl w:val="498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303CA"/>
    <w:multiLevelType w:val="multilevel"/>
    <w:tmpl w:val="21E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2124"/>
    <w:multiLevelType w:val="multilevel"/>
    <w:tmpl w:val="18A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70D55"/>
    <w:multiLevelType w:val="hybridMultilevel"/>
    <w:tmpl w:val="EFD8B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F24E4"/>
    <w:multiLevelType w:val="hybridMultilevel"/>
    <w:tmpl w:val="0FDA76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A3BD8"/>
    <w:multiLevelType w:val="multilevel"/>
    <w:tmpl w:val="18A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44A6C"/>
    <w:multiLevelType w:val="multilevel"/>
    <w:tmpl w:val="18A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304898">
    <w:abstractNumId w:val="7"/>
  </w:num>
  <w:num w:numId="2" w16cid:durableId="516964481">
    <w:abstractNumId w:val="1"/>
  </w:num>
  <w:num w:numId="3" w16cid:durableId="809638132">
    <w:abstractNumId w:val="2"/>
  </w:num>
  <w:num w:numId="4" w16cid:durableId="923076218">
    <w:abstractNumId w:val="4"/>
  </w:num>
  <w:num w:numId="5" w16cid:durableId="131022720">
    <w:abstractNumId w:val="10"/>
  </w:num>
  <w:num w:numId="6" w16cid:durableId="1311447513">
    <w:abstractNumId w:val="6"/>
  </w:num>
  <w:num w:numId="7" w16cid:durableId="705832752">
    <w:abstractNumId w:val="3"/>
  </w:num>
  <w:num w:numId="8" w16cid:durableId="597374448">
    <w:abstractNumId w:val="8"/>
  </w:num>
  <w:num w:numId="9" w16cid:durableId="21784999">
    <w:abstractNumId w:val="11"/>
  </w:num>
  <w:num w:numId="10" w16cid:durableId="2133817945">
    <w:abstractNumId w:val="0"/>
  </w:num>
  <w:num w:numId="11" w16cid:durableId="1512380325">
    <w:abstractNumId w:val="12"/>
  </w:num>
  <w:num w:numId="12" w16cid:durableId="27023757">
    <w:abstractNumId w:val="5"/>
  </w:num>
  <w:num w:numId="13" w16cid:durableId="843319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A9"/>
    <w:rsid w:val="00517EA9"/>
    <w:rsid w:val="005D68AE"/>
    <w:rsid w:val="006C45D1"/>
    <w:rsid w:val="00975350"/>
    <w:rsid w:val="009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8BA7"/>
  <w15:chartTrackingRefBased/>
  <w15:docId w15:val="{45E37949-5ECA-4C8A-ADEA-A3472DBD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E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E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E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E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E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E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99A_10104118911</dc:creator>
  <cp:keywords/>
  <dc:description/>
  <cp:lastModifiedBy>99A_10104118911</cp:lastModifiedBy>
  <cp:revision>1</cp:revision>
  <dcterms:created xsi:type="dcterms:W3CDTF">2026-05-13T00:44:00Z</dcterms:created>
  <dcterms:modified xsi:type="dcterms:W3CDTF">2026-05-13T01:52:00Z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2026-05-13T01:52:01Z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38ccbf73-5ffa-4fa9-abf7-a98a1728ae09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