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CAC" w:rsidRDefault="00285CAC">
      <w:r>
        <w:t>Michał Buczek</w:t>
      </w:r>
      <w:r>
        <w:br/>
        <w:t xml:space="preserve">Maciej </w:t>
      </w:r>
      <w:proofErr w:type="spellStart"/>
      <w:r>
        <w:t>Jaremowicz</w:t>
      </w:r>
      <w:proofErr w:type="spellEnd"/>
    </w:p>
    <w:p w:rsidR="00285CAC" w:rsidRDefault="00285CAC"/>
    <w:p w:rsidR="00285CAC" w:rsidRPr="00285CAC" w:rsidRDefault="00285CAC">
      <w:pPr>
        <w:rPr>
          <w:b/>
          <w:sz w:val="32"/>
          <w:szCs w:val="32"/>
        </w:rPr>
      </w:pPr>
      <w:r w:rsidRPr="00285CAC">
        <w:rPr>
          <w:b/>
          <w:sz w:val="32"/>
          <w:szCs w:val="32"/>
        </w:rPr>
        <w:tab/>
        <w:t>Wzorce Kreacyjne</w:t>
      </w:r>
    </w:p>
    <w:p w:rsidR="00285CAC" w:rsidRDefault="00285CAC" w:rsidP="00285CAC">
      <w:pPr>
        <w:pStyle w:val="Akapitzlist"/>
        <w:numPr>
          <w:ilvl w:val="0"/>
          <w:numId w:val="1"/>
        </w:numPr>
      </w:pPr>
      <w:proofErr w:type="spellStart"/>
      <w:r w:rsidRPr="00285CAC">
        <w:rPr>
          <w:sz w:val="28"/>
          <w:szCs w:val="28"/>
        </w:rPr>
        <w:t>Factory</w:t>
      </w:r>
      <w:proofErr w:type="spellEnd"/>
      <w:r w:rsidRPr="00285CAC">
        <w:rPr>
          <w:sz w:val="28"/>
          <w:szCs w:val="28"/>
        </w:rPr>
        <w:t xml:space="preserve"> Method</w:t>
      </w:r>
      <w:r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25pt;height:377.25pt">
            <v:imagedata r:id="rId6" o:title="PrzedFactoryMEthod"/>
          </v:shape>
        </w:pict>
      </w:r>
      <w:r>
        <w:br/>
      </w:r>
      <w:r w:rsidRPr="00285CAC">
        <w:lastRenderedPageBreak/>
        <w:drawing>
          <wp:inline distT="0" distB="0" distL="0" distR="0" wp14:anchorId="3B34FED4" wp14:editId="428D9119">
            <wp:extent cx="5972810" cy="5487035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W trakcie wdrażania systemu magazynu okazało się, że wraz ze wzrostem ilości typów oferowanych produktów pojawił się problem z uporządkowaniem danych. Nowe, różniące się jedynie z pozoru rodzaje towarów zmuszały do powielania definicji obiektów dla praktycznie identycznych fizycznych elementów, różniących się w  zasadzie jedynie w szczególnych przypadkach. </w:t>
      </w:r>
      <w:r>
        <w:br/>
        <w:t xml:space="preserve">Dodano </w:t>
      </w:r>
      <w:proofErr w:type="spellStart"/>
      <w:r>
        <w:t>implemenację</w:t>
      </w:r>
      <w:proofErr w:type="spellEnd"/>
      <w:r>
        <w:t xml:space="preserve"> metody wytwórczej dla wyszczególnionych, aktualnie dwóch, „ typów towarów”  które dzięki swemu podobieństwu są przedstawiane za pomocą interfejsu </w:t>
      </w:r>
      <w:bookmarkStart w:id="0" w:name="_GoBack"/>
      <w:bookmarkEnd w:id="0"/>
    </w:p>
    <w:sectPr w:rsidR="00285CAC" w:rsidSect="00285CA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34BEA"/>
    <w:multiLevelType w:val="hybridMultilevel"/>
    <w:tmpl w:val="11D479C6"/>
    <w:lvl w:ilvl="0" w:tplc="0B3C696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CAC"/>
    <w:rsid w:val="002110C3"/>
    <w:rsid w:val="0028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85CAC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285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85C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85CAC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285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85C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85</Words>
  <Characters>512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 systemu Windows</dc:creator>
  <cp:lastModifiedBy>Użytkownik systemu Windows</cp:lastModifiedBy>
  <cp:revision>1</cp:revision>
  <dcterms:created xsi:type="dcterms:W3CDTF">2021-01-16T21:35:00Z</dcterms:created>
  <dcterms:modified xsi:type="dcterms:W3CDTF">2021-01-16T21:44:00Z</dcterms:modified>
</cp:coreProperties>
</file>