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100A" w14:textId="77777777" w:rsidR="009A519B" w:rsidRDefault="009A519B" w:rsidP="009A519B">
      <w:pPr>
        <w:pStyle w:val="NormalWeb"/>
        <w:shd w:val="clear" w:color="auto" w:fill="FFFFFF"/>
      </w:pPr>
      <w:r>
        <w:rPr>
          <w:rFonts w:ascii="ArialMT" w:hAnsi="ArialMT"/>
          <w:sz w:val="40"/>
          <w:szCs w:val="40"/>
        </w:rPr>
        <w:t xml:space="preserve">Interactive, Collaborative and Multi-user Augmented Reality Applications in Primary and Secondary Education </w:t>
      </w:r>
    </w:p>
    <w:p w14:paraId="5C9EAA03" w14:textId="664B8B94" w:rsidR="009A519B" w:rsidRDefault="009A519B" w:rsidP="009A519B">
      <w:pPr>
        <w:pStyle w:val="NormalWeb"/>
        <w:shd w:val="clear" w:color="auto" w:fill="FFFFFF"/>
      </w:pPr>
      <w:r>
        <w:rPr>
          <w:rFonts w:ascii="ArialMT" w:hAnsi="ArialMT"/>
          <w:sz w:val="32"/>
          <w:szCs w:val="32"/>
        </w:rPr>
        <w:t>A Systematic Review</w:t>
      </w:r>
      <w:r>
        <w:rPr>
          <w:rFonts w:ascii="ArialMT" w:hAnsi="ArialMT"/>
          <w:sz w:val="32"/>
          <w:szCs w:val="32"/>
        </w:rPr>
        <w:br/>
      </w:r>
      <w:r>
        <w:rPr>
          <w:rFonts w:ascii="ArialMT" w:hAnsi="ArialMT"/>
        </w:rPr>
        <w:t>Stefano Masneri</w:t>
      </w:r>
      <w:r>
        <w:rPr>
          <w:rFonts w:ascii="ArialMT" w:hAnsi="ArialMT"/>
          <w:position w:val="10"/>
          <w:sz w:val="14"/>
          <w:szCs w:val="14"/>
        </w:rPr>
        <w:t>1</w:t>
      </w:r>
      <w:r>
        <w:rPr>
          <w:rFonts w:ascii="Gautami" w:hAnsi="Gautami" w:cs="Gautami"/>
        </w:rPr>
        <w:t>​</w:t>
      </w:r>
      <w:r>
        <w:rPr>
          <w:rFonts w:ascii="ArialMT" w:hAnsi="ArialMT"/>
          <w:position w:val="10"/>
          <w:sz w:val="14"/>
          <w:szCs w:val="14"/>
        </w:rPr>
        <w:t>,2</w:t>
      </w:r>
      <w:r>
        <w:rPr>
          <w:rFonts w:ascii="Gautami" w:hAnsi="Gautami" w:cs="Gautami"/>
          <w:position w:val="10"/>
          <w:sz w:val="14"/>
          <w:szCs w:val="14"/>
        </w:rPr>
        <w:t>​</w:t>
      </w:r>
      <w:r>
        <w:rPr>
          <w:rFonts w:ascii="ArialMT" w:hAnsi="ArialMT"/>
        </w:rPr>
        <w:t>, Ana Domínguez</w:t>
      </w:r>
      <w:r>
        <w:rPr>
          <w:rFonts w:ascii="ArialMT" w:hAnsi="ArialMT"/>
          <w:position w:val="10"/>
          <w:sz w:val="14"/>
          <w:szCs w:val="14"/>
        </w:rPr>
        <w:t>1</w:t>
      </w:r>
      <w:r>
        <w:rPr>
          <w:rFonts w:ascii="Gautami" w:hAnsi="Gautami" w:cs="Gautami"/>
        </w:rPr>
        <w:t>​</w:t>
      </w:r>
      <w:r>
        <w:rPr>
          <w:rFonts w:ascii="Gautami" w:hAnsi="Gautami" w:cs="Gautami"/>
          <w:position w:val="10"/>
          <w:sz w:val="14"/>
          <w:szCs w:val="14"/>
        </w:rPr>
        <w:t>​</w:t>
      </w:r>
      <w:r>
        <w:rPr>
          <w:rFonts w:ascii="ArialMT" w:hAnsi="ArialMT"/>
        </w:rPr>
        <w:t>, Iñigo Tamayo</w:t>
      </w:r>
      <w:r>
        <w:rPr>
          <w:rFonts w:ascii="ArialMT" w:hAnsi="ArialMT"/>
          <w:position w:val="10"/>
          <w:sz w:val="14"/>
          <w:szCs w:val="14"/>
        </w:rPr>
        <w:t>1</w:t>
      </w:r>
      <w:r>
        <w:rPr>
          <w:rFonts w:ascii="Gautami" w:hAnsi="Gautami" w:cs="Gautami"/>
        </w:rPr>
        <w:t xml:space="preserve">​ </w:t>
      </w:r>
      <w:r>
        <w:rPr>
          <w:rFonts w:ascii="Gautami" w:hAnsi="Gautami" w:cs="Gautami"/>
          <w:position w:val="10"/>
          <w:sz w:val="14"/>
          <w:szCs w:val="14"/>
        </w:rPr>
        <w:t>​</w:t>
      </w:r>
      <w:r>
        <w:rPr>
          <w:rFonts w:ascii="ArialMT" w:hAnsi="ArialMT"/>
        </w:rPr>
        <w:t>, Mikel Zorrilla</w:t>
      </w:r>
      <w:r>
        <w:rPr>
          <w:rFonts w:ascii="ArialMT" w:hAnsi="ArialMT"/>
          <w:position w:val="10"/>
          <w:sz w:val="14"/>
          <w:szCs w:val="14"/>
        </w:rPr>
        <w:t>1</w:t>
      </w:r>
      <w:r>
        <w:rPr>
          <w:rFonts w:ascii="Gautami" w:hAnsi="Gautami" w:cs="Gautami"/>
        </w:rPr>
        <w:t xml:space="preserve">​ </w:t>
      </w:r>
      <w:r>
        <w:rPr>
          <w:rFonts w:ascii="Gautami" w:hAnsi="Gautami" w:cs="Gautami"/>
          <w:position w:val="10"/>
          <w:sz w:val="14"/>
          <w:szCs w:val="14"/>
        </w:rPr>
        <w:t>​</w:t>
      </w:r>
      <w:r>
        <w:rPr>
          <w:rFonts w:ascii="ArialMT" w:hAnsi="ArialMT"/>
        </w:rPr>
        <w:t>, Mikel</w:t>
      </w:r>
      <w:r w:rsidR="000206A0" w:rsidRPr="000206A0">
        <w:rPr>
          <w:rFonts w:ascii="ArialMT" w:hAnsi="ArialMT"/>
          <w:lang w:val="es-ES"/>
        </w:rPr>
        <w:t xml:space="preserve"> </w:t>
      </w:r>
      <w:r>
        <w:rPr>
          <w:rFonts w:ascii="ArialMT" w:hAnsi="ArialMT"/>
        </w:rPr>
        <w:t>Larrañaga</w:t>
      </w:r>
      <w:r>
        <w:rPr>
          <w:rFonts w:ascii="ArialMT" w:hAnsi="ArialMT"/>
          <w:position w:val="10"/>
          <w:sz w:val="14"/>
          <w:szCs w:val="14"/>
        </w:rPr>
        <w:t>2</w:t>
      </w:r>
      <w:r>
        <w:rPr>
          <w:rFonts w:ascii="Gautami" w:hAnsi="Gautami" w:cs="Gautami"/>
        </w:rPr>
        <w:t xml:space="preserve">​ </w:t>
      </w:r>
      <w:r>
        <w:rPr>
          <w:rFonts w:ascii="Gautami" w:hAnsi="Gautami" w:cs="Gautami"/>
          <w:position w:val="10"/>
          <w:sz w:val="14"/>
          <w:szCs w:val="14"/>
        </w:rPr>
        <w:t>​</w:t>
      </w:r>
      <w:r>
        <w:rPr>
          <w:rFonts w:ascii="ArialMT" w:hAnsi="ArialMT"/>
        </w:rPr>
        <w:t>, Ana Arruarte</w:t>
      </w:r>
      <w:r>
        <w:rPr>
          <w:rFonts w:ascii="ArialMT" w:hAnsi="ArialMT"/>
          <w:position w:val="10"/>
          <w:sz w:val="14"/>
          <w:szCs w:val="14"/>
        </w:rPr>
        <w:t>2</w:t>
      </w:r>
      <w:r>
        <w:rPr>
          <w:rFonts w:ascii="Gautami" w:hAnsi="Gautami" w:cs="Gautami"/>
        </w:rPr>
        <w:t xml:space="preserve">​ </w:t>
      </w:r>
    </w:p>
    <w:p w14:paraId="4DED2F86" w14:textId="77777777" w:rsidR="009A519B" w:rsidRDefault="009A519B" w:rsidP="009A519B">
      <w:pPr>
        <w:pStyle w:val="NormalWeb"/>
        <w:shd w:val="clear" w:color="auto" w:fill="FFFFFF"/>
      </w:pPr>
      <w:r>
        <w:rPr>
          <w:rFonts w:ascii="ArialMT" w:hAnsi="ArialMT"/>
          <w:position w:val="10"/>
          <w:sz w:val="14"/>
          <w:szCs w:val="14"/>
        </w:rPr>
        <w:t>1</w:t>
      </w:r>
      <w:r>
        <w:rPr>
          <w:rFonts w:ascii="Gautami" w:hAnsi="Gautami" w:cs="Gautami"/>
          <w:position w:val="10"/>
          <w:sz w:val="14"/>
          <w:szCs w:val="14"/>
        </w:rPr>
        <w:t xml:space="preserve">​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MT" w:hAnsi="ArialMT"/>
        </w:rPr>
        <w:t>Digital Media, Vicomtech, San Sebastián, Spain</w:t>
      </w:r>
      <w:r>
        <w:rPr>
          <w:rFonts w:ascii="ArialMT" w:hAnsi="ArialMT"/>
        </w:rPr>
        <w:br/>
      </w:r>
      <w:r>
        <w:rPr>
          <w:rFonts w:ascii="ArialMT" w:hAnsi="ArialMT"/>
          <w:position w:val="10"/>
          <w:sz w:val="14"/>
          <w:szCs w:val="14"/>
        </w:rPr>
        <w:t>2</w:t>
      </w:r>
      <w:r>
        <w:rPr>
          <w:rFonts w:ascii="Gautami" w:hAnsi="Gautami" w:cs="Gautami"/>
          <w:position w:val="10"/>
          <w:sz w:val="14"/>
          <w:szCs w:val="14"/>
        </w:rPr>
        <w:t xml:space="preserve">​ </w:t>
      </w:r>
      <w:r>
        <w:rPr>
          <w:rFonts w:ascii="ArialMT" w:hAnsi="ArialMT"/>
        </w:rPr>
        <w:t xml:space="preserve">Computer Languages and Systems, University of the Basque Country (UPV/EHU), San Sebastián, Spain </w:t>
      </w:r>
    </w:p>
    <w:p w14:paraId="1F44F9E1" w14:textId="77777777" w:rsidR="009A519B" w:rsidRDefault="009A519B" w:rsidP="009A519B">
      <w:pPr>
        <w:pStyle w:val="NormalWeb"/>
        <w:shd w:val="clear" w:color="auto" w:fill="FFFFFF"/>
      </w:pPr>
      <w:r>
        <w:rPr>
          <w:rFonts w:ascii="Arial" w:hAnsi="Arial" w:cs="Arial"/>
          <w:b/>
          <w:bCs/>
        </w:rPr>
        <w:t xml:space="preserve">Corresponding author: </w:t>
      </w:r>
    </w:p>
    <w:p w14:paraId="3432EA2E" w14:textId="77777777" w:rsidR="009A519B" w:rsidRDefault="009A519B" w:rsidP="009A519B">
      <w:pPr>
        <w:pStyle w:val="NormalWeb"/>
        <w:shd w:val="clear" w:color="auto" w:fill="FFFFFF"/>
      </w:pPr>
      <w:r>
        <w:rPr>
          <w:rFonts w:ascii="ArialMT" w:hAnsi="ArialMT"/>
        </w:rPr>
        <w:t>Stefano Masneri</w:t>
      </w:r>
      <w:r>
        <w:rPr>
          <w:rFonts w:ascii="ArialMT" w:hAnsi="ArialMT"/>
        </w:rPr>
        <w:br/>
        <w:t>Digital Media Department, Vicomtech Paseo Mikeletegi 57</w:t>
      </w:r>
      <w:r>
        <w:rPr>
          <w:rFonts w:ascii="ArialMT" w:hAnsi="ArialMT"/>
        </w:rPr>
        <w:br/>
        <w:t>20009 San Sebastián</w:t>
      </w:r>
      <w:r>
        <w:rPr>
          <w:rFonts w:ascii="ArialMT" w:hAnsi="ArialMT"/>
        </w:rPr>
        <w:br/>
        <w:t>Spain</w:t>
      </w:r>
      <w:r>
        <w:rPr>
          <w:rFonts w:ascii="ArialMT" w:hAnsi="ArialMT"/>
        </w:rPr>
        <w:br/>
        <w:t>Tel:+[34] 943 30 92 30</w:t>
      </w:r>
      <w:r>
        <w:rPr>
          <w:rFonts w:ascii="ArialMT" w:hAnsi="ArialMT"/>
        </w:rPr>
        <w:br/>
        <w:t xml:space="preserve">Email: </w:t>
      </w:r>
      <w:r>
        <w:rPr>
          <w:rFonts w:ascii="Gautami" w:hAnsi="Gautami" w:cs="Gautami"/>
        </w:rPr>
        <w:t>​</w:t>
      </w:r>
      <w:r>
        <w:rPr>
          <w:rFonts w:ascii="ArialMT" w:hAnsi="ArialMT"/>
          <w:color w:val="0F54CC"/>
        </w:rPr>
        <w:t xml:space="preserve">smasneri@vicomtech.org </w:t>
      </w:r>
    </w:p>
    <w:p w14:paraId="204EBE74" w14:textId="77777777" w:rsidR="009A519B" w:rsidRDefault="009A519B" w:rsidP="009A519B">
      <w:pPr>
        <w:pStyle w:val="NormalWeb"/>
        <w:shd w:val="clear" w:color="auto" w:fill="FFFFFF"/>
      </w:pPr>
      <w:r>
        <w:rPr>
          <w:rFonts w:ascii="Arial" w:hAnsi="Arial" w:cs="Arial"/>
          <w:b/>
          <w:bCs/>
        </w:rPr>
        <w:t>Running Title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>: Interactive, Collaborative and Multi-user Augmented Reality Applications in Primary and Secondary Education</w:t>
      </w:r>
    </w:p>
    <w:p w14:paraId="79876886" w14:textId="77777777" w:rsidR="00856A96" w:rsidRDefault="00856A96"/>
    <w:sectPr w:rsidR="0085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9B"/>
    <w:rsid w:val="000206A0"/>
    <w:rsid w:val="005F63BF"/>
    <w:rsid w:val="00856A96"/>
    <w:rsid w:val="009A519B"/>
    <w:rsid w:val="00B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7F701"/>
  <w15:chartTrackingRefBased/>
  <w15:docId w15:val="{BD48FED6-8A0B-574D-B43E-01C1AC11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1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Masneri</dc:creator>
  <cp:keywords/>
  <dc:description/>
  <cp:lastModifiedBy>Stefano Masneri</cp:lastModifiedBy>
  <cp:revision>2</cp:revision>
  <dcterms:created xsi:type="dcterms:W3CDTF">2021-07-20T13:27:00Z</dcterms:created>
  <dcterms:modified xsi:type="dcterms:W3CDTF">2021-07-20T13:28:00Z</dcterms:modified>
</cp:coreProperties>
</file>