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A533" w14:textId="77777777" w:rsidR="00053B2C" w:rsidRDefault="00947D93">
      <w:pPr>
        <w:outlineLvl w:val="0"/>
        <w:rPr>
          <w:b/>
          <w:sz w:val="24"/>
          <w:szCs w:val="24"/>
          <w:lang w:val="en-GB"/>
        </w:rPr>
      </w:pPr>
      <w:r>
        <w:rPr>
          <w:rFonts w:cs="Arial"/>
          <w:noProof/>
          <w:sz w:val="20"/>
          <w:szCs w:val="20"/>
          <w:lang w:val="en-US"/>
        </w:rPr>
        <mc:AlternateContent>
          <mc:Choice Requires="wpg">
            <w:drawing>
              <wp:anchor distT="0" distB="0" distL="114300" distR="114300" simplePos="0" relativeHeight="251658240" behindDoc="1" locked="0" layoutInCell="1" allowOverlap="1" wp14:anchorId="42CD290A" wp14:editId="53AC4CEF">
                <wp:simplePos x="0" y="0"/>
                <wp:positionH relativeFrom="column">
                  <wp:posOffset>3894667</wp:posOffset>
                </wp:positionH>
                <wp:positionV relativeFrom="paragraph">
                  <wp:posOffset>-58547</wp:posOffset>
                </wp:positionV>
                <wp:extent cx="1920790" cy="526694"/>
                <wp:effectExtent l="0" t="0" r="381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pic:blipFill>
                      <pic:spPr bwMode="auto">
                        <a:xfrm>
                          <a:off x="0" y="0"/>
                          <a:ext cx="1964193" cy="53859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8240;o:allowoverlap:true;o:allowincell:true;mso-position-horizontal-relative:text;margin-left:306.7pt;mso-position-horizontal:absolute;mso-position-vertical-relative:text;margin-top:-4.6pt;mso-position-vertical:absolute;width:151.2pt;height:41.5pt;">
                <v:path textboxrect="0,0,0,0"/>
                <v:imagedata r:id="rId11" o:title=""/>
              </v:shape>
            </w:pict>
          </mc:Fallback>
        </mc:AlternateContent>
      </w:r>
      <w:r>
        <w:rPr>
          <w:b/>
          <w:sz w:val="24"/>
          <w:szCs w:val="24"/>
          <w:lang w:val="en-GB"/>
        </w:rPr>
        <w:t>Publishing Agreement</w:t>
      </w:r>
    </w:p>
    <w:p w14:paraId="43936C38" w14:textId="77777777" w:rsidR="00053B2C" w:rsidRDefault="00053B2C">
      <w:pPr>
        <w:rPr>
          <w:rFonts w:cs="Arial"/>
          <w:sz w:val="20"/>
          <w:szCs w:val="20"/>
          <w:lang w:val="en-GB"/>
        </w:rPr>
      </w:pPr>
    </w:p>
    <w:p w14:paraId="09AB8041" w14:textId="77777777" w:rsidR="00053B2C" w:rsidRDefault="00947D93">
      <w:pPr>
        <w:rPr>
          <w:rFonts w:cs="Arial"/>
          <w:sz w:val="20"/>
          <w:szCs w:val="20"/>
          <w:lang w:val="en-GB"/>
        </w:rPr>
      </w:pPr>
      <w:r>
        <w:rPr>
          <w:rFonts w:cs="Arial"/>
          <w:sz w:val="20"/>
          <w:szCs w:val="20"/>
          <w:lang w:val="en-GB"/>
        </w:rPr>
        <w:t xml:space="preserve">Between </w:t>
      </w:r>
    </w:p>
    <w:p w14:paraId="13640446" w14:textId="77777777" w:rsidR="00053B2C" w:rsidRDefault="00053B2C">
      <w:pPr>
        <w:jc w:val="both"/>
        <w:rPr>
          <w:rFonts w:cs="Arial"/>
          <w:sz w:val="20"/>
          <w:szCs w:val="20"/>
          <w:lang w:val="en-GB"/>
        </w:rPr>
      </w:pPr>
    </w:p>
    <w:p w14:paraId="7F04AFEB" w14:textId="77777777" w:rsidR="00053B2C" w:rsidRDefault="00053B2C">
      <w:pPr>
        <w:jc w:val="both"/>
        <w:rPr>
          <w:rFonts w:cs="Arial"/>
          <w:sz w:val="20"/>
          <w:szCs w:val="20"/>
          <w:lang w:val="en-GB"/>
        </w:rPr>
      </w:pPr>
    </w:p>
    <w:p w14:paraId="71DDB6F1" w14:textId="0C07479B" w:rsidR="00053B2C" w:rsidRDefault="00FD7BE7">
      <w:pPr>
        <w:tabs>
          <w:tab w:val="right" w:pos="9072"/>
        </w:tabs>
        <w:jc w:val="both"/>
        <w:outlineLvl w:val="0"/>
        <w:rPr>
          <w:rFonts w:cs="Arial"/>
          <w:sz w:val="20"/>
          <w:szCs w:val="20"/>
          <w:lang w:val="en-GB"/>
        </w:rPr>
      </w:pPr>
      <w:r>
        <w:rPr>
          <w:rFonts w:cs="Arial"/>
          <w:sz w:val="20"/>
          <w:szCs w:val="20"/>
          <w:lang w:val="en-GB"/>
        </w:rPr>
        <w:t>Stefano Masneri</w:t>
      </w:r>
    </w:p>
    <w:p w14:paraId="61C01D08" w14:textId="77777777" w:rsidR="00053B2C" w:rsidRDefault="00947D93">
      <w:pPr>
        <w:tabs>
          <w:tab w:val="right" w:pos="9072"/>
        </w:tabs>
        <w:jc w:val="both"/>
        <w:outlineLvl w:val="0"/>
        <w:rPr>
          <w:rFonts w:cs="Arial"/>
          <w:sz w:val="20"/>
          <w:szCs w:val="20"/>
          <w:lang w:val="en-GB"/>
        </w:rPr>
      </w:pPr>
      <w:r>
        <w:rPr>
          <w:rFonts w:cs="Arial"/>
          <w:sz w:val="20"/>
          <w:szCs w:val="20"/>
          <w:lang w:val="en-GB"/>
        </w:rPr>
        <w:t xml:space="preserve">corresponding author </w:t>
      </w:r>
      <w:r>
        <w:rPr>
          <w:rFonts w:cs="Arial"/>
          <w:sz w:val="20"/>
          <w:szCs w:val="20"/>
          <w:lang w:val="en-GB"/>
        </w:rPr>
        <w:tab/>
        <w:t>hereafter referred to as “Author”,</w:t>
      </w:r>
    </w:p>
    <w:p w14:paraId="2226A1E3" w14:textId="77777777" w:rsidR="00053B2C" w:rsidRDefault="00053B2C">
      <w:pPr>
        <w:jc w:val="both"/>
        <w:outlineLvl w:val="0"/>
        <w:rPr>
          <w:rFonts w:cs="Arial"/>
          <w:sz w:val="20"/>
          <w:szCs w:val="20"/>
          <w:lang w:val="en-GB"/>
        </w:rPr>
      </w:pPr>
    </w:p>
    <w:p w14:paraId="3F1D3D1C" w14:textId="77777777" w:rsidR="00053B2C" w:rsidRDefault="00947D93">
      <w:pPr>
        <w:jc w:val="both"/>
        <w:outlineLvl w:val="0"/>
        <w:rPr>
          <w:rFonts w:cs="Arial"/>
          <w:sz w:val="20"/>
          <w:szCs w:val="20"/>
          <w:lang w:val="en-US"/>
        </w:rPr>
      </w:pPr>
      <w:r>
        <w:rPr>
          <w:rFonts w:cs="Arial"/>
          <w:sz w:val="20"/>
          <w:szCs w:val="20"/>
          <w:lang w:val="en-US"/>
        </w:rPr>
        <w:t>on the one hand,</w:t>
      </w:r>
    </w:p>
    <w:p w14:paraId="5FBE2520" w14:textId="77777777" w:rsidR="00053B2C" w:rsidRDefault="00053B2C">
      <w:pPr>
        <w:rPr>
          <w:rFonts w:cs="Arial"/>
          <w:sz w:val="20"/>
          <w:szCs w:val="20"/>
          <w:lang w:val="en-US"/>
        </w:rPr>
      </w:pPr>
    </w:p>
    <w:p w14:paraId="1CA3212E" w14:textId="77777777" w:rsidR="00053B2C" w:rsidRDefault="00053B2C">
      <w:pPr>
        <w:rPr>
          <w:rFonts w:cs="Arial"/>
          <w:sz w:val="20"/>
          <w:szCs w:val="20"/>
          <w:lang w:val="en-US"/>
        </w:rPr>
      </w:pPr>
    </w:p>
    <w:p w14:paraId="393CB269" w14:textId="77777777" w:rsidR="00053B2C" w:rsidRDefault="00947D93">
      <w:pPr>
        <w:rPr>
          <w:rFonts w:cs="Arial"/>
          <w:sz w:val="20"/>
          <w:szCs w:val="20"/>
          <w:lang w:val="en-US"/>
        </w:rPr>
      </w:pPr>
      <w:r>
        <w:rPr>
          <w:rFonts w:cs="Arial"/>
          <w:sz w:val="20"/>
          <w:szCs w:val="20"/>
          <w:lang w:val="en-US"/>
        </w:rPr>
        <w:t xml:space="preserve">and </w:t>
      </w:r>
    </w:p>
    <w:p w14:paraId="689531AC" w14:textId="77777777" w:rsidR="00053B2C" w:rsidRDefault="00053B2C">
      <w:pPr>
        <w:rPr>
          <w:rFonts w:cs="Arial"/>
          <w:sz w:val="20"/>
          <w:szCs w:val="20"/>
          <w:lang w:val="en-US"/>
        </w:rPr>
      </w:pPr>
    </w:p>
    <w:p w14:paraId="3E9F70EC" w14:textId="77777777" w:rsidR="00053B2C" w:rsidRDefault="00947D93">
      <w:pPr>
        <w:rPr>
          <w:rFonts w:cs="Arial"/>
          <w:b/>
          <w:sz w:val="20"/>
          <w:szCs w:val="20"/>
          <w:lang w:val="en-US"/>
        </w:rPr>
      </w:pPr>
      <w:r>
        <w:rPr>
          <w:rFonts w:cs="Arial"/>
          <w:b/>
          <w:sz w:val="20"/>
          <w:szCs w:val="20"/>
          <w:lang w:val="en-US"/>
        </w:rPr>
        <w:t>International Journal of Universal Computer Science (J.UCS)</w:t>
      </w:r>
    </w:p>
    <w:p w14:paraId="05BBD49F" w14:textId="77777777" w:rsidR="00053B2C" w:rsidRDefault="00053B2C">
      <w:pPr>
        <w:rPr>
          <w:rFonts w:cs="Arial"/>
          <w:sz w:val="20"/>
          <w:szCs w:val="20"/>
          <w:lang w:val="en-US"/>
        </w:rPr>
      </w:pPr>
    </w:p>
    <w:p w14:paraId="11D884CC" w14:textId="77777777" w:rsidR="00053B2C" w:rsidRDefault="00947D93">
      <w:pPr>
        <w:rPr>
          <w:rFonts w:cs="Arial"/>
          <w:sz w:val="20"/>
          <w:szCs w:val="20"/>
        </w:rPr>
      </w:pPr>
      <w:r>
        <w:rPr>
          <w:rFonts w:cs="Arial"/>
          <w:sz w:val="20"/>
          <w:szCs w:val="20"/>
        </w:rPr>
        <w:t>Technische Universität Graz</w:t>
      </w:r>
    </w:p>
    <w:p w14:paraId="3A6B3FF4" w14:textId="77777777" w:rsidR="00053B2C" w:rsidRDefault="00947D93">
      <w:pPr>
        <w:rPr>
          <w:rFonts w:cs="Arial"/>
          <w:sz w:val="20"/>
          <w:szCs w:val="20"/>
        </w:rPr>
      </w:pPr>
      <w:proofErr w:type="spellStart"/>
      <w:r>
        <w:rPr>
          <w:rFonts w:cs="Arial"/>
          <w:sz w:val="20"/>
          <w:szCs w:val="20"/>
        </w:rPr>
        <w:t>Rechbauerstraße</w:t>
      </w:r>
      <w:proofErr w:type="spellEnd"/>
      <w:r>
        <w:rPr>
          <w:rFonts w:cs="Arial"/>
          <w:sz w:val="20"/>
          <w:szCs w:val="20"/>
        </w:rPr>
        <w:t xml:space="preserve"> 12</w:t>
      </w:r>
    </w:p>
    <w:p w14:paraId="3F81562C" w14:textId="77777777" w:rsidR="00053B2C" w:rsidRDefault="00947D93">
      <w:pPr>
        <w:rPr>
          <w:rFonts w:cs="Arial"/>
          <w:sz w:val="20"/>
          <w:szCs w:val="20"/>
        </w:rPr>
      </w:pPr>
      <w:r>
        <w:rPr>
          <w:rFonts w:cs="Arial"/>
          <w:sz w:val="20"/>
          <w:szCs w:val="20"/>
        </w:rPr>
        <w:t>8010 Graz</w:t>
      </w:r>
    </w:p>
    <w:p w14:paraId="5FD3AA5A" w14:textId="77777777" w:rsidR="00053B2C" w:rsidRDefault="00947D93">
      <w:pPr>
        <w:rPr>
          <w:rFonts w:cs="Arial"/>
          <w:sz w:val="20"/>
          <w:szCs w:val="20"/>
        </w:rPr>
      </w:pPr>
      <w:proofErr w:type="spellStart"/>
      <w:r>
        <w:rPr>
          <w:rFonts w:cs="Arial"/>
          <w:sz w:val="20"/>
          <w:szCs w:val="20"/>
        </w:rPr>
        <w:t>represented</w:t>
      </w:r>
      <w:proofErr w:type="spellEnd"/>
      <w:r>
        <w:rPr>
          <w:rFonts w:cs="Arial"/>
          <w:sz w:val="20"/>
          <w:szCs w:val="20"/>
        </w:rPr>
        <w:t xml:space="preserve"> </w:t>
      </w:r>
      <w:proofErr w:type="spellStart"/>
      <w:r>
        <w:rPr>
          <w:rFonts w:cs="Arial"/>
          <w:sz w:val="20"/>
          <w:szCs w:val="20"/>
        </w:rPr>
        <w:t>by</w:t>
      </w:r>
      <w:proofErr w:type="spellEnd"/>
    </w:p>
    <w:p w14:paraId="563B2CC4" w14:textId="77777777" w:rsidR="00053B2C" w:rsidRDefault="00947D93">
      <w:pPr>
        <w:rPr>
          <w:rFonts w:cs="Arial"/>
          <w:sz w:val="20"/>
          <w:szCs w:val="20"/>
          <w:lang w:val="en-US"/>
        </w:rPr>
      </w:pPr>
      <w:r>
        <w:rPr>
          <w:rFonts w:cs="Arial"/>
          <w:sz w:val="20"/>
          <w:szCs w:val="20"/>
          <w:lang w:val="en-US"/>
        </w:rPr>
        <w:t>Institute of Interactive Systems and Data Science (ISDS)</w:t>
      </w:r>
    </w:p>
    <w:p w14:paraId="37312E86" w14:textId="77777777" w:rsidR="00053B2C" w:rsidRDefault="00947D93">
      <w:pPr>
        <w:rPr>
          <w:rFonts w:cs="Arial"/>
          <w:sz w:val="20"/>
          <w:szCs w:val="20"/>
          <w:lang w:val="en-US"/>
        </w:rPr>
      </w:pPr>
      <w:proofErr w:type="spellStart"/>
      <w:r>
        <w:rPr>
          <w:rFonts w:cs="Arial"/>
          <w:sz w:val="20"/>
          <w:szCs w:val="20"/>
          <w:lang w:val="en-US"/>
        </w:rPr>
        <w:t>Inffeldgasse</w:t>
      </w:r>
      <w:proofErr w:type="spellEnd"/>
      <w:r>
        <w:rPr>
          <w:rFonts w:cs="Arial"/>
          <w:sz w:val="20"/>
          <w:szCs w:val="20"/>
          <w:lang w:val="en-US"/>
        </w:rPr>
        <w:t xml:space="preserve"> 16c </w:t>
      </w:r>
    </w:p>
    <w:p w14:paraId="74D2A3EB" w14:textId="77777777" w:rsidR="00053B2C" w:rsidRDefault="00947D93">
      <w:pPr>
        <w:rPr>
          <w:rFonts w:cs="Arial"/>
          <w:sz w:val="20"/>
          <w:szCs w:val="20"/>
          <w:lang w:val="en-US"/>
        </w:rPr>
      </w:pPr>
      <w:r>
        <w:rPr>
          <w:rFonts w:cs="Arial"/>
          <w:sz w:val="20"/>
          <w:szCs w:val="20"/>
          <w:lang w:val="en-US"/>
        </w:rPr>
        <w:t>A8010 Graz</w:t>
      </w:r>
    </w:p>
    <w:p w14:paraId="4FE75506" w14:textId="77777777" w:rsidR="00053B2C" w:rsidRDefault="00947D93">
      <w:pPr>
        <w:rPr>
          <w:rFonts w:cs="Arial"/>
          <w:sz w:val="20"/>
          <w:szCs w:val="20"/>
          <w:lang w:val="en-GB"/>
        </w:rPr>
      </w:pPr>
      <w:r>
        <w:rPr>
          <w:rFonts w:cs="Arial"/>
          <w:sz w:val="20"/>
          <w:szCs w:val="20"/>
          <w:lang w:val="en-US"/>
        </w:rPr>
        <w:t xml:space="preserve">Austria </w:t>
      </w:r>
    </w:p>
    <w:p w14:paraId="78B59B52" w14:textId="77777777" w:rsidR="00053B2C" w:rsidRDefault="00053B2C">
      <w:pPr>
        <w:rPr>
          <w:rFonts w:cs="Arial"/>
          <w:sz w:val="20"/>
          <w:szCs w:val="20"/>
          <w:lang w:val="en-GB"/>
        </w:rPr>
      </w:pPr>
    </w:p>
    <w:p w14:paraId="6A149851" w14:textId="77777777" w:rsidR="00053B2C" w:rsidRDefault="00947D93">
      <w:pPr>
        <w:tabs>
          <w:tab w:val="right" w:pos="9072"/>
        </w:tabs>
        <w:ind w:firstLine="708"/>
        <w:rPr>
          <w:rFonts w:cs="Arial"/>
          <w:sz w:val="20"/>
          <w:szCs w:val="20"/>
          <w:lang w:val="en-GB"/>
        </w:rPr>
      </w:pPr>
      <w:r>
        <w:rPr>
          <w:rFonts w:cs="Arial"/>
          <w:sz w:val="20"/>
          <w:szCs w:val="20"/>
          <w:lang w:val="en-GB"/>
        </w:rPr>
        <w:tab/>
        <w:t>hereafter referred to as “Editor or Party”,</w:t>
      </w:r>
    </w:p>
    <w:p w14:paraId="33243B43" w14:textId="77777777" w:rsidR="00053B2C" w:rsidRDefault="00053B2C">
      <w:pPr>
        <w:jc w:val="both"/>
        <w:outlineLvl w:val="0"/>
        <w:rPr>
          <w:rFonts w:cs="Arial"/>
          <w:sz w:val="20"/>
          <w:szCs w:val="20"/>
          <w:lang w:val="en-GB"/>
        </w:rPr>
      </w:pPr>
    </w:p>
    <w:p w14:paraId="10023908" w14:textId="77777777" w:rsidR="00053B2C" w:rsidRDefault="00947D93">
      <w:pPr>
        <w:jc w:val="both"/>
        <w:outlineLvl w:val="0"/>
        <w:rPr>
          <w:rFonts w:cs="Arial"/>
          <w:sz w:val="20"/>
          <w:szCs w:val="20"/>
          <w:lang w:val="en-GB"/>
        </w:rPr>
      </w:pPr>
      <w:r>
        <w:rPr>
          <w:rFonts w:cs="Arial"/>
          <w:sz w:val="20"/>
          <w:szCs w:val="20"/>
          <w:lang w:val="en-GB"/>
        </w:rPr>
        <w:t>on the other hand.</w:t>
      </w:r>
    </w:p>
    <w:p w14:paraId="4052AA85" w14:textId="77777777" w:rsidR="00053B2C" w:rsidRDefault="00053B2C">
      <w:pPr>
        <w:outlineLvl w:val="0"/>
        <w:rPr>
          <w:rFonts w:cs="Arial"/>
          <w:b/>
          <w:sz w:val="20"/>
          <w:szCs w:val="20"/>
          <w:lang w:val="en-GB"/>
        </w:rPr>
      </w:pPr>
    </w:p>
    <w:p w14:paraId="3E647626" w14:textId="77777777" w:rsidR="00053B2C" w:rsidRDefault="00053B2C">
      <w:pPr>
        <w:rPr>
          <w:rFonts w:cs="Arial"/>
          <w:sz w:val="20"/>
          <w:szCs w:val="20"/>
          <w:lang w:val="en-GB"/>
        </w:rPr>
      </w:pPr>
    </w:p>
    <w:p w14:paraId="2F1574BC" w14:textId="77777777" w:rsidR="00053B2C" w:rsidRDefault="00053B2C">
      <w:pPr>
        <w:rPr>
          <w:rFonts w:cs="Arial"/>
          <w:sz w:val="20"/>
          <w:szCs w:val="20"/>
          <w:lang w:val="en-GB"/>
        </w:rPr>
      </w:pPr>
    </w:p>
    <w:p w14:paraId="652C1D79" w14:textId="77777777" w:rsidR="00053B2C" w:rsidRDefault="00947D93">
      <w:pPr>
        <w:jc w:val="both"/>
        <w:outlineLvl w:val="0"/>
        <w:rPr>
          <w:rFonts w:cs="Arial"/>
          <w:b/>
          <w:sz w:val="20"/>
          <w:szCs w:val="20"/>
          <w:lang w:val="en-GB"/>
        </w:rPr>
      </w:pPr>
      <w:r>
        <w:rPr>
          <w:rFonts w:cs="Arial"/>
          <w:b/>
          <w:sz w:val="20"/>
          <w:szCs w:val="20"/>
          <w:lang w:val="en-GB"/>
        </w:rPr>
        <w:t xml:space="preserve">1. </w:t>
      </w:r>
      <w:r>
        <w:rPr>
          <w:rFonts w:cs="Arial"/>
          <w:b/>
          <w:sz w:val="20"/>
          <w:szCs w:val="20"/>
          <w:lang w:val="en-GB"/>
        </w:rPr>
        <w:t>Subject of the Agreement</w:t>
      </w:r>
    </w:p>
    <w:p w14:paraId="6873883E" w14:textId="77777777" w:rsidR="00053B2C" w:rsidRDefault="00053B2C">
      <w:pPr>
        <w:jc w:val="both"/>
        <w:rPr>
          <w:rFonts w:cs="Arial"/>
          <w:sz w:val="20"/>
          <w:szCs w:val="20"/>
          <w:lang w:val="en-GB"/>
        </w:rPr>
      </w:pPr>
    </w:p>
    <w:p w14:paraId="333E91D5" w14:textId="77777777" w:rsidR="00053B2C" w:rsidRDefault="00947D93">
      <w:pPr>
        <w:jc w:val="both"/>
        <w:rPr>
          <w:rFonts w:cs="Arial"/>
          <w:sz w:val="20"/>
          <w:szCs w:val="20"/>
          <w:lang w:val="en-US"/>
        </w:rPr>
      </w:pPr>
      <w:r>
        <w:rPr>
          <w:rFonts w:cs="Arial"/>
          <w:sz w:val="20"/>
          <w:szCs w:val="20"/>
          <w:lang w:val="en-GB"/>
        </w:rPr>
        <w:t>Title</w:t>
      </w:r>
      <w:r>
        <w:rPr>
          <w:rFonts w:cs="Arial"/>
          <w:sz w:val="20"/>
          <w:szCs w:val="20"/>
          <w:lang w:val="en-US"/>
        </w:rPr>
        <w:t xml:space="preserve"> of the publication: </w:t>
      </w:r>
    </w:p>
    <w:p w14:paraId="026D7405" w14:textId="77777777" w:rsidR="00053B2C" w:rsidRDefault="00053B2C">
      <w:pPr>
        <w:jc w:val="both"/>
        <w:rPr>
          <w:rFonts w:cs="Arial"/>
          <w:sz w:val="20"/>
          <w:szCs w:val="20"/>
          <w:lang w:val="en-US"/>
        </w:rPr>
      </w:pPr>
    </w:p>
    <w:p w14:paraId="31788039" w14:textId="0B9CC0BF" w:rsidR="00053B2C" w:rsidRDefault="00FD7BE7">
      <w:pPr>
        <w:tabs>
          <w:tab w:val="right" w:pos="9072"/>
        </w:tabs>
        <w:jc w:val="both"/>
        <w:rPr>
          <w:rFonts w:cs="Arial"/>
          <w:sz w:val="20"/>
          <w:szCs w:val="20"/>
          <w:lang w:val="en-US"/>
        </w:rPr>
      </w:pPr>
      <w:r w:rsidRPr="00FD7BE7">
        <w:rPr>
          <w:rFonts w:cs="Arial"/>
          <w:b/>
          <w:sz w:val="20"/>
          <w:szCs w:val="20"/>
          <w:lang w:val="en-US"/>
        </w:rPr>
        <w:t>Interactive, Collaborative and Multi-user Augmented Reality Applications in Primary and Secondary Education. A Systematic Review</w:t>
      </w:r>
      <w:r w:rsidR="00947D93">
        <w:rPr>
          <w:rFonts w:cs="Arial"/>
          <w:sz w:val="20"/>
          <w:szCs w:val="20"/>
          <w:lang w:val="en-US"/>
        </w:rPr>
        <w:tab/>
        <w:t>hereafter referred to as “Publication”</w:t>
      </w:r>
    </w:p>
    <w:p w14:paraId="76DBD28F" w14:textId="77777777" w:rsidR="00053B2C" w:rsidRDefault="00947D93">
      <w:pPr>
        <w:jc w:val="both"/>
        <w:rPr>
          <w:rFonts w:cs="Arial"/>
          <w:sz w:val="20"/>
          <w:szCs w:val="20"/>
          <w:lang w:val="en-GB"/>
        </w:rPr>
      </w:pPr>
      <w:r>
        <w:rPr>
          <w:rFonts w:cs="Arial"/>
          <w:sz w:val="20"/>
          <w:szCs w:val="20"/>
          <w:lang w:val="en-GB"/>
        </w:rPr>
        <w:t xml:space="preserve">Other authors of the publication: </w:t>
      </w:r>
    </w:p>
    <w:p w14:paraId="6A29BF91" w14:textId="77777777" w:rsidR="00053B2C" w:rsidRDefault="00053B2C">
      <w:pPr>
        <w:jc w:val="both"/>
        <w:rPr>
          <w:rFonts w:cs="Arial"/>
          <w:b/>
          <w:sz w:val="20"/>
          <w:szCs w:val="20"/>
          <w:lang w:val="en-US"/>
        </w:rPr>
      </w:pPr>
    </w:p>
    <w:p w14:paraId="40112438" w14:textId="31A30D72" w:rsidR="00053B2C" w:rsidRPr="00FD7BE7" w:rsidRDefault="00FD7BE7" w:rsidP="00FD7BE7">
      <w:pPr>
        <w:jc w:val="both"/>
        <w:rPr>
          <w:rFonts w:cs="Arial"/>
          <w:b/>
          <w:sz w:val="20"/>
          <w:szCs w:val="20"/>
          <w:lang w:val="es-ES"/>
        </w:rPr>
      </w:pPr>
      <w:r w:rsidRPr="00FD7BE7">
        <w:rPr>
          <w:rFonts w:cs="Arial"/>
          <w:b/>
          <w:sz w:val="20"/>
          <w:szCs w:val="20"/>
          <w:lang w:val="es-ES"/>
        </w:rPr>
        <w:t>Ana Domínguez, Mikel Zorrilla, Mikel Larra</w:t>
      </w:r>
      <w:r>
        <w:rPr>
          <w:rFonts w:cs="Arial"/>
          <w:b/>
          <w:sz w:val="20"/>
          <w:szCs w:val="20"/>
          <w:lang w:val="es-ES"/>
        </w:rPr>
        <w:t>ñaga, Ana Arruarte</w:t>
      </w:r>
    </w:p>
    <w:p w14:paraId="6CA74179" w14:textId="77777777" w:rsidR="00053B2C" w:rsidRPr="00FD7BE7" w:rsidRDefault="00053B2C">
      <w:pPr>
        <w:jc w:val="both"/>
        <w:rPr>
          <w:rFonts w:cs="Arial"/>
          <w:sz w:val="20"/>
          <w:szCs w:val="20"/>
          <w:lang w:val="es-ES"/>
        </w:rPr>
      </w:pPr>
    </w:p>
    <w:p w14:paraId="6787A395" w14:textId="77777777" w:rsidR="00053B2C" w:rsidRDefault="00947D93">
      <w:pPr>
        <w:jc w:val="both"/>
        <w:rPr>
          <w:rFonts w:cs="Arial"/>
          <w:sz w:val="20"/>
          <w:szCs w:val="20"/>
          <w:lang w:val="en-GB"/>
        </w:rPr>
      </w:pPr>
      <w:r>
        <w:rPr>
          <w:rFonts w:cs="Arial"/>
          <w:sz w:val="20"/>
          <w:szCs w:val="20"/>
          <w:lang w:val="en-GB"/>
        </w:rPr>
        <w:t>The Publication is a full contribution in addition to the Author’s and other authors’ scientific contribution to an Issue of J.UCS. The Author guarantees to sub</w:t>
      </w:r>
      <w:r>
        <w:rPr>
          <w:rFonts w:cs="Arial"/>
          <w:sz w:val="20"/>
          <w:szCs w:val="20"/>
          <w:lang w:val="en-GB"/>
        </w:rPr>
        <w:t>mit a manuscript whose content is in accordance with the scientific standard of the research field.</w:t>
      </w:r>
    </w:p>
    <w:p w14:paraId="599B893B" w14:textId="77777777" w:rsidR="00053B2C" w:rsidRDefault="00053B2C">
      <w:pPr>
        <w:jc w:val="both"/>
        <w:rPr>
          <w:rFonts w:cs="Arial"/>
          <w:sz w:val="20"/>
          <w:szCs w:val="20"/>
          <w:lang w:val="en-GB"/>
        </w:rPr>
      </w:pPr>
    </w:p>
    <w:p w14:paraId="3EEC912C" w14:textId="77777777" w:rsidR="00053B2C" w:rsidRDefault="00053B2C">
      <w:pPr>
        <w:jc w:val="both"/>
        <w:rPr>
          <w:rFonts w:cs="Arial"/>
          <w:sz w:val="20"/>
          <w:szCs w:val="20"/>
          <w:lang w:val="en-GB"/>
        </w:rPr>
      </w:pPr>
    </w:p>
    <w:p w14:paraId="148A1EAD" w14:textId="77777777" w:rsidR="00053B2C" w:rsidRDefault="00947D93">
      <w:pPr>
        <w:jc w:val="both"/>
        <w:outlineLvl w:val="0"/>
        <w:rPr>
          <w:rFonts w:cs="Arial"/>
          <w:b/>
          <w:sz w:val="20"/>
          <w:szCs w:val="20"/>
          <w:lang w:val="en-GB"/>
        </w:rPr>
      </w:pPr>
      <w:r>
        <w:rPr>
          <w:rFonts w:cs="Arial"/>
          <w:b/>
          <w:sz w:val="20"/>
          <w:szCs w:val="20"/>
          <w:lang w:val="en-GB"/>
        </w:rPr>
        <w:t>2.</w:t>
      </w:r>
      <w:r>
        <w:rPr>
          <w:rFonts w:cs="Arial"/>
          <w:sz w:val="20"/>
          <w:szCs w:val="20"/>
          <w:lang w:val="en-GB"/>
        </w:rPr>
        <w:t xml:space="preserve"> </w:t>
      </w:r>
      <w:r>
        <w:rPr>
          <w:rFonts w:cs="Arial"/>
          <w:b/>
          <w:sz w:val="20"/>
          <w:szCs w:val="20"/>
          <w:lang w:val="en-GB"/>
        </w:rPr>
        <w:t>Production and Publication</w:t>
      </w:r>
    </w:p>
    <w:p w14:paraId="11C79696" w14:textId="77777777" w:rsidR="00053B2C" w:rsidRDefault="00053B2C">
      <w:pPr>
        <w:jc w:val="both"/>
        <w:outlineLvl w:val="0"/>
        <w:rPr>
          <w:rFonts w:cs="Arial"/>
          <w:b/>
          <w:sz w:val="20"/>
          <w:szCs w:val="20"/>
          <w:lang w:val="en-GB"/>
        </w:rPr>
      </w:pPr>
    </w:p>
    <w:p w14:paraId="30E8B3C3" w14:textId="77777777" w:rsidR="00053B2C" w:rsidRDefault="00947D93">
      <w:pPr>
        <w:shd w:val="clear" w:color="auto" w:fill="FFFFFF"/>
        <w:jc w:val="both"/>
        <w:rPr>
          <w:rFonts w:cs="Arial"/>
          <w:sz w:val="20"/>
          <w:szCs w:val="20"/>
          <w:lang w:val="en-GB"/>
        </w:rPr>
      </w:pPr>
      <w:r>
        <w:rPr>
          <w:rFonts w:cs="Arial"/>
          <w:sz w:val="20"/>
          <w:szCs w:val="20"/>
          <w:lang w:val="en-GB"/>
        </w:rPr>
        <w:t>2.1 The Author shall supply to Editor the entire completed Publication together with all illustrations in an appropriate fo</w:t>
      </w:r>
      <w:r>
        <w:rPr>
          <w:rFonts w:cs="Arial"/>
          <w:sz w:val="20"/>
          <w:szCs w:val="20"/>
          <w:lang w:val="en-GB"/>
        </w:rPr>
        <w:t>rmat in compliance with the standards set by the Editor and provided via the homepage of the journal for the preparation of the manuscripts (http://www.jucs.org/).</w:t>
      </w:r>
    </w:p>
    <w:p w14:paraId="6A450D50" w14:textId="77777777" w:rsidR="00053B2C" w:rsidRDefault="00053B2C">
      <w:pPr>
        <w:shd w:val="clear" w:color="auto" w:fill="FFFFFF"/>
        <w:jc w:val="both"/>
        <w:rPr>
          <w:rFonts w:cs="Arial"/>
          <w:sz w:val="20"/>
          <w:szCs w:val="20"/>
          <w:lang w:val="en-GB"/>
        </w:rPr>
      </w:pPr>
    </w:p>
    <w:p w14:paraId="761CAF38" w14:textId="77777777" w:rsidR="00053B2C" w:rsidRDefault="00947D93">
      <w:pPr>
        <w:shd w:val="clear" w:color="auto" w:fill="FFFFFF"/>
        <w:jc w:val="both"/>
        <w:rPr>
          <w:rFonts w:cs="Arial"/>
          <w:sz w:val="20"/>
          <w:szCs w:val="20"/>
          <w:lang w:val="en-GB"/>
        </w:rPr>
      </w:pPr>
      <w:r>
        <w:rPr>
          <w:rFonts w:cs="Arial"/>
          <w:sz w:val="20"/>
          <w:szCs w:val="20"/>
          <w:lang w:val="en-GB"/>
        </w:rPr>
        <w:t>2.2 After submission, the contribution is subjected to a review process. After the review p</w:t>
      </w:r>
      <w:r>
        <w:rPr>
          <w:rFonts w:cs="Arial"/>
          <w:sz w:val="20"/>
          <w:szCs w:val="20"/>
          <w:lang w:val="en-GB"/>
        </w:rPr>
        <w:t xml:space="preserve">rocess, the Editor will return the manuscript to the Author together with the reviewers’ comments on the paper. The Author shall than return the revised manuscript to the Editor until the given deadline. </w:t>
      </w:r>
    </w:p>
    <w:p w14:paraId="457AEC88" w14:textId="77777777" w:rsidR="00053B2C" w:rsidRDefault="00053B2C">
      <w:pPr>
        <w:jc w:val="both"/>
        <w:rPr>
          <w:rFonts w:cs="Arial"/>
          <w:sz w:val="20"/>
          <w:szCs w:val="20"/>
          <w:lang w:val="en-GB"/>
        </w:rPr>
      </w:pPr>
    </w:p>
    <w:p w14:paraId="17D0FA8B" w14:textId="77777777" w:rsidR="00053B2C" w:rsidRDefault="00947D93">
      <w:pPr>
        <w:jc w:val="both"/>
        <w:rPr>
          <w:rFonts w:cs="Arial"/>
          <w:sz w:val="20"/>
          <w:szCs w:val="20"/>
          <w:lang w:val="en-GB"/>
        </w:rPr>
      </w:pPr>
      <w:r>
        <w:rPr>
          <w:rFonts w:cs="Arial"/>
          <w:sz w:val="20"/>
          <w:szCs w:val="20"/>
          <w:lang w:val="en-GB"/>
        </w:rPr>
        <w:t>2.3 The Editor will publish the P</w:t>
      </w:r>
      <w:r>
        <w:rPr>
          <w:rFonts w:cs="Arial"/>
          <w:sz w:val="20"/>
          <w:szCs w:val="20"/>
          <w:lang w:val="en-GB"/>
        </w:rPr>
        <w:t>ublication in accordance with the open access policy of the journal (http://www.jucs.org/). The Author expressly agrees that the Publication will be made worldwide accessible.</w:t>
      </w:r>
    </w:p>
    <w:p w14:paraId="472877DE" w14:textId="77777777" w:rsidR="00053B2C" w:rsidRDefault="00053B2C">
      <w:pPr>
        <w:jc w:val="both"/>
        <w:rPr>
          <w:rFonts w:cs="Arial"/>
          <w:sz w:val="20"/>
          <w:szCs w:val="20"/>
          <w:lang w:val="en-GB"/>
        </w:rPr>
      </w:pPr>
    </w:p>
    <w:p w14:paraId="768B6386" w14:textId="77777777" w:rsidR="00053B2C" w:rsidRDefault="00947D93">
      <w:pPr>
        <w:jc w:val="both"/>
        <w:rPr>
          <w:rFonts w:cs="Arial"/>
          <w:sz w:val="20"/>
          <w:szCs w:val="20"/>
          <w:lang w:val="en-GB"/>
        </w:rPr>
      </w:pPr>
      <w:r>
        <w:rPr>
          <w:rFonts w:cs="Arial"/>
          <w:sz w:val="20"/>
          <w:szCs w:val="20"/>
          <w:lang w:val="en-GB"/>
        </w:rPr>
        <w:t xml:space="preserve">2.4 The Editor and Verlag der </w:t>
      </w:r>
      <w:proofErr w:type="spellStart"/>
      <w:r>
        <w:rPr>
          <w:rFonts w:cs="Arial"/>
          <w:sz w:val="20"/>
          <w:szCs w:val="20"/>
          <w:lang w:val="en-GB"/>
        </w:rPr>
        <w:t>Technischen</w:t>
      </w:r>
      <w:proofErr w:type="spellEnd"/>
      <w:r>
        <w:rPr>
          <w:rFonts w:cs="Arial"/>
          <w:sz w:val="20"/>
          <w:szCs w:val="20"/>
          <w:lang w:val="en-GB"/>
        </w:rPr>
        <w:t xml:space="preserve"> Universität Graz are therefore expres</w:t>
      </w:r>
      <w:r>
        <w:rPr>
          <w:rFonts w:cs="Arial"/>
          <w:sz w:val="20"/>
          <w:szCs w:val="20"/>
          <w:lang w:val="en-GB"/>
        </w:rPr>
        <w:t xml:space="preserve">sly authorized to reproduce, </w:t>
      </w:r>
      <w:proofErr w:type="gramStart"/>
      <w:r>
        <w:rPr>
          <w:rFonts w:cs="Arial"/>
          <w:sz w:val="20"/>
          <w:szCs w:val="20"/>
          <w:lang w:val="en-GB"/>
        </w:rPr>
        <w:t>distribute</w:t>
      </w:r>
      <w:proofErr w:type="gramEnd"/>
      <w:r>
        <w:rPr>
          <w:rFonts w:cs="Arial"/>
          <w:sz w:val="20"/>
          <w:szCs w:val="20"/>
          <w:lang w:val="en-GB"/>
        </w:rPr>
        <w:t xml:space="preserve"> and disseminate the Publication to public and put the Publication under the </w:t>
      </w:r>
      <w:r>
        <w:rPr>
          <w:rFonts w:cs="Arial"/>
          <w:sz w:val="20"/>
          <w:szCs w:val="20"/>
          <w:lang w:val="en-GB"/>
        </w:rPr>
        <w:lastRenderedPageBreak/>
        <w:t>"Attribution-</w:t>
      </w:r>
      <w:proofErr w:type="spellStart"/>
      <w:r>
        <w:rPr>
          <w:rFonts w:cs="Arial"/>
          <w:sz w:val="20"/>
          <w:szCs w:val="20"/>
          <w:lang w:val="en-GB"/>
        </w:rPr>
        <w:t>NoDerivatives</w:t>
      </w:r>
      <w:proofErr w:type="spellEnd"/>
      <w:r>
        <w:rPr>
          <w:rFonts w:cs="Arial"/>
          <w:sz w:val="20"/>
          <w:szCs w:val="20"/>
          <w:lang w:val="en-GB"/>
        </w:rPr>
        <w:t xml:space="preserve"> 4.0 International (CC BY-ND 4.0)”, see for details https://creativecommons.org/licenses/by-nd/4.0/.</w:t>
      </w:r>
    </w:p>
    <w:p w14:paraId="5C7610C0" w14:textId="77777777" w:rsidR="00053B2C" w:rsidRDefault="00053B2C">
      <w:pPr>
        <w:jc w:val="both"/>
        <w:outlineLvl w:val="0"/>
        <w:rPr>
          <w:rFonts w:cs="Arial"/>
          <w:b/>
          <w:sz w:val="20"/>
          <w:szCs w:val="20"/>
          <w:lang w:val="en-GB"/>
        </w:rPr>
      </w:pPr>
    </w:p>
    <w:p w14:paraId="386D865E" w14:textId="77777777" w:rsidR="00053B2C" w:rsidRDefault="00947D93">
      <w:pPr>
        <w:jc w:val="both"/>
        <w:outlineLvl w:val="0"/>
        <w:rPr>
          <w:rFonts w:cs="Arial"/>
          <w:b/>
          <w:sz w:val="20"/>
          <w:szCs w:val="20"/>
          <w:lang w:val="en-GB"/>
        </w:rPr>
      </w:pPr>
      <w:r>
        <w:rPr>
          <w:rFonts w:cs="Arial"/>
          <w:b/>
          <w:sz w:val="20"/>
          <w:szCs w:val="20"/>
          <w:lang w:val="en-GB"/>
        </w:rPr>
        <w:t>3. Guarantee</w:t>
      </w:r>
      <w:r>
        <w:rPr>
          <w:rFonts w:cs="Arial"/>
          <w:b/>
          <w:sz w:val="20"/>
          <w:szCs w:val="20"/>
          <w:lang w:val="en-GB"/>
        </w:rPr>
        <w:t>s of the Author</w:t>
      </w:r>
    </w:p>
    <w:p w14:paraId="5CC89E36" w14:textId="77777777" w:rsidR="00053B2C" w:rsidRDefault="00053B2C">
      <w:pPr>
        <w:jc w:val="both"/>
        <w:rPr>
          <w:rFonts w:cs="Arial"/>
          <w:sz w:val="20"/>
          <w:szCs w:val="20"/>
          <w:lang w:val="en-GB"/>
        </w:rPr>
      </w:pPr>
    </w:p>
    <w:p w14:paraId="176A6432" w14:textId="77777777" w:rsidR="00053B2C" w:rsidRDefault="00947D93">
      <w:pPr>
        <w:pStyle w:val="m199"/>
        <w:spacing w:before="0"/>
        <w:rPr>
          <w:rFonts w:ascii="Arial" w:hAnsi="Arial" w:cs="Arial"/>
          <w:lang w:val="en-GB"/>
        </w:rPr>
      </w:pPr>
      <w:r>
        <w:rPr>
          <w:rFonts w:ascii="Arial" w:hAnsi="Arial" w:cs="Arial"/>
          <w:lang w:val="en-GB"/>
        </w:rPr>
        <w:t>3.1 The Author herewith confirms that he/she and/or the other authors have not otherwise made any other commitments concerning the rights and obligations agreed under this Agreement with the Editor. Furthermore, the Author hereby represent</w:t>
      </w:r>
      <w:r>
        <w:rPr>
          <w:rFonts w:ascii="Arial" w:hAnsi="Arial" w:cs="Arial"/>
          <w:lang w:val="en-GB"/>
        </w:rPr>
        <w:t>s and warrants that the Publication and materials procured by him/her and/or the other authors do not and will not infringe any third-party rights (</w:t>
      </w:r>
      <w:proofErr w:type="gramStart"/>
      <w:r>
        <w:rPr>
          <w:rFonts w:ascii="Arial" w:hAnsi="Arial" w:cs="Arial"/>
          <w:lang w:val="en-GB"/>
        </w:rPr>
        <w:t>in particular copyrights</w:t>
      </w:r>
      <w:proofErr w:type="gramEnd"/>
      <w:r>
        <w:rPr>
          <w:rFonts w:ascii="Arial" w:hAnsi="Arial" w:cs="Arial"/>
          <w:lang w:val="en-GB"/>
        </w:rPr>
        <w:t xml:space="preserve"> and/or personal rights). In case of persons recognisable from illustrations used in</w:t>
      </w:r>
      <w:r>
        <w:rPr>
          <w:rFonts w:ascii="Arial" w:hAnsi="Arial" w:cs="Arial"/>
          <w:lang w:val="en-GB"/>
        </w:rPr>
        <w:t xml:space="preserve"> connection with the Publication − and be it merely for advertising purposes − a written proof of their permission shall be submitted to Editor before publication. </w:t>
      </w:r>
    </w:p>
    <w:p w14:paraId="67929F30" w14:textId="77777777" w:rsidR="00053B2C" w:rsidRDefault="00053B2C">
      <w:pPr>
        <w:jc w:val="both"/>
        <w:rPr>
          <w:rFonts w:cs="Arial"/>
          <w:sz w:val="20"/>
          <w:szCs w:val="20"/>
          <w:lang w:val="en-GB"/>
        </w:rPr>
      </w:pPr>
    </w:p>
    <w:p w14:paraId="7EF1EA25" w14:textId="77777777" w:rsidR="00053B2C" w:rsidRDefault="00947D93">
      <w:pPr>
        <w:pStyle w:val="m199"/>
        <w:spacing w:before="0"/>
        <w:rPr>
          <w:rFonts w:ascii="Arial" w:hAnsi="Arial" w:cs="Arial"/>
          <w:lang w:val="en-GB"/>
        </w:rPr>
      </w:pPr>
      <w:r>
        <w:rPr>
          <w:rFonts w:ascii="Arial" w:hAnsi="Arial" w:cs="Arial"/>
          <w:lang w:val="en-GB"/>
        </w:rPr>
        <w:t>3.2 The Author shall ensure that any quotations used are within the legally prescribed fra</w:t>
      </w:r>
      <w:r>
        <w:rPr>
          <w:rFonts w:ascii="Arial" w:hAnsi="Arial" w:cs="Arial"/>
          <w:lang w:val="en-GB"/>
        </w:rPr>
        <w:t xml:space="preserve">mework, sufficiently marked as such, and that the respective sources are properly provided. </w:t>
      </w:r>
    </w:p>
    <w:p w14:paraId="21B09B5C" w14:textId="77777777" w:rsidR="00053B2C" w:rsidRDefault="00053B2C">
      <w:pPr>
        <w:jc w:val="both"/>
        <w:rPr>
          <w:rFonts w:cs="Arial"/>
          <w:sz w:val="20"/>
          <w:szCs w:val="20"/>
          <w:lang w:val="en-GB"/>
        </w:rPr>
      </w:pPr>
    </w:p>
    <w:p w14:paraId="0F44CD1A" w14:textId="77777777" w:rsidR="00053B2C" w:rsidRDefault="00947D93">
      <w:pPr>
        <w:jc w:val="both"/>
        <w:rPr>
          <w:rFonts w:cs="Arial"/>
          <w:sz w:val="20"/>
          <w:szCs w:val="20"/>
          <w:lang w:val="en-GB"/>
        </w:rPr>
      </w:pPr>
      <w:r>
        <w:rPr>
          <w:rFonts w:cs="Arial"/>
          <w:sz w:val="20"/>
          <w:szCs w:val="20"/>
          <w:lang w:val="en-GB"/>
        </w:rPr>
        <w:t>3.3 The Author represents and warrants that this contract does not infringe any contracts or options he/she and/or the other authors may have concluded with other</w:t>
      </w:r>
      <w:r>
        <w:rPr>
          <w:rFonts w:cs="Arial"/>
          <w:sz w:val="20"/>
          <w:szCs w:val="20"/>
          <w:lang w:val="en-GB"/>
        </w:rPr>
        <w:t xml:space="preserve"> parties.</w:t>
      </w:r>
    </w:p>
    <w:p w14:paraId="5D7D0628" w14:textId="77777777" w:rsidR="00053B2C" w:rsidRDefault="00053B2C">
      <w:pPr>
        <w:jc w:val="both"/>
        <w:rPr>
          <w:rFonts w:cs="Arial"/>
          <w:sz w:val="20"/>
          <w:szCs w:val="20"/>
          <w:lang w:val="en-GB"/>
        </w:rPr>
      </w:pPr>
    </w:p>
    <w:p w14:paraId="206210B6" w14:textId="77777777" w:rsidR="00053B2C" w:rsidRDefault="00947D93">
      <w:pPr>
        <w:jc w:val="both"/>
        <w:rPr>
          <w:rFonts w:cs="Arial"/>
          <w:sz w:val="20"/>
          <w:szCs w:val="20"/>
          <w:lang w:val="en-GB"/>
        </w:rPr>
      </w:pPr>
      <w:r>
        <w:rPr>
          <w:rFonts w:cs="Arial"/>
          <w:sz w:val="20"/>
          <w:szCs w:val="20"/>
          <w:lang w:val="en-GB"/>
        </w:rPr>
        <w:t>3.4 The Author shall indemnify and hold harmless the Editor against any claims from third parties in connection with the above clauses 3.1 to 3.3 under this Agreement.</w:t>
      </w:r>
    </w:p>
    <w:p w14:paraId="6D27EA56" w14:textId="77777777" w:rsidR="00053B2C" w:rsidRDefault="00053B2C">
      <w:pPr>
        <w:jc w:val="both"/>
        <w:rPr>
          <w:rFonts w:cs="Arial"/>
          <w:sz w:val="20"/>
          <w:szCs w:val="20"/>
          <w:lang w:val="en-GB"/>
        </w:rPr>
      </w:pPr>
    </w:p>
    <w:p w14:paraId="2F55C560" w14:textId="77777777" w:rsidR="00053B2C" w:rsidRDefault="00947D93">
      <w:pPr>
        <w:jc w:val="both"/>
        <w:rPr>
          <w:rFonts w:cs="Arial"/>
          <w:sz w:val="20"/>
          <w:szCs w:val="20"/>
          <w:lang w:val="en-GB"/>
        </w:rPr>
      </w:pPr>
      <w:r>
        <w:rPr>
          <w:rFonts w:cs="Arial"/>
          <w:sz w:val="20"/>
          <w:szCs w:val="20"/>
          <w:lang w:val="en-GB"/>
        </w:rPr>
        <w:t>3.5 The Author and on his/her behalf all other authors herewith expressly ag</w:t>
      </w:r>
      <w:r>
        <w:rPr>
          <w:rFonts w:cs="Arial"/>
          <w:sz w:val="20"/>
          <w:szCs w:val="20"/>
          <w:lang w:val="en-GB"/>
        </w:rPr>
        <w:t>ree that the Publication, if editorially accepted for publication, shall be licensed under the "Attribution-</w:t>
      </w:r>
      <w:proofErr w:type="spellStart"/>
      <w:r>
        <w:rPr>
          <w:rFonts w:cs="Arial"/>
          <w:sz w:val="20"/>
          <w:szCs w:val="20"/>
          <w:lang w:val="en-GB"/>
        </w:rPr>
        <w:t>NoDerivatives</w:t>
      </w:r>
      <w:proofErr w:type="spellEnd"/>
      <w:r>
        <w:rPr>
          <w:rFonts w:cs="Arial"/>
          <w:sz w:val="20"/>
          <w:szCs w:val="20"/>
          <w:lang w:val="en-GB"/>
        </w:rPr>
        <w:t xml:space="preserve"> 4.0 International (CC BY-ND 4.0)”, see for details https://creativecommons.org/licenses/by-nd/4.0/.</w:t>
      </w:r>
    </w:p>
    <w:p w14:paraId="0881CF84" w14:textId="77777777" w:rsidR="00053B2C" w:rsidRDefault="00053B2C">
      <w:pPr>
        <w:pStyle w:val="m1999"/>
        <w:spacing w:before="0"/>
        <w:rPr>
          <w:rFonts w:ascii="Arial" w:hAnsi="Arial" w:cs="Arial"/>
          <w:lang w:val="en-GB"/>
        </w:rPr>
      </w:pPr>
    </w:p>
    <w:p w14:paraId="7702B40C" w14:textId="77777777" w:rsidR="00053B2C" w:rsidRDefault="00053B2C">
      <w:pPr>
        <w:jc w:val="both"/>
        <w:rPr>
          <w:rFonts w:cs="Arial"/>
          <w:sz w:val="20"/>
          <w:szCs w:val="20"/>
          <w:lang w:val="en-GB"/>
        </w:rPr>
      </w:pPr>
    </w:p>
    <w:p w14:paraId="3DC219EF" w14:textId="77777777" w:rsidR="00053B2C" w:rsidRDefault="00947D93">
      <w:pPr>
        <w:jc w:val="both"/>
        <w:rPr>
          <w:rFonts w:cs="Arial"/>
          <w:b/>
          <w:sz w:val="20"/>
          <w:szCs w:val="20"/>
          <w:lang w:val="en-GB"/>
        </w:rPr>
      </w:pPr>
      <w:r>
        <w:rPr>
          <w:rFonts w:cs="Arial"/>
          <w:b/>
          <w:sz w:val="20"/>
          <w:szCs w:val="20"/>
          <w:lang w:val="en-GB"/>
        </w:rPr>
        <w:t>4. Governing Law and Arbitration</w:t>
      </w:r>
    </w:p>
    <w:p w14:paraId="5A69BD1D" w14:textId="77777777" w:rsidR="00053B2C" w:rsidRDefault="00053B2C">
      <w:pPr>
        <w:jc w:val="both"/>
        <w:rPr>
          <w:rFonts w:cs="Arial"/>
          <w:b/>
          <w:sz w:val="20"/>
          <w:szCs w:val="20"/>
          <w:lang w:val="en-GB"/>
        </w:rPr>
      </w:pPr>
    </w:p>
    <w:p w14:paraId="2588F2D4" w14:textId="77777777" w:rsidR="00053B2C" w:rsidRDefault="00947D93">
      <w:pPr>
        <w:jc w:val="both"/>
        <w:rPr>
          <w:rFonts w:cs="Arial"/>
          <w:sz w:val="20"/>
          <w:szCs w:val="20"/>
          <w:lang w:val="en-GB"/>
        </w:rPr>
      </w:pPr>
      <w:r>
        <w:rPr>
          <w:rFonts w:cs="Arial"/>
          <w:sz w:val="20"/>
          <w:szCs w:val="20"/>
          <w:lang w:val="en-GB"/>
        </w:rPr>
        <w:t>All disputes arising in connection with this Contract should be finally settled under the Rules of Conciliation and Arbitration of the International Chamber of Commerce by three arbitrators appointed in accordance with the said Rules. Place of Arbitratio</w:t>
      </w:r>
      <w:r>
        <w:rPr>
          <w:rFonts w:cs="Arial"/>
          <w:sz w:val="20"/>
          <w:szCs w:val="20"/>
          <w:lang w:val="en-GB"/>
        </w:rPr>
        <w:t>n is Vienna. The language of the Arbitration shall be English.</w:t>
      </w:r>
    </w:p>
    <w:p w14:paraId="11D87B12" w14:textId="77777777" w:rsidR="00053B2C" w:rsidRDefault="00947D93">
      <w:pPr>
        <w:jc w:val="both"/>
        <w:rPr>
          <w:rFonts w:cs="Arial"/>
          <w:b/>
          <w:sz w:val="20"/>
          <w:szCs w:val="20"/>
          <w:lang w:val="en-GB"/>
        </w:rPr>
      </w:pPr>
      <w:r>
        <w:rPr>
          <w:rFonts w:cs="Arial"/>
          <w:sz w:val="20"/>
          <w:szCs w:val="20"/>
          <w:lang w:val="en-GB"/>
        </w:rPr>
        <w:t xml:space="preserve"> </w:t>
      </w:r>
    </w:p>
    <w:p w14:paraId="38F62307" w14:textId="77777777" w:rsidR="00053B2C" w:rsidRDefault="00947D93">
      <w:pPr>
        <w:ind w:left="360" w:hanging="360"/>
        <w:jc w:val="both"/>
        <w:rPr>
          <w:rFonts w:cs="Arial"/>
          <w:sz w:val="20"/>
          <w:szCs w:val="20"/>
          <w:lang w:val="en-GB"/>
        </w:rPr>
      </w:pPr>
      <w:r>
        <w:rPr>
          <w:rFonts w:cs="Arial"/>
          <w:sz w:val="20"/>
          <w:szCs w:val="20"/>
          <w:lang w:val="en-GB"/>
        </w:rPr>
        <w:t>This Agreement shall be governed by and construed in accordance with the laws of Austria.</w:t>
      </w:r>
    </w:p>
    <w:p w14:paraId="55AA93F1" w14:textId="77777777" w:rsidR="00053B2C" w:rsidRDefault="00947D93">
      <w:pPr>
        <w:ind w:left="360" w:hanging="360"/>
        <w:jc w:val="both"/>
        <w:rPr>
          <w:rFonts w:cs="Arial"/>
          <w:sz w:val="20"/>
          <w:szCs w:val="20"/>
          <w:lang w:val="en-GB"/>
        </w:rPr>
      </w:pPr>
      <w:r>
        <w:rPr>
          <w:rFonts w:cs="Arial"/>
          <w:sz w:val="20"/>
          <w:szCs w:val="20"/>
          <w:lang w:val="en-GB"/>
        </w:rPr>
        <w:t xml:space="preserve"> </w:t>
      </w:r>
    </w:p>
    <w:p w14:paraId="0BFA5A92" w14:textId="77777777" w:rsidR="00053B2C" w:rsidRDefault="00947D93">
      <w:pPr>
        <w:jc w:val="both"/>
        <w:rPr>
          <w:rFonts w:cs="Arial"/>
          <w:b/>
          <w:sz w:val="20"/>
          <w:szCs w:val="20"/>
          <w:lang w:val="en-GB"/>
        </w:rPr>
      </w:pPr>
      <w:r>
        <w:rPr>
          <w:rFonts w:cs="Arial"/>
          <w:sz w:val="20"/>
          <w:szCs w:val="20"/>
          <w:lang w:val="en-GB"/>
        </w:rPr>
        <w:t>The prevailing Party in any legal action brought to enforce this Agreement shall be entitled to reasonable costs and fees in connection with the Arbitration procedure, including reasonable attorney’s fees.</w:t>
      </w:r>
    </w:p>
    <w:p w14:paraId="1E715A99" w14:textId="77777777" w:rsidR="00053B2C" w:rsidRDefault="00053B2C">
      <w:pPr>
        <w:rPr>
          <w:rFonts w:cs="Arial"/>
          <w:b/>
          <w:sz w:val="20"/>
          <w:szCs w:val="20"/>
          <w:lang w:val="en-GB"/>
        </w:rPr>
      </w:pPr>
    </w:p>
    <w:p w14:paraId="7DAD64F6" w14:textId="77777777" w:rsidR="00053B2C" w:rsidRDefault="00053B2C">
      <w:pPr>
        <w:rPr>
          <w:rFonts w:cs="Arial"/>
          <w:sz w:val="20"/>
          <w:szCs w:val="20"/>
          <w:lang w:val="en-GB"/>
        </w:rPr>
      </w:pPr>
    </w:p>
    <w:p w14:paraId="00073937" w14:textId="77777777" w:rsidR="00053B2C" w:rsidRDefault="00053B2C">
      <w:pPr>
        <w:outlineLvl w:val="0"/>
        <w:rPr>
          <w:rFonts w:cs="Arial"/>
          <w:sz w:val="20"/>
          <w:szCs w:val="20"/>
          <w:lang w:val="en-GB"/>
        </w:rPr>
        <w:sectPr w:rsidR="00053B2C">
          <w:footerReference w:type="even" r:id="rId12"/>
          <w:footerReference w:type="default" r:id="rId13"/>
          <w:pgSz w:w="11906" w:h="16838"/>
          <w:pgMar w:top="1417" w:right="1417" w:bottom="1134" w:left="1417" w:header="708" w:footer="708" w:gutter="0"/>
          <w:cols w:space="708"/>
          <w:docGrid w:linePitch="360"/>
        </w:sectPr>
      </w:pPr>
    </w:p>
    <w:p w14:paraId="302AB299" w14:textId="77777777" w:rsidR="00053B2C" w:rsidRDefault="00053B2C">
      <w:pPr>
        <w:rPr>
          <w:rFonts w:cs="Arial"/>
          <w:sz w:val="20"/>
          <w:szCs w:val="20"/>
          <w:lang w:val="en-US"/>
        </w:rPr>
      </w:pPr>
    </w:p>
    <w:p w14:paraId="71125339" w14:textId="77777777" w:rsidR="00053B2C" w:rsidRDefault="00053B2C">
      <w:pPr>
        <w:rPr>
          <w:rFonts w:cs="Arial"/>
          <w:sz w:val="20"/>
          <w:szCs w:val="20"/>
          <w:lang w:val="en-US"/>
        </w:rPr>
      </w:pPr>
    </w:p>
    <w:p w14:paraId="670FAFA9" w14:textId="77777777" w:rsidR="00053B2C" w:rsidRDefault="00947D93">
      <w:pPr>
        <w:outlineLvl w:val="0"/>
        <w:rPr>
          <w:rFonts w:cs="Arial"/>
          <w:sz w:val="20"/>
          <w:szCs w:val="20"/>
          <w:lang w:val="en-GB"/>
        </w:rPr>
      </w:pPr>
      <w:r>
        <w:rPr>
          <w:rFonts w:cs="Arial"/>
          <w:sz w:val="20"/>
          <w:szCs w:val="20"/>
          <w:lang w:val="en-GB"/>
        </w:rPr>
        <w:t>For the Author (signed on behalf of all authors mentioned in clause 1.):</w:t>
      </w:r>
    </w:p>
    <w:p w14:paraId="5FD2CD45" w14:textId="77777777" w:rsidR="00053B2C" w:rsidRDefault="00053B2C">
      <w:pPr>
        <w:rPr>
          <w:rFonts w:cs="Arial"/>
          <w:sz w:val="20"/>
          <w:szCs w:val="20"/>
          <w:lang w:val="en-GB"/>
        </w:rPr>
      </w:pPr>
    </w:p>
    <w:p w14:paraId="3519B8F8" w14:textId="77777777" w:rsidR="00053B2C" w:rsidRDefault="00053B2C">
      <w:pPr>
        <w:rPr>
          <w:rFonts w:cs="Arial"/>
          <w:sz w:val="20"/>
          <w:szCs w:val="20"/>
          <w:lang w:val="en-GB"/>
        </w:rPr>
      </w:pPr>
    </w:p>
    <w:p w14:paraId="36D9C0F6" w14:textId="4F032B11" w:rsidR="00053B2C" w:rsidRDefault="00947D93">
      <w:pPr>
        <w:rPr>
          <w:rFonts w:cs="Arial"/>
          <w:sz w:val="20"/>
          <w:szCs w:val="20"/>
          <w:lang w:val="en-US"/>
        </w:rPr>
      </w:pPr>
      <w:r>
        <w:rPr>
          <w:rFonts w:cs="Arial"/>
          <w:sz w:val="20"/>
          <w:szCs w:val="20"/>
          <w:lang w:val="en-GB"/>
        </w:rPr>
        <w:t>Date</w:t>
      </w:r>
      <w:r>
        <w:rPr>
          <w:rFonts w:cs="Arial"/>
          <w:sz w:val="20"/>
          <w:szCs w:val="20"/>
          <w:lang w:val="en-US"/>
        </w:rPr>
        <w:t xml:space="preserve"> </w:t>
      </w:r>
      <w:r>
        <w:rPr>
          <w:rFonts w:cs="Arial"/>
          <w:sz w:val="20"/>
          <w:szCs w:val="20"/>
          <w:lang w:val="en-US"/>
        </w:rPr>
        <w:tab/>
      </w:r>
      <w:r w:rsidR="00FD7BE7">
        <w:rPr>
          <w:rFonts w:cs="Arial"/>
          <w:sz w:val="20"/>
          <w:szCs w:val="20"/>
          <w:lang w:val="en-US"/>
        </w:rPr>
        <w:t>14/10/2021</w:t>
      </w:r>
    </w:p>
    <w:p w14:paraId="5ACC600D" w14:textId="77777777" w:rsidR="00053B2C" w:rsidRDefault="00053B2C">
      <w:pPr>
        <w:rPr>
          <w:rFonts w:cs="Arial"/>
          <w:sz w:val="20"/>
          <w:szCs w:val="20"/>
          <w:lang w:val="en-US"/>
        </w:rPr>
      </w:pPr>
    </w:p>
    <w:p w14:paraId="6D8DC5E3" w14:textId="77777777" w:rsidR="00053B2C" w:rsidRDefault="00053B2C">
      <w:pPr>
        <w:rPr>
          <w:rFonts w:cs="Arial"/>
          <w:sz w:val="20"/>
          <w:szCs w:val="20"/>
          <w:lang w:val="en-US"/>
        </w:rPr>
      </w:pPr>
    </w:p>
    <w:p w14:paraId="72ED7645" w14:textId="3CCDA9E5" w:rsidR="00053B2C" w:rsidRDefault="00FD7BE7">
      <w:pPr>
        <w:rPr>
          <w:rFonts w:cs="Arial"/>
          <w:sz w:val="20"/>
          <w:szCs w:val="20"/>
          <w:lang w:val="en-US"/>
        </w:rPr>
      </w:pPr>
      <w:r>
        <w:rPr>
          <w:rFonts w:cs="Arial"/>
          <w:noProof/>
          <w:sz w:val="20"/>
          <w:szCs w:val="20"/>
          <w:lang w:val="en-US"/>
        </w:rPr>
        <w:drawing>
          <wp:inline distT="0" distB="0" distL="0" distR="0" wp14:anchorId="533852CA" wp14:editId="3D4B57FC">
            <wp:extent cx="1184487" cy="432622"/>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3746" cy="461571"/>
                    </a:xfrm>
                    <a:prstGeom prst="rect">
                      <a:avLst/>
                    </a:prstGeom>
                  </pic:spPr>
                </pic:pic>
              </a:graphicData>
            </a:graphic>
          </wp:inline>
        </w:drawing>
      </w:r>
      <w:r w:rsidR="00947D93">
        <w:rPr>
          <w:rFonts w:cs="Arial"/>
          <w:sz w:val="20"/>
          <w:szCs w:val="20"/>
          <w:lang w:val="en-US"/>
        </w:rPr>
        <w:t>___________________________________</w:t>
      </w:r>
    </w:p>
    <w:p w14:paraId="1ADF28FC" w14:textId="77777777" w:rsidR="00053B2C" w:rsidRDefault="00947D93">
      <w:pPr>
        <w:rPr>
          <w:rFonts w:cs="Arial"/>
          <w:sz w:val="20"/>
          <w:szCs w:val="20"/>
          <w:lang w:val="en-US"/>
        </w:rPr>
      </w:pPr>
      <w:r>
        <w:rPr>
          <w:rFonts w:cs="Arial"/>
          <w:sz w:val="20"/>
          <w:szCs w:val="20"/>
          <w:lang w:val="en-GB"/>
        </w:rPr>
        <w:t>Signature</w:t>
      </w:r>
    </w:p>
    <w:p w14:paraId="7E33FF05" w14:textId="77777777" w:rsidR="00053B2C" w:rsidRDefault="00053B2C">
      <w:pPr>
        <w:rPr>
          <w:rFonts w:cs="Arial"/>
          <w:sz w:val="20"/>
          <w:szCs w:val="20"/>
          <w:lang w:val="en-US"/>
        </w:rPr>
      </w:pPr>
    </w:p>
    <w:p w14:paraId="2BCB5ADA" w14:textId="77777777" w:rsidR="00053B2C" w:rsidRDefault="00053B2C">
      <w:pPr>
        <w:rPr>
          <w:rFonts w:cs="Arial"/>
          <w:sz w:val="20"/>
          <w:szCs w:val="20"/>
          <w:lang w:val="en-US"/>
        </w:rPr>
      </w:pPr>
    </w:p>
    <w:p w14:paraId="336936BC" w14:textId="38FB9B1F" w:rsidR="00053B2C" w:rsidRDefault="00FD7BE7">
      <w:pPr>
        <w:rPr>
          <w:rFonts w:cs="Arial"/>
          <w:sz w:val="20"/>
          <w:szCs w:val="20"/>
          <w:lang w:val="en-US"/>
        </w:rPr>
      </w:pPr>
      <w:r>
        <w:rPr>
          <w:rFonts w:cs="Arial"/>
          <w:sz w:val="20"/>
          <w:szCs w:val="20"/>
          <w:lang w:val="en-US"/>
        </w:rPr>
        <w:t>Stefano Masneri, Vicomtech</w:t>
      </w:r>
    </w:p>
    <w:p w14:paraId="6665A675" w14:textId="77777777" w:rsidR="00053B2C" w:rsidRDefault="00947D93">
      <w:pPr>
        <w:rPr>
          <w:rFonts w:cs="Arial"/>
          <w:sz w:val="20"/>
          <w:szCs w:val="20"/>
          <w:lang w:val="en-US"/>
        </w:rPr>
      </w:pPr>
      <w:r>
        <w:rPr>
          <w:rFonts w:cs="Arial"/>
          <w:sz w:val="20"/>
          <w:szCs w:val="20"/>
          <w:lang w:val="en-GB"/>
        </w:rPr>
        <w:t>Name, Institution</w:t>
      </w:r>
    </w:p>
    <w:p w14:paraId="64AFC060" w14:textId="77777777" w:rsidR="00053B2C" w:rsidRDefault="00053B2C">
      <w:pPr>
        <w:rPr>
          <w:rFonts w:cs="Arial"/>
          <w:sz w:val="20"/>
          <w:szCs w:val="20"/>
          <w:lang w:val="en-GB"/>
        </w:rPr>
      </w:pPr>
    </w:p>
    <w:p w14:paraId="457415F7" w14:textId="77777777" w:rsidR="00053B2C" w:rsidRDefault="00053B2C">
      <w:pPr>
        <w:rPr>
          <w:rFonts w:cs="Arial"/>
          <w:sz w:val="20"/>
          <w:szCs w:val="20"/>
          <w:lang w:val="en-GB"/>
        </w:rPr>
      </w:pPr>
    </w:p>
    <w:p w14:paraId="117B7E93" w14:textId="77777777" w:rsidR="00053B2C" w:rsidRDefault="00053B2C">
      <w:pPr>
        <w:rPr>
          <w:rFonts w:cs="Arial"/>
          <w:sz w:val="20"/>
          <w:szCs w:val="20"/>
          <w:lang w:val="en-GB"/>
        </w:rPr>
      </w:pPr>
    </w:p>
    <w:p w14:paraId="49B378B6" w14:textId="77777777" w:rsidR="00053B2C" w:rsidRDefault="00053B2C">
      <w:pPr>
        <w:ind w:left="-284"/>
        <w:rPr>
          <w:rFonts w:cs="Arial"/>
          <w:sz w:val="20"/>
          <w:szCs w:val="20"/>
          <w:lang w:val="en-GB"/>
        </w:rPr>
      </w:pPr>
    </w:p>
    <w:p w14:paraId="052AB783" w14:textId="77777777" w:rsidR="00053B2C" w:rsidRDefault="00053B2C">
      <w:pPr>
        <w:ind w:left="-284"/>
        <w:rPr>
          <w:rFonts w:cs="Arial"/>
          <w:sz w:val="20"/>
          <w:szCs w:val="20"/>
          <w:lang w:val="en-GB"/>
        </w:rPr>
      </w:pPr>
    </w:p>
    <w:p w14:paraId="52CEC473" w14:textId="77777777" w:rsidR="00053B2C" w:rsidRDefault="00053B2C">
      <w:pPr>
        <w:ind w:left="-284"/>
        <w:rPr>
          <w:rFonts w:cs="Arial"/>
          <w:sz w:val="20"/>
          <w:szCs w:val="20"/>
          <w:lang w:val="en-GB"/>
        </w:rPr>
      </w:pPr>
    </w:p>
    <w:p w14:paraId="615361E4" w14:textId="77777777" w:rsidR="00053B2C" w:rsidRDefault="00947D93">
      <w:pPr>
        <w:ind w:left="-284"/>
        <w:rPr>
          <w:rFonts w:cs="Arial"/>
          <w:sz w:val="20"/>
          <w:szCs w:val="20"/>
          <w:lang w:val="en-US"/>
        </w:rPr>
      </w:pPr>
      <w:r>
        <w:rPr>
          <w:rFonts w:cs="Arial"/>
          <w:sz w:val="20"/>
          <w:szCs w:val="20"/>
          <w:lang w:val="en-US"/>
        </w:rPr>
        <w:t>For the Editor, Managing Editor J.UCS:</w:t>
      </w:r>
    </w:p>
    <w:p w14:paraId="56DF5A2B" w14:textId="77777777" w:rsidR="00053B2C" w:rsidRDefault="00053B2C">
      <w:pPr>
        <w:ind w:left="-284"/>
        <w:rPr>
          <w:rFonts w:cs="Arial"/>
          <w:sz w:val="20"/>
          <w:szCs w:val="20"/>
          <w:lang w:val="en-GB"/>
        </w:rPr>
      </w:pPr>
    </w:p>
    <w:p w14:paraId="51930481" w14:textId="77777777" w:rsidR="00053B2C" w:rsidRDefault="00053B2C">
      <w:pPr>
        <w:ind w:left="-284"/>
        <w:rPr>
          <w:rFonts w:cs="Arial"/>
          <w:sz w:val="20"/>
          <w:szCs w:val="20"/>
          <w:lang w:val="en-GB"/>
        </w:rPr>
      </w:pPr>
    </w:p>
    <w:p w14:paraId="10209D63" w14:textId="77777777" w:rsidR="00053B2C" w:rsidRDefault="00947D93">
      <w:pPr>
        <w:ind w:left="-284"/>
        <w:rPr>
          <w:rFonts w:cs="Arial"/>
          <w:sz w:val="20"/>
          <w:szCs w:val="20"/>
          <w:lang w:val="en-US"/>
        </w:rPr>
      </w:pPr>
      <w:r>
        <w:rPr>
          <w:rFonts w:cs="Arial"/>
          <w:sz w:val="20"/>
          <w:szCs w:val="20"/>
          <w:lang w:val="en-GB"/>
        </w:rPr>
        <w:t>Date</w:t>
      </w:r>
      <w:r>
        <w:rPr>
          <w:rFonts w:cs="Arial"/>
          <w:sz w:val="20"/>
          <w:szCs w:val="20"/>
          <w:lang w:val="en-US"/>
        </w:rPr>
        <w:t xml:space="preserve"> </w:t>
      </w:r>
      <w:r>
        <w:rPr>
          <w:rFonts w:cs="Arial"/>
          <w:sz w:val="20"/>
          <w:szCs w:val="20"/>
          <w:lang w:val="en-US"/>
        </w:rPr>
        <w:tab/>
        <w:t>____________________</w:t>
      </w:r>
    </w:p>
    <w:p w14:paraId="4E428E3E" w14:textId="77777777" w:rsidR="00053B2C" w:rsidRDefault="00053B2C">
      <w:pPr>
        <w:ind w:left="-284"/>
        <w:rPr>
          <w:rFonts w:cs="Arial"/>
          <w:sz w:val="20"/>
          <w:szCs w:val="20"/>
          <w:lang w:val="en-US"/>
        </w:rPr>
      </w:pPr>
    </w:p>
    <w:p w14:paraId="6A57D1F6" w14:textId="77777777" w:rsidR="00053B2C" w:rsidRDefault="00053B2C">
      <w:pPr>
        <w:ind w:left="-284"/>
        <w:rPr>
          <w:rFonts w:cs="Arial"/>
          <w:sz w:val="20"/>
          <w:szCs w:val="20"/>
          <w:lang w:val="en-US"/>
        </w:rPr>
      </w:pPr>
    </w:p>
    <w:p w14:paraId="461ECAB8" w14:textId="77777777" w:rsidR="00053B2C" w:rsidRDefault="00947D93">
      <w:pPr>
        <w:ind w:left="-284"/>
        <w:rPr>
          <w:rFonts w:cs="Arial"/>
          <w:sz w:val="20"/>
          <w:szCs w:val="20"/>
          <w:lang w:val="en-US"/>
        </w:rPr>
      </w:pPr>
      <w:r>
        <w:rPr>
          <w:rFonts w:cs="Arial"/>
          <w:sz w:val="20"/>
          <w:szCs w:val="20"/>
          <w:lang w:val="en-US"/>
        </w:rPr>
        <w:t>_____________________________________</w:t>
      </w:r>
    </w:p>
    <w:p w14:paraId="2653D474" w14:textId="77777777" w:rsidR="00053B2C" w:rsidRDefault="00947D93">
      <w:pPr>
        <w:ind w:left="-284"/>
        <w:rPr>
          <w:rFonts w:cs="Arial"/>
          <w:sz w:val="20"/>
          <w:szCs w:val="20"/>
          <w:lang w:val="en-US"/>
        </w:rPr>
      </w:pPr>
      <w:r>
        <w:rPr>
          <w:rFonts w:cs="Arial"/>
          <w:sz w:val="20"/>
          <w:szCs w:val="20"/>
          <w:lang w:val="en-GB"/>
        </w:rPr>
        <w:t>Signature</w:t>
      </w:r>
    </w:p>
    <w:p w14:paraId="790A3749" w14:textId="77777777" w:rsidR="00053B2C" w:rsidRDefault="00053B2C">
      <w:pPr>
        <w:ind w:left="-284"/>
        <w:rPr>
          <w:rFonts w:cs="Arial"/>
          <w:sz w:val="20"/>
          <w:szCs w:val="20"/>
          <w:lang w:val="en-US"/>
        </w:rPr>
      </w:pPr>
    </w:p>
    <w:p w14:paraId="17F7E0DC" w14:textId="77777777" w:rsidR="00053B2C" w:rsidRDefault="00947D93">
      <w:pPr>
        <w:ind w:left="-284"/>
        <w:rPr>
          <w:rFonts w:cs="Arial"/>
          <w:sz w:val="20"/>
          <w:szCs w:val="20"/>
          <w:lang w:val="en-US"/>
        </w:rPr>
      </w:pPr>
      <w:proofErr w:type="spellStart"/>
      <w:r>
        <w:rPr>
          <w:rFonts w:cs="Arial"/>
          <w:sz w:val="20"/>
          <w:szCs w:val="20"/>
          <w:lang w:val="en-US"/>
        </w:rPr>
        <w:t>Assoc.Prof</w:t>
      </w:r>
      <w:proofErr w:type="spellEnd"/>
      <w:r>
        <w:rPr>
          <w:rFonts w:cs="Arial"/>
          <w:sz w:val="20"/>
          <w:szCs w:val="20"/>
          <w:lang w:val="en-US"/>
        </w:rPr>
        <w:t xml:space="preserve">. Dr. Christian </w:t>
      </w:r>
      <w:proofErr w:type="spellStart"/>
      <w:r>
        <w:rPr>
          <w:rFonts w:cs="Arial"/>
          <w:sz w:val="20"/>
          <w:szCs w:val="20"/>
          <w:lang w:val="en-US"/>
        </w:rPr>
        <w:t>Guetl</w:t>
      </w:r>
      <w:proofErr w:type="spellEnd"/>
    </w:p>
    <w:p w14:paraId="1B7A1CC9" w14:textId="77777777" w:rsidR="00053B2C" w:rsidRDefault="00053B2C">
      <w:pPr>
        <w:ind w:left="-284"/>
        <w:rPr>
          <w:rFonts w:cs="Arial"/>
          <w:sz w:val="20"/>
          <w:szCs w:val="20"/>
          <w:lang w:val="en-US"/>
        </w:rPr>
      </w:pPr>
    </w:p>
    <w:p w14:paraId="36AEFBB9" w14:textId="77777777" w:rsidR="00053B2C" w:rsidRDefault="00947D93">
      <w:pPr>
        <w:ind w:left="-284"/>
        <w:rPr>
          <w:rFonts w:cs="Arial"/>
          <w:sz w:val="20"/>
          <w:szCs w:val="20"/>
          <w:lang w:val="en-US"/>
        </w:rPr>
      </w:pPr>
      <w:r>
        <w:rPr>
          <w:rFonts w:cs="Arial"/>
          <w:sz w:val="20"/>
          <w:szCs w:val="20"/>
          <w:lang w:val="en-US"/>
        </w:rPr>
        <w:t>Institute of Interactive Systems and Data Science, Graz University of Technology</w:t>
      </w:r>
    </w:p>
    <w:p w14:paraId="71FBC497" w14:textId="77777777" w:rsidR="00053B2C" w:rsidRDefault="00947D93">
      <w:pPr>
        <w:ind w:left="-284"/>
        <w:rPr>
          <w:rFonts w:cs="Arial"/>
          <w:sz w:val="20"/>
          <w:szCs w:val="20"/>
          <w:lang w:val="en-US"/>
        </w:rPr>
      </w:pPr>
      <w:proofErr w:type="spellStart"/>
      <w:r>
        <w:rPr>
          <w:rFonts w:cs="Arial"/>
          <w:sz w:val="20"/>
          <w:szCs w:val="20"/>
          <w:lang w:val="en-US"/>
        </w:rPr>
        <w:t>Inffeldgasse</w:t>
      </w:r>
      <w:proofErr w:type="spellEnd"/>
      <w:r>
        <w:rPr>
          <w:rFonts w:cs="Arial"/>
          <w:sz w:val="20"/>
          <w:szCs w:val="20"/>
          <w:lang w:val="en-US"/>
        </w:rPr>
        <w:t xml:space="preserve"> 16c, 8010 Graz, Austria</w:t>
      </w:r>
    </w:p>
    <w:p w14:paraId="62B1D3A2" w14:textId="77777777" w:rsidR="00053B2C" w:rsidRDefault="00053B2C">
      <w:pPr>
        <w:ind w:left="-284"/>
        <w:rPr>
          <w:rFonts w:cs="Arial"/>
          <w:sz w:val="20"/>
          <w:szCs w:val="20"/>
          <w:lang w:val="en-US"/>
        </w:rPr>
      </w:pPr>
    </w:p>
    <w:p w14:paraId="5B10D494" w14:textId="77777777" w:rsidR="00053B2C" w:rsidRDefault="00053B2C">
      <w:pPr>
        <w:rPr>
          <w:rFonts w:cs="Arial"/>
          <w:sz w:val="20"/>
          <w:szCs w:val="20"/>
          <w:lang w:val="en-GB"/>
        </w:rPr>
        <w:sectPr w:rsidR="00053B2C">
          <w:type w:val="continuous"/>
          <w:pgSz w:w="11906" w:h="16838"/>
          <w:pgMar w:top="1417" w:right="1417" w:bottom="1134" w:left="1417" w:header="708" w:footer="708" w:gutter="0"/>
          <w:cols w:num="2" w:space="568"/>
          <w:docGrid w:linePitch="360"/>
        </w:sectPr>
      </w:pPr>
    </w:p>
    <w:p w14:paraId="2FB80CBB" w14:textId="77777777" w:rsidR="00053B2C" w:rsidRDefault="00053B2C">
      <w:pPr>
        <w:rPr>
          <w:rFonts w:cs="Arial"/>
          <w:sz w:val="20"/>
          <w:szCs w:val="20"/>
          <w:lang w:val="en-GB"/>
        </w:rPr>
      </w:pPr>
    </w:p>
    <w:sectPr w:rsidR="00053B2C">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62ED" w14:textId="77777777" w:rsidR="00947D93" w:rsidRDefault="00947D93">
      <w:r>
        <w:separator/>
      </w:r>
    </w:p>
  </w:endnote>
  <w:endnote w:type="continuationSeparator" w:id="0">
    <w:p w14:paraId="70E34C10" w14:textId="77777777" w:rsidR="00947D93" w:rsidRDefault="00947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auto"/>
    <w:pitch w:val="default"/>
  </w:font>
  <w:font w:name="Times">
    <w:panose1 w:val="00000500000000020000"/>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BB562" w14:textId="77777777" w:rsidR="00053B2C" w:rsidRDefault="00947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6A498B" w14:textId="77777777" w:rsidR="00053B2C" w:rsidRDefault="00053B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075E8" w14:textId="77777777" w:rsidR="00053B2C" w:rsidRDefault="00947D93">
    <w:pPr>
      <w:pStyle w:val="Footer"/>
      <w:rPr>
        <w:sz w:val="16"/>
        <w:szCs w:val="16"/>
      </w:rPr>
    </w:pPr>
    <w:r>
      <w:rPr>
        <w:sz w:val="16"/>
        <w:szCs w:val="16"/>
      </w:rPr>
      <w:t>Version V2 (2021)</w:t>
    </w:r>
    <w:r>
      <w:rPr>
        <w:sz w:val="16"/>
        <w:szCs w:val="16"/>
      </w:rPr>
      <w:tab/>
    </w:r>
    <w:hyperlink r:id="rId1" w:tooltip="http://www.jucs.org" w:history="1">
      <w:r>
        <w:rPr>
          <w:rStyle w:val="Hyperlink"/>
          <w:sz w:val="16"/>
          <w:szCs w:val="16"/>
        </w:rPr>
        <w:t>www.jucs.org</w:t>
      </w:r>
    </w:hyperlink>
    <w:r>
      <w:rPr>
        <w:sz w:val="16"/>
        <w:szCs w:val="16"/>
      </w:rPr>
      <w:t xml:space="preserve"> | office@jucs.org</w:t>
    </w:r>
    <w:r>
      <w:rPr>
        <w:sz w:val="16"/>
        <w:szCs w:val="16"/>
      </w:rPr>
      <w:tab/>
      <w:t xml:space="preserve">Page </w:t>
    </w:r>
    <w:r>
      <w:rPr>
        <w:sz w:val="16"/>
        <w:szCs w:val="16"/>
      </w:rPr>
      <w:fldChar w:fldCharType="begin"/>
    </w:r>
    <w:r>
      <w:rPr>
        <w:sz w:val="16"/>
        <w:szCs w:val="16"/>
      </w:rPr>
      <w:instrText>PAGE   \* MERGEFORMAT</w:instrText>
    </w:r>
    <w:r>
      <w:rPr>
        <w:sz w:val="16"/>
        <w:szCs w:val="16"/>
      </w:rPr>
      <w:fldChar w:fldCharType="separate"/>
    </w:r>
    <w:r>
      <w:rPr>
        <w:sz w:val="16"/>
        <w:szCs w:val="16"/>
      </w:rPr>
      <w:t>1</w:t>
    </w:r>
    <w:r>
      <w:rPr>
        <w:sz w:val="16"/>
        <w:szCs w:val="16"/>
      </w:rPr>
      <w:fldChar w:fldCharType="end"/>
    </w:r>
  </w:p>
  <w:p w14:paraId="21F83560" w14:textId="77777777" w:rsidR="00053B2C" w:rsidRDefault="00053B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B871" w14:textId="77777777" w:rsidR="00947D93" w:rsidRDefault="00947D93">
      <w:r>
        <w:separator/>
      </w:r>
    </w:p>
  </w:footnote>
  <w:footnote w:type="continuationSeparator" w:id="0">
    <w:p w14:paraId="21D58642" w14:textId="77777777" w:rsidR="00947D93" w:rsidRDefault="00947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27E"/>
    <w:multiLevelType w:val="hybridMultilevel"/>
    <w:tmpl w:val="24B8248E"/>
    <w:lvl w:ilvl="0" w:tplc="9DE4D2A8">
      <w:start w:val="1"/>
      <w:numFmt w:val="decimal"/>
      <w:lvlText w:val="(%1)"/>
      <w:lvlJc w:val="left"/>
      <w:pPr>
        <w:tabs>
          <w:tab w:val="num" w:pos="720"/>
        </w:tabs>
        <w:ind w:left="720" w:hanging="360"/>
      </w:pPr>
      <w:rPr>
        <w:rFonts w:hint="default"/>
      </w:rPr>
    </w:lvl>
    <w:lvl w:ilvl="1" w:tplc="16CAA148">
      <w:start w:val="1"/>
      <w:numFmt w:val="lowerLetter"/>
      <w:lvlText w:val="%2."/>
      <w:lvlJc w:val="left"/>
      <w:pPr>
        <w:tabs>
          <w:tab w:val="num" w:pos="1440"/>
        </w:tabs>
        <w:ind w:left="1440" w:hanging="360"/>
      </w:pPr>
    </w:lvl>
    <w:lvl w:ilvl="2" w:tplc="DBC238C4">
      <w:start w:val="1"/>
      <w:numFmt w:val="lowerRoman"/>
      <w:lvlText w:val="%3."/>
      <w:lvlJc w:val="right"/>
      <w:pPr>
        <w:tabs>
          <w:tab w:val="num" w:pos="2160"/>
        </w:tabs>
        <w:ind w:left="2160" w:hanging="180"/>
      </w:pPr>
    </w:lvl>
    <w:lvl w:ilvl="3" w:tplc="0CEE5146">
      <w:start w:val="1"/>
      <w:numFmt w:val="decimal"/>
      <w:lvlText w:val="%4."/>
      <w:lvlJc w:val="left"/>
      <w:pPr>
        <w:tabs>
          <w:tab w:val="num" w:pos="2880"/>
        </w:tabs>
        <w:ind w:left="2880" w:hanging="360"/>
      </w:pPr>
    </w:lvl>
    <w:lvl w:ilvl="4" w:tplc="4C18AF6C">
      <w:start w:val="1"/>
      <w:numFmt w:val="lowerLetter"/>
      <w:lvlText w:val="%5."/>
      <w:lvlJc w:val="left"/>
      <w:pPr>
        <w:tabs>
          <w:tab w:val="num" w:pos="3600"/>
        </w:tabs>
        <w:ind w:left="3600" w:hanging="360"/>
      </w:pPr>
    </w:lvl>
    <w:lvl w:ilvl="5" w:tplc="3EE41B8A">
      <w:start w:val="1"/>
      <w:numFmt w:val="lowerRoman"/>
      <w:lvlText w:val="%6."/>
      <w:lvlJc w:val="right"/>
      <w:pPr>
        <w:tabs>
          <w:tab w:val="num" w:pos="4320"/>
        </w:tabs>
        <w:ind w:left="4320" w:hanging="180"/>
      </w:pPr>
    </w:lvl>
    <w:lvl w:ilvl="6" w:tplc="EA209586">
      <w:start w:val="1"/>
      <w:numFmt w:val="decimal"/>
      <w:lvlText w:val="%7."/>
      <w:lvlJc w:val="left"/>
      <w:pPr>
        <w:tabs>
          <w:tab w:val="num" w:pos="5040"/>
        </w:tabs>
        <w:ind w:left="5040" w:hanging="360"/>
      </w:pPr>
    </w:lvl>
    <w:lvl w:ilvl="7" w:tplc="B7B8B770">
      <w:start w:val="1"/>
      <w:numFmt w:val="lowerLetter"/>
      <w:lvlText w:val="%8."/>
      <w:lvlJc w:val="left"/>
      <w:pPr>
        <w:tabs>
          <w:tab w:val="num" w:pos="5760"/>
        </w:tabs>
        <w:ind w:left="5760" w:hanging="360"/>
      </w:pPr>
    </w:lvl>
    <w:lvl w:ilvl="8" w:tplc="E09A1FE6">
      <w:start w:val="1"/>
      <w:numFmt w:val="lowerRoman"/>
      <w:lvlText w:val="%9."/>
      <w:lvlJc w:val="right"/>
      <w:pPr>
        <w:tabs>
          <w:tab w:val="num" w:pos="6480"/>
        </w:tabs>
        <w:ind w:left="6480" w:hanging="180"/>
      </w:pPr>
    </w:lvl>
  </w:abstractNum>
  <w:abstractNum w:abstractNumId="1" w15:restartNumberingAfterBreak="0">
    <w:nsid w:val="076E2441"/>
    <w:multiLevelType w:val="hybridMultilevel"/>
    <w:tmpl w:val="2F94C96E"/>
    <w:lvl w:ilvl="0" w:tplc="051A0C4A">
      <w:start w:val="2"/>
      <w:numFmt w:val="decimal"/>
      <w:lvlText w:val="(%1)"/>
      <w:lvlJc w:val="left"/>
      <w:pPr>
        <w:tabs>
          <w:tab w:val="num" w:pos="720"/>
        </w:tabs>
        <w:ind w:left="720" w:hanging="360"/>
      </w:pPr>
      <w:rPr>
        <w:rFonts w:hint="default"/>
      </w:rPr>
    </w:lvl>
    <w:lvl w:ilvl="1" w:tplc="F070C16C">
      <w:start w:val="1"/>
      <w:numFmt w:val="lowerLetter"/>
      <w:lvlText w:val="%2."/>
      <w:lvlJc w:val="left"/>
      <w:pPr>
        <w:tabs>
          <w:tab w:val="num" w:pos="1440"/>
        </w:tabs>
        <w:ind w:left="1440" w:hanging="360"/>
      </w:pPr>
    </w:lvl>
    <w:lvl w:ilvl="2" w:tplc="DE76D5C6">
      <w:start w:val="1"/>
      <w:numFmt w:val="lowerRoman"/>
      <w:lvlText w:val="%3."/>
      <w:lvlJc w:val="right"/>
      <w:pPr>
        <w:tabs>
          <w:tab w:val="num" w:pos="2160"/>
        </w:tabs>
        <w:ind w:left="2160" w:hanging="180"/>
      </w:pPr>
    </w:lvl>
    <w:lvl w:ilvl="3" w:tplc="8F3A3008">
      <w:start w:val="1"/>
      <w:numFmt w:val="decimal"/>
      <w:lvlText w:val="%4."/>
      <w:lvlJc w:val="left"/>
      <w:pPr>
        <w:tabs>
          <w:tab w:val="num" w:pos="2880"/>
        </w:tabs>
        <w:ind w:left="2880" w:hanging="360"/>
      </w:pPr>
    </w:lvl>
    <w:lvl w:ilvl="4" w:tplc="032649CE">
      <w:start w:val="1"/>
      <w:numFmt w:val="lowerLetter"/>
      <w:lvlText w:val="%5."/>
      <w:lvlJc w:val="left"/>
      <w:pPr>
        <w:tabs>
          <w:tab w:val="num" w:pos="3600"/>
        </w:tabs>
        <w:ind w:left="3600" w:hanging="360"/>
      </w:pPr>
    </w:lvl>
    <w:lvl w:ilvl="5" w:tplc="C2EA26AC">
      <w:start w:val="1"/>
      <w:numFmt w:val="lowerRoman"/>
      <w:lvlText w:val="%6."/>
      <w:lvlJc w:val="right"/>
      <w:pPr>
        <w:tabs>
          <w:tab w:val="num" w:pos="4320"/>
        </w:tabs>
        <w:ind w:left="4320" w:hanging="180"/>
      </w:pPr>
    </w:lvl>
    <w:lvl w:ilvl="6" w:tplc="0FD4B55C">
      <w:start w:val="1"/>
      <w:numFmt w:val="decimal"/>
      <w:lvlText w:val="%7."/>
      <w:lvlJc w:val="left"/>
      <w:pPr>
        <w:tabs>
          <w:tab w:val="num" w:pos="5040"/>
        </w:tabs>
        <w:ind w:left="5040" w:hanging="360"/>
      </w:pPr>
    </w:lvl>
    <w:lvl w:ilvl="7" w:tplc="17E072C2">
      <w:start w:val="1"/>
      <w:numFmt w:val="lowerLetter"/>
      <w:lvlText w:val="%8."/>
      <w:lvlJc w:val="left"/>
      <w:pPr>
        <w:tabs>
          <w:tab w:val="num" w:pos="5760"/>
        </w:tabs>
        <w:ind w:left="5760" w:hanging="360"/>
      </w:pPr>
    </w:lvl>
    <w:lvl w:ilvl="8" w:tplc="F21CBA46">
      <w:start w:val="1"/>
      <w:numFmt w:val="lowerRoman"/>
      <w:lvlText w:val="%9."/>
      <w:lvlJc w:val="right"/>
      <w:pPr>
        <w:tabs>
          <w:tab w:val="num" w:pos="6480"/>
        </w:tabs>
        <w:ind w:left="6480" w:hanging="180"/>
      </w:pPr>
    </w:lvl>
  </w:abstractNum>
  <w:abstractNum w:abstractNumId="2" w15:restartNumberingAfterBreak="0">
    <w:nsid w:val="0FDB6ABB"/>
    <w:multiLevelType w:val="hybridMultilevel"/>
    <w:tmpl w:val="8E48F280"/>
    <w:lvl w:ilvl="0" w:tplc="9968ABEE">
      <w:start w:val="1"/>
      <w:numFmt w:val="decimal"/>
      <w:lvlText w:val="(%1)"/>
      <w:lvlJc w:val="left"/>
      <w:pPr>
        <w:tabs>
          <w:tab w:val="num" w:pos="720"/>
        </w:tabs>
        <w:ind w:left="720" w:hanging="360"/>
      </w:pPr>
    </w:lvl>
    <w:lvl w:ilvl="1" w:tplc="74263856">
      <w:start w:val="1"/>
      <w:numFmt w:val="lowerLetter"/>
      <w:lvlText w:val="%2."/>
      <w:lvlJc w:val="left"/>
      <w:pPr>
        <w:tabs>
          <w:tab w:val="num" w:pos="1440"/>
        </w:tabs>
        <w:ind w:left="1440" w:hanging="360"/>
      </w:pPr>
    </w:lvl>
    <w:lvl w:ilvl="2" w:tplc="A7D4EB4A">
      <w:start w:val="1"/>
      <w:numFmt w:val="lowerRoman"/>
      <w:lvlText w:val="%3."/>
      <w:lvlJc w:val="right"/>
      <w:pPr>
        <w:tabs>
          <w:tab w:val="num" w:pos="2160"/>
        </w:tabs>
        <w:ind w:left="2160" w:hanging="180"/>
      </w:pPr>
    </w:lvl>
    <w:lvl w:ilvl="3" w:tplc="392CA776">
      <w:start w:val="1"/>
      <w:numFmt w:val="decimal"/>
      <w:lvlText w:val="%4."/>
      <w:lvlJc w:val="left"/>
      <w:pPr>
        <w:tabs>
          <w:tab w:val="num" w:pos="2880"/>
        </w:tabs>
        <w:ind w:left="2880" w:hanging="360"/>
      </w:pPr>
    </w:lvl>
    <w:lvl w:ilvl="4" w:tplc="EE8893DC">
      <w:start w:val="1"/>
      <w:numFmt w:val="lowerLetter"/>
      <w:lvlText w:val="%5."/>
      <w:lvlJc w:val="left"/>
      <w:pPr>
        <w:tabs>
          <w:tab w:val="num" w:pos="3600"/>
        </w:tabs>
        <w:ind w:left="3600" w:hanging="360"/>
      </w:pPr>
    </w:lvl>
    <w:lvl w:ilvl="5" w:tplc="F64EC966">
      <w:start w:val="1"/>
      <w:numFmt w:val="lowerRoman"/>
      <w:lvlText w:val="%6."/>
      <w:lvlJc w:val="right"/>
      <w:pPr>
        <w:tabs>
          <w:tab w:val="num" w:pos="4320"/>
        </w:tabs>
        <w:ind w:left="4320" w:hanging="180"/>
      </w:pPr>
    </w:lvl>
    <w:lvl w:ilvl="6" w:tplc="E634E0EA">
      <w:start w:val="1"/>
      <w:numFmt w:val="decimal"/>
      <w:lvlText w:val="%7."/>
      <w:lvlJc w:val="left"/>
      <w:pPr>
        <w:tabs>
          <w:tab w:val="num" w:pos="5040"/>
        </w:tabs>
        <w:ind w:left="5040" w:hanging="360"/>
      </w:pPr>
    </w:lvl>
    <w:lvl w:ilvl="7" w:tplc="F606D484">
      <w:start w:val="1"/>
      <w:numFmt w:val="lowerLetter"/>
      <w:lvlText w:val="%8."/>
      <w:lvlJc w:val="left"/>
      <w:pPr>
        <w:tabs>
          <w:tab w:val="num" w:pos="5760"/>
        </w:tabs>
        <w:ind w:left="5760" w:hanging="360"/>
      </w:pPr>
    </w:lvl>
    <w:lvl w:ilvl="8" w:tplc="66228BB4">
      <w:start w:val="1"/>
      <w:numFmt w:val="lowerRoman"/>
      <w:lvlText w:val="%9."/>
      <w:lvlJc w:val="right"/>
      <w:pPr>
        <w:tabs>
          <w:tab w:val="num" w:pos="6480"/>
        </w:tabs>
        <w:ind w:left="6480" w:hanging="180"/>
      </w:pPr>
    </w:lvl>
  </w:abstractNum>
  <w:abstractNum w:abstractNumId="3" w15:restartNumberingAfterBreak="0">
    <w:nsid w:val="20E363C6"/>
    <w:multiLevelType w:val="hybridMultilevel"/>
    <w:tmpl w:val="FC526E9A"/>
    <w:lvl w:ilvl="0" w:tplc="995CC6A0">
      <w:start w:val="1"/>
      <w:numFmt w:val="decimal"/>
      <w:lvlText w:val="%1."/>
      <w:lvlJc w:val="left"/>
      <w:pPr>
        <w:tabs>
          <w:tab w:val="num" w:pos="720"/>
        </w:tabs>
        <w:ind w:left="720" w:hanging="360"/>
      </w:pPr>
    </w:lvl>
    <w:lvl w:ilvl="1" w:tplc="8A2EAFFC">
      <w:start w:val="1"/>
      <w:numFmt w:val="lowerLetter"/>
      <w:lvlText w:val="%2."/>
      <w:lvlJc w:val="left"/>
      <w:pPr>
        <w:tabs>
          <w:tab w:val="num" w:pos="1440"/>
        </w:tabs>
        <w:ind w:left="1440" w:hanging="360"/>
      </w:pPr>
    </w:lvl>
    <w:lvl w:ilvl="2" w:tplc="FD50823A">
      <w:start w:val="1"/>
      <w:numFmt w:val="lowerRoman"/>
      <w:lvlText w:val="%3."/>
      <w:lvlJc w:val="right"/>
      <w:pPr>
        <w:tabs>
          <w:tab w:val="num" w:pos="2160"/>
        </w:tabs>
        <w:ind w:left="2160" w:hanging="180"/>
      </w:pPr>
    </w:lvl>
    <w:lvl w:ilvl="3" w:tplc="59D22E72">
      <w:start w:val="1"/>
      <w:numFmt w:val="decimal"/>
      <w:lvlText w:val="%4."/>
      <w:lvlJc w:val="left"/>
      <w:pPr>
        <w:tabs>
          <w:tab w:val="num" w:pos="2880"/>
        </w:tabs>
        <w:ind w:left="2880" w:hanging="360"/>
      </w:pPr>
    </w:lvl>
    <w:lvl w:ilvl="4" w:tplc="4A900370">
      <w:start w:val="1"/>
      <w:numFmt w:val="lowerLetter"/>
      <w:lvlText w:val="%5."/>
      <w:lvlJc w:val="left"/>
      <w:pPr>
        <w:tabs>
          <w:tab w:val="num" w:pos="3600"/>
        </w:tabs>
        <w:ind w:left="3600" w:hanging="360"/>
      </w:pPr>
    </w:lvl>
    <w:lvl w:ilvl="5" w:tplc="56EADE2A">
      <w:start w:val="1"/>
      <w:numFmt w:val="lowerRoman"/>
      <w:lvlText w:val="%6."/>
      <w:lvlJc w:val="right"/>
      <w:pPr>
        <w:tabs>
          <w:tab w:val="num" w:pos="4320"/>
        </w:tabs>
        <w:ind w:left="4320" w:hanging="180"/>
      </w:pPr>
    </w:lvl>
    <w:lvl w:ilvl="6" w:tplc="AABC5E10">
      <w:start w:val="1"/>
      <w:numFmt w:val="decimal"/>
      <w:lvlText w:val="%7."/>
      <w:lvlJc w:val="left"/>
      <w:pPr>
        <w:tabs>
          <w:tab w:val="num" w:pos="5040"/>
        </w:tabs>
        <w:ind w:left="5040" w:hanging="360"/>
      </w:pPr>
    </w:lvl>
    <w:lvl w:ilvl="7" w:tplc="29BEA3E8">
      <w:start w:val="1"/>
      <w:numFmt w:val="lowerLetter"/>
      <w:lvlText w:val="%8."/>
      <w:lvlJc w:val="left"/>
      <w:pPr>
        <w:tabs>
          <w:tab w:val="num" w:pos="5760"/>
        </w:tabs>
        <w:ind w:left="5760" w:hanging="360"/>
      </w:pPr>
    </w:lvl>
    <w:lvl w:ilvl="8" w:tplc="76D07C4C">
      <w:start w:val="1"/>
      <w:numFmt w:val="lowerRoman"/>
      <w:lvlText w:val="%9."/>
      <w:lvlJc w:val="right"/>
      <w:pPr>
        <w:tabs>
          <w:tab w:val="num" w:pos="6480"/>
        </w:tabs>
        <w:ind w:left="6480" w:hanging="180"/>
      </w:pPr>
    </w:lvl>
  </w:abstractNum>
  <w:abstractNum w:abstractNumId="4" w15:restartNumberingAfterBreak="0">
    <w:nsid w:val="58767C4E"/>
    <w:multiLevelType w:val="multilevel"/>
    <w:tmpl w:val="3A424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E628DA"/>
    <w:multiLevelType w:val="multilevel"/>
    <w:tmpl w:val="BD062B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4D441E"/>
    <w:multiLevelType w:val="hybridMultilevel"/>
    <w:tmpl w:val="E278A1EA"/>
    <w:lvl w:ilvl="0" w:tplc="2496E9B4">
      <w:start w:val="1"/>
      <w:numFmt w:val="decimal"/>
      <w:lvlText w:val="(%1)"/>
      <w:lvlJc w:val="left"/>
      <w:pPr>
        <w:tabs>
          <w:tab w:val="num" w:pos="720"/>
        </w:tabs>
        <w:ind w:left="720" w:hanging="360"/>
      </w:pPr>
    </w:lvl>
    <w:lvl w:ilvl="1" w:tplc="44A28FE0">
      <w:start w:val="1"/>
      <w:numFmt w:val="lowerLetter"/>
      <w:lvlText w:val="%2."/>
      <w:lvlJc w:val="left"/>
      <w:pPr>
        <w:tabs>
          <w:tab w:val="num" w:pos="1440"/>
        </w:tabs>
        <w:ind w:left="1440" w:hanging="360"/>
      </w:pPr>
    </w:lvl>
    <w:lvl w:ilvl="2" w:tplc="1D84C3CA">
      <w:start w:val="1"/>
      <w:numFmt w:val="lowerRoman"/>
      <w:lvlText w:val="%3."/>
      <w:lvlJc w:val="right"/>
      <w:pPr>
        <w:tabs>
          <w:tab w:val="num" w:pos="2160"/>
        </w:tabs>
        <w:ind w:left="2160" w:hanging="180"/>
      </w:pPr>
    </w:lvl>
    <w:lvl w:ilvl="3" w:tplc="D348E6C4">
      <w:start w:val="1"/>
      <w:numFmt w:val="decimal"/>
      <w:lvlText w:val="%4."/>
      <w:lvlJc w:val="left"/>
      <w:pPr>
        <w:tabs>
          <w:tab w:val="num" w:pos="2880"/>
        </w:tabs>
        <w:ind w:left="2880" w:hanging="360"/>
      </w:pPr>
    </w:lvl>
    <w:lvl w:ilvl="4" w:tplc="73E222E0">
      <w:start w:val="1"/>
      <w:numFmt w:val="lowerLetter"/>
      <w:lvlText w:val="%5."/>
      <w:lvlJc w:val="left"/>
      <w:pPr>
        <w:tabs>
          <w:tab w:val="num" w:pos="3600"/>
        </w:tabs>
        <w:ind w:left="3600" w:hanging="360"/>
      </w:pPr>
    </w:lvl>
    <w:lvl w:ilvl="5" w:tplc="44C0FF80">
      <w:start w:val="1"/>
      <w:numFmt w:val="lowerRoman"/>
      <w:lvlText w:val="%6."/>
      <w:lvlJc w:val="right"/>
      <w:pPr>
        <w:tabs>
          <w:tab w:val="num" w:pos="4320"/>
        </w:tabs>
        <w:ind w:left="4320" w:hanging="180"/>
      </w:pPr>
    </w:lvl>
    <w:lvl w:ilvl="6" w:tplc="5A3E5790">
      <w:start w:val="1"/>
      <w:numFmt w:val="decimal"/>
      <w:lvlText w:val="%7."/>
      <w:lvlJc w:val="left"/>
      <w:pPr>
        <w:tabs>
          <w:tab w:val="num" w:pos="5040"/>
        </w:tabs>
        <w:ind w:left="5040" w:hanging="360"/>
      </w:pPr>
    </w:lvl>
    <w:lvl w:ilvl="7" w:tplc="B824D2C2">
      <w:start w:val="1"/>
      <w:numFmt w:val="lowerLetter"/>
      <w:lvlText w:val="%8."/>
      <w:lvlJc w:val="left"/>
      <w:pPr>
        <w:tabs>
          <w:tab w:val="num" w:pos="5760"/>
        </w:tabs>
        <w:ind w:left="5760" w:hanging="360"/>
      </w:pPr>
    </w:lvl>
    <w:lvl w:ilvl="8" w:tplc="0770CF64">
      <w:start w:val="1"/>
      <w:numFmt w:val="lowerRoman"/>
      <w:lvlText w:val="%9."/>
      <w:lvlJc w:val="right"/>
      <w:pPr>
        <w:tabs>
          <w:tab w:val="num" w:pos="6480"/>
        </w:tabs>
        <w:ind w:left="6480" w:hanging="180"/>
      </w:pPr>
    </w:lvl>
  </w:abstractNum>
  <w:abstractNum w:abstractNumId="7" w15:restartNumberingAfterBreak="0">
    <w:nsid w:val="6C5672A6"/>
    <w:multiLevelType w:val="hybridMultilevel"/>
    <w:tmpl w:val="2520C0EE"/>
    <w:lvl w:ilvl="0" w:tplc="0CBC0888">
      <w:start w:val="1"/>
      <w:numFmt w:val="bullet"/>
      <w:lvlText w:val=""/>
      <w:lvlJc w:val="left"/>
      <w:pPr>
        <w:tabs>
          <w:tab w:val="num" w:pos="360"/>
        </w:tabs>
        <w:ind w:left="360" w:hanging="360"/>
      </w:pPr>
      <w:rPr>
        <w:rFonts w:ascii="Symbol" w:hAnsi="Symbol" w:hint="default"/>
      </w:rPr>
    </w:lvl>
    <w:lvl w:ilvl="1" w:tplc="A130154E">
      <w:start w:val="1"/>
      <w:numFmt w:val="bullet"/>
      <w:lvlText w:val="o"/>
      <w:lvlJc w:val="left"/>
      <w:pPr>
        <w:tabs>
          <w:tab w:val="num" w:pos="1080"/>
        </w:tabs>
        <w:ind w:left="1080" w:hanging="360"/>
      </w:pPr>
      <w:rPr>
        <w:rFonts w:ascii="Courier New" w:hAnsi="Courier New" w:cs="Courier New" w:hint="default"/>
      </w:rPr>
    </w:lvl>
    <w:lvl w:ilvl="2" w:tplc="910627FA">
      <w:start w:val="1"/>
      <w:numFmt w:val="bullet"/>
      <w:lvlText w:val=""/>
      <w:lvlJc w:val="left"/>
      <w:pPr>
        <w:tabs>
          <w:tab w:val="num" w:pos="1800"/>
        </w:tabs>
        <w:ind w:left="1800" w:hanging="360"/>
      </w:pPr>
      <w:rPr>
        <w:rFonts w:ascii="Wingdings" w:hAnsi="Wingdings" w:hint="default"/>
      </w:rPr>
    </w:lvl>
    <w:lvl w:ilvl="3" w:tplc="162AB304">
      <w:start w:val="1"/>
      <w:numFmt w:val="bullet"/>
      <w:lvlText w:val=""/>
      <w:lvlJc w:val="left"/>
      <w:pPr>
        <w:tabs>
          <w:tab w:val="num" w:pos="2520"/>
        </w:tabs>
        <w:ind w:left="2520" w:hanging="360"/>
      </w:pPr>
      <w:rPr>
        <w:rFonts w:ascii="Symbol" w:hAnsi="Symbol" w:hint="default"/>
      </w:rPr>
    </w:lvl>
    <w:lvl w:ilvl="4" w:tplc="3BE66D5C">
      <w:start w:val="1"/>
      <w:numFmt w:val="bullet"/>
      <w:lvlText w:val="o"/>
      <w:lvlJc w:val="left"/>
      <w:pPr>
        <w:tabs>
          <w:tab w:val="num" w:pos="3240"/>
        </w:tabs>
        <w:ind w:left="3240" w:hanging="360"/>
      </w:pPr>
      <w:rPr>
        <w:rFonts w:ascii="Courier New" w:hAnsi="Courier New" w:cs="Courier New" w:hint="default"/>
      </w:rPr>
    </w:lvl>
    <w:lvl w:ilvl="5" w:tplc="D6BEDAF0">
      <w:start w:val="1"/>
      <w:numFmt w:val="bullet"/>
      <w:lvlText w:val=""/>
      <w:lvlJc w:val="left"/>
      <w:pPr>
        <w:tabs>
          <w:tab w:val="num" w:pos="3960"/>
        </w:tabs>
        <w:ind w:left="3960" w:hanging="360"/>
      </w:pPr>
      <w:rPr>
        <w:rFonts w:ascii="Wingdings" w:hAnsi="Wingdings" w:hint="default"/>
      </w:rPr>
    </w:lvl>
    <w:lvl w:ilvl="6" w:tplc="E0FE2184">
      <w:start w:val="1"/>
      <w:numFmt w:val="bullet"/>
      <w:lvlText w:val=""/>
      <w:lvlJc w:val="left"/>
      <w:pPr>
        <w:tabs>
          <w:tab w:val="num" w:pos="4680"/>
        </w:tabs>
        <w:ind w:left="4680" w:hanging="360"/>
      </w:pPr>
      <w:rPr>
        <w:rFonts w:ascii="Symbol" w:hAnsi="Symbol" w:hint="default"/>
      </w:rPr>
    </w:lvl>
    <w:lvl w:ilvl="7" w:tplc="3DB47CFA">
      <w:start w:val="1"/>
      <w:numFmt w:val="bullet"/>
      <w:lvlText w:val="o"/>
      <w:lvlJc w:val="left"/>
      <w:pPr>
        <w:tabs>
          <w:tab w:val="num" w:pos="5400"/>
        </w:tabs>
        <w:ind w:left="5400" w:hanging="360"/>
      </w:pPr>
      <w:rPr>
        <w:rFonts w:ascii="Courier New" w:hAnsi="Courier New" w:cs="Courier New" w:hint="default"/>
      </w:rPr>
    </w:lvl>
    <w:lvl w:ilvl="8" w:tplc="1EA626B4">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F751CF6"/>
    <w:multiLevelType w:val="hybridMultilevel"/>
    <w:tmpl w:val="6D1EB292"/>
    <w:lvl w:ilvl="0" w:tplc="00AE4EBE">
      <w:start w:val="3"/>
      <w:numFmt w:val="decimal"/>
      <w:lvlText w:val="(%1)"/>
      <w:lvlJc w:val="left"/>
      <w:pPr>
        <w:tabs>
          <w:tab w:val="num" w:pos="720"/>
        </w:tabs>
        <w:ind w:left="720" w:hanging="360"/>
      </w:pPr>
      <w:rPr>
        <w:rFonts w:hint="default"/>
      </w:rPr>
    </w:lvl>
    <w:lvl w:ilvl="1" w:tplc="3C6A3EEE">
      <w:start w:val="1"/>
      <w:numFmt w:val="lowerLetter"/>
      <w:lvlText w:val="%2."/>
      <w:lvlJc w:val="left"/>
      <w:pPr>
        <w:tabs>
          <w:tab w:val="num" w:pos="1440"/>
        </w:tabs>
        <w:ind w:left="1440" w:hanging="360"/>
      </w:pPr>
    </w:lvl>
    <w:lvl w:ilvl="2" w:tplc="7B26E6E8">
      <w:start w:val="1"/>
      <w:numFmt w:val="lowerRoman"/>
      <w:lvlText w:val="%3."/>
      <w:lvlJc w:val="right"/>
      <w:pPr>
        <w:tabs>
          <w:tab w:val="num" w:pos="2160"/>
        </w:tabs>
        <w:ind w:left="2160" w:hanging="180"/>
      </w:pPr>
    </w:lvl>
    <w:lvl w:ilvl="3" w:tplc="DA1E56C8">
      <w:start w:val="1"/>
      <w:numFmt w:val="decimal"/>
      <w:lvlText w:val="%4."/>
      <w:lvlJc w:val="left"/>
      <w:pPr>
        <w:tabs>
          <w:tab w:val="num" w:pos="2880"/>
        </w:tabs>
        <w:ind w:left="2880" w:hanging="360"/>
      </w:pPr>
    </w:lvl>
    <w:lvl w:ilvl="4" w:tplc="A52E6FC2">
      <w:start w:val="1"/>
      <w:numFmt w:val="lowerLetter"/>
      <w:lvlText w:val="%5."/>
      <w:lvlJc w:val="left"/>
      <w:pPr>
        <w:tabs>
          <w:tab w:val="num" w:pos="3600"/>
        </w:tabs>
        <w:ind w:left="3600" w:hanging="360"/>
      </w:pPr>
    </w:lvl>
    <w:lvl w:ilvl="5" w:tplc="F9A6FBAE">
      <w:start w:val="1"/>
      <w:numFmt w:val="lowerRoman"/>
      <w:lvlText w:val="%6."/>
      <w:lvlJc w:val="right"/>
      <w:pPr>
        <w:tabs>
          <w:tab w:val="num" w:pos="4320"/>
        </w:tabs>
        <w:ind w:left="4320" w:hanging="180"/>
      </w:pPr>
    </w:lvl>
    <w:lvl w:ilvl="6" w:tplc="CECE7238">
      <w:start w:val="1"/>
      <w:numFmt w:val="decimal"/>
      <w:lvlText w:val="%7."/>
      <w:lvlJc w:val="left"/>
      <w:pPr>
        <w:tabs>
          <w:tab w:val="num" w:pos="5040"/>
        </w:tabs>
        <w:ind w:left="5040" w:hanging="360"/>
      </w:pPr>
    </w:lvl>
    <w:lvl w:ilvl="7" w:tplc="309E694E">
      <w:start w:val="1"/>
      <w:numFmt w:val="lowerLetter"/>
      <w:lvlText w:val="%8."/>
      <w:lvlJc w:val="left"/>
      <w:pPr>
        <w:tabs>
          <w:tab w:val="num" w:pos="5760"/>
        </w:tabs>
        <w:ind w:left="5760" w:hanging="360"/>
      </w:pPr>
    </w:lvl>
    <w:lvl w:ilvl="8" w:tplc="55D64A50">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1"/>
  </w:num>
  <w:num w:numId="5">
    <w:abstractNumId w:val="2"/>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B2C"/>
    <w:rsid w:val="00053B2C"/>
    <w:rsid w:val="00947D93"/>
    <w:rsid w:val="00F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0CAC"/>
  <w15:docId w15:val="{9B0A8749-4985-7A44-8F69-26E59412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AT" w:eastAsia="de-AT"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rPr>
  </w:style>
  <w:style w:type="paragraph" w:styleId="Heading1">
    <w:name w:val="heading 1"/>
    <w:basedOn w:val="Normal"/>
    <w:next w:val="Normal"/>
    <w:link w:val="Heading1Char1"/>
    <w:qFormat/>
    <w:pPr>
      <w:keepNext/>
      <w:spacing w:before="240" w:after="60"/>
      <w:outlineLvl w:val="0"/>
    </w:pPr>
    <w:rPr>
      <w:rFonts w:ascii="Calibri Light" w:hAnsi="Calibri Light"/>
      <w:b/>
      <w:bCs/>
      <w:sz w:val="32"/>
      <w:szCs w:val="32"/>
    </w:rPr>
  </w:style>
  <w:style w:type="paragraph" w:styleId="Heading2">
    <w:name w:val="heading 2"/>
    <w:basedOn w:val="Normal"/>
    <w:next w:val="Normal"/>
    <w:link w:val="Heading2Char"/>
    <w:qFormat/>
    <w:pPr>
      <w:keepNext/>
      <w:spacing w:before="240" w:after="60"/>
      <w:outlineLvl w:val="1"/>
    </w:pPr>
    <w:rPr>
      <w:rFonts w:cs="Arial"/>
      <w:b/>
      <w:bCs/>
      <w:i/>
      <w:iCs/>
      <w:sz w:val="28"/>
      <w:szCs w:val="28"/>
    </w:rPr>
  </w:style>
  <w:style w:type="paragraph" w:styleId="Heading3">
    <w:name w:val="heading 3"/>
    <w:basedOn w:val="Normal"/>
    <w:next w:val="Normal"/>
    <w:link w:val="Heading3Char1"/>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eastAsia="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eastAsia="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eastAsia="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eastAsia="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eastAsia="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eastAsia="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Cs w:val="20"/>
      <w:lang w:val="en-ES"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Cs w:val="20"/>
      <w:lang w:val="en-ES"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Cs w:val="20"/>
      <w:lang w:val="en-ES"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Cs w:val="20"/>
      <w:lang w:val="en-ES"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Cs w:val="20"/>
      <w:lang w:val="en-ES"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Cs w:val="20"/>
      <w:lang w:val="en-ES"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Cs w:val="20"/>
      <w:lang w:val="en-ES"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Cs w:val="20"/>
      <w:lang w:val="en-ES"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Cs w:val="20"/>
      <w:lang w:val="en-ES"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Cs w:val="20"/>
      <w:lang w:val="en-ES"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Cs w:val="20"/>
      <w:lang w:val="en-ES"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Cs w:val="20"/>
      <w:lang w:val="en-ES"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Cs w:val="20"/>
      <w:lang w:val="en-ES"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Cs w:val="20"/>
      <w:lang w:val="en-ES"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paragraph" w:customStyle="1" w:styleId="m199">
    <w:name w:val="m1.99"/>
    <w:pPr>
      <w:tabs>
        <w:tab w:val="right" w:pos="6406"/>
      </w:tabs>
      <w:spacing w:before="85"/>
      <w:jc w:val="both"/>
    </w:pPr>
    <w:rPr>
      <w:rFonts w:ascii="Times" w:hAnsi="Times" w:cs="Times"/>
      <w:lang w:val="de-DE" w:eastAsia="de-DE"/>
    </w:rPr>
  </w:style>
  <w:style w:type="paragraph" w:customStyle="1" w:styleId="m1999">
    <w:name w:val="m1.999"/>
    <w:pPr>
      <w:tabs>
        <w:tab w:val="right" w:pos="6406"/>
      </w:tabs>
      <w:spacing w:before="85"/>
      <w:jc w:val="both"/>
    </w:pPr>
    <w:rPr>
      <w:rFonts w:ascii="Times" w:hAnsi="Times" w:cs="Times"/>
      <w:lang w:val="de-DE" w:eastAsia="de-DE"/>
    </w:rPr>
  </w:style>
  <w:style w:type="paragraph" w:customStyle="1" w:styleId="m19ark1">
    <w:name w:val="m1.9ark1"/>
    <w:pPr>
      <w:tabs>
        <w:tab w:val="left" w:pos="331"/>
      </w:tabs>
      <w:spacing w:before="85"/>
      <w:ind w:left="331" w:hanging="331"/>
      <w:jc w:val="both"/>
    </w:pPr>
    <w:rPr>
      <w:rFonts w:ascii="Times" w:hAnsi="Times" w:cs="Times"/>
      <w:lang w:val="de-DE" w:eastAsia="de-D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Footer">
    <w:name w:val="footer"/>
    <w:basedOn w:val="Normal"/>
    <w:link w:val="FooterChar1"/>
    <w:uiPriority w:val="99"/>
    <w:pPr>
      <w:tabs>
        <w:tab w:val="center" w:pos="4536"/>
        <w:tab w:val="right" w:pos="9072"/>
      </w:tabs>
    </w:pPr>
  </w:style>
  <w:style w:type="character" w:styleId="PageNumber">
    <w:name w:val="page number"/>
    <w:basedOn w:val="DefaultParagraphFont"/>
  </w:style>
  <w:style w:type="character" w:customStyle="1" w:styleId="s1">
    <w:name w:val="s1"/>
    <w:rPr>
      <w:sz w:val="18"/>
      <w:szCs w:val="18"/>
    </w:rPr>
  </w:style>
  <w:style w:type="character" w:customStyle="1" w:styleId="l1">
    <w:name w:val="l1"/>
    <w:rPr>
      <w:sz w:val="31"/>
      <w:szCs w:val="31"/>
    </w:rPr>
  </w:style>
  <w:style w:type="character" w:customStyle="1" w:styleId="bold1">
    <w:name w:val="bold1"/>
    <w:rPr>
      <w:b/>
      <w:bCs/>
    </w:rPr>
  </w:style>
  <w:style w:type="paragraph" w:styleId="Header">
    <w:name w:val="header"/>
    <w:basedOn w:val="Normal"/>
    <w:link w:val="HeaderChar"/>
    <w:pPr>
      <w:tabs>
        <w:tab w:val="center" w:pos="4536"/>
        <w:tab w:val="right" w:pos="9072"/>
      </w:tabs>
    </w:pPr>
  </w:style>
  <w:style w:type="character" w:customStyle="1" w:styleId="l">
    <w:name w:val="l"/>
  </w:style>
  <w:style w:type="character" w:customStyle="1" w:styleId="bold">
    <w:name w:val="bold"/>
  </w:style>
  <w:style w:type="character" w:customStyle="1" w:styleId="s">
    <w:name w:val="s"/>
  </w:style>
  <w:style w:type="character" w:customStyle="1" w:styleId="Heading1Char1">
    <w:name w:val="Heading 1 Char1"/>
    <w:link w:val="Heading1"/>
    <w:rPr>
      <w:rFonts w:ascii="Calibri Light" w:eastAsia="Times New Roman" w:hAnsi="Calibri Light" w:cs="Times New Roman"/>
      <w:b/>
      <w:bCs/>
      <w:sz w:val="32"/>
      <w:szCs w:val="32"/>
      <w:lang w:val="de-AT" w:eastAsia="de-AT"/>
    </w:rPr>
  </w:style>
  <w:style w:type="character" w:customStyle="1" w:styleId="Heading3Char1">
    <w:name w:val="Heading 3 Char1"/>
    <w:link w:val="Heading3"/>
    <w:semiHidden/>
    <w:rPr>
      <w:rFonts w:ascii="Calibri Light" w:eastAsia="Times New Roman" w:hAnsi="Calibri Light" w:cs="Times New Roman"/>
      <w:b/>
      <w:bCs/>
      <w:sz w:val="26"/>
      <w:szCs w:val="26"/>
      <w:lang w:val="de-AT" w:eastAsia="de-AT"/>
    </w:rPr>
  </w:style>
  <w:style w:type="character" w:styleId="Hyperlink">
    <w:name w:val="Hyperlink"/>
    <w:uiPriority w:val="99"/>
    <w:unhideWhenUsed/>
    <w:rPr>
      <w:color w:val="333333"/>
      <w:u w:val="single"/>
      <w:shd w:val="clear" w:color="auto" w:fill="auto"/>
    </w:rPr>
  </w:style>
  <w:style w:type="paragraph" w:styleId="BodyTextIndent2">
    <w:name w:val="Body Text Indent 2"/>
    <w:basedOn w:val="Normal"/>
    <w:link w:val="BodyTextIndent2Char"/>
    <w:uiPriority w:val="99"/>
    <w:unhideWhenUsed/>
    <w:pPr>
      <w:spacing w:after="120" w:line="480" w:lineRule="auto"/>
      <w:ind w:left="283"/>
    </w:pPr>
    <w:rPr>
      <w:rFonts w:ascii="Times New Roman" w:eastAsia="Calibri" w:hAnsi="Times New Roman"/>
      <w:sz w:val="28"/>
      <w:szCs w:val="28"/>
      <w:lang w:val="de-DE" w:eastAsia="de-DE"/>
    </w:rPr>
  </w:style>
  <w:style w:type="character" w:customStyle="1" w:styleId="BodyTextIndent2Char">
    <w:name w:val="Body Text Indent 2 Char"/>
    <w:link w:val="BodyTextIndent2"/>
    <w:uiPriority w:val="99"/>
    <w:rPr>
      <w:rFonts w:eastAsia="Calibri"/>
      <w:sz w:val="28"/>
      <w:szCs w:val="28"/>
    </w:rPr>
  </w:style>
  <w:style w:type="character" w:styleId="Strong">
    <w:name w:val="Strong"/>
    <w:uiPriority w:val="22"/>
    <w:qFormat/>
    <w:rPr>
      <w:b/>
      <w:bCs/>
    </w:rPr>
  </w:style>
  <w:style w:type="character" w:customStyle="1" w:styleId="FooterChar1">
    <w:name w:val="Footer Char1"/>
    <w:link w:val="Footer"/>
    <w:uiPriority w:val="99"/>
    <w:rPr>
      <w:rFonts w:ascii="Arial" w:hAnsi="Arial"/>
      <w:sz w:val="22"/>
      <w:szCs w:val="22"/>
      <w:lang w:val="de-AT" w:eastAsia="de-AT"/>
    </w:rPr>
  </w:style>
  <w:style w:type="paragraph" w:styleId="Revision">
    <w:name w:val="Revision"/>
    <w:hidden/>
    <w:uiPriority w:val="99"/>
    <w:semiHidden/>
    <w:rPr>
      <w:rFonts w:ascii="Arial" w:hAnsi="Arial"/>
      <w:sz w:val="22"/>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www.jucs.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716</Words>
  <Characters>4087</Characters>
  <Application>Microsoft Office Word</Application>
  <DocSecurity>0</DocSecurity>
  <Lines>34</Lines>
  <Paragraphs>9</Paragraphs>
  <ScaleCrop>false</ScaleCrop>
  <Company>UNIVERSITÄTSBIBLIOTHEK TU GRAZ</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Autorenvertrag</dc:title>
  <dc:subject/>
  <dc:creator>MITARBEITER</dc:creator>
  <cp:keywords/>
  <cp:lastModifiedBy>Stefano Masneri</cp:lastModifiedBy>
  <cp:revision>2</cp:revision>
  <dcterms:created xsi:type="dcterms:W3CDTF">2021-10-14T07:02:00Z</dcterms:created>
  <dcterms:modified xsi:type="dcterms:W3CDTF">2021-10-14T07:02:00Z</dcterms:modified>
</cp:coreProperties>
</file>