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A243F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Fahrgestellnr.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5E4DEA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prüfen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F769D4" w:rsidTr="005E4DEA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Kupplungsköpfe Luftanschlüsse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Steckdosenzustand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Stützbeine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5E4DEA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Containerverriegelung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4B56" w:rsidTr="005E4DEA">
        <w:tc>
          <w:tcPr>
            <w:tcW w:w="0" w:type="auto"/>
          </w:tcPr>
          <w:p w:rsidR="00CB4B56" w:rsidRPr="00195EC6" w:rsidRDefault="00CB4B5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CB4B56" w:rsidRPr="000759EB" w:rsidRDefault="00CB4B5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Containerverriegelung Sicherung</w:t>
            </w:r>
          </w:p>
        </w:tc>
        <w:tc>
          <w:tcPr>
            <w:tcW w:w="4253" w:type="dxa"/>
          </w:tcPr>
          <w:p w:rsidR="00CB4B56" w:rsidRDefault="00CB4B5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Zentralschmieranlage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Reifen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Profiltiefe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Luftdruck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Festsitz der Radmuttern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Bremsen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Belagstärke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Bremszylinder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Licht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Lichtglas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Bremslicht</w:t>
            </w:r>
          </w:p>
        </w:tc>
        <w:tc>
          <w:tcPr>
            <w:tcW w:w="4253" w:type="dxa"/>
          </w:tcPr>
          <w:p w:rsidR="00D54616" w:rsidRPr="003B7871" w:rsidRDefault="00D54616" w:rsidP="00D54616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Blinker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Standlicht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Posilampen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1252" w:rsidRDefault="000A125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D54616" w:rsidTr="005E4DEA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4253" w:type="dxa"/>
          </w:tcPr>
          <w:p w:rsidR="00D54616" w:rsidRPr="000759EB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59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Unterlegkeile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1252" w:rsidTr="005E4DEA">
        <w:tc>
          <w:tcPr>
            <w:tcW w:w="0" w:type="auto"/>
          </w:tcPr>
          <w:p w:rsidR="000A1252" w:rsidRPr="00195EC6" w:rsidRDefault="000A125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A1252" w:rsidRPr="000759EB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Einschub gängig</w:t>
            </w:r>
          </w:p>
        </w:tc>
        <w:tc>
          <w:tcPr>
            <w:tcW w:w="4253" w:type="dxa"/>
          </w:tcPr>
          <w:p w:rsidR="000A1252" w:rsidRPr="00A83A3A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1252" w:rsidTr="005E4DEA">
        <w:tc>
          <w:tcPr>
            <w:tcW w:w="0" w:type="auto"/>
          </w:tcPr>
          <w:p w:rsidR="000A1252" w:rsidRPr="00195EC6" w:rsidRDefault="000A125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A1252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Ortung Funktion</w:t>
            </w:r>
          </w:p>
        </w:tc>
        <w:tc>
          <w:tcPr>
            <w:tcW w:w="4253" w:type="dxa"/>
          </w:tcPr>
          <w:p w:rsidR="000A1252" w:rsidRPr="00A83A3A" w:rsidRDefault="000A125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Luftverlust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Kühlmaschine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Stoßdämpfer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6ADE" w:rsidTr="005E4DEA">
        <w:tc>
          <w:tcPr>
            <w:tcW w:w="0" w:type="auto"/>
          </w:tcPr>
          <w:p w:rsidR="00966ADE" w:rsidRPr="00195EC6" w:rsidRDefault="00966ADE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66ADE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Luftfederbalg</w:t>
            </w:r>
          </w:p>
        </w:tc>
        <w:tc>
          <w:tcPr>
            <w:tcW w:w="4253" w:type="dxa"/>
          </w:tcPr>
          <w:p w:rsidR="00966ADE" w:rsidRPr="00A83A3A" w:rsidRDefault="00966ADE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C1384" w:rsidTr="005E4DEA">
        <w:tc>
          <w:tcPr>
            <w:tcW w:w="0" w:type="auto"/>
          </w:tcPr>
          <w:p w:rsidR="00BC1384" w:rsidRPr="00195EC6" w:rsidRDefault="00BC1384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BC1384" w:rsidRDefault="00BC1384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Unterfahrschutz</w:t>
            </w:r>
          </w:p>
        </w:tc>
        <w:tc>
          <w:tcPr>
            <w:tcW w:w="4253" w:type="dxa"/>
          </w:tcPr>
          <w:p w:rsidR="00BC1384" w:rsidRPr="00A83A3A" w:rsidRDefault="00BC1384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A7E62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541FB4" w:rsidRPr="00447416" w:rsidRDefault="00541FB4" w:rsidP="00A83A3A">
      <w:pPr>
        <w:rPr>
          <w:rFonts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03" w:rsidRDefault="006E7103" w:rsidP="005A17A7">
      <w:pPr>
        <w:spacing w:after="0" w:line="240" w:lineRule="auto"/>
      </w:pPr>
      <w:r>
        <w:separator/>
      </w:r>
    </w:p>
  </w:endnote>
  <w:endnote w:type="continuationSeparator" w:id="0">
    <w:p w:rsidR="006E7103" w:rsidRDefault="006E7103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103" w:rsidRDefault="00E455AF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Dicolo\FO\Checkliste Chassis.docx</w:t>
    </w:r>
    <w:r>
      <w:rPr>
        <w:noProof/>
      </w:rPr>
      <w:fldChar w:fldCharType="end"/>
    </w:r>
    <w:r w:rsidR="006E7103">
      <w:tab/>
      <w:t xml:space="preserve">Seite </w:t>
    </w:r>
    <w:r w:rsidR="002A357E">
      <w:rPr>
        <w:b/>
        <w:bCs/>
      </w:rPr>
      <w:fldChar w:fldCharType="begin"/>
    </w:r>
    <w:r w:rsidR="006E7103">
      <w:rPr>
        <w:b/>
        <w:bCs/>
      </w:rPr>
      <w:instrText>PAGE  \* Arabic  \* MERGEFORMAT</w:instrText>
    </w:r>
    <w:r w:rsidR="002A357E">
      <w:rPr>
        <w:b/>
        <w:bCs/>
      </w:rPr>
      <w:fldChar w:fldCharType="separate"/>
    </w:r>
    <w:r>
      <w:rPr>
        <w:b/>
        <w:bCs/>
        <w:noProof/>
      </w:rPr>
      <w:t>1</w:t>
    </w:r>
    <w:r w:rsidR="002A357E">
      <w:rPr>
        <w:b/>
        <w:bCs/>
      </w:rPr>
      <w:fldChar w:fldCharType="end"/>
    </w:r>
    <w:r w:rsidR="006E7103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6E7103" w:rsidRDefault="006E7103">
    <w:pPr>
      <w:pStyle w:val="Fuzeile"/>
      <w:rPr>
        <w:b/>
        <w:bCs/>
      </w:rPr>
    </w:pPr>
  </w:p>
  <w:p w:rsidR="006E7103" w:rsidRDefault="006E7103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</w:t>
    </w:r>
  </w:p>
  <w:p w:rsidR="006E7103" w:rsidRPr="00677FFC" w:rsidRDefault="00E455AF">
    <w:pPr>
      <w:pStyle w:val="Fuzeile"/>
    </w:pPr>
    <w:r>
      <w:t>Alexandra Klatte</w:t>
    </w:r>
    <w:r w:rsidR="006E7103">
      <w:tab/>
    </w:r>
    <w:r>
      <w:t>Stefan Hattendorf</w:t>
    </w:r>
    <w:r w:rsidR="006E7103">
      <w:tab/>
    </w:r>
    <w: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03" w:rsidRDefault="006E7103" w:rsidP="005A17A7">
      <w:pPr>
        <w:spacing w:after="0" w:line="240" w:lineRule="auto"/>
      </w:pPr>
      <w:r>
        <w:separator/>
      </w:r>
    </w:p>
  </w:footnote>
  <w:footnote w:type="continuationSeparator" w:id="0">
    <w:p w:rsidR="006E7103" w:rsidRDefault="006E7103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6E7103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6E7103" w:rsidRDefault="00E455AF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6E7103" w:rsidRDefault="006E7103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  <w:bookmarkStart w:id="0" w:name="_GoBack"/>
          <w:bookmarkEnd w:id="0"/>
        </w:p>
      </w:tc>
    </w:tr>
    <w:tr w:rsidR="006E7103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6E7103" w:rsidRDefault="006E7103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6E7103" w:rsidRDefault="00E455AF" w:rsidP="00ED3B8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6E7103" w:rsidRDefault="006E7103" w:rsidP="005A17A7">
          <w:pPr>
            <w:spacing w:after="0"/>
          </w:pPr>
        </w:p>
      </w:tc>
    </w:tr>
    <w:tr w:rsidR="006E7103" w:rsidTr="00A243F4">
      <w:trPr>
        <w:trHeight w:val="458"/>
      </w:trPr>
      <w:tc>
        <w:tcPr>
          <w:tcW w:w="4967" w:type="dxa"/>
          <w:vAlign w:val="center"/>
          <w:hideMark/>
        </w:tcPr>
        <w:p w:rsidR="006E7103" w:rsidRDefault="006E7103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6E7103" w:rsidRDefault="006E7103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6E7103" w:rsidTr="00A243F4">
      <w:trPr>
        <w:trHeight w:val="406"/>
      </w:trPr>
      <w:tc>
        <w:tcPr>
          <w:tcW w:w="4967" w:type="dxa"/>
        </w:tcPr>
        <w:p w:rsidR="006E7103" w:rsidRDefault="006E7103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Chassis</w:t>
          </w:r>
        </w:p>
      </w:tc>
      <w:tc>
        <w:tcPr>
          <w:tcW w:w="958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6E7103" w:rsidRDefault="006E710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6E7103" w:rsidRDefault="006E7103" w:rsidP="005A17A7">
          <w:pPr>
            <w:spacing w:after="0"/>
          </w:pPr>
        </w:p>
      </w:tc>
    </w:tr>
  </w:tbl>
  <w:p w:rsidR="006E7103" w:rsidRDefault="006E710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82" w:rsidRDefault="00ED3B8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A1252"/>
    <w:rsid w:val="00106529"/>
    <w:rsid w:val="00124FB4"/>
    <w:rsid w:val="00195EC6"/>
    <w:rsid w:val="001A2B75"/>
    <w:rsid w:val="001A37B9"/>
    <w:rsid w:val="001A7E62"/>
    <w:rsid w:val="002132CE"/>
    <w:rsid w:val="002A0ED3"/>
    <w:rsid w:val="002A357E"/>
    <w:rsid w:val="002A5928"/>
    <w:rsid w:val="002F153D"/>
    <w:rsid w:val="00344EC6"/>
    <w:rsid w:val="003B7871"/>
    <w:rsid w:val="003D6FF5"/>
    <w:rsid w:val="00447416"/>
    <w:rsid w:val="004F246A"/>
    <w:rsid w:val="004F6ABC"/>
    <w:rsid w:val="00541FB4"/>
    <w:rsid w:val="0055541C"/>
    <w:rsid w:val="00576DD6"/>
    <w:rsid w:val="005A17A7"/>
    <w:rsid w:val="005E4DEA"/>
    <w:rsid w:val="0060152C"/>
    <w:rsid w:val="00617859"/>
    <w:rsid w:val="00665A6C"/>
    <w:rsid w:val="00677FFC"/>
    <w:rsid w:val="00693A8E"/>
    <w:rsid w:val="006C1A57"/>
    <w:rsid w:val="006E7103"/>
    <w:rsid w:val="00710FCE"/>
    <w:rsid w:val="007F5C24"/>
    <w:rsid w:val="00944F8F"/>
    <w:rsid w:val="00966ADE"/>
    <w:rsid w:val="00985371"/>
    <w:rsid w:val="00990463"/>
    <w:rsid w:val="009D67EC"/>
    <w:rsid w:val="00A0621B"/>
    <w:rsid w:val="00A243F4"/>
    <w:rsid w:val="00A461B3"/>
    <w:rsid w:val="00A531D6"/>
    <w:rsid w:val="00A83A3A"/>
    <w:rsid w:val="00AD445D"/>
    <w:rsid w:val="00AD6FC2"/>
    <w:rsid w:val="00B86E95"/>
    <w:rsid w:val="00B95D30"/>
    <w:rsid w:val="00BB0481"/>
    <w:rsid w:val="00BB3A19"/>
    <w:rsid w:val="00BC1384"/>
    <w:rsid w:val="00BE59E8"/>
    <w:rsid w:val="00C25604"/>
    <w:rsid w:val="00CB4B56"/>
    <w:rsid w:val="00CB4B78"/>
    <w:rsid w:val="00D064EF"/>
    <w:rsid w:val="00D31CBE"/>
    <w:rsid w:val="00D54616"/>
    <w:rsid w:val="00D54CE3"/>
    <w:rsid w:val="00D878BD"/>
    <w:rsid w:val="00DE0A42"/>
    <w:rsid w:val="00E455AF"/>
    <w:rsid w:val="00EC1B33"/>
    <w:rsid w:val="00ED3B82"/>
    <w:rsid w:val="00EE7712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docId w15:val="{5886E3A3-7D0C-43DF-8765-15BBDADF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0E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18</cp:revision>
  <cp:lastPrinted>2018-03-06T09:46:00Z</cp:lastPrinted>
  <dcterms:created xsi:type="dcterms:W3CDTF">2015-12-01T15:28:00Z</dcterms:created>
  <dcterms:modified xsi:type="dcterms:W3CDTF">2023-03-23T12:46:00Z</dcterms:modified>
</cp:coreProperties>
</file>