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Pr="00AB08FF" w:rsidRDefault="00010582" w:rsidP="00010582">
      <w:pPr>
        <w:jc w:val="center"/>
        <w:rPr>
          <w:b/>
          <w:sz w:val="48"/>
          <w:szCs w:val="48"/>
        </w:rPr>
      </w:pPr>
      <w:r w:rsidRPr="00AB08FF">
        <w:rPr>
          <w:b/>
          <w:sz w:val="48"/>
          <w:szCs w:val="48"/>
        </w:rPr>
        <w:t xml:space="preserve">Fahrerhandbuch </w:t>
      </w:r>
      <w:r w:rsidR="005E2BF7">
        <w:rPr>
          <w:b/>
          <w:sz w:val="48"/>
          <w:szCs w:val="48"/>
        </w:rPr>
        <w:t>GDP - Transporte</w:t>
      </w:r>
    </w:p>
    <w:p w:rsidR="00010582" w:rsidRPr="00AB08FF" w:rsidRDefault="00010582" w:rsidP="00010582">
      <w:pPr>
        <w:jc w:val="center"/>
        <w:rPr>
          <w:sz w:val="48"/>
          <w:szCs w:val="48"/>
        </w:rPr>
      </w:pPr>
      <w:r w:rsidRPr="00AB08FF">
        <w:rPr>
          <w:sz w:val="48"/>
          <w:szCs w:val="48"/>
        </w:rPr>
        <w:t>Revision 1</w:t>
      </w:r>
    </w:p>
    <w:p w:rsidR="00010582" w:rsidRPr="00AB08FF" w:rsidRDefault="0067084B" w:rsidP="00010582">
      <w:pPr>
        <w:jc w:val="center"/>
        <w:rPr>
          <w:sz w:val="48"/>
          <w:szCs w:val="48"/>
        </w:rPr>
      </w:pPr>
      <w:r>
        <w:rPr>
          <w:sz w:val="48"/>
          <w:szCs w:val="48"/>
        </w:rPr>
        <w:t>21.03.2023</w:t>
      </w:r>
    </w:p>
    <w:p w:rsidR="00010582" w:rsidRPr="00FF392F" w:rsidRDefault="00010582" w:rsidP="00010582">
      <w:pPr>
        <w:jc w:val="both"/>
        <w:rPr>
          <w:b/>
          <w:color w:val="FF0000"/>
          <w:sz w:val="48"/>
          <w:szCs w:val="48"/>
        </w:rPr>
      </w:pPr>
    </w:p>
    <w:p w:rsidR="00010582" w:rsidRPr="00FF392F" w:rsidRDefault="00010582">
      <w:r w:rsidRPr="00FF392F">
        <w:br w:type="page"/>
      </w:r>
    </w:p>
    <w:sdt>
      <w:sdtPr>
        <w:rPr>
          <w:rFonts w:asciiTheme="minorHAnsi" w:eastAsiaTheme="minorHAnsi" w:hAnsiTheme="minorHAnsi" w:cstheme="minorBidi"/>
          <w:color w:val="auto"/>
          <w:sz w:val="22"/>
          <w:szCs w:val="22"/>
          <w:lang w:eastAsia="en-US"/>
        </w:rPr>
        <w:id w:val="536397651"/>
        <w:docPartObj>
          <w:docPartGallery w:val="Table of Contents"/>
          <w:docPartUnique/>
        </w:docPartObj>
      </w:sdtPr>
      <w:sdtEndPr>
        <w:rPr>
          <w:b/>
          <w:bCs/>
        </w:rPr>
      </w:sdtEndPr>
      <w:sdtContent>
        <w:p w:rsidR="00DD718C" w:rsidRPr="00C1709B" w:rsidRDefault="00DD718C" w:rsidP="00B91557">
          <w:pPr>
            <w:pStyle w:val="Inhaltsverzeichnisberschrift"/>
            <w:jc w:val="both"/>
          </w:pPr>
          <w:r w:rsidRPr="00C1709B">
            <w:t>Inhaltsverzeichnis</w:t>
          </w:r>
        </w:p>
        <w:p w:rsidR="004D46AE" w:rsidRDefault="003E1731">
          <w:pPr>
            <w:pStyle w:val="Verzeichnis1"/>
            <w:tabs>
              <w:tab w:val="right" w:leader="dot" w:pos="9062"/>
            </w:tabs>
            <w:rPr>
              <w:rFonts w:eastAsiaTheme="minorEastAsia"/>
              <w:noProof/>
              <w:lang w:eastAsia="de-DE"/>
            </w:rPr>
          </w:pPr>
          <w:r w:rsidRPr="00C1709B">
            <w:fldChar w:fldCharType="begin"/>
          </w:r>
          <w:r w:rsidR="00DD718C" w:rsidRPr="00C1709B">
            <w:instrText xml:space="preserve"> TOC \o "1-3" \h \z \u </w:instrText>
          </w:r>
          <w:r w:rsidRPr="00C1709B">
            <w:fldChar w:fldCharType="separate"/>
          </w:r>
          <w:hyperlink w:anchor="_Toc437335597" w:history="1">
            <w:r w:rsidR="004D46AE" w:rsidRPr="00C747CD">
              <w:rPr>
                <w:rStyle w:val="Hyperlink"/>
                <w:noProof/>
              </w:rPr>
              <w:t>Einleitung</w:t>
            </w:r>
            <w:r w:rsidR="004D46AE">
              <w:rPr>
                <w:noProof/>
                <w:webHidden/>
              </w:rPr>
              <w:tab/>
            </w:r>
            <w:r>
              <w:rPr>
                <w:noProof/>
                <w:webHidden/>
              </w:rPr>
              <w:fldChar w:fldCharType="begin"/>
            </w:r>
            <w:r w:rsidR="004D46AE">
              <w:rPr>
                <w:noProof/>
                <w:webHidden/>
              </w:rPr>
              <w:instrText xml:space="preserve"> PAGEREF _Toc437335597 \h </w:instrText>
            </w:r>
            <w:r>
              <w:rPr>
                <w:noProof/>
                <w:webHidden/>
              </w:rPr>
            </w:r>
            <w:r>
              <w:rPr>
                <w:noProof/>
                <w:webHidden/>
              </w:rPr>
              <w:fldChar w:fldCharType="separate"/>
            </w:r>
            <w:r w:rsidR="00A6207B">
              <w:rPr>
                <w:noProof/>
                <w:webHidden/>
              </w:rPr>
              <w:t>3</w:t>
            </w:r>
            <w:r>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598" w:history="1">
            <w:r w:rsidR="004D46AE" w:rsidRPr="00C747CD">
              <w:rPr>
                <w:rStyle w:val="Hyperlink"/>
                <w:noProof/>
              </w:rPr>
              <w:t>A GDP-Ladung</w:t>
            </w:r>
            <w:r w:rsidR="004D46AE">
              <w:rPr>
                <w:noProof/>
                <w:webHidden/>
              </w:rPr>
              <w:tab/>
            </w:r>
            <w:r w:rsidR="003E1731">
              <w:rPr>
                <w:noProof/>
                <w:webHidden/>
              </w:rPr>
              <w:fldChar w:fldCharType="begin"/>
            </w:r>
            <w:r w:rsidR="004D46AE">
              <w:rPr>
                <w:noProof/>
                <w:webHidden/>
              </w:rPr>
              <w:instrText xml:space="preserve"> PAGEREF _Toc437335598 \h </w:instrText>
            </w:r>
            <w:r w:rsidR="003E1731">
              <w:rPr>
                <w:noProof/>
                <w:webHidden/>
              </w:rPr>
            </w:r>
            <w:r w:rsidR="003E1731">
              <w:rPr>
                <w:noProof/>
                <w:webHidden/>
              </w:rPr>
              <w:fldChar w:fldCharType="separate"/>
            </w:r>
            <w:r w:rsidR="00A6207B">
              <w:rPr>
                <w:noProof/>
                <w:webHidden/>
              </w:rPr>
              <w:t>3</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599" w:history="1">
            <w:r w:rsidR="004D46AE" w:rsidRPr="00C747CD">
              <w:rPr>
                <w:rStyle w:val="Hyperlink"/>
                <w:noProof/>
              </w:rPr>
              <w:t>B VOR DER FAHRT</w:t>
            </w:r>
            <w:r w:rsidR="004D46AE">
              <w:rPr>
                <w:noProof/>
                <w:webHidden/>
              </w:rPr>
              <w:tab/>
            </w:r>
            <w:r w:rsidR="003E1731">
              <w:rPr>
                <w:noProof/>
                <w:webHidden/>
              </w:rPr>
              <w:fldChar w:fldCharType="begin"/>
            </w:r>
            <w:r w:rsidR="004D46AE">
              <w:rPr>
                <w:noProof/>
                <w:webHidden/>
              </w:rPr>
              <w:instrText xml:space="preserve"> PAGEREF _Toc437335599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00"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_Toc437335600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01" w:history="1">
            <w:r w:rsidR="004D46AE" w:rsidRPr="00C747CD">
              <w:rPr>
                <w:rStyle w:val="Hyperlink"/>
                <w:noProof/>
              </w:rPr>
              <w:t>C BELADUNG</w:t>
            </w:r>
            <w:r w:rsidR="004D46AE">
              <w:rPr>
                <w:noProof/>
                <w:webHidden/>
              </w:rPr>
              <w:tab/>
            </w:r>
            <w:r w:rsidR="003E1731">
              <w:rPr>
                <w:noProof/>
                <w:webHidden/>
              </w:rPr>
              <w:fldChar w:fldCharType="begin"/>
            </w:r>
            <w:r w:rsidR="004D46AE">
              <w:rPr>
                <w:noProof/>
                <w:webHidden/>
              </w:rPr>
              <w:instrText xml:space="preserve"> PAGEREF _Toc437335601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02"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_Toc437335602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03" w:history="1">
            <w:r w:rsidR="004D46AE" w:rsidRPr="00C747CD">
              <w:rPr>
                <w:rStyle w:val="Hyperlink"/>
                <w:noProof/>
              </w:rPr>
              <w:t>D WÄHREND DER FAHRT</w:t>
            </w:r>
            <w:r w:rsidR="004D46AE">
              <w:rPr>
                <w:noProof/>
                <w:webHidden/>
              </w:rPr>
              <w:tab/>
            </w:r>
            <w:r w:rsidR="003E1731">
              <w:rPr>
                <w:noProof/>
                <w:webHidden/>
              </w:rPr>
              <w:fldChar w:fldCharType="begin"/>
            </w:r>
            <w:r w:rsidR="004D46AE">
              <w:rPr>
                <w:noProof/>
                <w:webHidden/>
              </w:rPr>
              <w:instrText xml:space="preserve"> PAGEREF _Toc437335603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04"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_Toc437335604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05" w:history="1">
            <w:r w:rsidR="004D46AE" w:rsidRPr="00C747CD">
              <w:rPr>
                <w:rStyle w:val="Hyperlink"/>
                <w:noProof/>
              </w:rPr>
              <w:t>Verhalten während außergewöhnlicher Situationen und Fahrtunterbrechungen</w:t>
            </w:r>
            <w:r w:rsidR="004D46AE">
              <w:rPr>
                <w:noProof/>
                <w:webHidden/>
              </w:rPr>
              <w:tab/>
            </w:r>
            <w:r w:rsidR="003E1731">
              <w:rPr>
                <w:noProof/>
                <w:webHidden/>
              </w:rPr>
              <w:fldChar w:fldCharType="begin"/>
            </w:r>
            <w:r w:rsidR="004D46AE">
              <w:rPr>
                <w:noProof/>
                <w:webHidden/>
              </w:rPr>
              <w:instrText xml:space="preserve"> PAGEREF _Toc437335605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06" w:history="1">
            <w:r w:rsidR="004D46AE" w:rsidRPr="00C747CD">
              <w:rPr>
                <w:rStyle w:val="Hyperlink"/>
                <w:noProof/>
              </w:rPr>
              <w:t>Kühlung defekt</w:t>
            </w:r>
            <w:r w:rsidR="004D46AE">
              <w:rPr>
                <w:noProof/>
                <w:webHidden/>
              </w:rPr>
              <w:tab/>
            </w:r>
            <w:r w:rsidR="003E1731">
              <w:rPr>
                <w:noProof/>
                <w:webHidden/>
              </w:rPr>
              <w:fldChar w:fldCharType="begin"/>
            </w:r>
            <w:r w:rsidR="004D46AE">
              <w:rPr>
                <w:noProof/>
                <w:webHidden/>
              </w:rPr>
              <w:instrText xml:space="preserve"> PAGEREF _Toc437335606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07" w:history="1">
            <w:r w:rsidR="004D46AE" w:rsidRPr="00C747CD">
              <w:rPr>
                <w:rStyle w:val="Hyperlink"/>
                <w:noProof/>
              </w:rPr>
              <w:t>Pause</w:t>
            </w:r>
            <w:r w:rsidR="004D46AE">
              <w:rPr>
                <w:noProof/>
                <w:webHidden/>
              </w:rPr>
              <w:tab/>
            </w:r>
            <w:r w:rsidR="003E1731">
              <w:rPr>
                <w:noProof/>
                <w:webHidden/>
              </w:rPr>
              <w:fldChar w:fldCharType="begin"/>
            </w:r>
            <w:r w:rsidR="004D46AE">
              <w:rPr>
                <w:noProof/>
                <w:webHidden/>
              </w:rPr>
              <w:instrText xml:space="preserve"> PAGEREF _Toc437335607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08" w:history="1">
            <w:r w:rsidR="004D46AE" w:rsidRPr="00C747CD">
              <w:rPr>
                <w:rStyle w:val="Hyperlink"/>
                <w:noProof/>
              </w:rPr>
              <w:t>Verzögerungen durch Stau, schlechtes Wetter, Streiks oder sonstiges</w:t>
            </w:r>
            <w:r w:rsidR="004D46AE">
              <w:rPr>
                <w:noProof/>
                <w:webHidden/>
              </w:rPr>
              <w:tab/>
            </w:r>
            <w:r w:rsidR="003E1731">
              <w:rPr>
                <w:noProof/>
                <w:webHidden/>
              </w:rPr>
              <w:fldChar w:fldCharType="begin"/>
            </w:r>
            <w:r w:rsidR="004D46AE">
              <w:rPr>
                <w:noProof/>
                <w:webHidden/>
              </w:rPr>
              <w:instrText xml:space="preserve"> PAGEREF _Toc437335608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09" w:history="1">
            <w:r w:rsidR="004D46AE" w:rsidRPr="00C747CD">
              <w:rPr>
                <w:rStyle w:val="Hyperlink"/>
                <w:noProof/>
              </w:rPr>
              <w:t>Panne, Fahrzeugmängel und Unterwegsreparaturen</w:t>
            </w:r>
            <w:r w:rsidR="004D46AE">
              <w:rPr>
                <w:noProof/>
                <w:webHidden/>
              </w:rPr>
              <w:tab/>
            </w:r>
            <w:r w:rsidR="003E1731">
              <w:rPr>
                <w:noProof/>
                <w:webHidden/>
              </w:rPr>
              <w:fldChar w:fldCharType="begin"/>
            </w:r>
            <w:r w:rsidR="004D46AE">
              <w:rPr>
                <w:noProof/>
                <w:webHidden/>
              </w:rPr>
              <w:instrText xml:space="preserve"> PAGEREF _Toc437335609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10" w:history="1">
            <w:r w:rsidR="004D46AE" w:rsidRPr="00C747CD">
              <w:rPr>
                <w:rStyle w:val="Hyperlink"/>
                <w:noProof/>
              </w:rPr>
              <w:t>Krankheit</w:t>
            </w:r>
            <w:r w:rsidR="004D46AE">
              <w:rPr>
                <w:noProof/>
                <w:webHidden/>
              </w:rPr>
              <w:tab/>
            </w:r>
            <w:r w:rsidR="003E1731">
              <w:rPr>
                <w:noProof/>
                <w:webHidden/>
              </w:rPr>
              <w:fldChar w:fldCharType="begin"/>
            </w:r>
            <w:r w:rsidR="004D46AE">
              <w:rPr>
                <w:noProof/>
                <w:webHidden/>
              </w:rPr>
              <w:instrText xml:space="preserve"> PAGEREF _Toc437335610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11" w:history="1">
            <w:r w:rsidR="004D46AE" w:rsidRPr="00C747CD">
              <w:rPr>
                <w:rStyle w:val="Hyperlink"/>
                <w:noProof/>
              </w:rPr>
              <w:t>Unfall</w:t>
            </w:r>
            <w:r w:rsidR="004D46AE">
              <w:rPr>
                <w:noProof/>
                <w:webHidden/>
              </w:rPr>
              <w:tab/>
            </w:r>
            <w:r w:rsidR="003E1731">
              <w:rPr>
                <w:noProof/>
                <w:webHidden/>
              </w:rPr>
              <w:fldChar w:fldCharType="begin"/>
            </w:r>
            <w:r w:rsidR="004D46AE">
              <w:rPr>
                <w:noProof/>
                <w:webHidden/>
              </w:rPr>
              <w:instrText xml:space="preserve"> PAGEREF _Toc437335611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12" w:history="1">
            <w:r w:rsidR="004D46AE" w:rsidRPr="00C747CD">
              <w:rPr>
                <w:rStyle w:val="Hyperlink"/>
                <w:noProof/>
              </w:rPr>
              <w:t>Verhalten bei Anhalten durch Polizei</w:t>
            </w:r>
            <w:r w:rsidR="004D46AE">
              <w:rPr>
                <w:noProof/>
                <w:webHidden/>
              </w:rPr>
              <w:tab/>
            </w:r>
            <w:r w:rsidR="003E1731">
              <w:rPr>
                <w:noProof/>
                <w:webHidden/>
              </w:rPr>
              <w:fldChar w:fldCharType="begin"/>
            </w:r>
            <w:r w:rsidR="004D46AE">
              <w:rPr>
                <w:noProof/>
                <w:webHidden/>
              </w:rPr>
              <w:instrText xml:space="preserve"> PAGEREF _Toc437335612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13" w:history="1">
            <w:r w:rsidR="004D46AE" w:rsidRPr="00C747CD">
              <w:rPr>
                <w:rStyle w:val="Hyperlink"/>
                <w:noProof/>
              </w:rPr>
              <w:t>Verhalten bei Überfällen/Entführung</w:t>
            </w:r>
            <w:r w:rsidR="004D46AE">
              <w:rPr>
                <w:noProof/>
                <w:webHidden/>
              </w:rPr>
              <w:tab/>
            </w:r>
            <w:r w:rsidR="003E1731">
              <w:rPr>
                <w:noProof/>
                <w:webHidden/>
              </w:rPr>
              <w:fldChar w:fldCharType="begin"/>
            </w:r>
            <w:r w:rsidR="004D46AE">
              <w:rPr>
                <w:noProof/>
                <w:webHidden/>
              </w:rPr>
              <w:instrText xml:space="preserve"> PAGEREF _Toc437335613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14" w:history="1">
            <w:r w:rsidR="004D46AE" w:rsidRPr="00C747CD">
              <w:rPr>
                <w:rStyle w:val="Hyperlink"/>
                <w:noProof/>
              </w:rPr>
              <w:t>Verzögerungen durch Annahmeverweigerung</w:t>
            </w:r>
            <w:r w:rsidR="004D46AE">
              <w:rPr>
                <w:noProof/>
                <w:webHidden/>
              </w:rPr>
              <w:tab/>
            </w:r>
            <w:r w:rsidR="003E1731">
              <w:rPr>
                <w:noProof/>
                <w:webHidden/>
              </w:rPr>
              <w:fldChar w:fldCharType="begin"/>
            </w:r>
            <w:r w:rsidR="004D46AE">
              <w:rPr>
                <w:noProof/>
                <w:webHidden/>
              </w:rPr>
              <w:instrText xml:space="preserve"> PAGEREF _Toc437335614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15" w:history="1">
            <w:r w:rsidR="004D46AE" w:rsidRPr="00C747CD">
              <w:rPr>
                <w:rStyle w:val="Hyperlink"/>
                <w:noProof/>
              </w:rPr>
              <w:t>E ENTLADUNG</w:t>
            </w:r>
            <w:r w:rsidR="004D46AE">
              <w:rPr>
                <w:noProof/>
                <w:webHidden/>
              </w:rPr>
              <w:tab/>
            </w:r>
            <w:r w:rsidR="003E1731">
              <w:rPr>
                <w:noProof/>
                <w:webHidden/>
              </w:rPr>
              <w:fldChar w:fldCharType="begin"/>
            </w:r>
            <w:r w:rsidR="004D46AE">
              <w:rPr>
                <w:noProof/>
                <w:webHidden/>
              </w:rPr>
              <w:instrText xml:space="preserve"> PAGEREF _Toc437335615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16" w:history="1">
            <w:r w:rsidR="004D46AE" w:rsidRPr="00C747CD">
              <w:rPr>
                <w:rStyle w:val="Hyperlink"/>
                <w:noProof/>
              </w:rPr>
              <w:t>F NACH DER FAHRT</w:t>
            </w:r>
            <w:r w:rsidR="004D46AE">
              <w:rPr>
                <w:noProof/>
                <w:webHidden/>
              </w:rPr>
              <w:tab/>
            </w:r>
            <w:r w:rsidR="003E1731">
              <w:rPr>
                <w:noProof/>
                <w:webHidden/>
              </w:rPr>
              <w:fldChar w:fldCharType="begin"/>
            </w:r>
            <w:r w:rsidR="004D46AE">
              <w:rPr>
                <w:noProof/>
                <w:webHidden/>
              </w:rPr>
              <w:instrText xml:space="preserve"> PAGEREF _Toc437335616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17"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_Toc437335617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18" w:history="1">
            <w:r w:rsidR="004D46AE" w:rsidRPr="00C747CD">
              <w:rPr>
                <w:rStyle w:val="Hyperlink"/>
                <w:noProof/>
              </w:rPr>
              <w:t>G AUSSERHALB DER FAHRT</w:t>
            </w:r>
            <w:r w:rsidR="004D46AE">
              <w:rPr>
                <w:noProof/>
                <w:webHidden/>
              </w:rPr>
              <w:tab/>
            </w:r>
            <w:r w:rsidR="003E1731">
              <w:rPr>
                <w:noProof/>
                <w:webHidden/>
              </w:rPr>
              <w:fldChar w:fldCharType="begin"/>
            </w:r>
            <w:r w:rsidR="004D46AE">
              <w:rPr>
                <w:noProof/>
                <w:webHidden/>
              </w:rPr>
              <w:instrText xml:space="preserve"> PAGEREF _Toc437335618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19"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_Toc437335619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20" w:history="1">
            <w:r w:rsidR="004D46AE" w:rsidRPr="00C747CD">
              <w:rPr>
                <w:rStyle w:val="Hyperlink"/>
                <w:noProof/>
              </w:rPr>
              <w:t>KONTAKTDATEN</w:t>
            </w:r>
            <w:r w:rsidR="004D46AE">
              <w:rPr>
                <w:noProof/>
                <w:webHidden/>
              </w:rPr>
              <w:tab/>
            </w:r>
            <w:r w:rsidR="003E1731">
              <w:rPr>
                <w:noProof/>
                <w:webHidden/>
              </w:rPr>
              <w:fldChar w:fldCharType="begin"/>
            </w:r>
            <w:r w:rsidR="004D46AE">
              <w:rPr>
                <w:noProof/>
                <w:webHidden/>
              </w:rPr>
              <w:instrText xml:space="preserve"> PAGEREF _Toc437335620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21" w:history="1">
            <w:r w:rsidR="004D46AE" w:rsidRPr="00C747CD">
              <w:rPr>
                <w:rStyle w:val="Hyperlink"/>
                <w:noProof/>
              </w:rPr>
              <w:t>GDP-Beauftragter</w:t>
            </w:r>
            <w:r w:rsidR="004D46AE">
              <w:rPr>
                <w:noProof/>
                <w:webHidden/>
              </w:rPr>
              <w:tab/>
            </w:r>
            <w:r w:rsidR="003E1731">
              <w:rPr>
                <w:noProof/>
                <w:webHidden/>
              </w:rPr>
              <w:fldChar w:fldCharType="begin"/>
            </w:r>
            <w:r w:rsidR="004D46AE">
              <w:rPr>
                <w:noProof/>
                <w:webHidden/>
              </w:rPr>
              <w:instrText xml:space="preserve"> PAGEREF _Toc437335621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513DE0">
          <w:pPr>
            <w:pStyle w:val="Verzeichnis3"/>
            <w:tabs>
              <w:tab w:val="right" w:leader="dot" w:pos="9062"/>
            </w:tabs>
            <w:rPr>
              <w:rFonts w:eastAsiaTheme="minorEastAsia"/>
              <w:noProof/>
              <w:lang w:eastAsia="de-DE"/>
            </w:rPr>
          </w:pPr>
          <w:hyperlink w:anchor="_Toc437335622" w:history="1">
            <w:r w:rsidR="004D46AE" w:rsidRPr="00C747CD">
              <w:rPr>
                <w:rStyle w:val="Hyperlink"/>
                <w:noProof/>
              </w:rPr>
              <w:t>Vertretung GDP-Beauftragter</w:t>
            </w:r>
            <w:r w:rsidR="004D46AE">
              <w:rPr>
                <w:noProof/>
                <w:webHidden/>
              </w:rPr>
              <w:tab/>
            </w:r>
            <w:r w:rsidR="003E1731">
              <w:rPr>
                <w:noProof/>
                <w:webHidden/>
              </w:rPr>
              <w:fldChar w:fldCharType="begin"/>
            </w:r>
            <w:r w:rsidR="004D46AE">
              <w:rPr>
                <w:noProof/>
                <w:webHidden/>
              </w:rPr>
              <w:instrText xml:space="preserve"> PAGEREF _Toc437335622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23" w:history="1">
            <w:r w:rsidR="004D46AE" w:rsidRPr="00C747CD">
              <w:rPr>
                <w:rStyle w:val="Hyperlink"/>
                <w:noProof/>
                <w:lang w:val="en-GB"/>
              </w:rPr>
              <w:t>Disposition 40‘ Container</w:t>
            </w:r>
            <w:r w:rsidR="004D46AE">
              <w:rPr>
                <w:noProof/>
                <w:webHidden/>
              </w:rPr>
              <w:tab/>
            </w:r>
            <w:r w:rsidR="003E1731">
              <w:rPr>
                <w:noProof/>
                <w:webHidden/>
              </w:rPr>
              <w:fldChar w:fldCharType="begin"/>
            </w:r>
            <w:r w:rsidR="004D46AE">
              <w:rPr>
                <w:noProof/>
                <w:webHidden/>
              </w:rPr>
              <w:instrText xml:space="preserve"> PAGEREF _Toc437335623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513DE0">
          <w:pPr>
            <w:pStyle w:val="Verzeichnis2"/>
            <w:tabs>
              <w:tab w:val="right" w:leader="dot" w:pos="9062"/>
            </w:tabs>
            <w:rPr>
              <w:rFonts w:eastAsiaTheme="minorEastAsia"/>
              <w:noProof/>
              <w:lang w:eastAsia="de-DE"/>
            </w:rPr>
          </w:pPr>
          <w:hyperlink w:anchor="_Toc437335624" w:history="1">
            <w:r w:rsidR="004D46AE" w:rsidRPr="00C747CD">
              <w:rPr>
                <w:rStyle w:val="Hyperlink"/>
                <w:noProof/>
                <w:lang w:val="en-US"/>
              </w:rPr>
              <w:t>Disposition 20‘ Container</w:t>
            </w:r>
            <w:r w:rsidR="004D46AE">
              <w:rPr>
                <w:noProof/>
                <w:webHidden/>
              </w:rPr>
              <w:tab/>
            </w:r>
            <w:r w:rsidR="003E1731">
              <w:rPr>
                <w:noProof/>
                <w:webHidden/>
              </w:rPr>
              <w:fldChar w:fldCharType="begin"/>
            </w:r>
            <w:r w:rsidR="004D46AE">
              <w:rPr>
                <w:noProof/>
                <w:webHidden/>
              </w:rPr>
              <w:instrText xml:space="preserve"> PAGEREF _Toc437335624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25" w:history="1">
            <w:r w:rsidR="004D46AE" w:rsidRPr="00C747CD">
              <w:rPr>
                <w:rStyle w:val="Hyperlink"/>
                <w:noProof/>
              </w:rPr>
              <w:t>KONTAKTDATEN bei defekter Kühlung</w:t>
            </w:r>
            <w:r w:rsidR="004D46AE">
              <w:rPr>
                <w:noProof/>
                <w:webHidden/>
              </w:rPr>
              <w:tab/>
            </w:r>
            <w:r w:rsidR="003E1731">
              <w:rPr>
                <w:noProof/>
                <w:webHidden/>
              </w:rPr>
              <w:fldChar w:fldCharType="begin"/>
            </w:r>
            <w:r w:rsidR="004D46AE">
              <w:rPr>
                <w:noProof/>
                <w:webHidden/>
              </w:rPr>
              <w:instrText xml:space="preserve"> PAGEREF _Toc437335625 \h </w:instrText>
            </w:r>
            <w:r w:rsidR="003E1731">
              <w:rPr>
                <w:noProof/>
                <w:webHidden/>
              </w:rPr>
            </w:r>
            <w:r w:rsidR="003E1731">
              <w:rPr>
                <w:noProof/>
                <w:webHidden/>
              </w:rPr>
              <w:fldChar w:fldCharType="separate"/>
            </w:r>
            <w:r w:rsidR="00A6207B">
              <w:rPr>
                <w:noProof/>
                <w:webHidden/>
              </w:rPr>
              <w:t>9</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26" w:history="1">
            <w:r w:rsidR="004D46AE" w:rsidRPr="00C747CD">
              <w:rPr>
                <w:rStyle w:val="Hyperlink"/>
                <w:noProof/>
              </w:rPr>
              <w:t>Polizei/Feuerwehr Notrufe</w:t>
            </w:r>
            <w:r w:rsidR="004D46AE">
              <w:rPr>
                <w:noProof/>
                <w:webHidden/>
              </w:rPr>
              <w:tab/>
            </w:r>
            <w:r w:rsidR="003E1731">
              <w:rPr>
                <w:noProof/>
                <w:webHidden/>
              </w:rPr>
              <w:fldChar w:fldCharType="begin"/>
            </w:r>
            <w:r w:rsidR="004D46AE">
              <w:rPr>
                <w:noProof/>
                <w:webHidden/>
              </w:rPr>
              <w:instrText xml:space="preserve"> PAGEREF _Toc437335626 \h </w:instrText>
            </w:r>
            <w:r w:rsidR="003E1731">
              <w:rPr>
                <w:noProof/>
                <w:webHidden/>
              </w:rPr>
            </w:r>
            <w:r w:rsidR="003E1731">
              <w:rPr>
                <w:noProof/>
                <w:webHidden/>
              </w:rPr>
              <w:fldChar w:fldCharType="separate"/>
            </w:r>
            <w:r w:rsidR="00A6207B">
              <w:rPr>
                <w:noProof/>
                <w:webHidden/>
              </w:rPr>
              <w:t>10</w:t>
            </w:r>
            <w:r w:rsidR="003E1731">
              <w:rPr>
                <w:noProof/>
                <w:webHidden/>
              </w:rPr>
              <w:fldChar w:fldCharType="end"/>
            </w:r>
          </w:hyperlink>
        </w:p>
        <w:p w:rsidR="004D46AE" w:rsidRDefault="00513DE0">
          <w:pPr>
            <w:pStyle w:val="Verzeichnis1"/>
            <w:tabs>
              <w:tab w:val="right" w:leader="dot" w:pos="9062"/>
            </w:tabs>
            <w:rPr>
              <w:rFonts w:eastAsiaTheme="minorEastAsia"/>
              <w:noProof/>
              <w:lang w:eastAsia="de-DE"/>
            </w:rPr>
          </w:pPr>
          <w:hyperlink w:anchor="_Toc437335627" w:history="1">
            <w:r w:rsidR="004D46AE" w:rsidRPr="00C747CD">
              <w:rPr>
                <w:rStyle w:val="Hyperlink"/>
                <w:noProof/>
              </w:rPr>
              <w:t>GRUNDSÄTZE GDP-Transporte</w:t>
            </w:r>
            <w:r w:rsidR="004D46AE">
              <w:rPr>
                <w:noProof/>
                <w:webHidden/>
              </w:rPr>
              <w:tab/>
            </w:r>
            <w:r w:rsidR="003E1731">
              <w:rPr>
                <w:noProof/>
                <w:webHidden/>
              </w:rPr>
              <w:fldChar w:fldCharType="begin"/>
            </w:r>
            <w:r w:rsidR="004D46AE">
              <w:rPr>
                <w:noProof/>
                <w:webHidden/>
              </w:rPr>
              <w:instrText xml:space="preserve"> PAGEREF _Toc437335627 \h </w:instrText>
            </w:r>
            <w:r w:rsidR="003E1731">
              <w:rPr>
                <w:noProof/>
                <w:webHidden/>
              </w:rPr>
            </w:r>
            <w:r w:rsidR="003E1731">
              <w:rPr>
                <w:noProof/>
                <w:webHidden/>
              </w:rPr>
              <w:fldChar w:fldCharType="separate"/>
            </w:r>
            <w:r w:rsidR="00A6207B">
              <w:rPr>
                <w:noProof/>
                <w:webHidden/>
              </w:rPr>
              <w:t>11</w:t>
            </w:r>
            <w:r w:rsidR="003E1731">
              <w:rPr>
                <w:noProof/>
                <w:webHidden/>
              </w:rPr>
              <w:fldChar w:fldCharType="end"/>
            </w:r>
          </w:hyperlink>
        </w:p>
        <w:p w:rsidR="008A7C3A" w:rsidRPr="00C1709B" w:rsidRDefault="003E1731" w:rsidP="00B91557">
          <w:pPr>
            <w:jc w:val="both"/>
            <w:rPr>
              <w:b/>
              <w:bCs/>
            </w:rPr>
          </w:pPr>
          <w:r w:rsidRPr="00C1709B">
            <w:rPr>
              <w:b/>
              <w:bCs/>
            </w:rPr>
            <w:fldChar w:fldCharType="end"/>
          </w:r>
        </w:p>
      </w:sdtContent>
    </w:sdt>
    <w:p w:rsidR="00F25668" w:rsidRPr="00C1709B" w:rsidRDefault="00F25668" w:rsidP="00B91557">
      <w:pPr>
        <w:pStyle w:val="berschrift1"/>
        <w:jc w:val="both"/>
      </w:pPr>
      <w:bookmarkStart w:id="0" w:name="_Toc437335597"/>
      <w:r w:rsidRPr="00C1709B">
        <w:lastRenderedPageBreak/>
        <w:t>Einleitung</w:t>
      </w:r>
      <w:bookmarkEnd w:id="0"/>
    </w:p>
    <w:p w:rsidR="00DD718C" w:rsidRPr="00C1709B" w:rsidRDefault="00DD718C" w:rsidP="00B91557">
      <w:pPr>
        <w:jc w:val="both"/>
      </w:pPr>
    </w:p>
    <w:p w:rsidR="00F25668" w:rsidRPr="00C1709B" w:rsidRDefault="00F25668" w:rsidP="00B91557">
      <w:pPr>
        <w:jc w:val="both"/>
      </w:pPr>
      <w:r w:rsidRPr="00C1709B">
        <w:t xml:space="preserve">Dies Handbuch ist bindend für die Ausführung von </w:t>
      </w:r>
      <w:r w:rsidR="005E2BF7" w:rsidRPr="004701F7">
        <w:t>GDP-Transporten</w:t>
      </w:r>
      <w:r w:rsidRPr="004701F7">
        <w:t xml:space="preserve"> nach </w:t>
      </w:r>
      <w:r w:rsidR="005E2BF7" w:rsidRPr="004701F7">
        <w:t>den Leitlinien für die gute Vertriebspraxis von Humanarzneimitteln</w:t>
      </w:r>
      <w:r w:rsidRPr="00C1709B">
        <w:t>. Alle Vorschriften sind zwingend einzuha</w:t>
      </w:r>
      <w:r w:rsidR="00513DE0">
        <w:t>lten. Die Vorschriften aus dem Dicolo</w:t>
      </w:r>
      <w:r w:rsidRPr="00C1709B">
        <w:t xml:space="preserve">-Fahrerhandbuch für allgemeine Transporte gelten weiterhin. </w:t>
      </w:r>
    </w:p>
    <w:p w:rsidR="00F25668" w:rsidRPr="00C1709B" w:rsidRDefault="00F25668" w:rsidP="00B91557">
      <w:pPr>
        <w:pStyle w:val="berschrift2"/>
        <w:jc w:val="both"/>
      </w:pPr>
    </w:p>
    <w:p w:rsidR="007D6921" w:rsidRPr="00C1709B" w:rsidRDefault="007D6921" w:rsidP="00B91557">
      <w:pPr>
        <w:jc w:val="both"/>
      </w:pPr>
      <w:r w:rsidRPr="00C1709B">
        <w:t>HINWEIS:</w:t>
      </w:r>
    </w:p>
    <w:p w:rsidR="007D6921" w:rsidRPr="00C1709B" w:rsidRDefault="007D6921" w:rsidP="00B91557">
      <w:pPr>
        <w:jc w:val="both"/>
      </w:pPr>
      <w:r w:rsidRPr="00C1709B">
        <w:t xml:space="preserve">Jeder Verstoß gegen die aufgeführten </w:t>
      </w:r>
      <w:r w:rsidR="00F25668" w:rsidRPr="00C1709B">
        <w:t>Vorschriften</w:t>
      </w:r>
      <w:r w:rsidRPr="00C1709B">
        <w:t xml:space="preserve"> ist unverzüglich dem </w:t>
      </w:r>
      <w:r w:rsidR="005E2BF7">
        <w:t>GDP-</w:t>
      </w:r>
      <w:r w:rsidR="00736433">
        <w:t>B</w:t>
      </w:r>
      <w:r w:rsidRPr="00C1709B">
        <w:t>eauftragten</w:t>
      </w:r>
      <w:r w:rsidR="001E6A15" w:rsidRPr="00C1709B">
        <w:t xml:space="preserve"> zu melden</w:t>
      </w:r>
      <w:r w:rsidR="00DD718C" w:rsidRPr="00C1709B">
        <w:t>.</w:t>
      </w:r>
    </w:p>
    <w:p w:rsidR="00576C22" w:rsidRPr="00C1709B" w:rsidRDefault="00576C22" w:rsidP="00B91557">
      <w:pPr>
        <w:jc w:val="both"/>
      </w:pPr>
    </w:p>
    <w:p w:rsidR="00576C22" w:rsidRPr="004701F7" w:rsidRDefault="00576C22" w:rsidP="00B91557">
      <w:pPr>
        <w:pStyle w:val="berschrift1"/>
        <w:jc w:val="both"/>
        <w:rPr>
          <w:color w:val="auto"/>
        </w:rPr>
      </w:pPr>
      <w:bookmarkStart w:id="1" w:name="_Toc437335598"/>
      <w:r w:rsidRPr="00C1709B">
        <w:t xml:space="preserve">A </w:t>
      </w:r>
      <w:r w:rsidR="002561BD" w:rsidRPr="004701F7">
        <w:rPr>
          <w:color w:val="auto"/>
        </w:rPr>
        <w:t>GDP-Ladung</w:t>
      </w:r>
      <w:bookmarkEnd w:id="1"/>
    </w:p>
    <w:p w:rsidR="00576C22" w:rsidRPr="004701F7" w:rsidRDefault="00576C22" w:rsidP="00B91557">
      <w:pPr>
        <w:jc w:val="both"/>
      </w:pPr>
    </w:p>
    <w:p w:rsidR="00576C22" w:rsidRPr="004701F7" w:rsidRDefault="002561BD" w:rsidP="00B91557">
      <w:pPr>
        <w:jc w:val="both"/>
      </w:pPr>
      <w:r w:rsidRPr="004701F7">
        <w:t>Was sind GDP-Ladungen?</w:t>
      </w:r>
    </w:p>
    <w:p w:rsidR="002561BD" w:rsidRPr="004701F7" w:rsidRDefault="002561BD" w:rsidP="00B91557">
      <w:pPr>
        <w:jc w:val="both"/>
      </w:pPr>
      <w:r w:rsidRPr="004701F7">
        <w:t>GDP steht für die Abkürzung: Good Dist</w:t>
      </w:r>
      <w:r w:rsidR="00D1569F" w:rsidRPr="004701F7">
        <w:t>r</w:t>
      </w:r>
      <w:r w:rsidRPr="004701F7">
        <w:t>ibution Practice</w:t>
      </w:r>
    </w:p>
    <w:p w:rsidR="002561BD" w:rsidRPr="004701F7" w:rsidRDefault="002561BD" w:rsidP="00B91557">
      <w:pPr>
        <w:jc w:val="both"/>
      </w:pPr>
      <w:r w:rsidRPr="004701F7">
        <w:t>Es handelt sich dabei um Leitlinien, die von der Europäischen Union für die gute Vertriebspraxis von Humanarzneimitteln erlassen worden sind.</w:t>
      </w:r>
    </w:p>
    <w:p w:rsidR="002561BD" w:rsidRPr="004701F7" w:rsidRDefault="002561BD" w:rsidP="00B91557">
      <w:pPr>
        <w:jc w:val="both"/>
      </w:pPr>
    </w:p>
    <w:p w:rsidR="002561BD" w:rsidRPr="004701F7" w:rsidRDefault="002561BD" w:rsidP="00B91557">
      <w:pPr>
        <w:jc w:val="both"/>
      </w:pPr>
      <w:r w:rsidRPr="004701F7">
        <w:t>Für den Transport dieser Arzneimitte</w:t>
      </w:r>
      <w:r w:rsidR="00167836" w:rsidRPr="004701F7">
        <w:t>l in Überseecontainern sind im W</w:t>
      </w:r>
      <w:r w:rsidRPr="004701F7">
        <w:t>esentlichen die Überwachung der Kühlkette und das Einhalten der vorgeschriebenen Temperaturen wichtig.</w:t>
      </w:r>
    </w:p>
    <w:p w:rsidR="00576C22" w:rsidRPr="004701F7" w:rsidRDefault="00576C22" w:rsidP="00B91557">
      <w:pPr>
        <w:jc w:val="both"/>
      </w:pPr>
    </w:p>
    <w:p w:rsidR="00576C22" w:rsidRPr="004701F7" w:rsidRDefault="002561BD" w:rsidP="00B91557">
      <w:pPr>
        <w:jc w:val="both"/>
      </w:pPr>
      <w:r w:rsidRPr="004701F7">
        <w:t xml:space="preserve">Für die Transportdurchführung </w:t>
      </w:r>
      <w:r w:rsidR="00576C22" w:rsidRPr="004701F7">
        <w:t>gelten folgende Grundsätze während der gesamten Fahrt:</w:t>
      </w:r>
    </w:p>
    <w:p w:rsidR="004F2B1C" w:rsidRPr="00C1709B" w:rsidRDefault="004F2B1C" w:rsidP="00B91557">
      <w:pPr>
        <w:pStyle w:val="Listenabsatz"/>
        <w:numPr>
          <w:ilvl w:val="0"/>
          <w:numId w:val="7"/>
        </w:numPr>
        <w:jc w:val="both"/>
      </w:pPr>
      <w:r w:rsidRPr="00C1709B">
        <w:t>Immer das Handy in gebrauchsfertigem Zustand in Reichweite haben (Akku immer genügend geladen)</w:t>
      </w:r>
    </w:p>
    <w:p w:rsidR="00576C22" w:rsidRPr="00C1709B" w:rsidRDefault="00DD718C" w:rsidP="002561BD">
      <w:pPr>
        <w:pStyle w:val="Listenabsatz"/>
        <w:numPr>
          <w:ilvl w:val="0"/>
          <w:numId w:val="7"/>
        </w:numPr>
        <w:jc w:val="both"/>
      </w:pPr>
      <w:r w:rsidRPr="00C1709B">
        <w:t>M</w:t>
      </w:r>
      <w:r w:rsidR="00576C22" w:rsidRPr="00C1709B">
        <w:t>öglichst nicht stoppen</w:t>
      </w:r>
    </w:p>
    <w:p w:rsidR="00576C22" w:rsidRDefault="00DD718C" w:rsidP="00B91557">
      <w:pPr>
        <w:pStyle w:val="Listenabsatz"/>
        <w:numPr>
          <w:ilvl w:val="0"/>
          <w:numId w:val="7"/>
        </w:numPr>
        <w:jc w:val="both"/>
      </w:pPr>
      <w:r w:rsidRPr="00C1709B">
        <w:t>D</w:t>
      </w:r>
      <w:r w:rsidR="00576C22" w:rsidRPr="00C1709B">
        <w:t>as Fahrzeug immer verschlossen halten</w:t>
      </w:r>
    </w:p>
    <w:p w:rsidR="00320A3B" w:rsidRPr="004701F7" w:rsidRDefault="00632FCF" w:rsidP="004D46AE">
      <w:pPr>
        <w:pStyle w:val="Listenabsatz"/>
        <w:numPr>
          <w:ilvl w:val="0"/>
          <w:numId w:val="7"/>
        </w:numPr>
        <w:jc w:val="both"/>
      </w:pPr>
      <w:r w:rsidRPr="004701F7">
        <w:t>Das Tapabügelschloss ist anzubringen (</w:t>
      </w:r>
      <w:r w:rsidR="00320A3B" w:rsidRPr="004701F7">
        <w:t>die Ortungsbox GG 15 nur anbringen, wenn es sich bei dem GDP-Transporte auch um einen TAPA – Transport handelt)</w:t>
      </w:r>
      <w:r w:rsidR="00A51741" w:rsidRPr="004701F7">
        <w:t xml:space="preserve"> </w:t>
      </w:r>
    </w:p>
    <w:p w:rsidR="00A51741" w:rsidRPr="004701F7" w:rsidRDefault="00A51741" w:rsidP="004D46AE">
      <w:pPr>
        <w:pStyle w:val="Listenabsatz"/>
        <w:numPr>
          <w:ilvl w:val="0"/>
          <w:numId w:val="7"/>
        </w:numPr>
        <w:jc w:val="both"/>
      </w:pPr>
      <w:r w:rsidRPr="004701F7">
        <w:t>Formular „Protokoll Temperatu</w:t>
      </w:r>
      <w:r w:rsidR="00940DF1" w:rsidRPr="004701F7">
        <w:t>r</w:t>
      </w:r>
      <w:r w:rsidRPr="004701F7">
        <w:t xml:space="preserve">kontrolle“ ist sorgfältig auszufüllen, um einen Nachweis der regelmäßigen Kontrolle zu </w:t>
      </w:r>
      <w:r w:rsidR="00673B77" w:rsidRPr="004701F7">
        <w:t>gewährleisten</w:t>
      </w:r>
      <w:r w:rsidRPr="004701F7">
        <w:t>.</w:t>
      </w:r>
    </w:p>
    <w:p w:rsidR="00940DF1" w:rsidRPr="004701F7" w:rsidRDefault="00940DF1" w:rsidP="004D46AE">
      <w:pPr>
        <w:pStyle w:val="Listenabsatz"/>
        <w:numPr>
          <w:ilvl w:val="0"/>
          <w:numId w:val="7"/>
        </w:numPr>
        <w:jc w:val="both"/>
      </w:pPr>
      <w:r w:rsidRPr="004701F7">
        <w:t>Container darf nur an im Frachtbrief angegebener Adresse angeliefert werden</w:t>
      </w:r>
    </w:p>
    <w:p w:rsidR="00940DF1" w:rsidRPr="004701F7" w:rsidRDefault="00940DF1" w:rsidP="004D46AE">
      <w:pPr>
        <w:pStyle w:val="Listenabsatz"/>
        <w:numPr>
          <w:ilvl w:val="0"/>
          <w:numId w:val="7"/>
        </w:numPr>
        <w:jc w:val="both"/>
      </w:pPr>
      <w:r w:rsidRPr="004701F7">
        <w:t>Falls vorgegeben darf der Container nur an die angegebene Person übergeben werden</w:t>
      </w:r>
    </w:p>
    <w:p w:rsidR="006134B2" w:rsidRDefault="006134B2">
      <w:pPr>
        <w:rPr>
          <w:rFonts w:asciiTheme="majorHAnsi" w:eastAsiaTheme="majorEastAsia" w:hAnsiTheme="majorHAnsi" w:cstheme="majorBidi"/>
          <w:color w:val="2E74B5" w:themeColor="accent1" w:themeShade="BF"/>
          <w:sz w:val="32"/>
          <w:szCs w:val="32"/>
        </w:rPr>
      </w:pPr>
      <w:r>
        <w:br w:type="page"/>
      </w:r>
    </w:p>
    <w:p w:rsidR="00C00EFF" w:rsidRPr="00C1709B" w:rsidRDefault="00576C22" w:rsidP="00B91557">
      <w:pPr>
        <w:pStyle w:val="berschrift1"/>
        <w:jc w:val="both"/>
      </w:pPr>
      <w:bookmarkStart w:id="2" w:name="_Toc437335599"/>
      <w:r w:rsidRPr="00C1709B">
        <w:lastRenderedPageBreak/>
        <w:t>B</w:t>
      </w:r>
      <w:r w:rsidR="00CB4630" w:rsidRPr="00C1709B">
        <w:t xml:space="preserve"> </w:t>
      </w:r>
      <w:r w:rsidR="00C00EFF" w:rsidRPr="00C1709B">
        <w:t>VOR DER FAHRT</w:t>
      </w:r>
      <w:bookmarkEnd w:id="2"/>
    </w:p>
    <w:p w:rsidR="007D6921" w:rsidRPr="00C1709B" w:rsidRDefault="007D6921" w:rsidP="00B91557">
      <w:pPr>
        <w:pStyle w:val="berschrift2"/>
        <w:jc w:val="both"/>
      </w:pPr>
      <w:bookmarkStart w:id="3" w:name="_Toc437335600"/>
      <w:r w:rsidRPr="00C1709B">
        <w:t>GRUNDSÄTZE</w:t>
      </w:r>
      <w:bookmarkEnd w:id="3"/>
    </w:p>
    <w:p w:rsidR="009F084C" w:rsidRPr="00175B36" w:rsidRDefault="009F084C" w:rsidP="00B91557">
      <w:pPr>
        <w:pStyle w:val="Listenabsatz"/>
        <w:numPr>
          <w:ilvl w:val="0"/>
          <w:numId w:val="3"/>
        </w:numPr>
        <w:jc w:val="both"/>
      </w:pPr>
      <w:r w:rsidRPr="00175B36">
        <w:t>Nach Möglichkeit nur auf Raststätten an der Autobahn parken</w:t>
      </w:r>
    </w:p>
    <w:p w:rsidR="003E3A2D" w:rsidRPr="00C1709B" w:rsidRDefault="003E3A2D" w:rsidP="00B91557">
      <w:pPr>
        <w:pStyle w:val="Listenabsatz"/>
        <w:numPr>
          <w:ilvl w:val="0"/>
          <w:numId w:val="3"/>
        </w:numPr>
        <w:jc w:val="both"/>
      </w:pPr>
      <w:r w:rsidRPr="00C1709B">
        <w:t xml:space="preserve">Vor Fahrtantritt ist die </w:t>
      </w:r>
      <w:r w:rsidR="006134B2">
        <w:t>„</w:t>
      </w:r>
      <w:r w:rsidRPr="004701F7">
        <w:t xml:space="preserve">Checkliste </w:t>
      </w:r>
      <w:r w:rsidR="006134B2" w:rsidRPr="004701F7">
        <w:t>GDP Fahrtantritt“</w:t>
      </w:r>
      <w:r w:rsidR="006134B2" w:rsidRPr="00F522C8">
        <w:rPr>
          <w:color w:val="FF0000"/>
        </w:rPr>
        <w:t xml:space="preserve"> </w:t>
      </w:r>
      <w:r w:rsidRPr="00F522C8">
        <w:rPr>
          <w:color w:val="FF0000"/>
        </w:rPr>
        <w:t xml:space="preserve"> </w:t>
      </w:r>
      <w:r w:rsidRPr="00C1709B">
        <w:t>vollständig zu bearbeiten und zu quittieren</w:t>
      </w:r>
    </w:p>
    <w:p w:rsidR="00256EDA" w:rsidRPr="00C1709B" w:rsidRDefault="00256EDA" w:rsidP="00B91557">
      <w:pPr>
        <w:pStyle w:val="Listenabsatz"/>
        <w:numPr>
          <w:ilvl w:val="0"/>
          <w:numId w:val="3"/>
        </w:numPr>
        <w:jc w:val="both"/>
      </w:pPr>
      <w:r w:rsidRPr="00C1709B">
        <w:t xml:space="preserve">Vor Fahrtantritt ist die Fahrbereitschaft von Fahrer und Fahrzeug </w:t>
      </w:r>
      <w:r w:rsidR="00FD502E" w:rsidRPr="00C1709B">
        <w:t xml:space="preserve">für die vorgesehene Route </w:t>
      </w:r>
      <w:r w:rsidRPr="00C1709B">
        <w:t>sicherzustellen</w:t>
      </w:r>
      <w:r w:rsidR="00FD502E" w:rsidRPr="00C1709B">
        <w:t xml:space="preserve"> (kann z.B. der erste vorgesehene Stop</w:t>
      </w:r>
      <w:r w:rsidR="00424234" w:rsidRPr="00C1709B">
        <w:t>p</w:t>
      </w:r>
      <w:r w:rsidR="00FD502E" w:rsidRPr="00C1709B">
        <w:t xml:space="preserve"> erreicht werden?)</w:t>
      </w:r>
      <w:r w:rsidRPr="00C1709B">
        <w:t xml:space="preserve"> </w:t>
      </w:r>
    </w:p>
    <w:p w:rsidR="00AA7F1A" w:rsidRPr="00C1709B" w:rsidRDefault="00AA7F1A" w:rsidP="00B91557">
      <w:pPr>
        <w:pStyle w:val="Listenabsatz"/>
        <w:numPr>
          <w:ilvl w:val="0"/>
          <w:numId w:val="3"/>
        </w:numPr>
        <w:jc w:val="both"/>
      </w:pPr>
      <w:r w:rsidRPr="00C1709B">
        <w:t xml:space="preserve">Abweichungen von der Checkliste sind </w:t>
      </w:r>
      <w:r w:rsidR="00055342">
        <w:t xml:space="preserve">unverzüglich </w:t>
      </w:r>
      <w:r w:rsidRPr="00C1709B">
        <w:t xml:space="preserve">der Disposition </w:t>
      </w:r>
      <w:r w:rsidR="00CB36C2" w:rsidRPr="004701F7">
        <w:t>ode</w:t>
      </w:r>
      <w:r w:rsidR="00CB36C2">
        <w:t xml:space="preserve">r dem </w:t>
      </w:r>
      <w:r w:rsidR="00A3017C" w:rsidRPr="00C1709B">
        <w:t xml:space="preserve"> </w:t>
      </w:r>
      <w:r w:rsidR="00CB36C2">
        <w:t>GDP-Beauftragten</w:t>
      </w:r>
      <w:r w:rsidR="00A3017C" w:rsidRPr="00C1709B">
        <w:t xml:space="preserve"> </w:t>
      </w:r>
      <w:r w:rsidRPr="00C1709B">
        <w:t>zu melden</w:t>
      </w:r>
    </w:p>
    <w:p w:rsidR="00CB36C2" w:rsidRDefault="00141C19" w:rsidP="004D46AE">
      <w:pPr>
        <w:pStyle w:val="Listenabsatz"/>
        <w:numPr>
          <w:ilvl w:val="0"/>
          <w:numId w:val="3"/>
        </w:numPr>
        <w:jc w:val="both"/>
      </w:pPr>
      <w:r w:rsidRPr="00C1709B">
        <w:t>Vor</w:t>
      </w:r>
      <w:r w:rsidR="00CB36C2">
        <w:t xml:space="preserve"> Fahrantritt </w:t>
      </w:r>
      <w:r w:rsidR="00CB36C2" w:rsidRPr="004701F7">
        <w:t>we</w:t>
      </w:r>
      <w:r w:rsidRPr="004701F7">
        <w:t>rd</w:t>
      </w:r>
      <w:r w:rsidR="00CB36C2" w:rsidRPr="004701F7">
        <w:t>en</w:t>
      </w:r>
      <w:r w:rsidRPr="00C1709B">
        <w:t xml:space="preserve"> die Route und </w:t>
      </w:r>
      <w:r w:rsidR="00CB36C2" w:rsidRPr="004701F7">
        <w:t xml:space="preserve">die </w:t>
      </w:r>
      <w:r w:rsidR="00424234" w:rsidRPr="004701F7">
        <w:t>vorgegebene</w:t>
      </w:r>
      <w:r w:rsidR="00CB36C2" w:rsidRPr="004701F7">
        <w:t>n</w:t>
      </w:r>
      <w:r w:rsidRPr="004701F7">
        <w:t xml:space="preserve"> </w:t>
      </w:r>
      <w:r w:rsidR="00CB36C2" w:rsidRPr="004701F7">
        <w:t>Parkplätze</w:t>
      </w:r>
      <w:r w:rsidRPr="00CB36C2">
        <w:rPr>
          <w:color w:val="FF0000"/>
        </w:rPr>
        <w:t xml:space="preserve"> </w:t>
      </w:r>
      <w:r w:rsidR="00CB36C2">
        <w:t>mit</w:t>
      </w:r>
      <w:r w:rsidRPr="00C1709B">
        <w:t xml:space="preserve"> </w:t>
      </w:r>
      <w:r w:rsidRPr="004701F7">
        <w:t>de</w:t>
      </w:r>
      <w:r w:rsidR="00CB36C2" w:rsidRPr="004701F7">
        <w:t>r</w:t>
      </w:r>
      <w:r w:rsidRPr="004701F7">
        <w:t xml:space="preserve"> </w:t>
      </w:r>
      <w:r w:rsidR="00CB36C2" w:rsidRPr="004701F7">
        <w:t>Disposition oder dem GDP-Beauftragten durchgesprochen</w:t>
      </w:r>
    </w:p>
    <w:p w:rsidR="00AA7F1A" w:rsidRPr="004701F7" w:rsidRDefault="00CB36C2" w:rsidP="004D46AE">
      <w:pPr>
        <w:pStyle w:val="Listenabsatz"/>
        <w:numPr>
          <w:ilvl w:val="0"/>
          <w:numId w:val="3"/>
        </w:numPr>
        <w:jc w:val="both"/>
      </w:pPr>
      <w:r w:rsidRPr="004701F7">
        <w:t>Der Transport wird während der Durchführung durch den GDP-Beauftragten überwacht</w:t>
      </w:r>
    </w:p>
    <w:p w:rsidR="00A40904" w:rsidRPr="00C1709B" w:rsidRDefault="00424234" w:rsidP="00055342">
      <w:pPr>
        <w:pStyle w:val="Listenabsatz"/>
        <w:numPr>
          <w:ilvl w:val="0"/>
          <w:numId w:val="3"/>
        </w:numPr>
        <w:jc w:val="both"/>
      </w:pPr>
      <w:r w:rsidRPr="00C1709B">
        <w:t>Verlassen Sie möglichst nie das</w:t>
      </w:r>
      <w:r w:rsidR="00A40904" w:rsidRPr="00C1709B">
        <w:t xml:space="preserve"> Fahrzeug</w:t>
      </w:r>
    </w:p>
    <w:p w:rsidR="00A40904" w:rsidRPr="00C1709B" w:rsidRDefault="00A40904" w:rsidP="00B91557">
      <w:pPr>
        <w:pStyle w:val="Listenabsatz"/>
        <w:numPr>
          <w:ilvl w:val="0"/>
          <w:numId w:val="3"/>
        </w:numPr>
        <w:jc w:val="both"/>
      </w:pPr>
      <w:r w:rsidRPr="00C1709B">
        <w:t xml:space="preserve">Verlassen Sie insbesondere nicht das Fahrzeug, wenn Sie dazu von außen aufgefordert werden </w:t>
      </w:r>
    </w:p>
    <w:p w:rsidR="007D6921" w:rsidRPr="00C7379A" w:rsidRDefault="00C7379A" w:rsidP="00C1709B">
      <w:pPr>
        <w:pStyle w:val="Listenabsatz"/>
        <w:numPr>
          <w:ilvl w:val="0"/>
          <w:numId w:val="3"/>
        </w:numPr>
        <w:jc w:val="both"/>
        <w:rPr>
          <w:color w:val="FF0000"/>
        </w:rPr>
      </w:pPr>
      <w:r w:rsidRPr="004701F7">
        <w:t>Beim Verlassen muss das Fahrzeug abgeschlossen werden.</w:t>
      </w:r>
    </w:p>
    <w:p w:rsidR="00C7379A" w:rsidRDefault="00C7379A" w:rsidP="00B91557">
      <w:pPr>
        <w:pStyle w:val="berschrift1"/>
        <w:jc w:val="both"/>
      </w:pPr>
    </w:p>
    <w:p w:rsidR="00CB4630" w:rsidRPr="00C1709B" w:rsidRDefault="00576C22" w:rsidP="00B91557">
      <w:pPr>
        <w:pStyle w:val="berschrift1"/>
        <w:jc w:val="both"/>
      </w:pPr>
      <w:bookmarkStart w:id="4" w:name="_Toc437335601"/>
      <w:r w:rsidRPr="00C1709B">
        <w:t>C</w:t>
      </w:r>
      <w:r w:rsidR="00CB4630" w:rsidRPr="00C1709B">
        <w:t xml:space="preserve"> BELADUNG</w:t>
      </w:r>
      <w:bookmarkEnd w:id="4"/>
    </w:p>
    <w:p w:rsidR="00F804AA" w:rsidRPr="00C1709B" w:rsidRDefault="00F804AA" w:rsidP="00B91557">
      <w:pPr>
        <w:pStyle w:val="berschrift2"/>
        <w:jc w:val="both"/>
      </w:pPr>
      <w:bookmarkStart w:id="5" w:name="_Toc437335602"/>
      <w:r w:rsidRPr="00C1709B">
        <w:t>GRUNDSÄTZE</w:t>
      </w:r>
      <w:bookmarkEnd w:id="5"/>
    </w:p>
    <w:p w:rsidR="00F804AA" w:rsidRPr="00C1709B" w:rsidRDefault="00F804AA" w:rsidP="00B91557">
      <w:pPr>
        <w:pStyle w:val="Listenabsatz"/>
        <w:numPr>
          <w:ilvl w:val="0"/>
          <w:numId w:val="5"/>
        </w:numPr>
        <w:jc w:val="both"/>
      </w:pPr>
      <w:r w:rsidRPr="00C1709B">
        <w:t>Kunde stellt geeignete Siegel nach ISO 17712 und bringt diese am Container an</w:t>
      </w:r>
    </w:p>
    <w:p w:rsidR="00256EDA" w:rsidRPr="00C1709B" w:rsidRDefault="00256EDA" w:rsidP="00B91557">
      <w:pPr>
        <w:pStyle w:val="Listenabsatz"/>
        <w:numPr>
          <w:ilvl w:val="0"/>
          <w:numId w:val="5"/>
        </w:numPr>
        <w:jc w:val="both"/>
      </w:pPr>
      <w:r w:rsidRPr="00C1709B">
        <w:t>Die Kontrolle der La</w:t>
      </w:r>
      <w:r w:rsidR="00DD718C" w:rsidRPr="00C1709B">
        <w:t>dung</w:t>
      </w:r>
      <w:r w:rsidR="00A874ED" w:rsidRPr="00C1709B">
        <w:t xml:space="preserve"> (des Containers)</w:t>
      </w:r>
      <w:r w:rsidR="00DD718C" w:rsidRPr="00C1709B">
        <w:t xml:space="preserve"> gegen die Frachtpapier</w:t>
      </w:r>
      <w:r w:rsidR="00F5638E" w:rsidRPr="00C1709B">
        <w:t>e</w:t>
      </w:r>
      <w:r w:rsidR="00DD718C" w:rsidRPr="00C1709B">
        <w:t xml:space="preserve"> hat zu erfolgen </w:t>
      </w:r>
      <w:r w:rsidR="00F5638E" w:rsidRPr="00C1709B">
        <w:t>hinsichtlich</w:t>
      </w:r>
    </w:p>
    <w:p w:rsidR="004F2B1C" w:rsidRPr="00C1709B" w:rsidRDefault="00DD718C" w:rsidP="00B91557">
      <w:pPr>
        <w:pStyle w:val="Listenabsatz"/>
        <w:numPr>
          <w:ilvl w:val="1"/>
          <w:numId w:val="5"/>
        </w:numPr>
        <w:jc w:val="both"/>
      </w:pPr>
      <w:r w:rsidRPr="00C1709B">
        <w:t>Kennzeichnung</w:t>
      </w:r>
    </w:p>
    <w:p w:rsidR="00DD718C" w:rsidRPr="00C1709B" w:rsidRDefault="00DD718C" w:rsidP="00B91557">
      <w:pPr>
        <w:pStyle w:val="Listenabsatz"/>
        <w:numPr>
          <w:ilvl w:val="1"/>
          <w:numId w:val="5"/>
        </w:numPr>
        <w:jc w:val="both"/>
      </w:pPr>
      <w:r w:rsidRPr="00C1709B">
        <w:t>Gewicht</w:t>
      </w:r>
    </w:p>
    <w:p w:rsidR="00DD718C" w:rsidRPr="00C1709B" w:rsidRDefault="00DD718C" w:rsidP="00B91557">
      <w:pPr>
        <w:pStyle w:val="Listenabsatz"/>
        <w:numPr>
          <w:ilvl w:val="1"/>
          <w:numId w:val="5"/>
        </w:numPr>
        <w:jc w:val="both"/>
      </w:pPr>
      <w:r w:rsidRPr="00C1709B">
        <w:t>Anzahl</w:t>
      </w:r>
    </w:p>
    <w:p w:rsidR="00A874ED" w:rsidRPr="00C1709B" w:rsidRDefault="00A874ED" w:rsidP="00B91557">
      <w:pPr>
        <w:pStyle w:val="Listenabsatz"/>
        <w:numPr>
          <w:ilvl w:val="1"/>
          <w:numId w:val="5"/>
        </w:numPr>
        <w:jc w:val="both"/>
      </w:pPr>
      <w:r w:rsidRPr="00C1709B">
        <w:t>Befestigung Bügelschloss</w:t>
      </w:r>
    </w:p>
    <w:p w:rsidR="00DD718C" w:rsidRPr="00C1709B" w:rsidRDefault="00DD718C" w:rsidP="00B91557">
      <w:pPr>
        <w:pStyle w:val="Listenabsatz"/>
        <w:numPr>
          <w:ilvl w:val="1"/>
          <w:numId w:val="5"/>
        </w:numPr>
        <w:jc w:val="both"/>
      </w:pPr>
      <w:r w:rsidRPr="00C1709B">
        <w:t>Besonderer Handhabungshinweise</w:t>
      </w:r>
    </w:p>
    <w:p w:rsidR="00256EDA" w:rsidRPr="00C1709B" w:rsidRDefault="00256EDA" w:rsidP="00B91557">
      <w:pPr>
        <w:pStyle w:val="Listenabsatz"/>
        <w:numPr>
          <w:ilvl w:val="0"/>
          <w:numId w:val="5"/>
        </w:numPr>
        <w:jc w:val="both"/>
      </w:pPr>
      <w:r w:rsidRPr="00C1709B">
        <w:t xml:space="preserve">Die Kontrolle der Frachtpapiere </w:t>
      </w:r>
      <w:r w:rsidR="00D13DA3" w:rsidRPr="00C1709B">
        <w:t>auf Lesbarkeit, Vollständigkeit und Korrektheit h</w:t>
      </w:r>
      <w:r w:rsidRPr="00C1709B">
        <w:t xml:space="preserve">at zu erfolgen </w:t>
      </w:r>
      <w:r w:rsidR="00F5638E" w:rsidRPr="00C1709B">
        <w:t>hinsichtlich</w:t>
      </w:r>
    </w:p>
    <w:p w:rsidR="00F5638E" w:rsidRPr="00C1709B" w:rsidRDefault="00F5638E" w:rsidP="00B91557">
      <w:pPr>
        <w:pStyle w:val="Listenabsatz"/>
        <w:numPr>
          <w:ilvl w:val="1"/>
          <w:numId w:val="5"/>
        </w:numPr>
        <w:jc w:val="both"/>
      </w:pPr>
      <w:r w:rsidRPr="00C1709B">
        <w:t>Lesbarkeit (</w:t>
      </w:r>
      <w:r w:rsidR="001C0D9D" w:rsidRPr="00F522C8">
        <w:t xml:space="preserve">Namen </w:t>
      </w:r>
      <w:r w:rsidR="00196E34" w:rsidRPr="00F522C8">
        <w:t xml:space="preserve">der Unterschreibenden </w:t>
      </w:r>
      <w:r w:rsidR="001C0D9D" w:rsidRPr="00F522C8">
        <w:t>sind in Dr</w:t>
      </w:r>
      <w:r w:rsidR="00196E34" w:rsidRPr="00F522C8">
        <w:t>u</w:t>
      </w:r>
      <w:r w:rsidR="001C0D9D" w:rsidRPr="00F522C8">
        <w:t>ckbuchstaben</w:t>
      </w:r>
      <w:r w:rsidR="00196E34" w:rsidRPr="00F522C8">
        <w:t xml:space="preserve"> zu notieren</w:t>
      </w:r>
      <w:r w:rsidRPr="00C1709B">
        <w:t>)</w:t>
      </w:r>
    </w:p>
    <w:p w:rsidR="00F5638E" w:rsidRPr="00C1709B" w:rsidRDefault="00F5638E" w:rsidP="00B91557">
      <w:pPr>
        <w:pStyle w:val="Listenabsatz"/>
        <w:numPr>
          <w:ilvl w:val="1"/>
          <w:numId w:val="5"/>
        </w:numPr>
        <w:jc w:val="both"/>
      </w:pPr>
      <w:r w:rsidRPr="00C1709B">
        <w:t>Datum, Uhrzeit</w:t>
      </w:r>
    </w:p>
    <w:p w:rsidR="00F5638E" w:rsidRPr="00C1709B" w:rsidRDefault="00F5638E" w:rsidP="00B91557">
      <w:pPr>
        <w:pStyle w:val="Listenabsatz"/>
        <w:numPr>
          <w:ilvl w:val="1"/>
          <w:numId w:val="5"/>
        </w:numPr>
        <w:jc w:val="both"/>
      </w:pPr>
      <w:r w:rsidRPr="00C1709B">
        <w:t>Unterschriften Versand- und Empfangspersonal</w:t>
      </w:r>
    </w:p>
    <w:p w:rsidR="00F5638E" w:rsidRPr="00C1709B" w:rsidRDefault="00F5638E" w:rsidP="00B91557">
      <w:pPr>
        <w:pStyle w:val="Listenabsatz"/>
        <w:numPr>
          <w:ilvl w:val="1"/>
          <w:numId w:val="5"/>
        </w:numPr>
        <w:jc w:val="both"/>
      </w:pPr>
      <w:r w:rsidRPr="00C1709B">
        <w:t>Versanddetails</w:t>
      </w:r>
    </w:p>
    <w:p w:rsidR="00F5638E" w:rsidRPr="00C1709B" w:rsidRDefault="00F5638E" w:rsidP="00B91557">
      <w:pPr>
        <w:pStyle w:val="Listenabsatz"/>
        <w:numPr>
          <w:ilvl w:val="1"/>
          <w:numId w:val="5"/>
        </w:numPr>
        <w:jc w:val="both"/>
      </w:pPr>
      <w:r w:rsidRPr="00C1709B">
        <w:t>Besonderer Handhabungshinweise</w:t>
      </w:r>
    </w:p>
    <w:p w:rsidR="00A874ED" w:rsidRPr="00196E34" w:rsidRDefault="00A874ED" w:rsidP="00C1709B">
      <w:pPr>
        <w:pStyle w:val="Listenabsatz"/>
        <w:numPr>
          <w:ilvl w:val="0"/>
          <w:numId w:val="5"/>
        </w:numPr>
        <w:jc w:val="both"/>
        <w:rPr>
          <w:color w:val="FF0000"/>
        </w:rPr>
      </w:pPr>
      <w:r w:rsidRPr="00C1709B">
        <w:t>Die Frachtpapiere sind vom Fahrer zu unterzeichnen</w:t>
      </w:r>
      <w:r w:rsidR="00196E34">
        <w:t xml:space="preserve"> </w:t>
      </w:r>
      <w:r w:rsidR="00196E34" w:rsidRPr="00F522C8">
        <w:t>(die Unterschrift des Fahrers ist durch den Namen in Druckbuchstaben zu ergänzen)</w:t>
      </w:r>
    </w:p>
    <w:p w:rsidR="00256EDA" w:rsidRPr="00C1709B" w:rsidRDefault="00256EDA" w:rsidP="0051699B">
      <w:pPr>
        <w:pStyle w:val="Listenabsatz"/>
        <w:numPr>
          <w:ilvl w:val="0"/>
          <w:numId w:val="5"/>
        </w:numPr>
        <w:jc w:val="both"/>
      </w:pPr>
      <w:r w:rsidRPr="00C1709B">
        <w:t xml:space="preserve">Die Frachtpapiere sind während der gesamten Fahrt </w:t>
      </w:r>
      <w:r w:rsidR="00FD502E" w:rsidRPr="00C1709B">
        <w:t xml:space="preserve">für andere unzugänglich </w:t>
      </w:r>
      <w:r w:rsidRPr="00C1709B">
        <w:t>mitzuführen</w:t>
      </w:r>
    </w:p>
    <w:p w:rsidR="00576C22" w:rsidRPr="004701F7" w:rsidRDefault="00576C22" w:rsidP="00B91557">
      <w:pPr>
        <w:pStyle w:val="Listenabsatz"/>
        <w:numPr>
          <w:ilvl w:val="0"/>
          <w:numId w:val="5"/>
        </w:numPr>
        <w:jc w:val="both"/>
      </w:pPr>
      <w:r w:rsidRPr="004701F7">
        <w:t xml:space="preserve">Das Bügelschloss muss vor Abfahrt angebracht </w:t>
      </w:r>
    </w:p>
    <w:p w:rsidR="00E65EC9" w:rsidRPr="004701F7" w:rsidRDefault="00E65EC9" w:rsidP="00B91557">
      <w:pPr>
        <w:pStyle w:val="Listenabsatz"/>
        <w:numPr>
          <w:ilvl w:val="0"/>
          <w:numId w:val="5"/>
        </w:numPr>
        <w:jc w:val="both"/>
      </w:pPr>
      <w:r w:rsidRPr="004701F7">
        <w:t>Kontrollieren, ob der Container korrekt verschlossen wurde (Verriegelungsstangen)</w:t>
      </w:r>
    </w:p>
    <w:p w:rsidR="0083508C" w:rsidRPr="004701F7" w:rsidRDefault="0083508C" w:rsidP="00B91557">
      <w:pPr>
        <w:pStyle w:val="Listenabsatz"/>
        <w:numPr>
          <w:ilvl w:val="0"/>
          <w:numId w:val="5"/>
        </w:numPr>
        <w:jc w:val="both"/>
      </w:pPr>
      <w:r w:rsidRPr="004701F7">
        <w:t>Temperatureinstellung vor Fahrtantritt prüfen (Checkliste Fahrtantritt)</w:t>
      </w:r>
    </w:p>
    <w:p w:rsidR="00E92877" w:rsidRPr="004701F7" w:rsidRDefault="00E92877" w:rsidP="00B91557">
      <w:pPr>
        <w:pStyle w:val="Listenabsatz"/>
        <w:numPr>
          <w:ilvl w:val="0"/>
          <w:numId w:val="5"/>
        </w:numPr>
        <w:jc w:val="both"/>
      </w:pPr>
      <w:r w:rsidRPr="004701F7">
        <w:t>Bei Abgabe am Terminal muss die Temperatur auf dem Interchange vermerkt sein</w:t>
      </w:r>
    </w:p>
    <w:p w:rsidR="006E1603" w:rsidRPr="004701F7" w:rsidRDefault="006E1603" w:rsidP="00B91557">
      <w:pPr>
        <w:pStyle w:val="Listenabsatz"/>
        <w:numPr>
          <w:ilvl w:val="0"/>
          <w:numId w:val="5"/>
        </w:numPr>
        <w:jc w:val="both"/>
      </w:pPr>
      <w:r w:rsidRPr="004701F7">
        <w:lastRenderedPageBreak/>
        <w:t xml:space="preserve">Kühlmaschine darf bei Abgabe </w:t>
      </w:r>
      <w:r w:rsidR="007C1061" w:rsidRPr="004701F7">
        <w:t xml:space="preserve">am Terminal </w:t>
      </w:r>
      <w:r w:rsidRPr="004701F7">
        <w:t>erst abgeschaltet werden,</w:t>
      </w:r>
      <w:r w:rsidR="007C1061" w:rsidRPr="004701F7">
        <w:t xml:space="preserve"> wenn das Fahrzeug auf dem Chassisplatz zur Abnahme des Container steht</w:t>
      </w:r>
    </w:p>
    <w:p w:rsidR="00CB491B" w:rsidRPr="00275623" w:rsidRDefault="00CB491B" w:rsidP="00CB491B">
      <w:pPr>
        <w:pStyle w:val="Listenabsatz"/>
        <w:jc w:val="both"/>
        <w:rPr>
          <w:color w:val="FF0000"/>
        </w:rPr>
      </w:pPr>
    </w:p>
    <w:p w:rsidR="00C00EFF" w:rsidRPr="00C1709B" w:rsidRDefault="00576C22" w:rsidP="00B91557">
      <w:pPr>
        <w:pStyle w:val="berschrift1"/>
        <w:jc w:val="both"/>
      </w:pPr>
      <w:bookmarkStart w:id="6" w:name="_Toc437335603"/>
      <w:r w:rsidRPr="00C1709B">
        <w:t>D</w:t>
      </w:r>
      <w:r w:rsidR="00CB4630" w:rsidRPr="00C1709B">
        <w:t xml:space="preserve"> </w:t>
      </w:r>
      <w:r w:rsidR="00C00EFF" w:rsidRPr="00C1709B">
        <w:t>WÄHREND DER FAHRT</w:t>
      </w:r>
      <w:bookmarkEnd w:id="6"/>
    </w:p>
    <w:p w:rsidR="002B3C6B" w:rsidRPr="00C1709B" w:rsidRDefault="002B3C6B" w:rsidP="00B91557">
      <w:pPr>
        <w:pStyle w:val="berschrift2"/>
        <w:jc w:val="both"/>
      </w:pPr>
      <w:bookmarkStart w:id="7" w:name="_Toc437335604"/>
      <w:r w:rsidRPr="00C1709B">
        <w:t>GRUNDSÄTZE</w:t>
      </w:r>
      <w:bookmarkEnd w:id="7"/>
    </w:p>
    <w:p w:rsidR="007D6921" w:rsidRPr="00C1709B" w:rsidRDefault="007D6921" w:rsidP="00B91557">
      <w:pPr>
        <w:pStyle w:val="Listenabsatz"/>
        <w:numPr>
          <w:ilvl w:val="0"/>
          <w:numId w:val="3"/>
        </w:numPr>
        <w:jc w:val="both"/>
      </w:pPr>
      <w:r w:rsidRPr="00C1709B">
        <w:t>Die Mit</w:t>
      </w:r>
      <w:r w:rsidR="00ED2995" w:rsidRPr="00C1709B">
        <w:t xml:space="preserve">nahme von Personen ist </w:t>
      </w:r>
      <w:r w:rsidR="00B2659B" w:rsidRPr="00C1709B">
        <w:t xml:space="preserve">generell </w:t>
      </w:r>
      <w:r w:rsidR="00ED2995" w:rsidRPr="00C1709B">
        <w:t>verboten</w:t>
      </w:r>
      <w:r w:rsidR="00513DE0">
        <w:t xml:space="preserve"> auch von Dicolo</w:t>
      </w:r>
      <w:r w:rsidR="00B2659B" w:rsidRPr="00C1709B">
        <w:t xml:space="preserve">-Personal oder </w:t>
      </w:r>
      <w:r w:rsidR="00032722" w:rsidRPr="00C1709B">
        <w:t xml:space="preserve">Freunden und  </w:t>
      </w:r>
      <w:r w:rsidR="00B2659B" w:rsidRPr="00C1709B">
        <w:t>Familie</w:t>
      </w:r>
      <w:r w:rsidR="00B91557" w:rsidRPr="00C1709B">
        <w:t>nangehörigen</w:t>
      </w:r>
      <w:r w:rsidRPr="00C1709B">
        <w:t xml:space="preserve"> </w:t>
      </w:r>
    </w:p>
    <w:p w:rsidR="00FE50D9" w:rsidRPr="00175B36" w:rsidRDefault="00FE50D9" w:rsidP="00B91557">
      <w:pPr>
        <w:pStyle w:val="Listenabsatz"/>
        <w:numPr>
          <w:ilvl w:val="0"/>
          <w:numId w:val="3"/>
        </w:numPr>
        <w:jc w:val="both"/>
      </w:pPr>
      <w:r w:rsidRPr="00175B36">
        <w:t xml:space="preserve">Das Fahrzeug </w:t>
      </w:r>
      <w:r w:rsidR="00CA5450" w:rsidRPr="00175B36">
        <w:t>darf nur in abgesprochenen Ausnahmefällen verlassen werden.</w:t>
      </w:r>
    </w:p>
    <w:p w:rsidR="00FE50D9" w:rsidRPr="00175B36" w:rsidRDefault="00FE50D9" w:rsidP="00B91557">
      <w:pPr>
        <w:pStyle w:val="Listenabsatz"/>
        <w:numPr>
          <w:ilvl w:val="0"/>
          <w:numId w:val="3"/>
        </w:numPr>
        <w:jc w:val="both"/>
      </w:pPr>
      <w:r w:rsidRPr="00175B36">
        <w:t>Beim Verlassen des Fahrzeugs sind Tür</w:t>
      </w:r>
      <w:r w:rsidR="001D1E43" w:rsidRPr="00175B36">
        <w:t>en</w:t>
      </w:r>
      <w:r w:rsidRPr="00175B36">
        <w:t xml:space="preserve"> zu verschließen</w:t>
      </w:r>
      <w:r w:rsidR="00275623">
        <w:t>.</w:t>
      </w:r>
    </w:p>
    <w:p w:rsidR="002B3C6B" w:rsidRPr="00175B36" w:rsidRDefault="002B3C6B" w:rsidP="00B91557">
      <w:pPr>
        <w:pStyle w:val="Listenabsatz"/>
        <w:numPr>
          <w:ilvl w:val="0"/>
          <w:numId w:val="3"/>
        </w:numPr>
        <w:jc w:val="both"/>
      </w:pPr>
      <w:r w:rsidRPr="00175B36">
        <w:t>Fahrzeugtüren sind</w:t>
      </w:r>
      <w:r w:rsidR="001D1E43" w:rsidRPr="00175B36">
        <w:t xml:space="preserve"> auch</w:t>
      </w:r>
      <w:r w:rsidRPr="00175B36">
        <w:t xml:space="preserve"> während der </w:t>
      </w:r>
      <w:r w:rsidR="007D6921" w:rsidRPr="00175B36">
        <w:t>Fahrt</w:t>
      </w:r>
      <w:r w:rsidRPr="00175B36">
        <w:t xml:space="preserve"> abgeschlossen zu halten</w:t>
      </w:r>
    </w:p>
    <w:p w:rsidR="00693D8E" w:rsidRPr="00C1709B" w:rsidRDefault="00693D8E" w:rsidP="00B91557">
      <w:pPr>
        <w:pStyle w:val="Listenabsatz"/>
        <w:numPr>
          <w:ilvl w:val="0"/>
          <w:numId w:val="3"/>
        </w:numPr>
        <w:jc w:val="both"/>
      </w:pPr>
      <w:r w:rsidRPr="00C1709B">
        <w:t>Truck und Trailer sind während der gesamten Fahr</w:t>
      </w:r>
      <w:r w:rsidR="00173F1C">
        <w:t>t</w:t>
      </w:r>
      <w:r w:rsidRPr="00C1709B">
        <w:t xml:space="preserve"> nicht zu trennen</w:t>
      </w:r>
      <w:r w:rsidR="00275623">
        <w:t>.</w:t>
      </w:r>
    </w:p>
    <w:p w:rsidR="00576C22" w:rsidRPr="00C1709B" w:rsidRDefault="00576C22" w:rsidP="00B91557">
      <w:pPr>
        <w:pStyle w:val="Listenabsatz"/>
        <w:numPr>
          <w:ilvl w:val="0"/>
          <w:numId w:val="3"/>
        </w:numPr>
        <w:jc w:val="both"/>
      </w:pPr>
      <w:r w:rsidRPr="00C1709B">
        <w:t>Der Container darf während der gesamten Fahrt auf keinen Fall vom Trailer genommen werden</w:t>
      </w:r>
    </w:p>
    <w:p w:rsidR="003E3A2D" w:rsidRPr="00175B36" w:rsidRDefault="003E3A2D" w:rsidP="00B91557">
      <w:pPr>
        <w:pStyle w:val="Listenabsatz"/>
        <w:numPr>
          <w:ilvl w:val="0"/>
          <w:numId w:val="3"/>
        </w:numPr>
        <w:jc w:val="both"/>
      </w:pPr>
      <w:r w:rsidRPr="00C1709B">
        <w:t>Die vorgegebene Fahrtroute und geplanten Stopps sind einzuhalten</w:t>
      </w:r>
      <w:r w:rsidR="004F2B1C" w:rsidRPr="00C1709B">
        <w:t xml:space="preserve"> (dazu wird </w:t>
      </w:r>
      <w:r w:rsidR="004F2B1C" w:rsidRPr="00175B36">
        <w:t>vor der Fahrt eine Routenbeschreibung inkl. Beschreibung der vorgegebenen Stopps ausgehändigt)</w:t>
      </w:r>
    </w:p>
    <w:p w:rsidR="007E0D67" w:rsidRPr="00C1709B" w:rsidRDefault="00EE690C" w:rsidP="00B91557">
      <w:pPr>
        <w:pStyle w:val="Listenabsatz"/>
        <w:numPr>
          <w:ilvl w:val="0"/>
          <w:numId w:val="3"/>
        </w:numPr>
        <w:jc w:val="both"/>
      </w:pPr>
      <w:r w:rsidRPr="00C1709B">
        <w:t>Es</w:t>
      </w:r>
      <w:r w:rsidR="007E0D67" w:rsidRPr="00C1709B">
        <w:t xml:space="preserve"> sind nur</w:t>
      </w:r>
      <w:r w:rsidR="003B0F60">
        <w:t xml:space="preserve"> Parkplätze der Kategorien Grün oder </w:t>
      </w:r>
      <w:r w:rsidR="007E0D67" w:rsidRPr="00C1709B">
        <w:t>Gelb zu verwenden</w:t>
      </w:r>
    </w:p>
    <w:p w:rsidR="003E3A2D" w:rsidRDefault="003E3A2D" w:rsidP="00B91557">
      <w:pPr>
        <w:pStyle w:val="Listenabsatz"/>
        <w:numPr>
          <w:ilvl w:val="0"/>
          <w:numId w:val="3"/>
        </w:numPr>
        <w:jc w:val="both"/>
      </w:pPr>
      <w:r w:rsidRPr="00C1709B">
        <w:t xml:space="preserve">Die Überwachung der Fahrtroute erfolgt durch </w:t>
      </w:r>
      <w:r w:rsidR="00275623" w:rsidRPr="004701F7">
        <w:t>den GDP-Beauftragten</w:t>
      </w:r>
    </w:p>
    <w:p w:rsidR="00FE50D9" w:rsidRPr="00C1709B" w:rsidRDefault="00FE50D9" w:rsidP="00B91557">
      <w:pPr>
        <w:pStyle w:val="Listenabsatz"/>
        <w:jc w:val="both"/>
      </w:pPr>
    </w:p>
    <w:p w:rsidR="00E60030" w:rsidRPr="00C1709B" w:rsidRDefault="00E60030" w:rsidP="00B91557">
      <w:pPr>
        <w:pStyle w:val="berschrift2"/>
        <w:jc w:val="both"/>
      </w:pPr>
      <w:bookmarkStart w:id="8" w:name="_Toc437335605"/>
      <w:r w:rsidRPr="00C1709B">
        <w:t xml:space="preserve">Verhalten </w:t>
      </w:r>
      <w:r w:rsidR="001404DC">
        <w:t>während</w:t>
      </w:r>
      <w:r w:rsidRPr="00C1709B">
        <w:t xml:space="preserve"> außergewöhnliche</w:t>
      </w:r>
      <w:r w:rsidR="001404DC">
        <w:t>r</w:t>
      </w:r>
      <w:r w:rsidRPr="00C1709B">
        <w:t xml:space="preserve"> Situationen</w:t>
      </w:r>
      <w:r w:rsidR="00462AF1" w:rsidRPr="00C1709B">
        <w:t xml:space="preserve"> und Fahrtunterbrechungen</w:t>
      </w:r>
      <w:bookmarkEnd w:id="8"/>
    </w:p>
    <w:p w:rsidR="00B3412B" w:rsidRDefault="00B3412B" w:rsidP="00995E36">
      <w:pPr>
        <w:pStyle w:val="berschrift3"/>
        <w:ind w:firstLine="708"/>
        <w:jc w:val="both"/>
      </w:pPr>
    </w:p>
    <w:p w:rsidR="00995E36" w:rsidRPr="00C1709B" w:rsidRDefault="00B3412B" w:rsidP="00995E36">
      <w:pPr>
        <w:pStyle w:val="berschrift3"/>
        <w:ind w:firstLine="708"/>
        <w:jc w:val="both"/>
      </w:pPr>
      <w:bookmarkStart w:id="9" w:name="_Toc437335606"/>
      <w:r>
        <w:t>Kühlung defekt</w:t>
      </w:r>
      <w:bookmarkEnd w:id="9"/>
    </w:p>
    <w:p w:rsidR="00995E36" w:rsidRDefault="00B3412B" w:rsidP="00995E36">
      <w:pPr>
        <w:pStyle w:val="Listenabsatz"/>
        <w:numPr>
          <w:ilvl w:val="0"/>
          <w:numId w:val="6"/>
        </w:numPr>
        <w:jc w:val="both"/>
      </w:pPr>
      <w:r>
        <w:t>Schaden feststellen</w:t>
      </w:r>
    </w:p>
    <w:p w:rsidR="003B0F60" w:rsidRDefault="003B0F60" w:rsidP="00995E36">
      <w:pPr>
        <w:pStyle w:val="Listenabsatz"/>
        <w:numPr>
          <w:ilvl w:val="0"/>
          <w:numId w:val="6"/>
        </w:numPr>
        <w:jc w:val="both"/>
      </w:pPr>
      <w:r>
        <w:t>Schaden nach Möglichkeit selbst vor Ort beheben</w:t>
      </w:r>
    </w:p>
    <w:p w:rsidR="00B3412B" w:rsidRPr="00175B36" w:rsidRDefault="00B3412B" w:rsidP="00995E36">
      <w:pPr>
        <w:pStyle w:val="Listenabsatz"/>
        <w:numPr>
          <w:ilvl w:val="0"/>
          <w:numId w:val="6"/>
        </w:numPr>
        <w:jc w:val="both"/>
      </w:pPr>
      <w:r>
        <w:t>Sofortige Information an den GDP-Beauftragten</w:t>
      </w:r>
    </w:p>
    <w:p w:rsidR="00995E36" w:rsidRDefault="00B3412B" w:rsidP="00995E36">
      <w:pPr>
        <w:pStyle w:val="Listenabsatz"/>
        <w:numPr>
          <w:ilvl w:val="0"/>
          <w:numId w:val="6"/>
        </w:numPr>
        <w:jc w:val="both"/>
      </w:pPr>
      <w:r>
        <w:t>Anweisung des GDP-Beauftragten abwarten</w:t>
      </w:r>
    </w:p>
    <w:p w:rsidR="00BF08A4" w:rsidRPr="00C1709B" w:rsidRDefault="00823337" w:rsidP="00995E36">
      <w:pPr>
        <w:pStyle w:val="Listenabsatz"/>
        <w:numPr>
          <w:ilvl w:val="0"/>
          <w:numId w:val="6"/>
        </w:numPr>
        <w:jc w:val="both"/>
      </w:pPr>
      <w:r>
        <w:t>Notfall</w:t>
      </w:r>
      <w:r w:rsidR="00BF08A4">
        <w:t>nummern auf Seite</w:t>
      </w:r>
      <w:r w:rsidR="007C7557">
        <w:t xml:space="preserve"> 9</w:t>
      </w:r>
      <w:r w:rsidR="00BF08A4">
        <w:t xml:space="preserve"> beachten</w:t>
      </w:r>
    </w:p>
    <w:p w:rsidR="00B3412B" w:rsidRDefault="00B3412B" w:rsidP="00995E36">
      <w:pPr>
        <w:pStyle w:val="berschrift3"/>
        <w:ind w:firstLine="708"/>
        <w:jc w:val="both"/>
      </w:pPr>
    </w:p>
    <w:p w:rsidR="00462AF1" w:rsidRPr="00C1709B" w:rsidRDefault="00462AF1" w:rsidP="00995E36">
      <w:pPr>
        <w:pStyle w:val="berschrift3"/>
        <w:ind w:firstLine="708"/>
        <w:jc w:val="both"/>
      </w:pPr>
      <w:bookmarkStart w:id="10" w:name="_Toc437335607"/>
      <w:r w:rsidRPr="00C1709B">
        <w:t>Pause</w:t>
      </w:r>
      <w:bookmarkEnd w:id="10"/>
    </w:p>
    <w:p w:rsidR="00462AF1" w:rsidRPr="00175B36" w:rsidRDefault="00462AF1" w:rsidP="00462AF1">
      <w:pPr>
        <w:pStyle w:val="Listenabsatz"/>
        <w:numPr>
          <w:ilvl w:val="0"/>
          <w:numId w:val="6"/>
        </w:numPr>
        <w:jc w:val="both"/>
      </w:pPr>
      <w:r w:rsidRPr="00175B36">
        <w:t>Sofortige Information de</w:t>
      </w:r>
      <w:r w:rsidR="001D1E43" w:rsidRPr="00175B36">
        <w:t xml:space="preserve">s </w:t>
      </w:r>
      <w:r w:rsidR="00010DC0">
        <w:t>GDP-Beauftragten</w:t>
      </w:r>
      <w:r w:rsidRPr="00175B36">
        <w:t xml:space="preserve"> über Dauer und Ort der </w:t>
      </w:r>
      <w:r w:rsidR="00010DC0">
        <w:t xml:space="preserve">nicht vereinbarten außergewöhnlichen </w:t>
      </w:r>
      <w:r w:rsidRPr="00175B36">
        <w:t>Pause</w:t>
      </w:r>
    </w:p>
    <w:p w:rsidR="00462AF1" w:rsidRPr="00C1709B" w:rsidRDefault="00462AF1" w:rsidP="00462AF1">
      <w:pPr>
        <w:pStyle w:val="Listenabsatz"/>
        <w:numPr>
          <w:ilvl w:val="0"/>
          <w:numId w:val="6"/>
        </w:numPr>
        <w:jc w:val="both"/>
      </w:pPr>
      <w:r w:rsidRPr="00C1709B">
        <w:t xml:space="preserve">Parken nur auf </w:t>
      </w:r>
      <w:r w:rsidR="00010DC0">
        <w:t>zugelassen Parkplätzen</w:t>
      </w:r>
    </w:p>
    <w:p w:rsidR="00462AF1" w:rsidRPr="00493A17" w:rsidRDefault="00462AF1" w:rsidP="00462AF1">
      <w:pPr>
        <w:pStyle w:val="Listenabsatz"/>
        <w:numPr>
          <w:ilvl w:val="0"/>
          <w:numId w:val="6"/>
        </w:numPr>
        <w:jc w:val="both"/>
      </w:pPr>
      <w:r w:rsidRPr="00493A17">
        <w:t>Sichtkontrolle nach Pause (LKW, Trailer, Verschluss, Siegel</w:t>
      </w:r>
      <w:r w:rsidR="00032722" w:rsidRPr="00493A17">
        <w:t>)</w:t>
      </w:r>
    </w:p>
    <w:p w:rsidR="00032722" w:rsidRPr="00493A17" w:rsidRDefault="00032722" w:rsidP="00462AF1">
      <w:pPr>
        <w:pStyle w:val="Listenabsatz"/>
        <w:numPr>
          <w:ilvl w:val="0"/>
          <w:numId w:val="6"/>
        </w:numPr>
        <w:jc w:val="both"/>
      </w:pPr>
      <w:r w:rsidRPr="00493A17">
        <w:t xml:space="preserve">Information </w:t>
      </w:r>
      <w:r w:rsidRPr="004701F7">
        <w:t xml:space="preserve">an </w:t>
      </w:r>
      <w:r w:rsidR="00010DC0" w:rsidRPr="004701F7">
        <w:t>den GDP-Beauftragten</w:t>
      </w:r>
      <w:r w:rsidR="00010DC0" w:rsidRPr="00010DC0">
        <w:rPr>
          <w:color w:val="FF0000"/>
        </w:rPr>
        <w:t xml:space="preserve"> </w:t>
      </w:r>
      <w:r w:rsidRPr="00493A17">
        <w:t>bei Manipulation, Mängeln</w:t>
      </w:r>
    </w:p>
    <w:p w:rsidR="00462AF1" w:rsidRPr="00C1709B" w:rsidRDefault="00462AF1" w:rsidP="00462AF1"/>
    <w:p w:rsidR="00E60030" w:rsidRPr="00493A17" w:rsidRDefault="00E60030" w:rsidP="00B91557">
      <w:pPr>
        <w:pStyle w:val="berschrift3"/>
        <w:jc w:val="both"/>
      </w:pPr>
      <w:r w:rsidRPr="00C1709B">
        <w:tab/>
      </w:r>
      <w:bookmarkStart w:id="11" w:name="_Toc437335608"/>
      <w:r w:rsidRPr="00493A17">
        <w:t>Verzögerungen</w:t>
      </w:r>
      <w:r w:rsidR="00406355" w:rsidRPr="00493A17">
        <w:t xml:space="preserve"> durch Stau, schlechtes Wetter, Streiks</w:t>
      </w:r>
      <w:r w:rsidR="00EE690C" w:rsidRPr="00493A17">
        <w:t xml:space="preserve"> </w:t>
      </w:r>
      <w:r w:rsidR="007C7D6B">
        <w:t>oder sonstiges</w:t>
      </w:r>
      <w:bookmarkEnd w:id="11"/>
    </w:p>
    <w:p w:rsidR="00EE690C" w:rsidRPr="00493A17" w:rsidRDefault="00847D7D" w:rsidP="00B91557">
      <w:pPr>
        <w:pStyle w:val="Listenabsatz"/>
        <w:numPr>
          <w:ilvl w:val="0"/>
          <w:numId w:val="6"/>
        </w:numPr>
        <w:jc w:val="both"/>
      </w:pPr>
      <w:r w:rsidRPr="00493A17">
        <w:t xml:space="preserve">Sofortige </w:t>
      </w:r>
      <w:r w:rsidR="00EE690C" w:rsidRPr="00493A17">
        <w:t>Information der Disposition</w:t>
      </w:r>
      <w:r w:rsidRPr="00493A17">
        <w:t xml:space="preserve"> </w:t>
      </w:r>
      <w:r w:rsidR="00223560">
        <w:t xml:space="preserve">oder </w:t>
      </w:r>
      <w:r w:rsidR="008022AD" w:rsidRPr="004701F7">
        <w:t>des GDP-Beauftragten</w:t>
      </w:r>
      <w:r w:rsidR="008022AD" w:rsidRPr="008022AD">
        <w:rPr>
          <w:color w:val="FF0000"/>
        </w:rPr>
        <w:t xml:space="preserve"> </w:t>
      </w:r>
      <w:r w:rsidRPr="00493A17">
        <w:t xml:space="preserve">bei erwarteten </w:t>
      </w:r>
      <w:r w:rsidR="00F25668" w:rsidRPr="00493A17">
        <w:t xml:space="preserve">Verspätungen von mehr als </w:t>
      </w:r>
      <w:r w:rsidR="007C7D6B" w:rsidRPr="004701F7">
        <w:t>30</w:t>
      </w:r>
      <w:r w:rsidR="00FD502E" w:rsidRPr="00493A17">
        <w:t xml:space="preserve"> </w:t>
      </w:r>
      <w:r w:rsidRPr="00493A17">
        <w:t>min</w:t>
      </w:r>
    </w:p>
    <w:p w:rsidR="00B00A16" w:rsidRDefault="00E60030" w:rsidP="00B91557">
      <w:pPr>
        <w:pStyle w:val="berschrift3"/>
        <w:jc w:val="both"/>
      </w:pPr>
      <w:r w:rsidRPr="00493A17">
        <w:lastRenderedPageBreak/>
        <w:tab/>
      </w:r>
    </w:p>
    <w:p w:rsidR="00493A17" w:rsidRPr="00493A17" w:rsidRDefault="00493A17" w:rsidP="00493A17">
      <w:pPr>
        <w:pStyle w:val="berschrift3"/>
        <w:jc w:val="both"/>
      </w:pPr>
      <w:r w:rsidRPr="00493A17">
        <w:tab/>
      </w:r>
      <w:bookmarkStart w:id="12" w:name="_Toc437335609"/>
      <w:r w:rsidRPr="00493A17">
        <w:t>Panne, Fahrzeugmängel und Unterwegsreparaturen</w:t>
      </w:r>
      <w:bookmarkEnd w:id="12"/>
    </w:p>
    <w:p w:rsidR="00493A17" w:rsidRPr="00493A17" w:rsidRDefault="00493A17" w:rsidP="00493A17">
      <w:pPr>
        <w:pStyle w:val="Listenabsatz"/>
        <w:numPr>
          <w:ilvl w:val="0"/>
          <w:numId w:val="6"/>
        </w:numPr>
        <w:jc w:val="both"/>
      </w:pPr>
      <w:r w:rsidRPr="00493A17">
        <w:t xml:space="preserve">Sofortige Information </w:t>
      </w:r>
      <w:r w:rsidRPr="004701F7">
        <w:t>de</w:t>
      </w:r>
      <w:r w:rsidR="00E52420" w:rsidRPr="004701F7">
        <w:t>r Disposition oder des GDP-Beauftragten</w:t>
      </w:r>
      <w:r w:rsidRPr="00E52420">
        <w:rPr>
          <w:color w:val="FF0000"/>
        </w:rPr>
        <w:t xml:space="preserve"> </w:t>
      </w:r>
    </w:p>
    <w:p w:rsidR="00493A17" w:rsidRPr="00493A17" w:rsidRDefault="00493A17" w:rsidP="00493A17">
      <w:pPr>
        <w:pStyle w:val="Listenabsatz"/>
        <w:numPr>
          <w:ilvl w:val="0"/>
          <w:numId w:val="6"/>
        </w:numPr>
        <w:jc w:val="both"/>
      </w:pPr>
      <w:r w:rsidRPr="00493A17">
        <w:t>Fahrzeug sichern</w:t>
      </w:r>
    </w:p>
    <w:p w:rsidR="00493A17" w:rsidRPr="00493A17" w:rsidRDefault="00493A17" w:rsidP="00493A17">
      <w:pPr>
        <w:pStyle w:val="Listenabsatz"/>
        <w:numPr>
          <w:ilvl w:val="0"/>
          <w:numId w:val="6"/>
        </w:numPr>
        <w:jc w:val="both"/>
      </w:pPr>
      <w:r w:rsidRPr="00493A17">
        <w:t xml:space="preserve">Prüfung </w:t>
      </w:r>
      <w:r w:rsidR="00E52420" w:rsidRPr="004701F7">
        <w:t xml:space="preserve">des </w:t>
      </w:r>
      <w:r w:rsidRPr="004701F7">
        <w:t>Mangel</w:t>
      </w:r>
      <w:r w:rsidR="00E52420" w:rsidRPr="004701F7">
        <w:t>s</w:t>
      </w:r>
      <w:r w:rsidRPr="004701F7">
        <w:t xml:space="preserve"> durch </w:t>
      </w:r>
      <w:r w:rsidR="00E52420" w:rsidRPr="004701F7">
        <w:t xml:space="preserve">den </w:t>
      </w:r>
      <w:r w:rsidRPr="004701F7">
        <w:t xml:space="preserve">Fahrer </w:t>
      </w:r>
      <w:r w:rsidR="00E52420" w:rsidRPr="004701F7">
        <w:t xml:space="preserve">und </w:t>
      </w:r>
      <w:r w:rsidRPr="004701F7">
        <w:t xml:space="preserve">falls möglich, </w:t>
      </w:r>
      <w:r w:rsidR="00E52420" w:rsidRPr="004701F7">
        <w:t>den Ma</w:t>
      </w:r>
      <w:r w:rsidR="00284A1D" w:rsidRPr="004701F7">
        <w:t>n</w:t>
      </w:r>
      <w:r w:rsidR="00E52420" w:rsidRPr="004701F7">
        <w:t>gel vor Ort beheben.</w:t>
      </w:r>
    </w:p>
    <w:p w:rsidR="00493A17" w:rsidRPr="00493A17" w:rsidRDefault="00493A17" w:rsidP="00493A17">
      <w:pPr>
        <w:pStyle w:val="Listenabsatz"/>
        <w:numPr>
          <w:ilvl w:val="0"/>
          <w:numId w:val="6"/>
        </w:numPr>
        <w:jc w:val="both"/>
      </w:pPr>
      <w:r w:rsidRPr="00493A17">
        <w:t>Information</w:t>
      </w:r>
      <w:r w:rsidR="00284A1D">
        <w:t xml:space="preserve"> </w:t>
      </w:r>
      <w:r w:rsidR="00284A1D" w:rsidRPr="004701F7">
        <w:t>an den GDP-Beauftragten</w:t>
      </w:r>
    </w:p>
    <w:p w:rsidR="00493A17" w:rsidRPr="00493A17" w:rsidRDefault="00284A1D" w:rsidP="00493A17">
      <w:pPr>
        <w:pStyle w:val="Listenabsatz"/>
        <w:numPr>
          <w:ilvl w:val="0"/>
          <w:numId w:val="6"/>
        </w:numPr>
        <w:jc w:val="both"/>
      </w:pPr>
      <w:r>
        <w:t xml:space="preserve">Anweisungen </w:t>
      </w:r>
      <w:r w:rsidR="00493A17" w:rsidRPr="00493A17">
        <w:t>abwarten</w:t>
      </w:r>
    </w:p>
    <w:p w:rsidR="00493A17" w:rsidRPr="00493A17" w:rsidRDefault="00493A17" w:rsidP="00493A17">
      <w:pPr>
        <w:pStyle w:val="Listenabsatz"/>
        <w:numPr>
          <w:ilvl w:val="0"/>
          <w:numId w:val="6"/>
        </w:numPr>
        <w:jc w:val="both"/>
      </w:pPr>
      <w:r w:rsidRPr="00493A17">
        <w:t>Fahrer verbleibt beim Fahrzeug</w:t>
      </w:r>
    </w:p>
    <w:p w:rsidR="00493A17" w:rsidRPr="00493A17" w:rsidRDefault="00493A17" w:rsidP="004B4D8B">
      <w:pPr>
        <w:pStyle w:val="berschrift3"/>
        <w:ind w:firstLine="708"/>
        <w:jc w:val="both"/>
      </w:pPr>
      <w:bookmarkStart w:id="13" w:name="_Toc437335610"/>
      <w:r w:rsidRPr="00493A17">
        <w:t>Krankheit</w:t>
      </w:r>
      <w:bookmarkEnd w:id="13"/>
    </w:p>
    <w:p w:rsidR="00493A17" w:rsidRPr="00493A17" w:rsidRDefault="00493A17" w:rsidP="00493A17">
      <w:pPr>
        <w:pStyle w:val="Listenabsatz"/>
        <w:numPr>
          <w:ilvl w:val="0"/>
          <w:numId w:val="6"/>
        </w:numPr>
        <w:jc w:val="both"/>
      </w:pPr>
      <w:r w:rsidRPr="00493A17">
        <w:t>Das Fahrzeug nicht verlassen</w:t>
      </w:r>
    </w:p>
    <w:p w:rsidR="00493A17" w:rsidRPr="00493A17" w:rsidRDefault="00493A17" w:rsidP="00493A17">
      <w:pPr>
        <w:pStyle w:val="Listenabsatz"/>
        <w:numPr>
          <w:ilvl w:val="0"/>
          <w:numId w:val="6"/>
        </w:numPr>
        <w:jc w:val="both"/>
      </w:pPr>
      <w:r w:rsidRPr="00493A17">
        <w:t>Fahrzeug sichern</w:t>
      </w:r>
    </w:p>
    <w:p w:rsidR="00493A17" w:rsidRPr="00493A17" w:rsidRDefault="00493A17" w:rsidP="00493A17">
      <w:pPr>
        <w:pStyle w:val="Listenabsatz"/>
        <w:numPr>
          <w:ilvl w:val="0"/>
          <w:numId w:val="6"/>
        </w:numPr>
        <w:jc w:val="both"/>
      </w:pPr>
      <w:r w:rsidRPr="00493A17">
        <w:t xml:space="preserve">Sofortige Information an die Disposition und </w:t>
      </w:r>
      <w:r w:rsidR="00284A1D" w:rsidRPr="004701F7">
        <w:t>den GDP-Beauftragten</w:t>
      </w:r>
    </w:p>
    <w:p w:rsidR="00493A17" w:rsidRPr="00493A17" w:rsidRDefault="00493A17" w:rsidP="00493A17">
      <w:pPr>
        <w:pStyle w:val="Listenabsatz"/>
        <w:numPr>
          <w:ilvl w:val="1"/>
          <w:numId w:val="6"/>
        </w:numPr>
        <w:jc w:val="both"/>
      </w:pPr>
      <w:r w:rsidRPr="00493A17">
        <w:t>Notwendigkeit Rettungsdienst</w:t>
      </w:r>
    </w:p>
    <w:p w:rsidR="00493A17" w:rsidRPr="00493A17" w:rsidRDefault="00493A17" w:rsidP="00493A17">
      <w:pPr>
        <w:pStyle w:val="Listenabsatz"/>
        <w:numPr>
          <w:ilvl w:val="0"/>
          <w:numId w:val="6"/>
        </w:numPr>
        <w:jc w:val="both"/>
      </w:pPr>
      <w:r w:rsidRPr="00493A17">
        <w:t xml:space="preserve">Eintreffen des Rettungsdienstes abwarten und </w:t>
      </w:r>
    </w:p>
    <w:p w:rsidR="00A31FFA" w:rsidRPr="004B4D8B" w:rsidRDefault="00A31FFA" w:rsidP="00A31FFA">
      <w:pPr>
        <w:pStyle w:val="Listenabsatz"/>
        <w:numPr>
          <w:ilvl w:val="0"/>
          <w:numId w:val="6"/>
        </w:numPr>
        <w:jc w:val="both"/>
      </w:pPr>
      <w:r w:rsidRPr="00493A17">
        <w:t xml:space="preserve">Sofortige Information </w:t>
      </w:r>
      <w:r w:rsidR="00284A1D" w:rsidRPr="004701F7">
        <w:t>der Disposition oder des GDP-Beauftragten</w:t>
      </w:r>
      <w:r w:rsidRPr="00284A1D">
        <w:rPr>
          <w:color w:val="FF0000"/>
        </w:rPr>
        <w:t xml:space="preserve"> </w:t>
      </w:r>
    </w:p>
    <w:p w:rsidR="004B4D8B" w:rsidRDefault="004B4D8B" w:rsidP="004B4D8B">
      <w:pPr>
        <w:pStyle w:val="berschrift3"/>
        <w:ind w:firstLine="708"/>
        <w:jc w:val="both"/>
      </w:pPr>
      <w:bookmarkStart w:id="14" w:name="_Toc437335611"/>
      <w:r>
        <w:t>Unfall</w:t>
      </w:r>
      <w:bookmarkEnd w:id="14"/>
    </w:p>
    <w:p w:rsidR="005A51B8" w:rsidRPr="004701F7" w:rsidRDefault="005A51B8" w:rsidP="004B4D8B">
      <w:pPr>
        <w:pStyle w:val="Listenabsatz"/>
        <w:numPr>
          <w:ilvl w:val="0"/>
          <w:numId w:val="6"/>
        </w:numPr>
        <w:jc w:val="both"/>
      </w:pPr>
      <w:r w:rsidRPr="004701F7">
        <w:t>Polizei Notruf absetzen</w:t>
      </w:r>
    </w:p>
    <w:p w:rsidR="005A51B8" w:rsidRPr="00493A17" w:rsidRDefault="005A51B8" w:rsidP="005A51B8">
      <w:pPr>
        <w:pStyle w:val="Listenabsatz"/>
        <w:numPr>
          <w:ilvl w:val="1"/>
          <w:numId w:val="6"/>
        </w:numPr>
        <w:jc w:val="both"/>
      </w:pPr>
      <w:r w:rsidRPr="00493A17">
        <w:t>Verletz</w:t>
      </w:r>
      <w:r w:rsidR="00C3788C">
        <w:t>t</w:t>
      </w:r>
      <w:r w:rsidRPr="00493A17">
        <w:t>e</w:t>
      </w:r>
    </w:p>
    <w:p w:rsidR="005A51B8" w:rsidRPr="005A51B8" w:rsidRDefault="005A51B8" w:rsidP="005A51B8">
      <w:pPr>
        <w:pStyle w:val="Listenabsatz"/>
        <w:numPr>
          <w:ilvl w:val="1"/>
          <w:numId w:val="6"/>
        </w:numPr>
        <w:jc w:val="both"/>
      </w:pPr>
      <w:r w:rsidRPr="00493A17">
        <w:t>Vermutlicher Schadensumfang</w:t>
      </w:r>
    </w:p>
    <w:p w:rsidR="004B4D8B" w:rsidRPr="004701F7" w:rsidRDefault="004B4D8B" w:rsidP="004B4D8B">
      <w:pPr>
        <w:pStyle w:val="Listenabsatz"/>
        <w:numPr>
          <w:ilvl w:val="0"/>
          <w:numId w:val="6"/>
        </w:numPr>
        <w:jc w:val="both"/>
      </w:pPr>
      <w:r w:rsidRPr="004701F7">
        <w:t xml:space="preserve">Information der Disposition oder des GDP-Beauftragten </w:t>
      </w:r>
    </w:p>
    <w:p w:rsidR="00A31FFA" w:rsidRPr="00493A17" w:rsidRDefault="00A31FFA" w:rsidP="00A31FFA">
      <w:pPr>
        <w:pStyle w:val="Listenabsatz"/>
        <w:numPr>
          <w:ilvl w:val="0"/>
          <w:numId w:val="6"/>
        </w:numPr>
        <w:jc w:val="both"/>
      </w:pPr>
      <w:r w:rsidRPr="00493A17">
        <w:t xml:space="preserve">Eintreffen der Polizei abwarten und </w:t>
      </w:r>
    </w:p>
    <w:p w:rsidR="00A31FFA" w:rsidRPr="00493A17" w:rsidRDefault="00A31FFA" w:rsidP="00A31FFA">
      <w:pPr>
        <w:pStyle w:val="Listenabsatz"/>
        <w:numPr>
          <w:ilvl w:val="0"/>
          <w:numId w:val="6"/>
        </w:numPr>
        <w:jc w:val="both"/>
      </w:pPr>
      <w:r w:rsidRPr="00493A17">
        <w:t xml:space="preserve">Information an </w:t>
      </w:r>
      <w:r w:rsidR="005A51B8" w:rsidRPr="004701F7">
        <w:t>GDP-Beauftragten</w:t>
      </w:r>
      <w:r w:rsidRPr="004701F7">
        <w:t xml:space="preserve">, </w:t>
      </w:r>
      <w:r w:rsidR="005A51B8" w:rsidRPr="004701F7">
        <w:t>ob</w:t>
      </w:r>
      <w:r w:rsidRPr="004701F7">
        <w:t xml:space="preserve"> </w:t>
      </w:r>
      <w:r w:rsidR="005A51B8" w:rsidRPr="004701F7">
        <w:t>ein</w:t>
      </w:r>
      <w:r w:rsidR="005A51B8">
        <w:t xml:space="preserve"> </w:t>
      </w:r>
      <w:r w:rsidRPr="00493A17">
        <w:t>Ersatzfahrer notwendig</w:t>
      </w:r>
      <w:r w:rsidR="005A51B8">
        <w:t xml:space="preserve"> </w:t>
      </w:r>
      <w:r w:rsidR="005A51B8" w:rsidRPr="004701F7">
        <w:t>ist oder das</w:t>
      </w:r>
      <w:r w:rsidR="005A51B8" w:rsidRPr="005A51B8">
        <w:rPr>
          <w:color w:val="FF0000"/>
        </w:rPr>
        <w:t xml:space="preserve"> </w:t>
      </w:r>
      <w:r w:rsidRPr="00493A17">
        <w:t xml:space="preserve">Fahrzeug verlassen werden muss </w:t>
      </w:r>
    </w:p>
    <w:p w:rsidR="00A31FFA" w:rsidRPr="00493A17" w:rsidRDefault="000A1702" w:rsidP="00A31FFA">
      <w:pPr>
        <w:pStyle w:val="Listenabsatz"/>
        <w:numPr>
          <w:ilvl w:val="0"/>
          <w:numId w:val="6"/>
        </w:numPr>
        <w:jc w:val="both"/>
      </w:pPr>
      <w:r w:rsidRPr="00493A17">
        <w:t>Anweisungen des</w:t>
      </w:r>
      <w:r w:rsidR="00A31FFA" w:rsidRPr="005A51B8">
        <w:rPr>
          <w:color w:val="FF0000"/>
        </w:rPr>
        <w:t xml:space="preserve"> </w:t>
      </w:r>
      <w:r w:rsidR="005A51B8" w:rsidRPr="004701F7">
        <w:t>GDP-Beauftragten</w:t>
      </w:r>
      <w:r w:rsidR="005A51B8" w:rsidRPr="005A51B8">
        <w:rPr>
          <w:color w:val="FF0000"/>
        </w:rPr>
        <w:t xml:space="preserve"> </w:t>
      </w:r>
      <w:r w:rsidR="00A31FFA" w:rsidRPr="00493A17">
        <w:t>abwarten</w:t>
      </w:r>
    </w:p>
    <w:p w:rsidR="00493A17" w:rsidRPr="00C1709B" w:rsidRDefault="00493A17" w:rsidP="00A31FFA"/>
    <w:p w:rsidR="00847D7D" w:rsidRPr="00C1709B" w:rsidRDefault="00847D7D" w:rsidP="00B91557">
      <w:pPr>
        <w:pStyle w:val="berschrift3"/>
        <w:jc w:val="both"/>
      </w:pPr>
      <w:r w:rsidRPr="00C1709B">
        <w:tab/>
      </w:r>
      <w:bookmarkStart w:id="15" w:name="_Toc437335612"/>
      <w:r w:rsidRPr="00C1709B">
        <w:t>Verhalten bei Anhalten durch Polizei</w:t>
      </w:r>
      <w:bookmarkEnd w:id="15"/>
    </w:p>
    <w:p w:rsidR="00847D7D" w:rsidRPr="00493A17" w:rsidRDefault="00847D7D" w:rsidP="00B91557">
      <w:pPr>
        <w:pStyle w:val="Listenabsatz"/>
        <w:numPr>
          <w:ilvl w:val="0"/>
          <w:numId w:val="6"/>
        </w:numPr>
        <w:jc w:val="both"/>
      </w:pPr>
      <w:r w:rsidRPr="00493A17">
        <w:t xml:space="preserve">Sofortige </w:t>
      </w:r>
      <w:r w:rsidR="00F25668" w:rsidRPr="00493A17">
        <w:t xml:space="preserve">Information an </w:t>
      </w:r>
      <w:r w:rsidR="00714552" w:rsidRPr="004701F7">
        <w:t>den GDP-Beauftragten</w:t>
      </w:r>
    </w:p>
    <w:p w:rsidR="00A31FFA" w:rsidRPr="00493A17" w:rsidRDefault="00A31FFA" w:rsidP="00507811">
      <w:pPr>
        <w:pStyle w:val="Listenabsatz"/>
        <w:jc w:val="both"/>
      </w:pPr>
    </w:p>
    <w:p w:rsidR="005B275E" w:rsidRPr="00493A17" w:rsidRDefault="005B275E" w:rsidP="00B91557">
      <w:pPr>
        <w:pStyle w:val="berschrift3"/>
        <w:jc w:val="both"/>
      </w:pPr>
      <w:r w:rsidRPr="00493A17">
        <w:tab/>
      </w:r>
      <w:bookmarkStart w:id="16" w:name="_Toc437335613"/>
      <w:r w:rsidRPr="00493A17">
        <w:t>Verhalten bei Überfällen</w:t>
      </w:r>
      <w:r w:rsidR="00507811" w:rsidRPr="00493A17">
        <w:t>/En</w:t>
      </w:r>
      <w:r w:rsidR="00911AE5" w:rsidRPr="00493A17">
        <w:t>t</w:t>
      </w:r>
      <w:r w:rsidR="00507811" w:rsidRPr="00493A17">
        <w:t>führung</w:t>
      </w:r>
      <w:bookmarkEnd w:id="16"/>
    </w:p>
    <w:p w:rsidR="00507811" w:rsidRPr="00493A17" w:rsidRDefault="00507811" w:rsidP="00507811">
      <w:pPr>
        <w:pStyle w:val="Listenabsatz"/>
        <w:numPr>
          <w:ilvl w:val="0"/>
          <w:numId w:val="6"/>
        </w:numPr>
        <w:jc w:val="both"/>
      </w:pPr>
      <w:r w:rsidRPr="00493A17">
        <w:t>Fahrer geht keine Risiken für die eigene Sicherheit ein</w:t>
      </w:r>
    </w:p>
    <w:p w:rsidR="00A874ED" w:rsidRPr="00493A17" w:rsidRDefault="00507811" w:rsidP="00507811">
      <w:pPr>
        <w:pStyle w:val="Listenabsatz"/>
        <w:numPr>
          <w:ilvl w:val="0"/>
          <w:numId w:val="6"/>
        </w:numPr>
        <w:jc w:val="both"/>
      </w:pPr>
      <w:r w:rsidRPr="00493A17">
        <w:t>Nach Möglichkeit den LKW nicht verlassen</w:t>
      </w:r>
    </w:p>
    <w:p w:rsidR="00507811" w:rsidRPr="00493A17" w:rsidRDefault="00507811" w:rsidP="00507811">
      <w:pPr>
        <w:pStyle w:val="Listenabsatz"/>
        <w:numPr>
          <w:ilvl w:val="0"/>
          <w:numId w:val="6"/>
        </w:numPr>
        <w:jc w:val="both"/>
      </w:pPr>
      <w:r w:rsidRPr="00493A17">
        <w:t xml:space="preserve">Versuch der Kommunikation mit </w:t>
      </w:r>
      <w:r w:rsidR="000B1CBE">
        <w:t>dem GDP-Beauftragten</w:t>
      </w:r>
    </w:p>
    <w:p w:rsidR="00032722" w:rsidRPr="00493A17" w:rsidRDefault="00032722" w:rsidP="00032722">
      <w:pPr>
        <w:pStyle w:val="Listenabsatz"/>
        <w:ind w:left="1440"/>
        <w:jc w:val="both"/>
      </w:pPr>
    </w:p>
    <w:p w:rsidR="009A6D32" w:rsidRPr="00493A17" w:rsidRDefault="009A6D32" w:rsidP="009A6D32">
      <w:pPr>
        <w:pStyle w:val="berschrift3"/>
        <w:jc w:val="both"/>
      </w:pPr>
      <w:r w:rsidRPr="00493A17">
        <w:tab/>
      </w:r>
      <w:bookmarkStart w:id="17" w:name="_Toc437335614"/>
      <w:r w:rsidRPr="00493A17">
        <w:t>Verzögerungen durch Annahmeverweigerung</w:t>
      </w:r>
      <w:bookmarkEnd w:id="17"/>
    </w:p>
    <w:p w:rsidR="009A6D32" w:rsidRDefault="009A6D32" w:rsidP="009A6D32">
      <w:pPr>
        <w:pStyle w:val="Listenabsatz"/>
        <w:numPr>
          <w:ilvl w:val="0"/>
          <w:numId w:val="6"/>
        </w:numPr>
        <w:jc w:val="both"/>
      </w:pPr>
      <w:r w:rsidRPr="00493A17">
        <w:t>Sofortige Information</w:t>
      </w:r>
      <w:r w:rsidRPr="003830E4">
        <w:rPr>
          <w:color w:val="FF0000"/>
        </w:rPr>
        <w:t xml:space="preserve"> </w:t>
      </w:r>
      <w:r w:rsidRPr="004701F7">
        <w:t>der Disposition</w:t>
      </w:r>
      <w:r w:rsidR="000A1702" w:rsidRPr="004701F7">
        <w:t xml:space="preserve"> </w:t>
      </w:r>
      <w:r w:rsidR="00335140" w:rsidRPr="004701F7">
        <w:t>oder des GDP-Beauftragten</w:t>
      </w:r>
      <w:r w:rsidRPr="00493A17">
        <w:t xml:space="preserve"> bei Verweigerung der Annahme</w:t>
      </w:r>
    </w:p>
    <w:p w:rsidR="009D5AEE" w:rsidRPr="004701F7" w:rsidRDefault="009D5AEE" w:rsidP="009A6D32">
      <w:pPr>
        <w:pStyle w:val="Listenabsatz"/>
        <w:numPr>
          <w:ilvl w:val="0"/>
          <w:numId w:val="6"/>
        </w:numPr>
        <w:jc w:val="both"/>
      </w:pPr>
      <w:r w:rsidRPr="004701F7">
        <w:t>Annahmeverweigerung durch den Empfänger auf dem Frachtbrief bestätigen lassen</w:t>
      </w:r>
    </w:p>
    <w:p w:rsidR="009A6D32" w:rsidRPr="00493A17" w:rsidRDefault="009D5AEE" w:rsidP="009A6D32">
      <w:pPr>
        <w:pStyle w:val="Listenabsatz"/>
        <w:numPr>
          <w:ilvl w:val="0"/>
          <w:numId w:val="6"/>
        </w:numPr>
        <w:jc w:val="both"/>
      </w:pPr>
      <w:r>
        <w:t xml:space="preserve">Bestätigung für neue </w:t>
      </w:r>
      <w:r w:rsidRPr="004701F7">
        <w:t>Anliefer</w:t>
      </w:r>
      <w:r w:rsidR="009A6D32" w:rsidRPr="00493A17">
        <w:t>adresse bei Disposition einholen</w:t>
      </w:r>
    </w:p>
    <w:p w:rsidR="00175B36" w:rsidRPr="00493A17" w:rsidRDefault="00175B36" w:rsidP="004701F7">
      <w:pPr>
        <w:pStyle w:val="Listenabsatz"/>
        <w:numPr>
          <w:ilvl w:val="0"/>
          <w:numId w:val="6"/>
        </w:numPr>
        <w:jc w:val="both"/>
      </w:pPr>
      <w:r w:rsidRPr="00493A17">
        <w:t xml:space="preserve">Der </w:t>
      </w:r>
      <w:r w:rsidR="00852426" w:rsidRPr="004701F7">
        <w:t>GDP-</w:t>
      </w:r>
      <w:r w:rsidR="00852426">
        <w:t>B</w:t>
      </w:r>
      <w:r w:rsidRPr="00493A17">
        <w:t>eauftragte legt neue Route und Parkplätze fest</w:t>
      </w:r>
    </w:p>
    <w:p w:rsidR="009A6D32" w:rsidRPr="00C1709B" w:rsidRDefault="009A6D32" w:rsidP="009A6D32"/>
    <w:p w:rsidR="00CB4630" w:rsidRPr="00C1709B" w:rsidRDefault="00576C22" w:rsidP="00B91557">
      <w:pPr>
        <w:pStyle w:val="berschrift1"/>
        <w:jc w:val="both"/>
      </w:pPr>
      <w:bookmarkStart w:id="18" w:name="_Toc437335615"/>
      <w:r w:rsidRPr="00C1709B">
        <w:t>E</w:t>
      </w:r>
      <w:r w:rsidR="00CB4630" w:rsidRPr="00C1709B">
        <w:t xml:space="preserve"> ENTLADUNG</w:t>
      </w:r>
      <w:bookmarkEnd w:id="18"/>
    </w:p>
    <w:p w:rsidR="00C25BF5" w:rsidRPr="00493A17" w:rsidRDefault="00C25BF5" w:rsidP="00B91557">
      <w:pPr>
        <w:pStyle w:val="Listenabsatz"/>
        <w:numPr>
          <w:ilvl w:val="0"/>
          <w:numId w:val="5"/>
        </w:numPr>
        <w:jc w:val="both"/>
      </w:pPr>
      <w:r w:rsidRPr="00493A17">
        <w:t>Der Fahrer hat bei Entladung anwesend zu sein, dies ist zu dokumentieren</w:t>
      </w:r>
    </w:p>
    <w:p w:rsidR="007075A3" w:rsidRPr="00493A17" w:rsidRDefault="00280BAA" w:rsidP="006A0376">
      <w:pPr>
        <w:pStyle w:val="Listenabsatz"/>
        <w:numPr>
          <w:ilvl w:val="1"/>
          <w:numId w:val="5"/>
        </w:numPr>
        <w:jc w:val="both"/>
      </w:pPr>
      <w:r w:rsidRPr="00493A17">
        <w:t>Kontrolle der Siegel</w:t>
      </w:r>
    </w:p>
    <w:p w:rsidR="006A0376" w:rsidRPr="00493A17" w:rsidRDefault="006A0376" w:rsidP="006A0376">
      <w:pPr>
        <w:pStyle w:val="Listenabsatz"/>
        <w:numPr>
          <w:ilvl w:val="1"/>
          <w:numId w:val="5"/>
        </w:numPr>
        <w:jc w:val="both"/>
      </w:pPr>
      <w:r w:rsidRPr="00493A17">
        <w:t xml:space="preserve">Kontrolle Beschädigungen </w:t>
      </w:r>
      <w:r w:rsidR="00A874ED" w:rsidRPr="00493A17">
        <w:t>(</w:t>
      </w:r>
      <w:r w:rsidRPr="00493A17">
        <w:t>Fehlmengen</w:t>
      </w:r>
      <w:r w:rsidR="00A874ED" w:rsidRPr="00493A17">
        <w:t>, wenn zutreffend)</w:t>
      </w:r>
    </w:p>
    <w:p w:rsidR="007075A3" w:rsidRPr="00493A17" w:rsidRDefault="007075A3" w:rsidP="00B91557">
      <w:pPr>
        <w:pStyle w:val="Listenabsatz"/>
        <w:numPr>
          <w:ilvl w:val="0"/>
          <w:numId w:val="5"/>
        </w:numPr>
        <w:jc w:val="both"/>
      </w:pPr>
      <w:r w:rsidRPr="00493A17">
        <w:t>Korrekte Abarbeitung der Frachtpapiere</w:t>
      </w:r>
    </w:p>
    <w:p w:rsidR="006A0376" w:rsidRPr="00493A17" w:rsidRDefault="006A0376" w:rsidP="006A0376">
      <w:pPr>
        <w:pStyle w:val="Listenabsatz"/>
        <w:numPr>
          <w:ilvl w:val="1"/>
          <w:numId w:val="5"/>
        </w:numPr>
        <w:jc w:val="both"/>
      </w:pPr>
      <w:r w:rsidRPr="00493A17">
        <w:t>Quittierung der Siegelnummern auf Frachtbrief durch Empfänger</w:t>
      </w:r>
    </w:p>
    <w:p w:rsidR="006A0376" w:rsidRDefault="006A0376" w:rsidP="006A0376">
      <w:pPr>
        <w:pStyle w:val="Listenabsatz"/>
        <w:numPr>
          <w:ilvl w:val="1"/>
          <w:numId w:val="5"/>
        </w:numPr>
        <w:jc w:val="both"/>
      </w:pPr>
      <w:r w:rsidRPr="00493A17">
        <w:t>Quittierung der Übergabe</w:t>
      </w:r>
      <w:r w:rsidR="00012EBC">
        <w:t xml:space="preserve"> der Ware</w:t>
      </w:r>
    </w:p>
    <w:p w:rsidR="00012EBC" w:rsidRPr="00493A17" w:rsidRDefault="00012EBC" w:rsidP="006A0376">
      <w:pPr>
        <w:pStyle w:val="Listenabsatz"/>
        <w:numPr>
          <w:ilvl w:val="1"/>
          <w:numId w:val="5"/>
        </w:numPr>
        <w:jc w:val="both"/>
      </w:pPr>
      <w:r>
        <w:t>Quittierung der Übergabe bei vorgeschriebener Temperatur</w:t>
      </w:r>
      <w:r w:rsidR="0026606D">
        <w:t xml:space="preserve"> auf dem Kühlschein</w:t>
      </w:r>
    </w:p>
    <w:p w:rsidR="006A0376" w:rsidRPr="004701F7" w:rsidRDefault="009F4864" w:rsidP="006A0376">
      <w:pPr>
        <w:pStyle w:val="Listenabsatz"/>
        <w:numPr>
          <w:ilvl w:val="0"/>
          <w:numId w:val="5"/>
        </w:numPr>
        <w:jc w:val="both"/>
      </w:pPr>
      <w:r w:rsidRPr="00493A17">
        <w:t xml:space="preserve">Information </w:t>
      </w:r>
      <w:r w:rsidR="00E467AC" w:rsidRPr="004701F7">
        <w:t>des GDP-Beauftragten oder der Disposition</w:t>
      </w:r>
      <w:r w:rsidR="00133982" w:rsidRPr="004701F7">
        <w:t xml:space="preserve"> </w:t>
      </w:r>
      <w:r w:rsidR="006A0376" w:rsidRPr="004701F7">
        <w:t>bei Fehler</w:t>
      </w:r>
      <w:r w:rsidR="00E467AC" w:rsidRPr="004701F7">
        <w:t xml:space="preserve">n oder </w:t>
      </w:r>
      <w:r w:rsidR="006A0376" w:rsidRPr="004701F7">
        <w:t>Problemen</w:t>
      </w:r>
    </w:p>
    <w:p w:rsidR="00CB491B" w:rsidRPr="004701F7" w:rsidRDefault="00CB491B" w:rsidP="00CB491B">
      <w:pPr>
        <w:pStyle w:val="Listenabsatz"/>
        <w:numPr>
          <w:ilvl w:val="0"/>
          <w:numId w:val="5"/>
        </w:numPr>
        <w:jc w:val="both"/>
      </w:pPr>
      <w:r w:rsidRPr="004701F7">
        <w:t xml:space="preserve">Die Anlieferung mit unverletztem Siegel ist </w:t>
      </w:r>
      <w:r w:rsidRPr="004701F7">
        <w:rPr>
          <w:b/>
          <w:u w:val="single"/>
        </w:rPr>
        <w:t>vor</w:t>
      </w:r>
      <w:r w:rsidRPr="004701F7">
        <w:t xml:space="preserve"> dem Öffnen des Containers vom Empfänger zu quittieren.</w:t>
      </w:r>
    </w:p>
    <w:p w:rsidR="00CB491B" w:rsidRPr="00493A17" w:rsidRDefault="00CB491B" w:rsidP="00CB491B">
      <w:pPr>
        <w:pStyle w:val="Listenabsatz"/>
        <w:jc w:val="both"/>
      </w:pPr>
    </w:p>
    <w:p w:rsidR="00E60030" w:rsidRPr="00C1709B" w:rsidRDefault="00576C22" w:rsidP="00B91557">
      <w:pPr>
        <w:pStyle w:val="berschrift1"/>
        <w:jc w:val="both"/>
      </w:pPr>
      <w:bookmarkStart w:id="19" w:name="_Toc437335616"/>
      <w:r w:rsidRPr="00C1709B">
        <w:t>F</w:t>
      </w:r>
      <w:r w:rsidR="00CB4630" w:rsidRPr="00C1709B">
        <w:t xml:space="preserve"> NACH DER FAHRT</w:t>
      </w:r>
      <w:bookmarkEnd w:id="19"/>
    </w:p>
    <w:p w:rsidR="00CB4630" w:rsidRPr="00C1709B" w:rsidRDefault="00CB4630" w:rsidP="00B91557">
      <w:pPr>
        <w:pStyle w:val="berschrift2"/>
        <w:jc w:val="both"/>
      </w:pPr>
      <w:bookmarkStart w:id="20" w:name="_Toc437335617"/>
      <w:r w:rsidRPr="00C1709B">
        <w:t>GRUNDSÄTZE</w:t>
      </w:r>
      <w:bookmarkEnd w:id="20"/>
    </w:p>
    <w:p w:rsidR="003851E2" w:rsidRDefault="003851E2" w:rsidP="003851E2">
      <w:pPr>
        <w:pStyle w:val="Listenabsatz"/>
        <w:numPr>
          <w:ilvl w:val="0"/>
          <w:numId w:val="4"/>
        </w:numPr>
        <w:jc w:val="both"/>
      </w:pPr>
      <w:r w:rsidRPr="00C1709B">
        <w:t xml:space="preserve">Eine Sichtprüfung des Fahrzeuges hat zu erfolgen </w:t>
      </w:r>
    </w:p>
    <w:p w:rsidR="0043123B" w:rsidRPr="00C1709B" w:rsidRDefault="0043123B" w:rsidP="003851E2">
      <w:pPr>
        <w:pStyle w:val="Listenabsatz"/>
        <w:numPr>
          <w:ilvl w:val="0"/>
          <w:numId w:val="4"/>
        </w:numPr>
        <w:jc w:val="both"/>
      </w:pPr>
      <w:r>
        <w:t>Notwendige Reparaturen sind der Disposition zu melden</w:t>
      </w:r>
    </w:p>
    <w:p w:rsidR="00CB4630" w:rsidRPr="00C1709B" w:rsidRDefault="00CB4630" w:rsidP="00B91557">
      <w:pPr>
        <w:jc w:val="both"/>
      </w:pPr>
    </w:p>
    <w:p w:rsidR="00B40AC0" w:rsidRPr="00C1709B" w:rsidRDefault="00576C22" w:rsidP="00B91557">
      <w:pPr>
        <w:pStyle w:val="berschrift1"/>
        <w:jc w:val="both"/>
      </w:pPr>
      <w:bookmarkStart w:id="21" w:name="_Toc437335618"/>
      <w:r w:rsidRPr="00C1709B">
        <w:t>G</w:t>
      </w:r>
      <w:r w:rsidR="00B40AC0" w:rsidRPr="00C1709B">
        <w:t xml:space="preserve"> AUSSERHALB DER FAHRT</w:t>
      </w:r>
      <w:bookmarkEnd w:id="21"/>
    </w:p>
    <w:p w:rsidR="00F25668" w:rsidRPr="00C1709B" w:rsidRDefault="00F25668" w:rsidP="00B91557">
      <w:pPr>
        <w:pStyle w:val="berschrift2"/>
        <w:jc w:val="both"/>
      </w:pPr>
      <w:bookmarkStart w:id="22" w:name="_Toc437335619"/>
      <w:r w:rsidRPr="00C1709B">
        <w:t>GRUNDSÄTZE</w:t>
      </w:r>
      <w:bookmarkEnd w:id="22"/>
    </w:p>
    <w:p w:rsidR="00BB7AF4" w:rsidRDefault="0043123B" w:rsidP="00BB310D">
      <w:pPr>
        <w:pStyle w:val="Listenabsatz"/>
        <w:numPr>
          <w:ilvl w:val="0"/>
          <w:numId w:val="4"/>
        </w:numPr>
        <w:jc w:val="both"/>
      </w:pPr>
      <w:r>
        <w:t>Verbesserungsvors</w:t>
      </w:r>
      <w:r w:rsidR="00441ED8">
        <w:t>chläge bezüglich GDP-Transporte</w:t>
      </w:r>
      <w:r>
        <w:t xml:space="preserve"> sind dem GDP-Beauftragten zu melden</w:t>
      </w:r>
      <w:r w:rsidR="00BB310D">
        <w:t xml:space="preserve"> und unter Bemerkung der „Checkliste GDP Fahrtantritt“ zu vermerken.</w:t>
      </w:r>
      <w:r w:rsidR="00BB310D" w:rsidRPr="00C1709B">
        <w:t xml:space="preserve"> </w:t>
      </w:r>
      <w:r w:rsidR="00EE690C" w:rsidRPr="00C1709B">
        <w:br w:type="page"/>
      </w:r>
    </w:p>
    <w:p w:rsidR="00015294" w:rsidRDefault="001E6A15" w:rsidP="00B91557">
      <w:pPr>
        <w:pStyle w:val="berschrift1"/>
        <w:jc w:val="both"/>
      </w:pPr>
      <w:bookmarkStart w:id="23" w:name="_Toc437335620"/>
      <w:r w:rsidRPr="00C1709B">
        <w:lastRenderedPageBreak/>
        <w:t>KONTAKTDATEN</w:t>
      </w:r>
      <w:bookmarkEnd w:id="23"/>
    </w:p>
    <w:p w:rsidR="001D6147" w:rsidRPr="001D6147" w:rsidRDefault="001D6147" w:rsidP="001D6147"/>
    <w:p w:rsidR="003D2D27" w:rsidRPr="00C1709B" w:rsidRDefault="0048138C" w:rsidP="00B91557">
      <w:pPr>
        <w:pStyle w:val="berschrift2"/>
        <w:jc w:val="both"/>
      </w:pPr>
      <w:bookmarkStart w:id="24" w:name="_Toc437335621"/>
      <w:r>
        <w:t>GDP-Beauftragter</w:t>
      </w:r>
      <w:bookmarkEnd w:id="24"/>
    </w:p>
    <w:p w:rsidR="009E767A" w:rsidRPr="00694317" w:rsidRDefault="009E767A" w:rsidP="009E767A">
      <w:pPr>
        <w:spacing w:after="0" w:line="240" w:lineRule="auto"/>
      </w:pPr>
      <w:r w:rsidRPr="00694317">
        <w:t>Stefan Hattendorf</w:t>
      </w:r>
    </w:p>
    <w:p w:rsidR="009E767A" w:rsidRPr="00C1709B" w:rsidRDefault="009E767A" w:rsidP="009E767A">
      <w:pPr>
        <w:spacing w:after="0" w:line="240" w:lineRule="auto"/>
      </w:pPr>
      <w:bookmarkStart w:id="25" w:name="_GoBack"/>
      <w:r w:rsidRPr="00C1709B">
        <w:t>Telefon</w:t>
      </w:r>
      <w:r w:rsidR="00BB6567" w:rsidRPr="00C1709B">
        <w:t xml:space="preserve"> </w:t>
      </w:r>
      <w:r w:rsidR="00BB6567" w:rsidRPr="00C1709B">
        <w:tab/>
        <w:t>+49 (0)4445 9666-116</w:t>
      </w:r>
    </w:p>
    <w:p w:rsidR="009E767A" w:rsidRPr="00C1709B" w:rsidRDefault="009E767A" w:rsidP="009E767A">
      <w:pPr>
        <w:spacing w:after="0" w:line="240" w:lineRule="auto"/>
      </w:pPr>
      <w:r w:rsidRPr="00C1709B">
        <w:t>Mobil</w:t>
      </w:r>
      <w:r w:rsidR="00BB6567" w:rsidRPr="00C1709B">
        <w:tab/>
      </w:r>
      <w:r w:rsidR="00BB6567" w:rsidRPr="00C1709B">
        <w:tab/>
        <w:t>+49 (0)151 58019984</w:t>
      </w:r>
    </w:p>
    <w:p w:rsidR="00DF6ADA" w:rsidRDefault="009E767A" w:rsidP="009E767A">
      <w:pPr>
        <w:spacing w:after="0" w:line="240" w:lineRule="auto"/>
      </w:pPr>
      <w:r w:rsidRPr="00C1709B">
        <w:t>Email</w:t>
      </w:r>
      <w:r w:rsidR="00BB6567" w:rsidRPr="00C1709B">
        <w:tab/>
      </w:r>
      <w:r w:rsidR="00BB6567" w:rsidRPr="00C1709B">
        <w:tab/>
      </w:r>
    </w:p>
    <w:p w:rsidR="00A6207B" w:rsidRPr="00C1709B" w:rsidRDefault="00A6207B" w:rsidP="009E767A">
      <w:pPr>
        <w:spacing w:after="0" w:line="240" w:lineRule="auto"/>
      </w:pPr>
    </w:p>
    <w:p w:rsidR="001E6A15" w:rsidRPr="00C1709B" w:rsidRDefault="001E6A15" w:rsidP="00B91557">
      <w:pPr>
        <w:pStyle w:val="berschrift3"/>
        <w:jc w:val="both"/>
      </w:pPr>
      <w:bookmarkStart w:id="26" w:name="_Toc437335622"/>
      <w:r w:rsidRPr="00C1709B">
        <w:t xml:space="preserve">Vertretung </w:t>
      </w:r>
      <w:r w:rsidR="0048138C">
        <w:t>GDP-Beauftragter</w:t>
      </w:r>
      <w:bookmarkEnd w:id="26"/>
    </w:p>
    <w:p w:rsidR="00F3512E" w:rsidRPr="00C1709B" w:rsidRDefault="00513DE0" w:rsidP="00F3512E">
      <w:pPr>
        <w:spacing w:after="0" w:line="240" w:lineRule="auto"/>
      </w:pPr>
      <w:r>
        <w:t>Sven Speckmann</w:t>
      </w:r>
    </w:p>
    <w:p w:rsidR="00F3512E" w:rsidRPr="00DF6ADA" w:rsidRDefault="00F3512E" w:rsidP="00F3512E">
      <w:pPr>
        <w:spacing w:after="0" w:line="240" w:lineRule="auto"/>
      </w:pPr>
      <w:r w:rsidRPr="00DF6ADA">
        <w:t>Telefon</w:t>
      </w:r>
      <w:r w:rsidR="00763884" w:rsidRPr="00DF6ADA">
        <w:t xml:space="preserve">  </w:t>
      </w:r>
      <w:r w:rsidR="00DF6ADA" w:rsidRPr="00DF6ADA">
        <w:tab/>
        <w:t>+49 (0)</w:t>
      </w:r>
      <w:r w:rsidR="00513DE0">
        <w:t>421</w:t>
      </w:r>
      <w:r w:rsidR="00763884" w:rsidRPr="00DF6ADA">
        <w:t>/</w:t>
      </w:r>
      <w:r w:rsidR="00513DE0">
        <w:t>83060313</w:t>
      </w:r>
    </w:p>
    <w:p w:rsidR="00F3512E" w:rsidRDefault="00F3512E" w:rsidP="00F3512E">
      <w:pPr>
        <w:spacing w:after="0" w:line="240" w:lineRule="auto"/>
      </w:pPr>
      <w:r w:rsidRPr="00DF6ADA">
        <w:t>Mobil</w:t>
      </w:r>
      <w:r w:rsidR="00763884" w:rsidRPr="00DF6ADA">
        <w:t xml:space="preserve">  </w:t>
      </w:r>
      <w:r w:rsidR="00DF6ADA" w:rsidRPr="00DF6ADA">
        <w:tab/>
      </w:r>
      <w:r w:rsidR="00DF6ADA" w:rsidRPr="00DF6ADA">
        <w:tab/>
        <w:t>+49 (0)</w:t>
      </w:r>
      <w:r w:rsidR="00513DE0">
        <w:t>151/26299074</w:t>
      </w:r>
    </w:p>
    <w:p w:rsidR="00513DE0" w:rsidRDefault="00513DE0" w:rsidP="00F3512E">
      <w:pPr>
        <w:spacing w:after="0" w:line="240" w:lineRule="auto"/>
      </w:pPr>
    </w:p>
    <w:p w:rsidR="00513DE0" w:rsidRDefault="00513DE0" w:rsidP="00F3512E">
      <w:pPr>
        <w:spacing w:after="0" w:line="240" w:lineRule="auto"/>
      </w:pPr>
      <w:r>
        <w:t>Alexandra Klatte</w:t>
      </w:r>
    </w:p>
    <w:p w:rsidR="00513DE0" w:rsidRDefault="00513DE0" w:rsidP="00F3512E">
      <w:pPr>
        <w:spacing w:after="0" w:line="240" w:lineRule="auto"/>
      </w:pPr>
      <w:r>
        <w:t>Telefon</w:t>
      </w:r>
      <w:r>
        <w:tab/>
      </w:r>
      <w:r>
        <w:tab/>
        <w:t>0421/83060312</w:t>
      </w:r>
    </w:p>
    <w:p w:rsidR="00513DE0" w:rsidRPr="00DF6ADA" w:rsidRDefault="00513DE0" w:rsidP="00F3512E">
      <w:pPr>
        <w:spacing w:after="0" w:line="240" w:lineRule="auto"/>
      </w:pPr>
      <w:r>
        <w:t>Mobil</w:t>
      </w:r>
      <w:r>
        <w:tab/>
      </w:r>
      <w:r>
        <w:tab/>
        <w:t>0170/5505397</w:t>
      </w:r>
    </w:p>
    <w:bookmarkEnd w:id="25"/>
    <w:p w:rsidR="00F3512E" w:rsidRPr="00012EBC" w:rsidRDefault="00F3512E" w:rsidP="00F3512E">
      <w:pPr>
        <w:spacing w:after="0" w:line="240" w:lineRule="auto"/>
        <w:rPr>
          <w:color w:val="FF0000"/>
        </w:rPr>
      </w:pPr>
    </w:p>
    <w:p w:rsidR="00513DE0" w:rsidRDefault="00513DE0">
      <w:r>
        <w:br w:type="page"/>
      </w:r>
    </w:p>
    <w:p w:rsidR="00F3512E" w:rsidRPr="00012EBC" w:rsidRDefault="00F3512E" w:rsidP="00F3512E"/>
    <w:p w:rsidR="00142044" w:rsidRDefault="00142044" w:rsidP="00142044">
      <w:pPr>
        <w:pStyle w:val="berschrift1"/>
        <w:jc w:val="both"/>
      </w:pPr>
      <w:bookmarkStart w:id="27" w:name="_Toc437335625"/>
      <w:r w:rsidRPr="00C1709B">
        <w:t>KONTAKTDATEN</w:t>
      </w:r>
      <w:r>
        <w:t xml:space="preserve"> bei defekter Kühlung</w:t>
      </w:r>
      <w:bookmarkEnd w:id="27"/>
    </w:p>
    <w:p w:rsidR="00142044" w:rsidRDefault="00142044" w:rsidP="00142044">
      <w:r>
        <w:t>Diese Kontaktdaten sind nur nach Absprache mit dem GDP-Beauftragten, der Disposition oder der Geschäftsführung zu nutzen.</w:t>
      </w:r>
    </w:p>
    <w:p w:rsidR="00142044" w:rsidRPr="00142044" w:rsidRDefault="00142044" w:rsidP="00142044">
      <w:r>
        <w:t>Sollte eine Meldung an o. g. Personen nicht möglich sein und die Kühlkette nicht gehalten werden können, setzt sich der Fahrer eigenverantwortlich mit einem der folgenden Kontakte in Verbindung, um die Kühlung der Ware zu gewährleisten.</w:t>
      </w:r>
    </w:p>
    <w:p w:rsidR="00142044" w:rsidRDefault="00142044" w:rsidP="00142044"/>
    <w:tbl>
      <w:tblPr>
        <w:tblStyle w:val="Tabellenraster"/>
        <w:tblW w:w="0" w:type="auto"/>
        <w:tblLook w:val="04A0" w:firstRow="1" w:lastRow="0" w:firstColumn="1" w:lastColumn="0" w:noHBand="0" w:noVBand="1"/>
      </w:tblPr>
      <w:tblGrid>
        <w:gridCol w:w="358"/>
        <w:gridCol w:w="4394"/>
        <w:gridCol w:w="4387"/>
      </w:tblGrid>
      <w:tr w:rsidR="009456EC" w:rsidTr="00AD29A5">
        <w:trPr>
          <w:trHeight w:val="433"/>
        </w:trPr>
        <w:tc>
          <w:tcPr>
            <w:tcW w:w="279" w:type="dxa"/>
          </w:tcPr>
          <w:p w:rsidR="009456EC" w:rsidRDefault="009456EC" w:rsidP="00AD29A5">
            <w:pPr>
              <w:rPr>
                <w:sz w:val="28"/>
                <w:szCs w:val="28"/>
              </w:rPr>
            </w:pPr>
          </w:p>
        </w:tc>
        <w:tc>
          <w:tcPr>
            <w:tcW w:w="4394" w:type="dxa"/>
          </w:tcPr>
          <w:p w:rsidR="009456EC" w:rsidRDefault="009456EC" w:rsidP="00AD29A5">
            <w:pPr>
              <w:rPr>
                <w:sz w:val="28"/>
                <w:szCs w:val="28"/>
              </w:rPr>
            </w:pPr>
            <w:r>
              <w:rPr>
                <w:sz w:val="28"/>
                <w:szCs w:val="28"/>
              </w:rPr>
              <w:t>Name</w:t>
            </w:r>
          </w:p>
        </w:tc>
        <w:tc>
          <w:tcPr>
            <w:tcW w:w="4387" w:type="dxa"/>
          </w:tcPr>
          <w:p w:rsidR="009456EC" w:rsidRDefault="009456EC" w:rsidP="00AD29A5">
            <w:pPr>
              <w:rPr>
                <w:sz w:val="28"/>
                <w:szCs w:val="28"/>
              </w:rPr>
            </w:pPr>
            <w:r>
              <w:rPr>
                <w:sz w:val="28"/>
                <w:szCs w:val="28"/>
              </w:rPr>
              <w:t>Telefonnummer</w:t>
            </w:r>
          </w:p>
        </w:tc>
      </w:tr>
      <w:tr w:rsidR="009456EC" w:rsidTr="00AD29A5">
        <w:trPr>
          <w:trHeight w:val="433"/>
        </w:trPr>
        <w:tc>
          <w:tcPr>
            <w:tcW w:w="279" w:type="dxa"/>
          </w:tcPr>
          <w:p w:rsidR="009456EC" w:rsidRDefault="009456EC" w:rsidP="00AD29A5">
            <w:pPr>
              <w:rPr>
                <w:sz w:val="28"/>
                <w:szCs w:val="28"/>
              </w:rPr>
            </w:pPr>
            <w:r>
              <w:rPr>
                <w:sz w:val="28"/>
                <w:szCs w:val="28"/>
              </w:rPr>
              <w:t>1</w:t>
            </w:r>
          </w:p>
        </w:tc>
        <w:tc>
          <w:tcPr>
            <w:tcW w:w="4394" w:type="dxa"/>
          </w:tcPr>
          <w:p w:rsidR="009456EC" w:rsidRPr="005F163D" w:rsidRDefault="009456EC" w:rsidP="00AD29A5">
            <w:pPr>
              <w:rPr>
                <w:rFonts w:cs="Arial"/>
                <w:sz w:val="28"/>
                <w:szCs w:val="28"/>
              </w:rPr>
            </w:pPr>
            <w:r w:rsidRPr="005F163D">
              <w:rPr>
                <w:rFonts w:cs="Arial"/>
                <w:sz w:val="28"/>
                <w:szCs w:val="28"/>
              </w:rPr>
              <w:t>Mercedes</w:t>
            </w:r>
          </w:p>
        </w:tc>
        <w:tc>
          <w:tcPr>
            <w:tcW w:w="4387" w:type="dxa"/>
          </w:tcPr>
          <w:p w:rsidR="009456EC" w:rsidRPr="005F163D" w:rsidRDefault="009456EC" w:rsidP="00AD29A5">
            <w:pPr>
              <w:rPr>
                <w:rFonts w:cs="Arial"/>
                <w:sz w:val="28"/>
                <w:szCs w:val="28"/>
              </w:rPr>
            </w:pPr>
            <w:r w:rsidRPr="005F163D">
              <w:rPr>
                <w:rFonts w:cs="Arial"/>
                <w:sz w:val="28"/>
                <w:szCs w:val="28"/>
              </w:rPr>
              <w:t>0800/577 777 77</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5F163D" w:rsidRDefault="009456EC" w:rsidP="00AD29A5">
            <w:pPr>
              <w:rPr>
                <w:rFonts w:cs="Arial"/>
                <w:sz w:val="28"/>
                <w:szCs w:val="28"/>
              </w:rPr>
            </w:pPr>
            <w:r w:rsidRPr="005F163D">
              <w:rPr>
                <w:rFonts w:cs="Arial"/>
                <w:sz w:val="28"/>
                <w:szCs w:val="28"/>
              </w:rPr>
              <w:t>069/953 072 77</w:t>
            </w:r>
          </w:p>
        </w:tc>
      </w:tr>
      <w:tr w:rsidR="009456EC" w:rsidTr="00AD29A5">
        <w:trPr>
          <w:trHeight w:val="433"/>
        </w:trPr>
        <w:tc>
          <w:tcPr>
            <w:tcW w:w="279" w:type="dxa"/>
          </w:tcPr>
          <w:p w:rsidR="009456EC" w:rsidRDefault="009456EC" w:rsidP="00AD29A5">
            <w:pPr>
              <w:rPr>
                <w:sz w:val="28"/>
                <w:szCs w:val="28"/>
              </w:rPr>
            </w:pPr>
            <w:r>
              <w:rPr>
                <w:sz w:val="28"/>
                <w:szCs w:val="28"/>
              </w:rPr>
              <w:t>2</w:t>
            </w:r>
          </w:p>
        </w:tc>
        <w:tc>
          <w:tcPr>
            <w:tcW w:w="4394" w:type="dxa"/>
          </w:tcPr>
          <w:p w:rsidR="009456EC" w:rsidRPr="005F163D" w:rsidRDefault="009456EC" w:rsidP="00AD29A5">
            <w:pPr>
              <w:rPr>
                <w:rFonts w:cs="Arial"/>
                <w:sz w:val="28"/>
                <w:szCs w:val="28"/>
              </w:rPr>
            </w:pPr>
            <w:r w:rsidRPr="005F163D">
              <w:rPr>
                <w:rFonts w:cs="Arial"/>
                <w:sz w:val="28"/>
                <w:szCs w:val="28"/>
              </w:rPr>
              <w:t>DAF</w:t>
            </w:r>
          </w:p>
        </w:tc>
        <w:tc>
          <w:tcPr>
            <w:tcW w:w="4387" w:type="dxa"/>
          </w:tcPr>
          <w:p w:rsidR="009456EC" w:rsidRPr="005F163D" w:rsidRDefault="009456EC" w:rsidP="00AD29A5">
            <w:pPr>
              <w:rPr>
                <w:rFonts w:cs="Arial"/>
                <w:sz w:val="28"/>
                <w:szCs w:val="28"/>
              </w:rPr>
            </w:pPr>
            <w:r w:rsidRPr="005F163D">
              <w:rPr>
                <w:rFonts w:cs="Arial"/>
                <w:bCs/>
                <w:sz w:val="28"/>
                <w:szCs w:val="28"/>
              </w:rPr>
              <w:t>0031/40 – 214 300 0</w:t>
            </w:r>
          </w:p>
        </w:tc>
      </w:tr>
      <w:tr w:rsidR="009456EC" w:rsidTr="00AD29A5">
        <w:trPr>
          <w:trHeight w:val="433"/>
        </w:trPr>
        <w:tc>
          <w:tcPr>
            <w:tcW w:w="279" w:type="dxa"/>
          </w:tcPr>
          <w:p w:rsidR="009456EC" w:rsidRDefault="009456EC" w:rsidP="00AD29A5">
            <w:pPr>
              <w:rPr>
                <w:sz w:val="28"/>
                <w:szCs w:val="28"/>
              </w:rPr>
            </w:pPr>
            <w:r>
              <w:rPr>
                <w:sz w:val="28"/>
                <w:szCs w:val="28"/>
              </w:rPr>
              <w:t>3</w:t>
            </w:r>
          </w:p>
        </w:tc>
        <w:tc>
          <w:tcPr>
            <w:tcW w:w="4394" w:type="dxa"/>
          </w:tcPr>
          <w:p w:rsidR="009456EC" w:rsidRPr="005F163D" w:rsidRDefault="009456EC" w:rsidP="00AD29A5">
            <w:pPr>
              <w:rPr>
                <w:rFonts w:cs="Arial"/>
                <w:sz w:val="28"/>
                <w:szCs w:val="28"/>
              </w:rPr>
            </w:pPr>
            <w:r w:rsidRPr="005F163D">
              <w:rPr>
                <w:rFonts w:cs="Arial"/>
                <w:sz w:val="28"/>
                <w:szCs w:val="28"/>
              </w:rPr>
              <w:t>MAN</w:t>
            </w:r>
          </w:p>
        </w:tc>
        <w:tc>
          <w:tcPr>
            <w:tcW w:w="4387" w:type="dxa"/>
          </w:tcPr>
          <w:p w:rsidR="009456EC" w:rsidRPr="005F163D" w:rsidRDefault="009456EC" w:rsidP="00AD29A5">
            <w:pPr>
              <w:rPr>
                <w:rFonts w:cs="Arial"/>
                <w:sz w:val="28"/>
                <w:szCs w:val="28"/>
              </w:rPr>
            </w:pPr>
            <w:r w:rsidRPr="005F163D">
              <w:rPr>
                <w:rFonts w:cs="Arial"/>
                <w:bCs/>
                <w:sz w:val="28"/>
                <w:szCs w:val="28"/>
              </w:rPr>
              <w:t>0800/662 453 24</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B816F4" w:rsidRDefault="009456EC" w:rsidP="00AD29A5">
            <w:pPr>
              <w:rPr>
                <w:rFonts w:cs="Arial"/>
                <w:sz w:val="28"/>
                <w:szCs w:val="28"/>
              </w:rPr>
            </w:pPr>
            <w:r w:rsidRPr="00B816F4">
              <w:rPr>
                <w:rFonts w:cs="Arial"/>
                <w:iCs/>
                <w:sz w:val="28"/>
                <w:szCs w:val="28"/>
              </w:rPr>
              <w:t>0180/ 53 53 53 33 0</w:t>
            </w:r>
          </w:p>
        </w:tc>
      </w:tr>
      <w:tr w:rsidR="009456EC" w:rsidTr="00AD29A5">
        <w:trPr>
          <w:trHeight w:val="433"/>
        </w:trPr>
        <w:tc>
          <w:tcPr>
            <w:tcW w:w="279" w:type="dxa"/>
          </w:tcPr>
          <w:p w:rsidR="009456EC" w:rsidRDefault="009456EC" w:rsidP="00AD29A5">
            <w:pPr>
              <w:rPr>
                <w:sz w:val="28"/>
                <w:szCs w:val="28"/>
              </w:rPr>
            </w:pPr>
            <w:r>
              <w:rPr>
                <w:sz w:val="28"/>
                <w:szCs w:val="28"/>
              </w:rPr>
              <w:t>4</w:t>
            </w:r>
          </w:p>
        </w:tc>
        <w:tc>
          <w:tcPr>
            <w:tcW w:w="4394" w:type="dxa"/>
          </w:tcPr>
          <w:p w:rsidR="009456EC" w:rsidRPr="005F163D" w:rsidRDefault="009456EC" w:rsidP="00AD29A5">
            <w:pPr>
              <w:rPr>
                <w:rFonts w:cs="Arial"/>
                <w:sz w:val="28"/>
                <w:szCs w:val="28"/>
              </w:rPr>
            </w:pPr>
            <w:r w:rsidRPr="005F163D">
              <w:rPr>
                <w:rFonts w:cs="Arial"/>
                <w:sz w:val="28"/>
                <w:szCs w:val="28"/>
              </w:rPr>
              <w:t>Volvo</w:t>
            </w:r>
          </w:p>
        </w:tc>
        <w:tc>
          <w:tcPr>
            <w:tcW w:w="4387" w:type="dxa"/>
          </w:tcPr>
          <w:p w:rsidR="009456EC" w:rsidRPr="005F163D" w:rsidRDefault="009456EC" w:rsidP="00AD29A5">
            <w:pPr>
              <w:rPr>
                <w:rFonts w:cs="Arial"/>
                <w:sz w:val="28"/>
                <w:szCs w:val="28"/>
              </w:rPr>
            </w:pPr>
            <w:r w:rsidRPr="001A584A">
              <w:rPr>
                <w:rFonts w:eastAsia="Times New Roman" w:cs="Arial"/>
                <w:sz w:val="28"/>
                <w:szCs w:val="28"/>
                <w:lang w:eastAsia="de-DE"/>
              </w:rPr>
              <w:t>0800</w:t>
            </w:r>
            <w:r w:rsidRPr="005F163D">
              <w:rPr>
                <w:rFonts w:eastAsia="Times New Roman" w:cs="Arial"/>
                <w:sz w:val="28"/>
                <w:szCs w:val="28"/>
                <w:lang w:eastAsia="de-DE"/>
              </w:rPr>
              <w:t>/</w:t>
            </w:r>
            <w:r w:rsidRPr="001A584A">
              <w:rPr>
                <w:rFonts w:eastAsia="Times New Roman" w:cs="Arial"/>
                <w:sz w:val="28"/>
                <w:szCs w:val="28"/>
                <w:lang w:eastAsia="de-DE"/>
              </w:rPr>
              <w:t>335</w:t>
            </w:r>
            <w:r w:rsidRPr="005F163D">
              <w:rPr>
                <w:rFonts w:eastAsia="Times New Roman" w:cs="Arial"/>
                <w:sz w:val="28"/>
                <w:szCs w:val="28"/>
                <w:lang w:eastAsia="de-DE"/>
              </w:rPr>
              <w:t xml:space="preserve"> </w:t>
            </w:r>
            <w:r w:rsidRPr="001A584A">
              <w:rPr>
                <w:rFonts w:eastAsia="Times New Roman" w:cs="Arial"/>
                <w:sz w:val="28"/>
                <w:szCs w:val="28"/>
                <w:lang w:eastAsia="de-DE"/>
              </w:rPr>
              <w:t>577</w:t>
            </w:r>
            <w:r w:rsidRPr="005F163D">
              <w:rPr>
                <w:rFonts w:eastAsia="Times New Roman" w:cs="Arial"/>
                <w:sz w:val="28"/>
                <w:szCs w:val="28"/>
                <w:lang w:eastAsia="de-DE"/>
              </w:rPr>
              <w:t xml:space="preserve"> </w:t>
            </w:r>
            <w:r w:rsidRPr="001A584A">
              <w:rPr>
                <w:rFonts w:eastAsia="Times New Roman" w:cs="Arial"/>
                <w:sz w:val="28"/>
                <w:szCs w:val="28"/>
                <w:lang w:eastAsia="de-DE"/>
              </w:rPr>
              <w:t>99</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5F163D" w:rsidRDefault="009456EC" w:rsidP="00AD29A5">
            <w:pPr>
              <w:rPr>
                <w:rFonts w:cs="Arial"/>
                <w:sz w:val="28"/>
                <w:szCs w:val="28"/>
              </w:rPr>
            </w:pPr>
            <w:r w:rsidRPr="005F163D">
              <w:rPr>
                <w:rFonts w:eastAsia="Times New Roman" w:cs="Arial"/>
                <w:sz w:val="28"/>
                <w:szCs w:val="28"/>
                <w:lang w:eastAsia="de-DE"/>
              </w:rPr>
              <w:t>00</w:t>
            </w:r>
            <w:r w:rsidRPr="00044663">
              <w:rPr>
                <w:rFonts w:eastAsia="Times New Roman" w:cs="Arial"/>
                <w:sz w:val="28"/>
                <w:szCs w:val="28"/>
                <w:lang w:eastAsia="de-DE"/>
              </w:rPr>
              <w:t>32</w:t>
            </w:r>
            <w:r w:rsidRPr="005F163D">
              <w:rPr>
                <w:rFonts w:eastAsia="Times New Roman" w:cs="Arial"/>
                <w:sz w:val="28"/>
                <w:szCs w:val="28"/>
                <w:lang w:eastAsia="de-DE"/>
              </w:rPr>
              <w:t>/</w:t>
            </w:r>
            <w:r w:rsidRPr="00044663">
              <w:rPr>
                <w:rFonts w:eastAsia="Times New Roman" w:cs="Arial"/>
                <w:sz w:val="28"/>
                <w:szCs w:val="28"/>
                <w:lang w:eastAsia="de-DE"/>
              </w:rPr>
              <w:t>925</w:t>
            </w:r>
            <w:r w:rsidRPr="005F163D">
              <w:rPr>
                <w:rFonts w:eastAsia="Times New Roman" w:cs="Arial"/>
                <w:sz w:val="28"/>
                <w:szCs w:val="28"/>
                <w:lang w:eastAsia="de-DE"/>
              </w:rPr>
              <w:t xml:space="preserve"> </w:t>
            </w:r>
            <w:r w:rsidRPr="00044663">
              <w:rPr>
                <w:rFonts w:eastAsia="Times New Roman" w:cs="Arial"/>
                <w:sz w:val="28"/>
                <w:szCs w:val="28"/>
                <w:lang w:eastAsia="de-DE"/>
              </w:rPr>
              <w:t>567</w:t>
            </w:r>
            <w:r w:rsidRPr="005F163D">
              <w:rPr>
                <w:rFonts w:eastAsia="Times New Roman" w:cs="Arial"/>
                <w:sz w:val="28"/>
                <w:szCs w:val="28"/>
                <w:lang w:eastAsia="de-DE"/>
              </w:rPr>
              <w:t xml:space="preserve"> </w:t>
            </w:r>
            <w:r w:rsidRPr="00044663">
              <w:rPr>
                <w:rFonts w:eastAsia="Times New Roman" w:cs="Arial"/>
                <w:sz w:val="28"/>
                <w:szCs w:val="28"/>
                <w:lang w:eastAsia="de-DE"/>
              </w:rPr>
              <w:t>11</w:t>
            </w:r>
          </w:p>
        </w:tc>
      </w:tr>
      <w:tr w:rsidR="009456EC" w:rsidTr="00AD29A5">
        <w:trPr>
          <w:trHeight w:val="433"/>
        </w:trPr>
        <w:tc>
          <w:tcPr>
            <w:tcW w:w="279" w:type="dxa"/>
          </w:tcPr>
          <w:p w:rsidR="009456EC" w:rsidRDefault="009456EC" w:rsidP="00AD29A5">
            <w:pPr>
              <w:rPr>
                <w:sz w:val="28"/>
                <w:szCs w:val="28"/>
              </w:rPr>
            </w:pPr>
            <w:r>
              <w:rPr>
                <w:sz w:val="28"/>
                <w:szCs w:val="28"/>
              </w:rPr>
              <w:t>5</w:t>
            </w:r>
          </w:p>
        </w:tc>
        <w:tc>
          <w:tcPr>
            <w:tcW w:w="4394" w:type="dxa"/>
          </w:tcPr>
          <w:p w:rsidR="009456EC" w:rsidRPr="005F163D" w:rsidRDefault="009456EC" w:rsidP="00AD29A5">
            <w:pPr>
              <w:rPr>
                <w:rFonts w:cs="Arial"/>
                <w:sz w:val="28"/>
                <w:szCs w:val="28"/>
              </w:rPr>
            </w:pPr>
            <w:r w:rsidRPr="005F163D">
              <w:rPr>
                <w:rFonts w:cs="Arial"/>
                <w:sz w:val="28"/>
                <w:szCs w:val="28"/>
              </w:rPr>
              <w:t>Carrier</w:t>
            </w:r>
          </w:p>
        </w:tc>
        <w:tc>
          <w:tcPr>
            <w:tcW w:w="4387" w:type="dxa"/>
          </w:tcPr>
          <w:p w:rsidR="009456EC" w:rsidRPr="005F163D" w:rsidRDefault="009456EC" w:rsidP="00AD29A5">
            <w:pPr>
              <w:rPr>
                <w:rFonts w:cs="Arial"/>
                <w:sz w:val="28"/>
                <w:szCs w:val="28"/>
              </w:rPr>
            </w:pPr>
            <w:r w:rsidRPr="005F163D">
              <w:rPr>
                <w:rFonts w:cs="Arial"/>
                <w:sz w:val="28"/>
                <w:szCs w:val="28"/>
              </w:rPr>
              <w:t>0800/180 818 0</w:t>
            </w:r>
          </w:p>
        </w:tc>
      </w:tr>
      <w:tr w:rsidR="009456EC" w:rsidTr="00AD29A5">
        <w:trPr>
          <w:trHeight w:val="433"/>
        </w:trPr>
        <w:tc>
          <w:tcPr>
            <w:tcW w:w="279" w:type="dxa"/>
          </w:tcPr>
          <w:p w:rsidR="009456EC" w:rsidRDefault="009456EC" w:rsidP="00AD29A5">
            <w:pPr>
              <w:rPr>
                <w:sz w:val="28"/>
                <w:szCs w:val="28"/>
              </w:rPr>
            </w:pPr>
            <w:r>
              <w:rPr>
                <w:sz w:val="28"/>
                <w:szCs w:val="28"/>
              </w:rPr>
              <w:t>6</w:t>
            </w:r>
          </w:p>
        </w:tc>
        <w:tc>
          <w:tcPr>
            <w:tcW w:w="4394" w:type="dxa"/>
          </w:tcPr>
          <w:p w:rsidR="009456EC" w:rsidRPr="005F163D" w:rsidRDefault="009456EC" w:rsidP="00AD29A5">
            <w:pPr>
              <w:rPr>
                <w:rFonts w:cs="Arial"/>
                <w:sz w:val="28"/>
                <w:szCs w:val="28"/>
              </w:rPr>
            </w:pPr>
            <w:r w:rsidRPr="005F163D">
              <w:rPr>
                <w:rFonts w:cs="Arial"/>
                <w:sz w:val="28"/>
                <w:szCs w:val="28"/>
              </w:rPr>
              <w:t>Thermo King</w:t>
            </w:r>
          </w:p>
        </w:tc>
        <w:tc>
          <w:tcPr>
            <w:tcW w:w="4387" w:type="dxa"/>
          </w:tcPr>
          <w:p w:rsidR="009456EC" w:rsidRPr="005F163D" w:rsidRDefault="009456EC" w:rsidP="00AD29A5">
            <w:pPr>
              <w:rPr>
                <w:rFonts w:cs="Arial"/>
                <w:sz w:val="28"/>
                <w:szCs w:val="28"/>
              </w:rPr>
            </w:pPr>
            <w:r w:rsidRPr="005F163D">
              <w:rPr>
                <w:rFonts w:cs="Arial"/>
                <w:sz w:val="28"/>
                <w:szCs w:val="28"/>
              </w:rPr>
              <w:t>0800/808 585 85</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5F163D" w:rsidRDefault="009456EC" w:rsidP="00AD29A5">
            <w:pPr>
              <w:spacing w:before="100" w:beforeAutospacing="1" w:after="100" w:afterAutospacing="1"/>
              <w:outlineLvl w:val="0"/>
              <w:rPr>
                <w:rFonts w:cs="Arial"/>
                <w:sz w:val="28"/>
                <w:szCs w:val="28"/>
              </w:rPr>
            </w:pPr>
            <w:r w:rsidRPr="001A584A">
              <w:rPr>
                <w:rFonts w:eastAsia="Times New Roman" w:cs="Arial"/>
                <w:bCs/>
                <w:kern w:val="36"/>
                <w:sz w:val="28"/>
                <w:szCs w:val="28"/>
                <w:lang w:eastAsia="de-DE"/>
              </w:rPr>
              <w:t>0731</w:t>
            </w:r>
            <w:r w:rsidRPr="005F163D">
              <w:rPr>
                <w:rFonts w:eastAsia="Times New Roman" w:cs="Arial"/>
                <w:bCs/>
                <w:kern w:val="36"/>
                <w:sz w:val="28"/>
                <w:szCs w:val="28"/>
                <w:lang w:eastAsia="de-DE"/>
              </w:rPr>
              <w:t>/</w:t>
            </w:r>
            <w:r w:rsidRPr="001A584A">
              <w:rPr>
                <w:rFonts w:eastAsia="Times New Roman" w:cs="Arial"/>
                <w:bCs/>
                <w:kern w:val="36"/>
                <w:sz w:val="28"/>
                <w:szCs w:val="28"/>
                <w:lang w:eastAsia="de-DE"/>
              </w:rPr>
              <w:t>966</w:t>
            </w:r>
            <w:r w:rsidRPr="005F163D">
              <w:rPr>
                <w:rFonts w:eastAsia="Times New Roman" w:cs="Arial"/>
                <w:bCs/>
                <w:kern w:val="36"/>
                <w:sz w:val="28"/>
                <w:szCs w:val="28"/>
                <w:lang w:eastAsia="de-DE"/>
              </w:rPr>
              <w:t xml:space="preserve"> </w:t>
            </w:r>
            <w:r w:rsidRPr="001A584A">
              <w:rPr>
                <w:rFonts w:eastAsia="Times New Roman" w:cs="Arial"/>
                <w:bCs/>
                <w:kern w:val="36"/>
                <w:sz w:val="28"/>
                <w:szCs w:val="28"/>
                <w:lang w:eastAsia="de-DE"/>
              </w:rPr>
              <w:t>430</w:t>
            </w:r>
          </w:p>
        </w:tc>
      </w:tr>
    </w:tbl>
    <w:p w:rsidR="009456EC" w:rsidRDefault="009456EC" w:rsidP="00AB08FF"/>
    <w:p w:rsidR="009456EC" w:rsidRDefault="009456EC">
      <w:r>
        <w:br w:type="page"/>
      </w:r>
    </w:p>
    <w:p w:rsidR="00AB08FF" w:rsidRDefault="00AB08FF" w:rsidP="00AB08FF"/>
    <w:p w:rsidR="00AB08FF" w:rsidRPr="006E1297" w:rsidRDefault="00AB08FF" w:rsidP="009A0216">
      <w:pPr>
        <w:pStyle w:val="berschrift1"/>
        <w:jc w:val="both"/>
        <w:rPr>
          <w:color w:val="auto"/>
        </w:rPr>
      </w:pPr>
      <w:bookmarkStart w:id="28" w:name="_Toc437335626"/>
      <w:r w:rsidRPr="009A0216">
        <w:t>Polizei</w:t>
      </w:r>
      <w:r w:rsidRPr="006E1297">
        <w:rPr>
          <w:color w:val="auto"/>
        </w:rPr>
        <w:t>/</w:t>
      </w:r>
      <w:r w:rsidRPr="009A0216">
        <w:t>Feuerwehr</w:t>
      </w:r>
      <w:r w:rsidRPr="006E1297">
        <w:rPr>
          <w:color w:val="auto"/>
        </w:rPr>
        <w:t xml:space="preserve"> </w:t>
      </w:r>
      <w:r w:rsidRPr="009A0216">
        <w:t>Notrufe</w:t>
      </w:r>
      <w:bookmarkEnd w:id="28"/>
    </w:p>
    <w:p w:rsidR="00AB08FF" w:rsidRPr="006E1297" w:rsidRDefault="00AB08FF" w:rsidP="00AB08FF"/>
    <w:p w:rsidR="00AB08FF" w:rsidRPr="006E1297" w:rsidRDefault="00AB08FF" w:rsidP="00AB08FF">
      <w:pPr>
        <w:rPr>
          <w:sz w:val="28"/>
          <w:szCs w:val="28"/>
        </w:rPr>
      </w:pPr>
      <w:r w:rsidRPr="006E1297">
        <w:rPr>
          <w:sz w:val="28"/>
          <w:szCs w:val="28"/>
        </w:rPr>
        <w:t>Deutschland</w:t>
      </w:r>
      <w:r w:rsidRPr="006E1297">
        <w:rPr>
          <w:sz w:val="28"/>
          <w:szCs w:val="28"/>
        </w:rPr>
        <w:tab/>
      </w:r>
      <w:r w:rsidRPr="006E1297">
        <w:rPr>
          <w:sz w:val="28"/>
          <w:szCs w:val="28"/>
        </w:rPr>
        <w:tab/>
      </w:r>
      <w:r w:rsidRPr="006E1297">
        <w:rPr>
          <w:sz w:val="28"/>
          <w:szCs w:val="28"/>
        </w:rPr>
        <w:tab/>
      </w:r>
      <w:r w:rsidRPr="006E1297">
        <w:rPr>
          <w:sz w:val="28"/>
          <w:szCs w:val="28"/>
        </w:rPr>
        <w:tab/>
        <w:t>Österreich</w:t>
      </w:r>
    </w:p>
    <w:p w:rsidR="00AB08FF" w:rsidRPr="006E1297" w:rsidRDefault="00AB08FF" w:rsidP="00AB08FF">
      <w:r w:rsidRPr="006E1297">
        <w:t>Polizei: 110</w:t>
      </w:r>
      <w:r w:rsidRPr="006E1297">
        <w:tab/>
      </w:r>
      <w:r w:rsidRPr="006E1297">
        <w:tab/>
      </w:r>
      <w:r w:rsidRPr="006E1297">
        <w:tab/>
      </w:r>
      <w:r w:rsidRPr="006E1297">
        <w:tab/>
      </w:r>
      <w:r w:rsidRPr="006E1297">
        <w:tab/>
        <w:t>Polizei: 0043-112</w:t>
      </w:r>
    </w:p>
    <w:p w:rsidR="00AB08FF" w:rsidRPr="006E1297" w:rsidRDefault="00AB08FF" w:rsidP="00AB08FF">
      <w:r w:rsidRPr="006E1297">
        <w:t>Feuerwehr: 112</w:t>
      </w:r>
      <w:r w:rsidRPr="006E1297">
        <w:tab/>
      </w:r>
      <w:r w:rsidRPr="006E1297">
        <w:tab/>
      </w:r>
      <w:r w:rsidRPr="006E1297">
        <w:tab/>
      </w:r>
      <w:r w:rsidRPr="006E1297">
        <w:tab/>
      </w:r>
      <w:r w:rsidRPr="006E1297">
        <w:tab/>
        <w:t>Rettungsdienst: 0043-144</w:t>
      </w:r>
    </w:p>
    <w:p w:rsidR="00AB08FF" w:rsidRPr="006E1297" w:rsidRDefault="00AB08FF" w:rsidP="00AB08FF"/>
    <w:p w:rsidR="00AB08FF" w:rsidRPr="006E1297" w:rsidRDefault="00AB08FF" w:rsidP="00AB08FF">
      <w:pPr>
        <w:rPr>
          <w:sz w:val="28"/>
          <w:szCs w:val="28"/>
        </w:rPr>
      </w:pPr>
      <w:r w:rsidRPr="006E1297">
        <w:rPr>
          <w:sz w:val="28"/>
          <w:szCs w:val="28"/>
        </w:rPr>
        <w:t>Niederlande</w:t>
      </w:r>
      <w:r w:rsidRPr="006E1297">
        <w:rPr>
          <w:sz w:val="28"/>
          <w:szCs w:val="28"/>
        </w:rPr>
        <w:tab/>
      </w:r>
      <w:r w:rsidRPr="006E1297">
        <w:rPr>
          <w:sz w:val="28"/>
          <w:szCs w:val="28"/>
        </w:rPr>
        <w:tab/>
      </w:r>
      <w:r w:rsidRPr="006E1297">
        <w:rPr>
          <w:sz w:val="28"/>
          <w:szCs w:val="28"/>
        </w:rPr>
        <w:tab/>
      </w:r>
      <w:r w:rsidRPr="006E1297">
        <w:rPr>
          <w:sz w:val="28"/>
          <w:szCs w:val="28"/>
        </w:rPr>
        <w:tab/>
      </w:r>
      <w:r w:rsidRPr="006E1297">
        <w:rPr>
          <w:sz w:val="28"/>
          <w:szCs w:val="28"/>
        </w:rPr>
        <w:tab/>
        <w:t>Schweiz</w:t>
      </w:r>
    </w:p>
    <w:p w:rsidR="00AB08FF" w:rsidRPr="006E1297" w:rsidRDefault="00AB08FF" w:rsidP="00AB08FF">
      <w:r w:rsidRPr="006E1297">
        <w:t>Polizei: 0031-112</w:t>
      </w:r>
      <w:r w:rsidRPr="006E1297">
        <w:tab/>
      </w:r>
      <w:r w:rsidRPr="006E1297">
        <w:tab/>
      </w:r>
      <w:r w:rsidRPr="006E1297">
        <w:tab/>
      </w:r>
      <w:r w:rsidRPr="006E1297">
        <w:tab/>
        <w:t>Polizei: 0041-112</w:t>
      </w:r>
    </w:p>
    <w:p w:rsidR="00AB08FF" w:rsidRPr="006E1297" w:rsidRDefault="00AB08FF" w:rsidP="00AB08FF">
      <w:r w:rsidRPr="006E1297">
        <w:t>Rettungsdienst: 0031-0611</w:t>
      </w:r>
      <w:r w:rsidRPr="006E1297">
        <w:tab/>
      </w:r>
      <w:r w:rsidRPr="006E1297">
        <w:tab/>
      </w:r>
      <w:r w:rsidRPr="006E1297">
        <w:tab/>
        <w:t>Rettungsdienst: 0041-118</w:t>
      </w:r>
    </w:p>
    <w:p w:rsidR="00AB08FF" w:rsidRPr="006E1297" w:rsidRDefault="00AB08FF" w:rsidP="00AB08FF"/>
    <w:p w:rsidR="00AB08FF" w:rsidRPr="006E1297" w:rsidRDefault="00AB08FF" w:rsidP="00AB08FF">
      <w:pPr>
        <w:rPr>
          <w:sz w:val="28"/>
          <w:szCs w:val="28"/>
        </w:rPr>
      </w:pPr>
      <w:r w:rsidRPr="006E1297">
        <w:rPr>
          <w:sz w:val="28"/>
          <w:szCs w:val="28"/>
        </w:rPr>
        <w:t>Belgien</w:t>
      </w:r>
      <w:r w:rsidRPr="006E1297">
        <w:rPr>
          <w:sz w:val="28"/>
          <w:szCs w:val="28"/>
        </w:rPr>
        <w:tab/>
      </w:r>
      <w:r w:rsidRPr="006E1297">
        <w:rPr>
          <w:sz w:val="28"/>
          <w:szCs w:val="28"/>
        </w:rPr>
        <w:tab/>
      </w:r>
      <w:r w:rsidRPr="006E1297">
        <w:rPr>
          <w:sz w:val="28"/>
          <w:szCs w:val="28"/>
        </w:rPr>
        <w:tab/>
      </w:r>
      <w:r w:rsidRPr="006E1297">
        <w:rPr>
          <w:sz w:val="28"/>
          <w:szCs w:val="28"/>
        </w:rPr>
        <w:tab/>
      </w:r>
      <w:r w:rsidRPr="006E1297">
        <w:rPr>
          <w:sz w:val="28"/>
          <w:szCs w:val="28"/>
        </w:rPr>
        <w:tab/>
        <w:t>Polen</w:t>
      </w:r>
    </w:p>
    <w:p w:rsidR="00AB08FF" w:rsidRPr="006E1297" w:rsidRDefault="00AB08FF" w:rsidP="00AB08FF">
      <w:r w:rsidRPr="006E1297">
        <w:t>Polizei: 0032-101</w:t>
      </w:r>
      <w:r w:rsidRPr="006E1297">
        <w:tab/>
      </w:r>
      <w:r w:rsidRPr="006E1297">
        <w:tab/>
      </w:r>
      <w:r w:rsidRPr="006E1297">
        <w:tab/>
      </w:r>
      <w:r w:rsidRPr="006E1297">
        <w:tab/>
        <w:t>Polizei: 0048-997</w:t>
      </w:r>
    </w:p>
    <w:p w:rsidR="00AB08FF" w:rsidRPr="006E1297" w:rsidRDefault="00AB08FF" w:rsidP="00AB08FF">
      <w:r w:rsidRPr="006E1297">
        <w:t>Rettungsdienst: 0032-112</w:t>
      </w:r>
      <w:r w:rsidRPr="006E1297">
        <w:tab/>
      </w:r>
      <w:r w:rsidRPr="006E1297">
        <w:tab/>
      </w:r>
      <w:r w:rsidRPr="006E1297">
        <w:tab/>
        <w:t>Rettungsdienst: 0048-999</w:t>
      </w:r>
    </w:p>
    <w:p w:rsidR="00AB08FF" w:rsidRPr="006E1297" w:rsidRDefault="00AB08FF" w:rsidP="00AB08FF"/>
    <w:p w:rsidR="00AB08FF" w:rsidRPr="006E1297" w:rsidRDefault="00AB08FF" w:rsidP="00AB08FF">
      <w:pPr>
        <w:rPr>
          <w:sz w:val="28"/>
          <w:szCs w:val="28"/>
        </w:rPr>
      </w:pPr>
      <w:r w:rsidRPr="006E1297">
        <w:rPr>
          <w:sz w:val="28"/>
          <w:szCs w:val="28"/>
        </w:rPr>
        <w:t>Luxemburg</w:t>
      </w:r>
      <w:r w:rsidRPr="006E1297">
        <w:rPr>
          <w:sz w:val="28"/>
          <w:szCs w:val="28"/>
        </w:rPr>
        <w:tab/>
      </w:r>
      <w:r w:rsidRPr="006E1297">
        <w:rPr>
          <w:sz w:val="28"/>
          <w:szCs w:val="28"/>
        </w:rPr>
        <w:tab/>
      </w:r>
      <w:r w:rsidRPr="006E1297">
        <w:rPr>
          <w:sz w:val="28"/>
          <w:szCs w:val="28"/>
        </w:rPr>
        <w:tab/>
      </w:r>
      <w:r w:rsidRPr="006E1297">
        <w:rPr>
          <w:sz w:val="28"/>
          <w:szCs w:val="28"/>
        </w:rPr>
        <w:tab/>
      </w:r>
      <w:r w:rsidRPr="006E1297">
        <w:rPr>
          <w:sz w:val="28"/>
          <w:szCs w:val="28"/>
        </w:rPr>
        <w:tab/>
        <w:t>Tschechische Republik</w:t>
      </w:r>
    </w:p>
    <w:p w:rsidR="00AB08FF" w:rsidRPr="006E1297" w:rsidRDefault="00AB08FF" w:rsidP="00AB08FF">
      <w:r w:rsidRPr="006E1297">
        <w:t>Polizei:</w:t>
      </w:r>
      <w:r w:rsidRPr="006E1297">
        <w:tab/>
        <w:t>00352-113</w:t>
      </w:r>
      <w:r w:rsidRPr="006E1297">
        <w:tab/>
      </w:r>
      <w:r w:rsidRPr="006E1297">
        <w:tab/>
      </w:r>
      <w:r w:rsidRPr="006E1297">
        <w:tab/>
      </w:r>
      <w:r w:rsidRPr="006E1297">
        <w:tab/>
        <w:t>Polizei: 00420-112</w:t>
      </w:r>
    </w:p>
    <w:p w:rsidR="00AB08FF" w:rsidRPr="006E1297" w:rsidRDefault="00AB08FF" w:rsidP="00AB08FF">
      <w:r w:rsidRPr="006E1297">
        <w:t>Rettungsdienst: 00352-112</w:t>
      </w:r>
      <w:r w:rsidRPr="006E1297">
        <w:tab/>
      </w:r>
      <w:r w:rsidRPr="006E1297">
        <w:tab/>
      </w:r>
      <w:r w:rsidRPr="006E1297">
        <w:tab/>
        <w:t>Rettungsdienst: 00420-155</w:t>
      </w:r>
    </w:p>
    <w:p w:rsidR="00AB08FF" w:rsidRPr="006E1297" w:rsidRDefault="00AB08FF" w:rsidP="00AB08FF"/>
    <w:p w:rsidR="00AB08FF" w:rsidRPr="006E1297" w:rsidRDefault="00AB08FF" w:rsidP="00AB08FF">
      <w:pPr>
        <w:rPr>
          <w:sz w:val="28"/>
          <w:szCs w:val="28"/>
        </w:rPr>
      </w:pPr>
      <w:r w:rsidRPr="006E1297">
        <w:rPr>
          <w:sz w:val="28"/>
          <w:szCs w:val="28"/>
        </w:rPr>
        <w:t>Dänemark</w:t>
      </w:r>
    </w:p>
    <w:p w:rsidR="00AB08FF" w:rsidRPr="006E1297" w:rsidRDefault="00AB08FF" w:rsidP="00AB08FF">
      <w:r w:rsidRPr="006E1297">
        <w:t>Polizei: 0045-112</w:t>
      </w:r>
    </w:p>
    <w:p w:rsidR="00AB08FF" w:rsidRPr="006E1297" w:rsidRDefault="00AB08FF" w:rsidP="00AB08FF">
      <w:r w:rsidRPr="006E1297">
        <w:t>Rettungsdienst: 0045-112</w:t>
      </w:r>
    </w:p>
    <w:p w:rsidR="00AB08FF" w:rsidRPr="006E1297" w:rsidRDefault="00AB08FF" w:rsidP="00AB08FF"/>
    <w:p w:rsidR="00AB08FF" w:rsidRPr="006E1297" w:rsidRDefault="00AB08FF" w:rsidP="00AB08FF">
      <w:pPr>
        <w:rPr>
          <w:sz w:val="28"/>
          <w:szCs w:val="28"/>
        </w:rPr>
      </w:pPr>
      <w:r w:rsidRPr="006E1297">
        <w:rPr>
          <w:sz w:val="28"/>
          <w:szCs w:val="28"/>
        </w:rPr>
        <w:t>Frankreich</w:t>
      </w:r>
    </w:p>
    <w:p w:rsidR="00AB08FF" w:rsidRPr="006E1297" w:rsidRDefault="00AB08FF" w:rsidP="00AB08FF">
      <w:r w:rsidRPr="006E1297">
        <w:t>Polizei: 0033-112</w:t>
      </w:r>
    </w:p>
    <w:p w:rsidR="00AB08FF" w:rsidRPr="006E1297" w:rsidRDefault="00AB08FF" w:rsidP="00AB08FF">
      <w:r w:rsidRPr="006E1297">
        <w:t>Rettungsdienst: 0033-112</w:t>
      </w:r>
    </w:p>
    <w:p w:rsidR="00AB08FF" w:rsidRPr="00AB08FF" w:rsidRDefault="00AB08FF" w:rsidP="00AB08FF">
      <w:pPr>
        <w:rPr>
          <w:color w:val="00B050"/>
        </w:rPr>
      </w:pPr>
    </w:p>
    <w:p w:rsidR="00AB08FF" w:rsidRDefault="00AB08FF" w:rsidP="00AB08FF"/>
    <w:p w:rsidR="00AB08FF" w:rsidRDefault="00AB08FF" w:rsidP="003851E2">
      <w:pPr>
        <w:pStyle w:val="berschrift1"/>
        <w:jc w:val="both"/>
      </w:pPr>
    </w:p>
    <w:p w:rsidR="003851E2" w:rsidRPr="00C1709B" w:rsidRDefault="003851E2" w:rsidP="003851E2">
      <w:pPr>
        <w:pStyle w:val="berschrift1"/>
        <w:jc w:val="both"/>
      </w:pPr>
      <w:bookmarkStart w:id="29" w:name="_Toc437335627"/>
      <w:r w:rsidRPr="00C1709B">
        <w:t xml:space="preserve">GRUNDSÄTZE </w:t>
      </w:r>
      <w:r w:rsidR="00215576">
        <w:t>GDP-Transporte</w:t>
      </w:r>
      <w:bookmarkEnd w:id="29"/>
    </w:p>
    <w:p w:rsidR="003851E2" w:rsidRPr="00C1709B" w:rsidRDefault="003851E2" w:rsidP="003851E2"/>
    <w:p w:rsidR="003851E2" w:rsidRPr="00C1709B" w:rsidRDefault="003851E2" w:rsidP="003851E2">
      <w:pPr>
        <w:pStyle w:val="Listenabsatz"/>
        <w:numPr>
          <w:ilvl w:val="0"/>
          <w:numId w:val="9"/>
        </w:numPr>
        <w:spacing w:line="600" w:lineRule="auto"/>
        <w:jc w:val="both"/>
        <w:rPr>
          <w:sz w:val="28"/>
          <w:szCs w:val="28"/>
        </w:rPr>
      </w:pPr>
      <w:r w:rsidRPr="00C1709B">
        <w:rPr>
          <w:sz w:val="28"/>
          <w:szCs w:val="28"/>
        </w:rPr>
        <w:t>Immer geladenes HANDY dabei</w:t>
      </w:r>
    </w:p>
    <w:p w:rsidR="00722DF2" w:rsidRPr="00C1709B" w:rsidRDefault="00722DF2" w:rsidP="00722DF2">
      <w:pPr>
        <w:pStyle w:val="Listenabsatz"/>
        <w:numPr>
          <w:ilvl w:val="0"/>
          <w:numId w:val="9"/>
        </w:numPr>
        <w:spacing w:line="600" w:lineRule="auto"/>
        <w:jc w:val="both"/>
        <w:rPr>
          <w:sz w:val="28"/>
          <w:szCs w:val="28"/>
        </w:rPr>
      </w:pPr>
      <w:r w:rsidRPr="00C1709B">
        <w:rPr>
          <w:sz w:val="28"/>
          <w:szCs w:val="28"/>
        </w:rPr>
        <w:t>Fahrzeug verschlossen halten</w:t>
      </w:r>
    </w:p>
    <w:p w:rsidR="00722DF2" w:rsidRPr="00C1709B" w:rsidRDefault="00722DF2" w:rsidP="00722DF2">
      <w:pPr>
        <w:pStyle w:val="Listenabsatz"/>
        <w:numPr>
          <w:ilvl w:val="0"/>
          <w:numId w:val="9"/>
        </w:numPr>
        <w:spacing w:line="600" w:lineRule="auto"/>
        <w:jc w:val="both"/>
        <w:rPr>
          <w:sz w:val="28"/>
          <w:szCs w:val="28"/>
        </w:rPr>
      </w:pPr>
      <w:r w:rsidRPr="00C1709B">
        <w:rPr>
          <w:sz w:val="28"/>
          <w:szCs w:val="28"/>
        </w:rPr>
        <w:t>EIGENE Sicherheit hat Vorrang</w:t>
      </w:r>
    </w:p>
    <w:p w:rsidR="003851E2" w:rsidRDefault="003851E2" w:rsidP="003851E2">
      <w:pPr>
        <w:pStyle w:val="Listenabsatz"/>
        <w:numPr>
          <w:ilvl w:val="0"/>
          <w:numId w:val="9"/>
        </w:numPr>
        <w:spacing w:line="600" w:lineRule="auto"/>
        <w:jc w:val="both"/>
        <w:rPr>
          <w:sz w:val="28"/>
          <w:szCs w:val="28"/>
        </w:rPr>
      </w:pPr>
      <w:r w:rsidRPr="00C1709B">
        <w:rPr>
          <w:sz w:val="28"/>
          <w:szCs w:val="28"/>
        </w:rPr>
        <w:t>Fahrzeug NICHT verlassen</w:t>
      </w:r>
    </w:p>
    <w:p w:rsidR="00215576" w:rsidRDefault="00215576" w:rsidP="003851E2">
      <w:pPr>
        <w:pStyle w:val="Listenabsatz"/>
        <w:numPr>
          <w:ilvl w:val="0"/>
          <w:numId w:val="9"/>
        </w:numPr>
        <w:spacing w:line="600" w:lineRule="auto"/>
        <w:jc w:val="both"/>
        <w:rPr>
          <w:sz w:val="28"/>
          <w:szCs w:val="28"/>
        </w:rPr>
      </w:pPr>
      <w:r>
        <w:rPr>
          <w:sz w:val="28"/>
          <w:szCs w:val="28"/>
        </w:rPr>
        <w:t>Kühlkette in vorgegebenen Abständen überwachen</w:t>
      </w:r>
    </w:p>
    <w:p w:rsidR="00215576" w:rsidRPr="00C1709B" w:rsidRDefault="00215576" w:rsidP="003851E2">
      <w:pPr>
        <w:pStyle w:val="Listenabsatz"/>
        <w:numPr>
          <w:ilvl w:val="0"/>
          <w:numId w:val="9"/>
        </w:numPr>
        <w:spacing w:line="600" w:lineRule="auto"/>
        <w:jc w:val="both"/>
        <w:rPr>
          <w:sz w:val="28"/>
          <w:szCs w:val="28"/>
        </w:rPr>
      </w:pPr>
      <w:r>
        <w:rPr>
          <w:sz w:val="28"/>
          <w:szCs w:val="28"/>
        </w:rPr>
        <w:t>Protokoll Temperaturkontrolle führen</w:t>
      </w:r>
    </w:p>
    <w:p w:rsidR="003851E2" w:rsidRDefault="003851E2" w:rsidP="003851E2"/>
    <w:sectPr w:rsidR="003851E2" w:rsidSect="005E3BE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EE8" w:rsidRDefault="00312EE8" w:rsidP="00010582">
      <w:pPr>
        <w:spacing w:after="0" w:line="240" w:lineRule="auto"/>
      </w:pPr>
      <w:r>
        <w:separator/>
      </w:r>
    </w:p>
  </w:endnote>
  <w:endnote w:type="continuationSeparator" w:id="0">
    <w:p w:rsidR="00312EE8" w:rsidRDefault="00312EE8" w:rsidP="0001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07B" w:rsidRDefault="00A6207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E8" w:rsidRDefault="00312EE8">
    <w:pPr>
      <w:pStyle w:val="Fuzeile"/>
    </w:pPr>
    <w:r>
      <w:tab/>
    </w:r>
  </w:p>
  <w:p w:rsidR="00312EE8" w:rsidRDefault="00312EE8">
    <w:pPr>
      <w:pStyle w:val="Fuzeile"/>
    </w:pPr>
    <w:r>
      <w:tab/>
    </w:r>
    <w:r>
      <w:tab/>
      <w:t xml:space="preserve">Seite </w:t>
    </w:r>
    <w:r w:rsidR="003E1731">
      <w:rPr>
        <w:b/>
        <w:bCs/>
      </w:rPr>
      <w:fldChar w:fldCharType="begin"/>
    </w:r>
    <w:r>
      <w:rPr>
        <w:b/>
        <w:bCs/>
      </w:rPr>
      <w:instrText>PAGE  \* Arabic  \* MERGEFORMAT</w:instrText>
    </w:r>
    <w:r w:rsidR="003E1731">
      <w:rPr>
        <w:b/>
        <w:bCs/>
      </w:rPr>
      <w:fldChar w:fldCharType="separate"/>
    </w:r>
    <w:r w:rsidR="00513DE0">
      <w:rPr>
        <w:b/>
        <w:bCs/>
        <w:noProof/>
      </w:rPr>
      <w:t>8</w:t>
    </w:r>
    <w:r w:rsidR="003E1731">
      <w:rPr>
        <w:b/>
        <w:bCs/>
      </w:rPr>
      <w:fldChar w:fldCharType="end"/>
    </w:r>
    <w:r>
      <w:t xml:space="preserve"> von </w:t>
    </w:r>
    <w:r w:rsidR="00D6705C">
      <w:rPr>
        <w:b/>
        <w:bCs/>
        <w:noProof/>
      </w:rPr>
      <w:fldChar w:fldCharType="begin"/>
    </w:r>
    <w:r w:rsidR="00D6705C">
      <w:rPr>
        <w:b/>
        <w:bCs/>
        <w:noProof/>
      </w:rPr>
      <w:instrText>NUMPAGES  \* Arabic  \* MERGEFORMAT</w:instrText>
    </w:r>
    <w:r w:rsidR="00D6705C">
      <w:rPr>
        <w:b/>
        <w:bCs/>
        <w:noProof/>
      </w:rPr>
      <w:fldChar w:fldCharType="separate"/>
    </w:r>
    <w:r w:rsidR="00513DE0">
      <w:rPr>
        <w:b/>
        <w:bCs/>
        <w:noProof/>
      </w:rPr>
      <w:t>11</w:t>
    </w:r>
    <w:r w:rsidR="00D6705C">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E8" w:rsidRDefault="00D6705C">
    <w:pPr>
      <w:pStyle w:val="Fuzeile"/>
      <w:rPr>
        <w:b/>
        <w:bCs/>
      </w:rPr>
    </w:pPr>
    <w:r>
      <w:rPr>
        <w:noProof/>
      </w:rPr>
      <w:fldChar w:fldCharType="begin"/>
    </w:r>
    <w:r>
      <w:rPr>
        <w:noProof/>
      </w:rPr>
      <w:instrText xml:space="preserve"> FILENAME  \p  \* MERGEFORMAT </w:instrText>
    </w:r>
    <w:r>
      <w:rPr>
        <w:noProof/>
      </w:rPr>
      <w:fldChar w:fldCharType="separate"/>
    </w:r>
    <w:r w:rsidR="00A6207B">
      <w:rPr>
        <w:noProof/>
      </w:rPr>
      <w:t>F:\Vordrucke - Listen\GDP Dicolo\VA\Fahrerhandbuch GDP.docx</w:t>
    </w:r>
    <w:r>
      <w:rPr>
        <w:noProof/>
      </w:rPr>
      <w:fldChar w:fldCharType="end"/>
    </w:r>
    <w:r w:rsidR="00312EE8">
      <w:tab/>
      <w:t xml:space="preserve">Seite </w:t>
    </w:r>
    <w:r w:rsidR="003E1731">
      <w:rPr>
        <w:b/>
        <w:bCs/>
      </w:rPr>
      <w:fldChar w:fldCharType="begin"/>
    </w:r>
    <w:r w:rsidR="00312EE8">
      <w:rPr>
        <w:b/>
        <w:bCs/>
      </w:rPr>
      <w:instrText>PAGE  \* Arabic  \* MERGEFORMAT</w:instrText>
    </w:r>
    <w:r w:rsidR="003E1731">
      <w:rPr>
        <w:b/>
        <w:bCs/>
      </w:rPr>
      <w:fldChar w:fldCharType="separate"/>
    </w:r>
    <w:r w:rsidR="00513DE0">
      <w:rPr>
        <w:b/>
        <w:bCs/>
        <w:noProof/>
      </w:rPr>
      <w:t>1</w:t>
    </w:r>
    <w:r w:rsidR="003E1731">
      <w:rPr>
        <w:b/>
        <w:bCs/>
      </w:rPr>
      <w:fldChar w:fldCharType="end"/>
    </w:r>
    <w:r w:rsidR="00312EE8">
      <w:t xml:space="preserve"> von </w:t>
    </w:r>
    <w:r>
      <w:rPr>
        <w:b/>
        <w:bCs/>
        <w:noProof/>
      </w:rPr>
      <w:fldChar w:fldCharType="begin"/>
    </w:r>
    <w:r>
      <w:rPr>
        <w:b/>
        <w:bCs/>
        <w:noProof/>
      </w:rPr>
      <w:instrText>NUMPAGES  \* Arabic  \* MERGEFORMAT</w:instrText>
    </w:r>
    <w:r>
      <w:rPr>
        <w:b/>
        <w:bCs/>
        <w:noProof/>
      </w:rPr>
      <w:fldChar w:fldCharType="separate"/>
    </w:r>
    <w:r w:rsidR="00513DE0">
      <w:rPr>
        <w:b/>
        <w:bCs/>
        <w:noProof/>
      </w:rPr>
      <w:t>11</w:t>
    </w:r>
    <w:r>
      <w:rPr>
        <w:b/>
        <w:bCs/>
        <w:noProof/>
      </w:rPr>
      <w:fldChar w:fldCharType="end"/>
    </w:r>
  </w:p>
  <w:p w:rsidR="00312EE8" w:rsidRDefault="00312EE8">
    <w:pPr>
      <w:pStyle w:val="Fuzeile"/>
      <w:rPr>
        <w:b/>
        <w:bCs/>
      </w:rPr>
    </w:pPr>
  </w:p>
  <w:p w:rsidR="00312EE8" w:rsidRDefault="00312EE8">
    <w:pPr>
      <w:pStyle w:val="Fuzeile"/>
      <w:rPr>
        <w:bCs/>
      </w:rPr>
    </w:pPr>
    <w:r w:rsidRPr="00A864EB">
      <w:rPr>
        <w:bCs/>
      </w:rPr>
      <w:t>Erstellt</w:t>
    </w:r>
    <w:r>
      <w:rPr>
        <w:bCs/>
      </w:rPr>
      <w:tab/>
      <w:t>geprüft</w:t>
    </w:r>
    <w:r>
      <w:rPr>
        <w:bCs/>
      </w:rPr>
      <w:tab/>
      <w:t>genehmigt</w:t>
    </w:r>
  </w:p>
  <w:p w:rsidR="00312EE8" w:rsidRPr="00A864EB" w:rsidRDefault="0067084B">
    <w:pPr>
      <w:pStyle w:val="Fuzeile"/>
    </w:pPr>
    <w:r>
      <w:rPr>
        <w:bCs/>
      </w:rPr>
      <w:t>Alexandra Klatte</w:t>
    </w:r>
    <w:r w:rsidR="00312EE8">
      <w:rPr>
        <w:bCs/>
      </w:rPr>
      <w:tab/>
    </w:r>
    <w:r w:rsidR="00775623">
      <w:rPr>
        <w:bCs/>
      </w:rPr>
      <w:t>Stefan Hattendorf</w:t>
    </w:r>
    <w:r w:rsidR="008C56E3">
      <w:rPr>
        <w:bCs/>
      </w:rPr>
      <w:tab/>
    </w:r>
    <w:r>
      <w:rPr>
        <w:bCs/>
      </w:rPr>
      <w:t>Sven Speckmann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EE8" w:rsidRDefault="00312EE8" w:rsidP="00010582">
      <w:pPr>
        <w:spacing w:after="0" w:line="240" w:lineRule="auto"/>
      </w:pPr>
      <w:r>
        <w:separator/>
      </w:r>
    </w:p>
  </w:footnote>
  <w:footnote w:type="continuationSeparator" w:id="0">
    <w:p w:rsidR="00312EE8" w:rsidRDefault="00312EE8" w:rsidP="00010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07B" w:rsidRDefault="00A6207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13" w:type="dxa"/>
      <w:tblInd w:w="-147" w:type="dxa"/>
      <w:tblLayout w:type="fixed"/>
      <w:tblLook w:val="04A0" w:firstRow="1" w:lastRow="0" w:firstColumn="1" w:lastColumn="0" w:noHBand="0" w:noVBand="1"/>
    </w:tblPr>
    <w:tblGrid>
      <w:gridCol w:w="4967"/>
      <w:gridCol w:w="958"/>
      <w:gridCol w:w="1770"/>
      <w:gridCol w:w="1559"/>
      <w:gridCol w:w="1559"/>
    </w:tblGrid>
    <w:tr w:rsidR="00312EE8" w:rsidTr="0051699B">
      <w:trPr>
        <w:trHeight w:val="183"/>
      </w:trPr>
      <w:tc>
        <w:tcPr>
          <w:tcW w:w="4967" w:type="dxa"/>
          <w:vMerge w:val="restart"/>
          <w:shd w:val="clear" w:color="auto" w:fill="auto"/>
          <w:vAlign w:val="center"/>
        </w:tcPr>
        <w:p w:rsidR="00312EE8" w:rsidRPr="00B90BA6" w:rsidRDefault="00A6207B" w:rsidP="00A6207B">
          <w:pPr>
            <w:widowControl w:val="0"/>
            <w:autoSpaceDE w:val="0"/>
            <w:autoSpaceDN w:val="0"/>
            <w:adjustRightInd w:val="0"/>
            <w:spacing w:line="240" w:lineRule="auto"/>
            <w:rPr>
              <w:rFonts w:ascii="Calibri" w:hAnsi="Calibri" w:cs="Arial"/>
              <w:noProof/>
              <w:color w:val="17365D"/>
              <w:sz w:val="32"/>
              <w:szCs w:val="32"/>
            </w:rPr>
          </w:pPr>
          <w:r>
            <w:rPr>
              <w:rFonts w:ascii="Calibri" w:hAnsi="Calibri" w:cs="Arial"/>
              <w:noProof/>
              <w:color w:val="17365D"/>
              <w:sz w:val="32"/>
              <w:szCs w:val="32"/>
              <w:lang w:eastAsia="de-DE"/>
            </w:rPr>
            <w:drawing>
              <wp:inline distT="0" distB="0" distL="0" distR="0" wp14:anchorId="0E076622" wp14:editId="4CE5DBC6">
                <wp:extent cx="2447925" cy="619125"/>
                <wp:effectExtent l="0" t="0" r="0" b="0"/>
                <wp:docPr id="1" name="Grafik 1" descr="C:\Users\stefan\AppData\Local\Microsoft\Windows\INetCache\Content.Word\DICOLO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an\AppData\Local\Microsoft\Windows\INetCache\Content.Word\DICOLO_kle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19125"/>
                        </a:xfrm>
                        <a:prstGeom prst="rect">
                          <a:avLst/>
                        </a:prstGeom>
                        <a:noFill/>
                        <a:ln>
                          <a:noFill/>
                        </a:ln>
                      </pic:spPr>
                    </pic:pic>
                  </a:graphicData>
                </a:graphic>
              </wp:inline>
            </w:drawing>
          </w:r>
        </w:p>
      </w:tc>
      <w:tc>
        <w:tcPr>
          <w:tcW w:w="958" w:type="dxa"/>
          <w:shd w:val="clear" w:color="auto" w:fill="auto"/>
          <w:vAlign w:val="center"/>
        </w:tcPr>
        <w:p w:rsidR="00312EE8" w:rsidRPr="00FD1BA6" w:rsidRDefault="00312EE8" w:rsidP="00010582">
          <w:pPr>
            <w:pStyle w:val="Kopfzeile"/>
            <w:rPr>
              <w:rFonts w:ascii="Calibri" w:hAnsi="Calibri" w:cs="Arial"/>
              <w:color w:val="17365D"/>
            </w:rPr>
          </w:pPr>
        </w:p>
      </w:tc>
      <w:tc>
        <w:tcPr>
          <w:tcW w:w="1770" w:type="dxa"/>
          <w:shd w:val="clear" w:color="auto" w:fill="auto"/>
          <w:vAlign w:val="center"/>
        </w:tcPr>
        <w:p w:rsidR="00312EE8" w:rsidRPr="00FD1BA6" w:rsidRDefault="00312EE8" w:rsidP="00010582">
          <w:pPr>
            <w:pStyle w:val="Kopfzeile"/>
            <w:rPr>
              <w:rFonts w:ascii="Calibri" w:hAnsi="Calibri" w:cs="Arial"/>
              <w:color w:val="17365D"/>
            </w:rPr>
          </w:pPr>
        </w:p>
      </w:tc>
      <w:tc>
        <w:tcPr>
          <w:tcW w:w="1559" w:type="dxa"/>
        </w:tcPr>
        <w:p w:rsidR="00312EE8" w:rsidRPr="00783060" w:rsidRDefault="00312EE8" w:rsidP="00010582">
          <w:pPr>
            <w:pStyle w:val="Kopfzeile"/>
            <w:tabs>
              <w:tab w:val="clear" w:pos="9072"/>
              <w:tab w:val="left" w:pos="529"/>
            </w:tabs>
            <w:ind w:left="-21"/>
            <w:rPr>
              <w:sz w:val="24"/>
              <w:szCs w:val="24"/>
            </w:rPr>
          </w:pPr>
        </w:p>
      </w:tc>
      <w:tc>
        <w:tcPr>
          <w:tcW w:w="1559" w:type="dxa"/>
          <w:vMerge w:val="restart"/>
          <w:shd w:val="clear" w:color="auto" w:fill="auto"/>
        </w:tcPr>
        <w:p w:rsidR="00312EE8" w:rsidRPr="00B7135E" w:rsidRDefault="00312EE8" w:rsidP="00010582">
          <w:pPr>
            <w:pStyle w:val="Kopfzeile"/>
            <w:tabs>
              <w:tab w:val="clear" w:pos="9072"/>
              <w:tab w:val="left" w:pos="529"/>
            </w:tabs>
            <w:ind w:left="-21"/>
          </w:pPr>
        </w:p>
      </w:tc>
    </w:tr>
    <w:tr w:rsidR="00312EE8" w:rsidTr="0051699B">
      <w:trPr>
        <w:trHeight w:val="182"/>
      </w:trPr>
      <w:tc>
        <w:tcPr>
          <w:tcW w:w="4967" w:type="dxa"/>
          <w:vMerge/>
          <w:shd w:val="clear" w:color="auto" w:fill="auto"/>
          <w:vAlign w:val="center"/>
        </w:tcPr>
        <w:p w:rsidR="00312EE8" w:rsidRPr="00B90BA6" w:rsidRDefault="00312EE8" w:rsidP="00010582">
          <w:pPr>
            <w:widowControl w:val="0"/>
            <w:autoSpaceDE w:val="0"/>
            <w:autoSpaceDN w:val="0"/>
            <w:adjustRightInd w:val="0"/>
            <w:spacing w:before="100" w:beforeAutospacing="1" w:after="120"/>
            <w:rPr>
              <w:rFonts w:ascii="Calibri" w:hAnsi="Calibri" w:cs="Arial"/>
              <w:noProof/>
              <w:color w:val="17365D"/>
              <w:sz w:val="32"/>
              <w:szCs w:val="32"/>
            </w:rPr>
          </w:pPr>
        </w:p>
      </w:tc>
      <w:tc>
        <w:tcPr>
          <w:tcW w:w="958" w:type="dxa"/>
          <w:shd w:val="clear" w:color="auto" w:fill="auto"/>
          <w:vAlign w:val="center"/>
        </w:tcPr>
        <w:p w:rsidR="00312EE8" w:rsidRPr="00FD1BA6" w:rsidRDefault="00312EE8" w:rsidP="00010582">
          <w:pPr>
            <w:pStyle w:val="Kopfzeile"/>
            <w:spacing w:before="140"/>
            <w:rPr>
              <w:rFonts w:ascii="Calibri" w:hAnsi="Calibri" w:cs="Arial"/>
              <w:color w:val="17365D"/>
            </w:rPr>
          </w:pPr>
          <w:r w:rsidRPr="00FD1BA6">
            <w:rPr>
              <w:rFonts w:ascii="Calibri" w:hAnsi="Calibri" w:cs="Arial"/>
              <w:color w:val="17365D"/>
            </w:rPr>
            <w:t>Datum:</w:t>
          </w:r>
        </w:p>
      </w:tc>
      <w:tc>
        <w:tcPr>
          <w:tcW w:w="1770" w:type="dxa"/>
          <w:shd w:val="clear" w:color="auto" w:fill="auto"/>
          <w:vAlign w:val="center"/>
        </w:tcPr>
        <w:p w:rsidR="00312EE8" w:rsidRPr="00FD1BA6" w:rsidRDefault="00A6207B" w:rsidP="00010582">
          <w:pPr>
            <w:pStyle w:val="Kopfzeile"/>
            <w:spacing w:before="140"/>
            <w:rPr>
              <w:rFonts w:ascii="Calibri" w:hAnsi="Calibri" w:cs="Arial"/>
              <w:color w:val="17365D"/>
            </w:rPr>
          </w:pPr>
          <w:r>
            <w:rPr>
              <w:rFonts w:ascii="Calibri" w:hAnsi="Calibri" w:cs="Arial"/>
              <w:color w:val="17365D"/>
            </w:rPr>
            <w:t>21.03.2023</w:t>
          </w:r>
        </w:p>
      </w:tc>
      <w:tc>
        <w:tcPr>
          <w:tcW w:w="1559" w:type="dxa"/>
        </w:tcPr>
        <w:p w:rsidR="00312EE8" w:rsidRPr="00DD227B" w:rsidRDefault="00312EE8" w:rsidP="00010582">
          <w:pPr>
            <w:pStyle w:val="Kopfzeile"/>
            <w:tabs>
              <w:tab w:val="clear" w:pos="9072"/>
              <w:tab w:val="left" w:pos="529"/>
            </w:tabs>
            <w:ind w:left="-21"/>
          </w:pPr>
        </w:p>
      </w:tc>
      <w:tc>
        <w:tcPr>
          <w:tcW w:w="1559" w:type="dxa"/>
          <w:vMerge/>
          <w:shd w:val="clear" w:color="auto" w:fill="auto"/>
        </w:tcPr>
        <w:p w:rsidR="00312EE8" w:rsidRPr="00DD227B" w:rsidRDefault="00312EE8" w:rsidP="00010582">
          <w:pPr>
            <w:pStyle w:val="Kopfzeile"/>
            <w:tabs>
              <w:tab w:val="clear" w:pos="9072"/>
              <w:tab w:val="left" w:pos="529"/>
            </w:tabs>
            <w:ind w:left="-21"/>
          </w:pPr>
        </w:p>
      </w:tc>
    </w:tr>
    <w:tr w:rsidR="00312EE8" w:rsidTr="0051699B">
      <w:trPr>
        <w:trHeight w:val="458"/>
      </w:trPr>
      <w:tc>
        <w:tcPr>
          <w:tcW w:w="4967" w:type="dxa"/>
          <w:shd w:val="clear" w:color="auto" w:fill="auto"/>
          <w:vAlign w:val="center"/>
        </w:tcPr>
        <w:p w:rsidR="00312EE8" w:rsidRPr="0051699B" w:rsidRDefault="00312EE8" w:rsidP="00A2318B">
          <w:pPr>
            <w:pStyle w:val="Kopfzeile"/>
            <w:rPr>
              <w:rFonts w:ascii="Calibri" w:hAnsi="Calibri" w:cs="Arial"/>
              <w:color w:val="17365D"/>
              <w:sz w:val="28"/>
              <w:szCs w:val="28"/>
            </w:rPr>
          </w:pPr>
          <w:r w:rsidRPr="0051699B">
            <w:rPr>
              <w:rFonts w:ascii="Calibri" w:hAnsi="Calibri" w:cs="Arial"/>
              <w:color w:val="17365D"/>
              <w:sz w:val="28"/>
              <w:szCs w:val="28"/>
            </w:rPr>
            <w:t xml:space="preserve">Fahrerhandbuch </w:t>
          </w:r>
          <w:r>
            <w:rPr>
              <w:rFonts w:ascii="Calibri" w:hAnsi="Calibri" w:cs="Arial"/>
              <w:color w:val="17365D"/>
              <w:sz w:val="28"/>
              <w:szCs w:val="28"/>
            </w:rPr>
            <w:t>GDP-T</w:t>
          </w:r>
          <w:r w:rsidRPr="0051699B">
            <w:rPr>
              <w:rFonts w:ascii="Calibri" w:hAnsi="Calibri" w:cs="Arial"/>
              <w:color w:val="17365D"/>
              <w:sz w:val="28"/>
              <w:szCs w:val="28"/>
            </w:rPr>
            <w:t>ransporte</w:t>
          </w:r>
        </w:p>
      </w:tc>
      <w:tc>
        <w:tcPr>
          <w:tcW w:w="958" w:type="dxa"/>
          <w:shd w:val="clear" w:color="auto" w:fill="auto"/>
          <w:vAlign w:val="center"/>
        </w:tcPr>
        <w:p w:rsidR="00312EE8" w:rsidRPr="00FD1BA6" w:rsidRDefault="00312EE8" w:rsidP="00010582">
          <w:pPr>
            <w:pStyle w:val="Kopfzeile"/>
            <w:spacing w:before="140"/>
            <w:rPr>
              <w:rFonts w:ascii="Calibri" w:hAnsi="Calibri" w:cs="Arial"/>
              <w:color w:val="17365D"/>
            </w:rPr>
          </w:pPr>
        </w:p>
      </w:tc>
      <w:tc>
        <w:tcPr>
          <w:tcW w:w="1770" w:type="dxa"/>
          <w:shd w:val="clear" w:color="auto" w:fill="auto"/>
          <w:vAlign w:val="center"/>
        </w:tcPr>
        <w:p w:rsidR="00312EE8" w:rsidRPr="00FD1BA6" w:rsidRDefault="00312EE8" w:rsidP="00010582">
          <w:pPr>
            <w:pStyle w:val="Kopfzeile"/>
            <w:spacing w:before="140"/>
            <w:rPr>
              <w:rFonts w:ascii="Calibri" w:hAnsi="Calibri" w:cs="Arial"/>
              <w:color w:val="17365D"/>
            </w:rPr>
          </w:pPr>
        </w:p>
      </w:tc>
      <w:tc>
        <w:tcPr>
          <w:tcW w:w="1559" w:type="dxa"/>
        </w:tcPr>
        <w:p w:rsidR="00312EE8" w:rsidRPr="00D12001" w:rsidRDefault="00A6207B" w:rsidP="00010582">
          <w:pPr>
            <w:pStyle w:val="Kopfzeile"/>
            <w:tabs>
              <w:tab w:val="clear" w:pos="9072"/>
              <w:tab w:val="left" w:pos="501"/>
            </w:tabs>
          </w:pPr>
          <w:r>
            <w:t>Rev. 1</w:t>
          </w:r>
        </w:p>
      </w:tc>
      <w:tc>
        <w:tcPr>
          <w:tcW w:w="1559" w:type="dxa"/>
          <w:shd w:val="clear" w:color="auto" w:fill="auto"/>
        </w:tcPr>
        <w:p w:rsidR="00312EE8" w:rsidRPr="00D12001" w:rsidRDefault="00312EE8" w:rsidP="00010582">
          <w:pPr>
            <w:pStyle w:val="Kopfzeile"/>
            <w:tabs>
              <w:tab w:val="clear" w:pos="9072"/>
              <w:tab w:val="left" w:pos="501"/>
            </w:tabs>
          </w:pPr>
        </w:p>
      </w:tc>
    </w:tr>
  </w:tbl>
  <w:p w:rsidR="00312EE8" w:rsidRPr="00010582" w:rsidRDefault="00312EE8" w:rsidP="0001058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07B" w:rsidRDefault="00A620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1ED"/>
    <w:multiLevelType w:val="hybridMultilevel"/>
    <w:tmpl w:val="C0AAD2C2"/>
    <w:lvl w:ilvl="0" w:tplc="ED7E7B6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15CF8"/>
    <w:multiLevelType w:val="hybridMultilevel"/>
    <w:tmpl w:val="B03ECE7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B63036"/>
    <w:multiLevelType w:val="hybridMultilevel"/>
    <w:tmpl w:val="90EADD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E03082"/>
    <w:multiLevelType w:val="hybridMultilevel"/>
    <w:tmpl w:val="40E029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E71886"/>
    <w:multiLevelType w:val="hybridMultilevel"/>
    <w:tmpl w:val="42FAF3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F10738"/>
    <w:multiLevelType w:val="hybridMultilevel"/>
    <w:tmpl w:val="28360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357D11"/>
    <w:multiLevelType w:val="hybridMultilevel"/>
    <w:tmpl w:val="B412C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793F75"/>
    <w:multiLevelType w:val="hybridMultilevel"/>
    <w:tmpl w:val="11820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A95020"/>
    <w:multiLevelType w:val="hybridMultilevel"/>
    <w:tmpl w:val="300E15CA"/>
    <w:lvl w:ilvl="0" w:tplc="4BDCA4F0">
      <w:start w:val="1"/>
      <w:numFmt w:val="bullet"/>
      <w:lvlText w:val=""/>
      <w:lvlJc w:val="left"/>
      <w:pPr>
        <w:ind w:left="644"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77A6"/>
    <w:rsid w:val="00007F15"/>
    <w:rsid w:val="00010582"/>
    <w:rsid w:val="00010A7A"/>
    <w:rsid w:val="00010DC0"/>
    <w:rsid w:val="00012EBC"/>
    <w:rsid w:val="000145E4"/>
    <w:rsid w:val="00015294"/>
    <w:rsid w:val="000179D4"/>
    <w:rsid w:val="00031408"/>
    <w:rsid w:val="00032722"/>
    <w:rsid w:val="00055342"/>
    <w:rsid w:val="000660DB"/>
    <w:rsid w:val="00085395"/>
    <w:rsid w:val="00086BFE"/>
    <w:rsid w:val="000A1702"/>
    <w:rsid w:val="000B1CBE"/>
    <w:rsid w:val="00133982"/>
    <w:rsid w:val="001404DC"/>
    <w:rsid w:val="00141C19"/>
    <w:rsid w:val="00142044"/>
    <w:rsid w:val="00160B9C"/>
    <w:rsid w:val="00167836"/>
    <w:rsid w:val="00173F1C"/>
    <w:rsid w:val="00175B36"/>
    <w:rsid w:val="00196E34"/>
    <w:rsid w:val="001C0D9D"/>
    <w:rsid w:val="001D1E43"/>
    <w:rsid w:val="001D6147"/>
    <w:rsid w:val="001E694A"/>
    <w:rsid w:val="001E6A15"/>
    <w:rsid w:val="00210203"/>
    <w:rsid w:val="00215576"/>
    <w:rsid w:val="00223560"/>
    <w:rsid w:val="00226299"/>
    <w:rsid w:val="002339B3"/>
    <w:rsid w:val="00240874"/>
    <w:rsid w:val="00244CB9"/>
    <w:rsid w:val="002561BD"/>
    <w:rsid w:val="00256EDA"/>
    <w:rsid w:val="00264390"/>
    <w:rsid w:val="0026606D"/>
    <w:rsid w:val="00275623"/>
    <w:rsid w:val="00280BAA"/>
    <w:rsid w:val="00283D9F"/>
    <w:rsid w:val="00284A1D"/>
    <w:rsid w:val="002A35B3"/>
    <w:rsid w:val="002B3C6B"/>
    <w:rsid w:val="002E6F58"/>
    <w:rsid w:val="00305C18"/>
    <w:rsid w:val="00312EE8"/>
    <w:rsid w:val="00320A3B"/>
    <w:rsid w:val="00335140"/>
    <w:rsid w:val="00344706"/>
    <w:rsid w:val="003830E4"/>
    <w:rsid w:val="003851E2"/>
    <w:rsid w:val="003B0F60"/>
    <w:rsid w:val="003D2D27"/>
    <w:rsid w:val="003D3EB5"/>
    <w:rsid w:val="003E1731"/>
    <w:rsid w:val="003E3A2D"/>
    <w:rsid w:val="00406355"/>
    <w:rsid w:val="00424234"/>
    <w:rsid w:val="0043123B"/>
    <w:rsid w:val="00441ED8"/>
    <w:rsid w:val="004551A8"/>
    <w:rsid w:val="00462AF1"/>
    <w:rsid w:val="00467A8D"/>
    <w:rsid w:val="004701F7"/>
    <w:rsid w:val="004754BA"/>
    <w:rsid w:val="0048138C"/>
    <w:rsid w:val="00493A17"/>
    <w:rsid w:val="004A56D1"/>
    <w:rsid w:val="004A6397"/>
    <w:rsid w:val="004A7F20"/>
    <w:rsid w:val="004B4D8B"/>
    <w:rsid w:val="004B4F78"/>
    <w:rsid w:val="004D46AE"/>
    <w:rsid w:val="004F2B1C"/>
    <w:rsid w:val="00501FFC"/>
    <w:rsid w:val="00507811"/>
    <w:rsid w:val="00513DE0"/>
    <w:rsid w:val="005147A0"/>
    <w:rsid w:val="0051699B"/>
    <w:rsid w:val="00536F3E"/>
    <w:rsid w:val="005475EC"/>
    <w:rsid w:val="005477A6"/>
    <w:rsid w:val="00557773"/>
    <w:rsid w:val="00563B73"/>
    <w:rsid w:val="00570607"/>
    <w:rsid w:val="00570D79"/>
    <w:rsid w:val="00576C22"/>
    <w:rsid w:val="005816F9"/>
    <w:rsid w:val="005876EF"/>
    <w:rsid w:val="0059195A"/>
    <w:rsid w:val="005A51B8"/>
    <w:rsid w:val="005B275E"/>
    <w:rsid w:val="005E2BF7"/>
    <w:rsid w:val="005E3BEE"/>
    <w:rsid w:val="005F4531"/>
    <w:rsid w:val="006134B2"/>
    <w:rsid w:val="00632FCF"/>
    <w:rsid w:val="0067084B"/>
    <w:rsid w:val="00673B77"/>
    <w:rsid w:val="00684A2F"/>
    <w:rsid w:val="00693D8E"/>
    <w:rsid w:val="00694317"/>
    <w:rsid w:val="006A0376"/>
    <w:rsid w:val="006E1297"/>
    <w:rsid w:val="006E1603"/>
    <w:rsid w:val="007075A3"/>
    <w:rsid w:val="007075AC"/>
    <w:rsid w:val="00707AE8"/>
    <w:rsid w:val="00714552"/>
    <w:rsid w:val="00722DF2"/>
    <w:rsid w:val="00736433"/>
    <w:rsid w:val="00747482"/>
    <w:rsid w:val="00763884"/>
    <w:rsid w:val="00775623"/>
    <w:rsid w:val="00777514"/>
    <w:rsid w:val="00787C9A"/>
    <w:rsid w:val="007C1061"/>
    <w:rsid w:val="007C7557"/>
    <w:rsid w:val="007C7D6B"/>
    <w:rsid w:val="007D6553"/>
    <w:rsid w:val="007D6921"/>
    <w:rsid w:val="007E0D67"/>
    <w:rsid w:val="007F4894"/>
    <w:rsid w:val="008022AD"/>
    <w:rsid w:val="008033E6"/>
    <w:rsid w:val="008046AC"/>
    <w:rsid w:val="00823337"/>
    <w:rsid w:val="00823B5F"/>
    <w:rsid w:val="008342EC"/>
    <w:rsid w:val="0083508C"/>
    <w:rsid w:val="0084346E"/>
    <w:rsid w:val="00847D7D"/>
    <w:rsid w:val="00852426"/>
    <w:rsid w:val="00892252"/>
    <w:rsid w:val="008A7C3A"/>
    <w:rsid w:val="008B3426"/>
    <w:rsid w:val="008C56E3"/>
    <w:rsid w:val="008E7A90"/>
    <w:rsid w:val="009051E1"/>
    <w:rsid w:val="00911AE5"/>
    <w:rsid w:val="00920CC8"/>
    <w:rsid w:val="009277F4"/>
    <w:rsid w:val="00927F89"/>
    <w:rsid w:val="00940DF1"/>
    <w:rsid w:val="009456EC"/>
    <w:rsid w:val="0095308C"/>
    <w:rsid w:val="00995E36"/>
    <w:rsid w:val="009A0216"/>
    <w:rsid w:val="009A6D32"/>
    <w:rsid w:val="009C0EDD"/>
    <w:rsid w:val="009D5AEE"/>
    <w:rsid w:val="009E767A"/>
    <w:rsid w:val="009F084C"/>
    <w:rsid w:val="009F4864"/>
    <w:rsid w:val="00A05F72"/>
    <w:rsid w:val="00A2318B"/>
    <w:rsid w:val="00A3017C"/>
    <w:rsid w:val="00A31FFA"/>
    <w:rsid w:val="00A40904"/>
    <w:rsid w:val="00A40B23"/>
    <w:rsid w:val="00A51741"/>
    <w:rsid w:val="00A6207B"/>
    <w:rsid w:val="00A864EB"/>
    <w:rsid w:val="00A874ED"/>
    <w:rsid w:val="00AA7F1A"/>
    <w:rsid w:val="00AB08FF"/>
    <w:rsid w:val="00AB6423"/>
    <w:rsid w:val="00AD29A5"/>
    <w:rsid w:val="00B00A16"/>
    <w:rsid w:val="00B2453C"/>
    <w:rsid w:val="00B2659B"/>
    <w:rsid w:val="00B3412B"/>
    <w:rsid w:val="00B36DBD"/>
    <w:rsid w:val="00B40458"/>
    <w:rsid w:val="00B40AC0"/>
    <w:rsid w:val="00B54813"/>
    <w:rsid w:val="00B646D0"/>
    <w:rsid w:val="00B74E49"/>
    <w:rsid w:val="00B819A6"/>
    <w:rsid w:val="00B84C0D"/>
    <w:rsid w:val="00B91557"/>
    <w:rsid w:val="00B9342A"/>
    <w:rsid w:val="00BA48EA"/>
    <w:rsid w:val="00BB310D"/>
    <w:rsid w:val="00BB6567"/>
    <w:rsid w:val="00BB7AF4"/>
    <w:rsid w:val="00BC6879"/>
    <w:rsid w:val="00BF08A4"/>
    <w:rsid w:val="00C00EFF"/>
    <w:rsid w:val="00C03E95"/>
    <w:rsid w:val="00C0418A"/>
    <w:rsid w:val="00C04D65"/>
    <w:rsid w:val="00C1709B"/>
    <w:rsid w:val="00C25BF5"/>
    <w:rsid w:val="00C306DA"/>
    <w:rsid w:val="00C3788C"/>
    <w:rsid w:val="00C40EFF"/>
    <w:rsid w:val="00C706C5"/>
    <w:rsid w:val="00C707FF"/>
    <w:rsid w:val="00C7379A"/>
    <w:rsid w:val="00C829C4"/>
    <w:rsid w:val="00CA5450"/>
    <w:rsid w:val="00CB36C2"/>
    <w:rsid w:val="00CB4630"/>
    <w:rsid w:val="00CB491B"/>
    <w:rsid w:val="00CB5776"/>
    <w:rsid w:val="00CC0B00"/>
    <w:rsid w:val="00CD11AD"/>
    <w:rsid w:val="00CF3DBC"/>
    <w:rsid w:val="00CF5D7F"/>
    <w:rsid w:val="00D13DA3"/>
    <w:rsid w:val="00D1569F"/>
    <w:rsid w:val="00D40CBA"/>
    <w:rsid w:val="00D41AA4"/>
    <w:rsid w:val="00D51598"/>
    <w:rsid w:val="00D6705C"/>
    <w:rsid w:val="00DA7A1B"/>
    <w:rsid w:val="00DC23ED"/>
    <w:rsid w:val="00DD718C"/>
    <w:rsid w:val="00DE0A46"/>
    <w:rsid w:val="00DF6ADA"/>
    <w:rsid w:val="00E33F88"/>
    <w:rsid w:val="00E36200"/>
    <w:rsid w:val="00E467AC"/>
    <w:rsid w:val="00E52420"/>
    <w:rsid w:val="00E527D1"/>
    <w:rsid w:val="00E60030"/>
    <w:rsid w:val="00E65EC9"/>
    <w:rsid w:val="00E87219"/>
    <w:rsid w:val="00E927E2"/>
    <w:rsid w:val="00E92877"/>
    <w:rsid w:val="00E937A6"/>
    <w:rsid w:val="00ED2995"/>
    <w:rsid w:val="00EE690C"/>
    <w:rsid w:val="00F00A7F"/>
    <w:rsid w:val="00F054DE"/>
    <w:rsid w:val="00F17554"/>
    <w:rsid w:val="00F179CB"/>
    <w:rsid w:val="00F25668"/>
    <w:rsid w:val="00F3512E"/>
    <w:rsid w:val="00F42EA8"/>
    <w:rsid w:val="00F5115B"/>
    <w:rsid w:val="00F522C8"/>
    <w:rsid w:val="00F5638E"/>
    <w:rsid w:val="00F804AA"/>
    <w:rsid w:val="00F96AEB"/>
    <w:rsid w:val="00FB2170"/>
    <w:rsid w:val="00FD0C0D"/>
    <w:rsid w:val="00FD1ACC"/>
    <w:rsid w:val="00FD502E"/>
    <w:rsid w:val="00FE50D9"/>
    <w:rsid w:val="00FF39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14D5A28-0508-4FD1-9AFF-93D09883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A46"/>
  </w:style>
  <w:style w:type="paragraph" w:styleId="berschrift1">
    <w:name w:val="heading 1"/>
    <w:basedOn w:val="Standard"/>
    <w:next w:val="Standard"/>
    <w:link w:val="berschrift1Zchn"/>
    <w:uiPriority w:val="9"/>
    <w:qFormat/>
    <w:rsid w:val="00EE69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E6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E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77A6"/>
    <w:pPr>
      <w:ind w:left="720"/>
      <w:contextualSpacing/>
    </w:pPr>
  </w:style>
  <w:style w:type="character" w:customStyle="1" w:styleId="berschrift2Zchn">
    <w:name w:val="Überschrift 2 Zchn"/>
    <w:basedOn w:val="Absatz-Standardschriftart"/>
    <w:link w:val="berschrift2"/>
    <w:uiPriority w:val="9"/>
    <w:rsid w:val="00EE690C"/>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EE69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E690C"/>
    <w:pPr>
      <w:outlineLvl w:val="9"/>
    </w:pPr>
    <w:rPr>
      <w:lang w:eastAsia="de-DE"/>
    </w:rPr>
  </w:style>
  <w:style w:type="paragraph" w:styleId="Verzeichnis2">
    <w:name w:val="toc 2"/>
    <w:basedOn w:val="Standard"/>
    <w:next w:val="Standard"/>
    <w:autoRedefine/>
    <w:uiPriority w:val="39"/>
    <w:unhideWhenUsed/>
    <w:rsid w:val="00EE690C"/>
    <w:pPr>
      <w:spacing w:after="100"/>
      <w:ind w:left="220"/>
    </w:pPr>
  </w:style>
  <w:style w:type="character" w:styleId="Hyperlink">
    <w:name w:val="Hyperlink"/>
    <w:basedOn w:val="Absatz-Standardschriftart"/>
    <w:uiPriority w:val="99"/>
    <w:unhideWhenUsed/>
    <w:rsid w:val="00EE690C"/>
    <w:rPr>
      <w:color w:val="0563C1" w:themeColor="hyperlink"/>
      <w:u w:val="single"/>
    </w:rPr>
  </w:style>
  <w:style w:type="character" w:customStyle="1" w:styleId="berschrift3Zchn">
    <w:name w:val="Überschrift 3 Zchn"/>
    <w:basedOn w:val="Absatz-Standardschriftart"/>
    <w:link w:val="berschrift3"/>
    <w:uiPriority w:val="9"/>
    <w:rsid w:val="00EE690C"/>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EE690C"/>
    <w:pPr>
      <w:spacing w:after="100"/>
    </w:pPr>
  </w:style>
  <w:style w:type="paragraph" w:styleId="Verzeichnis3">
    <w:name w:val="toc 3"/>
    <w:basedOn w:val="Standard"/>
    <w:next w:val="Standard"/>
    <w:autoRedefine/>
    <w:uiPriority w:val="39"/>
    <w:unhideWhenUsed/>
    <w:rsid w:val="00EE690C"/>
    <w:pPr>
      <w:spacing w:after="100"/>
      <w:ind w:left="440"/>
    </w:pPr>
  </w:style>
  <w:style w:type="paragraph" w:styleId="Sprechblasentext">
    <w:name w:val="Balloon Text"/>
    <w:basedOn w:val="Standard"/>
    <w:link w:val="SprechblasentextZchn"/>
    <w:uiPriority w:val="99"/>
    <w:semiHidden/>
    <w:unhideWhenUsed/>
    <w:rsid w:val="00FD502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D502E"/>
    <w:rPr>
      <w:rFonts w:ascii="Lucida Grande" w:hAnsi="Lucida Grande"/>
      <w:sz w:val="18"/>
      <w:szCs w:val="18"/>
    </w:rPr>
  </w:style>
  <w:style w:type="character" w:styleId="Kommentarzeichen">
    <w:name w:val="annotation reference"/>
    <w:basedOn w:val="Absatz-Standardschriftart"/>
    <w:uiPriority w:val="99"/>
    <w:semiHidden/>
    <w:unhideWhenUsed/>
    <w:rsid w:val="00A3017C"/>
    <w:rPr>
      <w:sz w:val="18"/>
      <w:szCs w:val="18"/>
    </w:rPr>
  </w:style>
  <w:style w:type="paragraph" w:styleId="Kommentartext">
    <w:name w:val="annotation text"/>
    <w:basedOn w:val="Standard"/>
    <w:link w:val="KommentartextZchn"/>
    <w:uiPriority w:val="99"/>
    <w:semiHidden/>
    <w:unhideWhenUsed/>
    <w:rsid w:val="00A3017C"/>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3017C"/>
    <w:rPr>
      <w:sz w:val="24"/>
      <w:szCs w:val="24"/>
    </w:rPr>
  </w:style>
  <w:style w:type="paragraph" w:styleId="Kommentarthema">
    <w:name w:val="annotation subject"/>
    <w:basedOn w:val="Kommentartext"/>
    <w:next w:val="Kommentartext"/>
    <w:link w:val="KommentarthemaZchn"/>
    <w:uiPriority w:val="99"/>
    <w:semiHidden/>
    <w:unhideWhenUsed/>
    <w:rsid w:val="00A3017C"/>
    <w:rPr>
      <w:b/>
      <w:bCs/>
      <w:sz w:val="20"/>
      <w:szCs w:val="20"/>
    </w:rPr>
  </w:style>
  <w:style w:type="character" w:customStyle="1" w:styleId="KommentarthemaZchn">
    <w:name w:val="Kommentarthema Zchn"/>
    <w:basedOn w:val="KommentartextZchn"/>
    <w:link w:val="Kommentarthema"/>
    <w:uiPriority w:val="99"/>
    <w:semiHidden/>
    <w:rsid w:val="00A3017C"/>
    <w:rPr>
      <w:b/>
      <w:bCs/>
      <w:sz w:val="20"/>
      <w:szCs w:val="20"/>
    </w:rPr>
  </w:style>
  <w:style w:type="paragraph" w:styleId="Kopfzeile">
    <w:name w:val="header"/>
    <w:basedOn w:val="Standard"/>
    <w:link w:val="KopfzeileZchn"/>
    <w:uiPriority w:val="99"/>
    <w:unhideWhenUsed/>
    <w:rsid w:val="000105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0582"/>
  </w:style>
  <w:style w:type="paragraph" w:styleId="Fuzeile">
    <w:name w:val="footer"/>
    <w:basedOn w:val="Standard"/>
    <w:link w:val="FuzeileZchn"/>
    <w:uiPriority w:val="99"/>
    <w:unhideWhenUsed/>
    <w:rsid w:val="000105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0582"/>
  </w:style>
  <w:style w:type="table" w:styleId="Tabellenraster">
    <w:name w:val="Table Grid"/>
    <w:basedOn w:val="NormaleTabelle"/>
    <w:uiPriority w:val="39"/>
    <w:rsid w:val="00B64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7466">
      <w:bodyDiv w:val="1"/>
      <w:marLeft w:val="0"/>
      <w:marRight w:val="0"/>
      <w:marTop w:val="0"/>
      <w:marBottom w:val="0"/>
      <w:divBdr>
        <w:top w:val="none" w:sz="0" w:space="0" w:color="auto"/>
        <w:left w:val="none" w:sz="0" w:space="0" w:color="auto"/>
        <w:bottom w:val="none" w:sz="0" w:space="0" w:color="auto"/>
        <w:right w:val="none" w:sz="0" w:space="0" w:color="auto"/>
      </w:divBdr>
    </w:div>
    <w:div w:id="93140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D5EB5-CD94-4831-AE41-6CDE7BAE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1651</Words>
  <Characters>10403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Thielke</dc:creator>
  <cp:lastModifiedBy>Stefan Hattendorf</cp:lastModifiedBy>
  <cp:revision>120</cp:revision>
  <cp:lastPrinted>2023-03-21T12:57:00Z</cp:lastPrinted>
  <dcterms:created xsi:type="dcterms:W3CDTF">2015-11-30T13:13:00Z</dcterms:created>
  <dcterms:modified xsi:type="dcterms:W3CDTF">2023-03-28T12:30:00Z</dcterms:modified>
</cp:coreProperties>
</file>