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E9789E">
        <w:rPr>
          <w:rFonts w:asciiTheme="minorHAnsi" w:hAnsiTheme="minorHAnsi"/>
          <w:u w:val="single"/>
        </w:rPr>
        <w:t xml:space="preserve">Geltungsbereich: </w:t>
      </w:r>
    </w:p>
    <w:p w:rsidR="00C020DD" w:rsidRDefault="00F77B84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Diese Verfahrensanweisung gilt für </w:t>
      </w:r>
      <w:r w:rsidR="00415135">
        <w:rPr>
          <w:rFonts w:asciiTheme="minorHAnsi" w:hAnsiTheme="minorHAnsi"/>
        </w:rPr>
        <w:t xml:space="preserve">die Abstellplätze </w:t>
      </w:r>
      <w:r>
        <w:rPr>
          <w:rFonts w:asciiTheme="minorHAnsi" w:hAnsiTheme="minorHAnsi"/>
        </w:rPr>
        <w:t>des Unternehmens</w:t>
      </w:r>
      <w:r w:rsidR="003C33A1">
        <w:rPr>
          <w:rFonts w:asciiTheme="minorHAnsi" w:hAnsiTheme="minorHAnsi"/>
        </w:rPr>
        <w:t xml:space="preserve"> Contrail</w:t>
      </w:r>
      <w:bookmarkStart w:id="0" w:name="_GoBack"/>
      <w:bookmarkEnd w:id="0"/>
      <w:r w:rsidR="00415135">
        <w:rPr>
          <w:rFonts w:asciiTheme="minorHAnsi" w:hAnsiTheme="minorHAnsi"/>
        </w:rPr>
        <w:t xml:space="preserve"> in</w:t>
      </w:r>
    </w:p>
    <w:p w:rsidR="00415135" w:rsidRDefault="00415135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Visbek, Hamburg, Osnabrück und Sehnde</w:t>
      </w: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Prozessverantwortlicher:</w:t>
      </w:r>
    </w:p>
    <w:p w:rsidR="00BB2EBF" w:rsidRDefault="00D07E63" w:rsidP="00BB2EBF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GDP-Beauftragter</w:t>
      </w:r>
      <w:r w:rsidR="005E0B32">
        <w:rPr>
          <w:rFonts w:asciiTheme="minorHAnsi" w:hAnsiTheme="minorHAnsi"/>
        </w:rPr>
        <w:t xml:space="preserve"> (GB)</w:t>
      </w:r>
      <w:r w:rsidR="00415135">
        <w:rPr>
          <w:rFonts w:asciiTheme="minorHAnsi" w:hAnsiTheme="minorHAnsi"/>
        </w:rPr>
        <w:t xml:space="preserve"> und Geschäftsführung</w:t>
      </w:r>
      <w:r w:rsidR="005E0B32">
        <w:rPr>
          <w:rFonts w:asciiTheme="minorHAnsi" w:hAnsiTheme="minorHAnsi"/>
        </w:rPr>
        <w:t xml:space="preserve"> (GF)</w:t>
      </w:r>
    </w:p>
    <w:p w:rsidR="00C020DD" w:rsidRDefault="00C020DD" w:rsidP="00BB2EBF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Ziel und Zweck </w:t>
      </w:r>
    </w:p>
    <w:p w:rsidR="00F507F4" w:rsidRDefault="00F77B84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Diese Verfahrensanweisung </w:t>
      </w:r>
      <w:r w:rsidR="00415135">
        <w:rPr>
          <w:rFonts w:asciiTheme="minorHAnsi" w:hAnsiTheme="minorHAnsi"/>
        </w:rPr>
        <w:t>regelt die Überwachung abgestellter Kühlcontainer auf den Abstellplätzen des Unternehmens.</w:t>
      </w:r>
    </w:p>
    <w:p w:rsidR="00BB2EBF" w:rsidRPr="00E9789E" w:rsidRDefault="00BB2EBF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Begriffe:</w:t>
      </w:r>
    </w:p>
    <w:p w:rsidR="004873CA" w:rsidRPr="004873CA" w:rsidRDefault="004873CA" w:rsidP="004873CA">
      <w:pPr>
        <w:jc w:val="both"/>
        <w:rPr>
          <w:rFonts w:asciiTheme="minorHAnsi" w:hAnsiTheme="minorHAnsi"/>
        </w:rPr>
      </w:pPr>
      <w:r w:rsidRPr="004873CA">
        <w:rPr>
          <w:rFonts w:asciiTheme="minorHAnsi" w:hAnsiTheme="minorHAnsi"/>
        </w:rPr>
        <w:t>nicht zutreffend</w:t>
      </w:r>
    </w:p>
    <w:p w:rsidR="00EC6CB6" w:rsidRDefault="00EC6CB6">
      <w:pPr>
        <w:keepLines w:val="0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</w:tabs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53D1A" w:rsidRPr="00E9789E" w:rsidRDefault="00953D1A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Prozessbeschreibung:</w:t>
      </w:r>
    </w:p>
    <w:p w:rsidR="00953D1A" w:rsidRPr="00383FF2" w:rsidRDefault="00953D1A" w:rsidP="00953D1A">
      <w:pPr>
        <w:rPr>
          <w:rFonts w:asciiTheme="minorHAnsi" w:hAnsiTheme="minorHAnsi"/>
        </w:rPr>
      </w:pP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4007"/>
        <w:gridCol w:w="1530"/>
        <w:gridCol w:w="1276"/>
      </w:tblGrid>
      <w:tr w:rsidR="00953D1A" w:rsidRPr="00811D8D" w:rsidTr="00ED21C0">
        <w:tc>
          <w:tcPr>
            <w:tcW w:w="675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4007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530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</w:tcPr>
          <w:p w:rsidR="00953D1A" w:rsidRPr="0060317E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2F51F4" w:rsidRPr="00811D8D" w:rsidTr="00ED21C0">
        <w:tc>
          <w:tcPr>
            <w:tcW w:w="675" w:type="dxa"/>
          </w:tcPr>
          <w:p w:rsidR="002F51F4" w:rsidRDefault="00C67C31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2F51F4" w:rsidRPr="00280B79" w:rsidRDefault="002F51F4" w:rsidP="00280B79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007" w:type="dxa"/>
          </w:tcPr>
          <w:p w:rsidR="00572F6C" w:rsidRPr="00F77B84" w:rsidRDefault="00A656D8" w:rsidP="00E840EB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Das Unternehmen betreibt folgende Abstellplätze</w:t>
            </w:r>
          </w:p>
        </w:tc>
        <w:tc>
          <w:tcPr>
            <w:tcW w:w="1530" w:type="dxa"/>
          </w:tcPr>
          <w:p w:rsidR="002F51F4" w:rsidRPr="00811D8D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2F51F4" w:rsidRPr="00811D8D" w:rsidRDefault="002F51F4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251D3" w:rsidRPr="00811D8D" w:rsidTr="00ED21C0">
        <w:tc>
          <w:tcPr>
            <w:tcW w:w="675" w:type="dxa"/>
          </w:tcPr>
          <w:p w:rsidR="00D251D3" w:rsidRDefault="00C67C31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572F6C" w:rsidRDefault="00A656D8" w:rsidP="00572F6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Contrail Transport GmbH &amp; Co. KG</w:t>
            </w:r>
          </w:p>
          <w:p w:rsidR="00A656D8" w:rsidRDefault="00A656D8" w:rsidP="00572F6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Siedenbögen 17</w:t>
            </w:r>
          </w:p>
          <w:p w:rsidR="00A656D8" w:rsidRPr="007C6E97" w:rsidRDefault="00A656D8" w:rsidP="00572F6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49429 Visbek</w:t>
            </w:r>
          </w:p>
        </w:tc>
        <w:tc>
          <w:tcPr>
            <w:tcW w:w="1530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D251D3" w:rsidRPr="00811D8D" w:rsidRDefault="00D251D3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856DB" w:rsidRPr="00811D8D" w:rsidTr="00ED21C0">
        <w:tc>
          <w:tcPr>
            <w:tcW w:w="675" w:type="dxa"/>
          </w:tcPr>
          <w:p w:rsidR="009856DB" w:rsidRDefault="00C67C31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9856DB" w:rsidRDefault="009856DB" w:rsidP="00D07E6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2C15A7" w:rsidRPr="002C15A7" w:rsidRDefault="002C15A7" w:rsidP="002C15A7">
            <w:pPr>
              <w:spacing w:before="120"/>
              <w:rPr>
                <w:rFonts w:asciiTheme="minorHAnsi" w:hAnsiTheme="minorHAnsi"/>
                <w:sz w:val="20"/>
              </w:rPr>
            </w:pPr>
            <w:r w:rsidRPr="002C15A7">
              <w:rPr>
                <w:rFonts w:asciiTheme="minorHAnsi" w:hAnsiTheme="minorHAnsi"/>
                <w:sz w:val="20"/>
              </w:rPr>
              <w:t>Contrail-Transport</w:t>
            </w:r>
          </w:p>
          <w:p w:rsidR="009856DB" w:rsidRDefault="002C15A7" w:rsidP="002C15A7">
            <w:pPr>
              <w:spacing w:before="120"/>
              <w:rPr>
                <w:rFonts w:asciiTheme="minorHAnsi" w:hAnsiTheme="minorHAnsi"/>
                <w:sz w:val="20"/>
              </w:rPr>
            </w:pPr>
            <w:r w:rsidRPr="002C15A7">
              <w:rPr>
                <w:rFonts w:asciiTheme="minorHAnsi" w:hAnsiTheme="minorHAnsi"/>
                <w:sz w:val="20"/>
              </w:rPr>
              <w:t>Försterkamp 15</w:t>
            </w:r>
            <w:r w:rsidRPr="002C15A7">
              <w:rPr>
                <w:rFonts w:asciiTheme="minorHAnsi" w:hAnsiTheme="minorHAnsi"/>
                <w:sz w:val="20"/>
              </w:rPr>
              <w:br/>
              <w:t xml:space="preserve">21149 Hamburg </w:t>
            </w:r>
          </w:p>
        </w:tc>
        <w:tc>
          <w:tcPr>
            <w:tcW w:w="1530" w:type="dxa"/>
          </w:tcPr>
          <w:p w:rsidR="009856DB" w:rsidRDefault="009856DB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9856DB" w:rsidRPr="00811D8D" w:rsidRDefault="009856DB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A07F1" w:rsidRPr="00811D8D" w:rsidTr="00ED21C0">
        <w:tc>
          <w:tcPr>
            <w:tcW w:w="675" w:type="dxa"/>
          </w:tcPr>
          <w:p w:rsidR="006A07F1" w:rsidRDefault="00C67C31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6A07F1" w:rsidRPr="00B5597D" w:rsidRDefault="006A07F1" w:rsidP="00B5597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007" w:type="dxa"/>
          </w:tcPr>
          <w:p w:rsidR="002C15A7" w:rsidRPr="002C15A7" w:rsidRDefault="002C15A7" w:rsidP="00E20EF1">
            <w:pPr>
              <w:spacing w:before="120"/>
              <w:rPr>
                <w:rFonts w:asciiTheme="minorHAnsi" w:hAnsiTheme="minorHAnsi"/>
                <w:sz w:val="20"/>
              </w:rPr>
            </w:pPr>
            <w:r w:rsidRPr="002C15A7">
              <w:rPr>
                <w:rFonts w:asciiTheme="minorHAnsi" w:hAnsiTheme="minorHAnsi"/>
                <w:sz w:val="20"/>
              </w:rPr>
              <w:t>Contrail Transport GmbH</w:t>
            </w:r>
          </w:p>
          <w:p w:rsidR="002C15A7" w:rsidRDefault="002C15A7" w:rsidP="00E20EF1">
            <w:pPr>
              <w:spacing w:before="120"/>
              <w:rPr>
                <w:rFonts w:asciiTheme="minorHAnsi" w:hAnsiTheme="minorHAnsi"/>
                <w:sz w:val="20"/>
              </w:rPr>
            </w:pPr>
            <w:r w:rsidRPr="002C15A7">
              <w:rPr>
                <w:rFonts w:asciiTheme="minorHAnsi" w:hAnsiTheme="minorHAnsi"/>
                <w:sz w:val="20"/>
              </w:rPr>
              <w:t>Prof.-</w:t>
            </w:r>
            <w:r w:rsidRPr="00561715">
              <w:rPr>
                <w:rFonts w:asciiTheme="minorHAnsi" w:hAnsiTheme="minorHAnsi"/>
                <w:sz w:val="20"/>
              </w:rPr>
              <w:t>Porsche</w:t>
            </w:r>
            <w:r w:rsidRPr="002C15A7">
              <w:rPr>
                <w:rFonts w:asciiTheme="minorHAnsi" w:hAnsiTheme="minorHAnsi"/>
                <w:sz w:val="20"/>
              </w:rPr>
              <w:t>-</w:t>
            </w:r>
            <w:r w:rsidRPr="00561715">
              <w:rPr>
                <w:rFonts w:asciiTheme="minorHAnsi" w:hAnsiTheme="minorHAnsi"/>
                <w:sz w:val="20"/>
              </w:rPr>
              <w:t>Str</w:t>
            </w:r>
            <w:r w:rsidRPr="002C15A7">
              <w:rPr>
                <w:rFonts w:asciiTheme="minorHAnsi" w:hAnsiTheme="minorHAnsi"/>
                <w:sz w:val="20"/>
              </w:rPr>
              <w:t xml:space="preserve">. 5 </w:t>
            </w:r>
          </w:p>
          <w:p w:rsidR="00AE7717" w:rsidRDefault="002C15A7" w:rsidP="00E20EF1">
            <w:pPr>
              <w:spacing w:before="120"/>
              <w:rPr>
                <w:rFonts w:asciiTheme="minorHAnsi" w:hAnsiTheme="minorHAnsi"/>
                <w:sz w:val="20"/>
              </w:rPr>
            </w:pPr>
            <w:r w:rsidRPr="002C15A7">
              <w:rPr>
                <w:rFonts w:asciiTheme="minorHAnsi" w:hAnsiTheme="minorHAnsi"/>
                <w:sz w:val="20"/>
              </w:rPr>
              <w:t xml:space="preserve">49076 </w:t>
            </w:r>
            <w:r w:rsidRPr="00561715">
              <w:rPr>
                <w:rFonts w:asciiTheme="minorHAnsi" w:hAnsiTheme="minorHAnsi"/>
                <w:sz w:val="20"/>
              </w:rPr>
              <w:t>Osnabrück</w:t>
            </w:r>
          </w:p>
        </w:tc>
        <w:tc>
          <w:tcPr>
            <w:tcW w:w="1530" w:type="dxa"/>
          </w:tcPr>
          <w:p w:rsidR="006A07F1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6A07F1" w:rsidRPr="00811D8D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471DF" w:rsidRPr="00811D8D" w:rsidTr="00ED21C0">
        <w:tc>
          <w:tcPr>
            <w:tcW w:w="675" w:type="dxa"/>
          </w:tcPr>
          <w:p w:rsidR="00B471DF" w:rsidRDefault="00C67C31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09" w:type="dxa"/>
          </w:tcPr>
          <w:p w:rsidR="00B471DF" w:rsidRDefault="00B471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B471DF" w:rsidRPr="00561715" w:rsidRDefault="00561715" w:rsidP="003E114C">
            <w:pPr>
              <w:spacing w:before="120"/>
              <w:rPr>
                <w:rFonts w:asciiTheme="minorHAnsi" w:hAnsiTheme="minorHAnsi"/>
                <w:sz w:val="20"/>
              </w:rPr>
            </w:pPr>
            <w:r w:rsidRPr="00561715">
              <w:rPr>
                <w:rFonts w:asciiTheme="minorHAnsi" w:hAnsiTheme="minorHAnsi"/>
                <w:sz w:val="20"/>
              </w:rPr>
              <w:t>CDHO Transport und Logistik GmbH</w:t>
            </w:r>
          </w:p>
          <w:p w:rsidR="00561715" w:rsidRPr="00561715" w:rsidRDefault="00561715" w:rsidP="003E114C">
            <w:pPr>
              <w:spacing w:before="120"/>
              <w:rPr>
                <w:rFonts w:asciiTheme="minorHAnsi" w:hAnsiTheme="minorHAnsi"/>
                <w:sz w:val="20"/>
              </w:rPr>
            </w:pPr>
            <w:r w:rsidRPr="00561715">
              <w:rPr>
                <w:rFonts w:asciiTheme="minorHAnsi" w:hAnsiTheme="minorHAnsi"/>
                <w:sz w:val="20"/>
              </w:rPr>
              <w:t xml:space="preserve">Gretlade 18 </w:t>
            </w:r>
          </w:p>
          <w:p w:rsidR="00561715" w:rsidRPr="00E15E6F" w:rsidRDefault="00561715" w:rsidP="003E114C">
            <w:pPr>
              <w:spacing w:before="120"/>
              <w:rPr>
                <w:rFonts w:asciiTheme="minorHAnsi" w:hAnsiTheme="minorHAnsi"/>
                <w:sz w:val="20"/>
              </w:rPr>
            </w:pPr>
            <w:r w:rsidRPr="00561715">
              <w:rPr>
                <w:rFonts w:asciiTheme="minorHAnsi" w:hAnsiTheme="minorHAnsi"/>
                <w:sz w:val="20"/>
              </w:rPr>
              <w:t>31319 Sehnde</w:t>
            </w:r>
          </w:p>
        </w:tc>
        <w:tc>
          <w:tcPr>
            <w:tcW w:w="1530" w:type="dxa"/>
          </w:tcPr>
          <w:p w:rsidR="00B471DF" w:rsidRDefault="00194A5D" w:rsidP="00194A5D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enter" w:pos="657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ab/>
            </w:r>
          </w:p>
        </w:tc>
        <w:tc>
          <w:tcPr>
            <w:tcW w:w="1276" w:type="dxa"/>
          </w:tcPr>
          <w:p w:rsidR="00B471DF" w:rsidRPr="00811D8D" w:rsidRDefault="00B471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5355C" w:rsidRPr="00811D8D" w:rsidTr="00ED21C0">
        <w:tc>
          <w:tcPr>
            <w:tcW w:w="675" w:type="dxa"/>
          </w:tcPr>
          <w:p w:rsidR="0065355C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09" w:type="dxa"/>
          </w:tcPr>
          <w:p w:rsidR="0065355C" w:rsidRDefault="0065355C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65355C" w:rsidRDefault="0065355C" w:rsidP="0065355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Alle Plätze sind eingezäunt. Der Zugang ist durch ein Tor gesichert, das durch zugelassene Telefone geöffnet werden kann.</w:t>
            </w:r>
          </w:p>
        </w:tc>
        <w:tc>
          <w:tcPr>
            <w:tcW w:w="1530" w:type="dxa"/>
          </w:tcPr>
          <w:p w:rsidR="0065355C" w:rsidRDefault="0065355C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65355C" w:rsidRPr="00811D8D" w:rsidRDefault="0065355C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64275" w:rsidRPr="00811D8D" w:rsidTr="00ED21C0">
        <w:tc>
          <w:tcPr>
            <w:tcW w:w="675" w:type="dxa"/>
          </w:tcPr>
          <w:p w:rsidR="00864275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409" w:type="dxa"/>
          </w:tcPr>
          <w:p w:rsidR="00864275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F95E03" w:rsidRDefault="00F95E03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Alle Plätze sind mit einem Stapler, einem </w:t>
            </w:r>
          </w:p>
          <w:p w:rsidR="00B86D53" w:rsidRPr="00864275" w:rsidRDefault="00F95E03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380 V Stromnetz und Überwachungskameras ausgestattet.</w:t>
            </w:r>
          </w:p>
        </w:tc>
        <w:tc>
          <w:tcPr>
            <w:tcW w:w="1530" w:type="dxa"/>
          </w:tcPr>
          <w:p w:rsidR="00864275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864275" w:rsidRPr="00811D8D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C67C31" w:rsidRDefault="00C67C31">
      <w:r>
        <w:br w:type="page"/>
      </w: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4007"/>
        <w:gridCol w:w="1530"/>
        <w:gridCol w:w="1276"/>
      </w:tblGrid>
      <w:tr w:rsidR="00F95E03" w:rsidRPr="00811D8D" w:rsidTr="00ED21C0">
        <w:tc>
          <w:tcPr>
            <w:tcW w:w="675" w:type="dxa"/>
          </w:tcPr>
          <w:p w:rsidR="00F95E03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8</w:t>
            </w:r>
          </w:p>
        </w:tc>
        <w:tc>
          <w:tcPr>
            <w:tcW w:w="1409" w:type="dxa"/>
          </w:tcPr>
          <w:p w:rsidR="00F95E03" w:rsidRDefault="0096759D" w:rsidP="00892427">
            <w:pPr>
              <w:rPr>
                <w:rFonts w:asciiTheme="minorHAnsi" w:hAnsiTheme="minorHAnsi"/>
                <w:sz w:val="12"/>
                <w:szCs w:val="12"/>
              </w:rPr>
            </w:pPr>
            <w:r w:rsidRPr="0096759D">
              <w:rPr>
                <w:rFonts w:asciiTheme="minorHAnsi" w:hAnsiTheme="minorHAnsi"/>
                <w:sz w:val="12"/>
                <w:szCs w:val="12"/>
              </w:rPr>
              <w:t>Information Lageplan Visbek</w:t>
            </w:r>
          </w:p>
          <w:p w:rsidR="0096759D" w:rsidRPr="0096759D" w:rsidRDefault="0096759D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  <w:p w:rsidR="0096759D" w:rsidRDefault="0096759D" w:rsidP="00892427">
            <w:pPr>
              <w:rPr>
                <w:rFonts w:asciiTheme="minorHAnsi" w:hAnsiTheme="minorHAnsi"/>
                <w:sz w:val="12"/>
                <w:szCs w:val="12"/>
              </w:rPr>
            </w:pPr>
            <w:r w:rsidRPr="0096759D">
              <w:rPr>
                <w:rFonts w:asciiTheme="minorHAnsi" w:hAnsiTheme="minorHAnsi"/>
                <w:sz w:val="12"/>
                <w:szCs w:val="12"/>
              </w:rPr>
              <w:t>Information Lageplan Hamburg</w:t>
            </w:r>
          </w:p>
          <w:p w:rsidR="0096759D" w:rsidRPr="0096759D" w:rsidRDefault="0096759D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  <w:p w:rsidR="0096759D" w:rsidRDefault="0096759D" w:rsidP="00892427">
            <w:pPr>
              <w:rPr>
                <w:rFonts w:asciiTheme="minorHAnsi" w:hAnsiTheme="minorHAnsi"/>
                <w:sz w:val="12"/>
                <w:szCs w:val="12"/>
              </w:rPr>
            </w:pPr>
            <w:r w:rsidRPr="0096759D">
              <w:rPr>
                <w:rFonts w:asciiTheme="minorHAnsi" w:hAnsiTheme="minorHAnsi"/>
                <w:sz w:val="12"/>
                <w:szCs w:val="12"/>
              </w:rPr>
              <w:t>Information Lageplan Osnabrück</w:t>
            </w:r>
          </w:p>
          <w:p w:rsidR="0096759D" w:rsidRPr="0096759D" w:rsidRDefault="0096759D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  <w:p w:rsidR="0096759D" w:rsidRDefault="0096759D" w:rsidP="00892427">
            <w:pPr>
              <w:rPr>
                <w:rFonts w:asciiTheme="minorHAnsi" w:hAnsiTheme="minorHAnsi"/>
                <w:sz w:val="18"/>
                <w:szCs w:val="18"/>
              </w:rPr>
            </w:pPr>
            <w:r w:rsidRPr="0096759D">
              <w:rPr>
                <w:rFonts w:asciiTheme="minorHAnsi" w:hAnsiTheme="minorHAnsi"/>
                <w:sz w:val="12"/>
                <w:szCs w:val="12"/>
              </w:rPr>
              <w:t>Information Lageplan Sehnde</w:t>
            </w:r>
          </w:p>
        </w:tc>
        <w:tc>
          <w:tcPr>
            <w:tcW w:w="4007" w:type="dxa"/>
          </w:tcPr>
          <w:p w:rsidR="00F95E03" w:rsidRDefault="0096759D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Lagepläne sind im GDP Handbuch abgelegt.</w:t>
            </w:r>
          </w:p>
        </w:tc>
        <w:tc>
          <w:tcPr>
            <w:tcW w:w="1530" w:type="dxa"/>
          </w:tcPr>
          <w:p w:rsidR="00F95E03" w:rsidRDefault="00F95E0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F95E03" w:rsidRPr="00811D8D" w:rsidRDefault="00F95E0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92B8A" w:rsidRPr="00811D8D" w:rsidTr="00ED21C0">
        <w:tc>
          <w:tcPr>
            <w:tcW w:w="675" w:type="dxa"/>
          </w:tcPr>
          <w:p w:rsidR="00392B8A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409" w:type="dxa"/>
          </w:tcPr>
          <w:p w:rsidR="00392B8A" w:rsidRPr="0096759D" w:rsidRDefault="00392B8A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392B8A" w:rsidRDefault="00392B8A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Blickwinkel der Überwachungskameras sind im Lageplan eingezeichnet</w:t>
            </w:r>
          </w:p>
        </w:tc>
        <w:tc>
          <w:tcPr>
            <w:tcW w:w="1530" w:type="dxa"/>
          </w:tcPr>
          <w:p w:rsidR="00392B8A" w:rsidRDefault="00392B8A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392B8A" w:rsidRPr="00811D8D" w:rsidRDefault="00392B8A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25DF" w:rsidRPr="00811D8D" w:rsidTr="00ED21C0">
        <w:tc>
          <w:tcPr>
            <w:tcW w:w="675" w:type="dxa"/>
          </w:tcPr>
          <w:p w:rsidR="00DC25DF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409" w:type="dxa"/>
          </w:tcPr>
          <w:p w:rsidR="00DC25DF" w:rsidRPr="0096759D" w:rsidRDefault="00DC25DF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DC25DF" w:rsidRDefault="00DC25DF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Der Ausfall einer Kamera löst einen Alarm per E-Mail aus.</w:t>
            </w:r>
          </w:p>
        </w:tc>
        <w:tc>
          <w:tcPr>
            <w:tcW w:w="1530" w:type="dxa"/>
          </w:tcPr>
          <w:p w:rsidR="00DC25DF" w:rsidRDefault="00DC25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DC25DF" w:rsidRPr="00811D8D" w:rsidRDefault="00DC25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25DF" w:rsidRPr="00811D8D" w:rsidTr="00ED21C0">
        <w:tc>
          <w:tcPr>
            <w:tcW w:w="675" w:type="dxa"/>
          </w:tcPr>
          <w:p w:rsidR="00DC25DF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11</w:t>
            </w:r>
          </w:p>
        </w:tc>
        <w:tc>
          <w:tcPr>
            <w:tcW w:w="1409" w:type="dxa"/>
          </w:tcPr>
          <w:p w:rsidR="00DC25DF" w:rsidRPr="0096759D" w:rsidRDefault="00DC25DF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DC25DF" w:rsidRDefault="00DC25DF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Der Ausfall der Internet-Verbindung löst einen Alarm per E-Mail aus.</w:t>
            </w:r>
          </w:p>
        </w:tc>
        <w:tc>
          <w:tcPr>
            <w:tcW w:w="1530" w:type="dxa"/>
          </w:tcPr>
          <w:p w:rsidR="00DC25DF" w:rsidRDefault="00DC25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DC25DF" w:rsidRPr="00811D8D" w:rsidRDefault="00DC25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464C3" w:rsidRPr="00811D8D" w:rsidTr="00ED21C0">
        <w:tc>
          <w:tcPr>
            <w:tcW w:w="675" w:type="dxa"/>
          </w:tcPr>
          <w:p w:rsidR="00F464C3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409" w:type="dxa"/>
          </w:tcPr>
          <w:p w:rsidR="00F464C3" w:rsidRPr="0096759D" w:rsidRDefault="00F464C3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F464C3" w:rsidRDefault="00F464C3" w:rsidP="00C26484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Nach dem Abstellen des Containers wird durch den Fahrer ein Bügelschloss mit Ortungsbox angebracht</w:t>
            </w:r>
          </w:p>
        </w:tc>
        <w:tc>
          <w:tcPr>
            <w:tcW w:w="1530" w:type="dxa"/>
          </w:tcPr>
          <w:p w:rsidR="00F464C3" w:rsidRDefault="00F464C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F464C3" w:rsidRPr="00811D8D" w:rsidRDefault="00F464C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25DF" w:rsidRPr="00811D8D" w:rsidTr="00ED21C0">
        <w:tc>
          <w:tcPr>
            <w:tcW w:w="675" w:type="dxa"/>
          </w:tcPr>
          <w:p w:rsidR="00DC25DF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13</w:t>
            </w:r>
          </w:p>
        </w:tc>
        <w:tc>
          <w:tcPr>
            <w:tcW w:w="1409" w:type="dxa"/>
          </w:tcPr>
          <w:p w:rsidR="00DC25DF" w:rsidRPr="0096759D" w:rsidRDefault="00DC25DF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DC25DF" w:rsidRDefault="00F464C3" w:rsidP="00C26484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Kühlung abgestellter Container wird durch den Stromerzeuger des Chassis oder durch den Anschluss einer externen Stromversorgung sichergestellt.</w:t>
            </w:r>
          </w:p>
        </w:tc>
        <w:tc>
          <w:tcPr>
            <w:tcW w:w="1530" w:type="dxa"/>
          </w:tcPr>
          <w:p w:rsidR="00DC25DF" w:rsidRDefault="00DC25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DC25DF" w:rsidRPr="00811D8D" w:rsidRDefault="00DC25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26484" w:rsidRPr="00811D8D" w:rsidTr="00ED21C0">
        <w:tc>
          <w:tcPr>
            <w:tcW w:w="675" w:type="dxa"/>
          </w:tcPr>
          <w:p w:rsidR="00C26484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14</w:t>
            </w:r>
          </w:p>
        </w:tc>
        <w:tc>
          <w:tcPr>
            <w:tcW w:w="1409" w:type="dxa"/>
          </w:tcPr>
          <w:p w:rsidR="00C26484" w:rsidRPr="0096759D" w:rsidRDefault="00C26484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C26484" w:rsidRDefault="00C26484" w:rsidP="005E0B32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Der G</w:t>
            </w:r>
            <w:r w:rsidR="005E0B32">
              <w:rPr>
                <w:rFonts w:asciiTheme="minorHAnsi" w:hAnsiTheme="minorHAnsi"/>
                <w:sz w:val="20"/>
              </w:rPr>
              <w:t>B</w:t>
            </w:r>
            <w:r>
              <w:rPr>
                <w:rFonts w:asciiTheme="minorHAnsi" w:hAnsiTheme="minorHAnsi"/>
                <w:sz w:val="20"/>
              </w:rPr>
              <w:t xml:space="preserve"> legt im Webportal die Überwachung des Bügelschlosses an.</w:t>
            </w:r>
          </w:p>
        </w:tc>
        <w:tc>
          <w:tcPr>
            <w:tcW w:w="1530" w:type="dxa"/>
          </w:tcPr>
          <w:p w:rsidR="00C26484" w:rsidRDefault="00C2648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26484" w:rsidRPr="00811D8D" w:rsidRDefault="00C2648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25DF" w:rsidRPr="00811D8D" w:rsidTr="00ED21C0">
        <w:tc>
          <w:tcPr>
            <w:tcW w:w="675" w:type="dxa"/>
          </w:tcPr>
          <w:p w:rsidR="00DC25DF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15</w:t>
            </w:r>
          </w:p>
        </w:tc>
        <w:tc>
          <w:tcPr>
            <w:tcW w:w="1409" w:type="dxa"/>
          </w:tcPr>
          <w:p w:rsidR="00DC25DF" w:rsidRPr="0096759D" w:rsidRDefault="00DC25DF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DC25DF" w:rsidRDefault="00DC25DF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Der Schocksensor der Ortungsbox löst bei Manipulation einen Alarm aus.</w:t>
            </w:r>
          </w:p>
        </w:tc>
        <w:tc>
          <w:tcPr>
            <w:tcW w:w="1530" w:type="dxa"/>
          </w:tcPr>
          <w:p w:rsidR="00DC25DF" w:rsidRDefault="00DC25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DC25DF" w:rsidRPr="00811D8D" w:rsidRDefault="00DC25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25DF" w:rsidRPr="00811D8D" w:rsidTr="00ED21C0">
        <w:tc>
          <w:tcPr>
            <w:tcW w:w="675" w:type="dxa"/>
          </w:tcPr>
          <w:p w:rsidR="00DC25DF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16</w:t>
            </w:r>
          </w:p>
        </w:tc>
        <w:tc>
          <w:tcPr>
            <w:tcW w:w="1409" w:type="dxa"/>
          </w:tcPr>
          <w:p w:rsidR="00DC25DF" w:rsidRPr="0096759D" w:rsidRDefault="00DC25DF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DC25DF" w:rsidRDefault="00C26484" w:rsidP="00C26484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Die Ortungsbox kann </w:t>
            </w:r>
            <w:r w:rsidR="00DC25DF">
              <w:rPr>
                <w:rFonts w:asciiTheme="minorHAnsi" w:hAnsiTheme="minorHAnsi"/>
                <w:sz w:val="20"/>
              </w:rPr>
              <w:t xml:space="preserve"> über </w:t>
            </w:r>
            <w:r>
              <w:rPr>
                <w:rFonts w:asciiTheme="minorHAnsi" w:hAnsiTheme="minorHAnsi"/>
                <w:sz w:val="20"/>
              </w:rPr>
              <w:t>das</w:t>
            </w:r>
            <w:r w:rsidR="00DC25DF">
              <w:rPr>
                <w:rFonts w:asciiTheme="minorHAnsi" w:hAnsiTheme="minorHAnsi"/>
                <w:sz w:val="20"/>
              </w:rPr>
              <w:t xml:space="preserve"> Webportal lokalisiert werden und wird mit einem Geofence überwacht.</w:t>
            </w:r>
          </w:p>
        </w:tc>
        <w:tc>
          <w:tcPr>
            <w:tcW w:w="1530" w:type="dxa"/>
          </w:tcPr>
          <w:p w:rsidR="00DC25DF" w:rsidRDefault="00DC25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DC25DF" w:rsidRPr="00811D8D" w:rsidRDefault="00DC25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25DF" w:rsidRPr="00811D8D" w:rsidTr="00ED21C0">
        <w:tc>
          <w:tcPr>
            <w:tcW w:w="675" w:type="dxa"/>
          </w:tcPr>
          <w:p w:rsidR="00DC25DF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17</w:t>
            </w:r>
          </w:p>
        </w:tc>
        <w:tc>
          <w:tcPr>
            <w:tcW w:w="1409" w:type="dxa"/>
          </w:tcPr>
          <w:p w:rsidR="00DC25DF" w:rsidRPr="0096759D" w:rsidRDefault="00DC25DF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DC25DF" w:rsidRDefault="00DC25DF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Sollte das Bügelschloss das Geofence </w:t>
            </w:r>
            <w:r>
              <w:rPr>
                <w:rFonts w:asciiTheme="minorHAnsi" w:hAnsiTheme="minorHAnsi"/>
                <w:sz w:val="20"/>
              </w:rPr>
              <w:lastRenderedPageBreak/>
              <w:t>verlassen, wird ein Alarm ausgelöst.</w:t>
            </w:r>
          </w:p>
        </w:tc>
        <w:tc>
          <w:tcPr>
            <w:tcW w:w="1530" w:type="dxa"/>
          </w:tcPr>
          <w:p w:rsidR="00DC25DF" w:rsidRDefault="00DC25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DC25DF" w:rsidRPr="00811D8D" w:rsidRDefault="00DC25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30F77" w:rsidRPr="00811D8D" w:rsidTr="00ED21C0">
        <w:tc>
          <w:tcPr>
            <w:tcW w:w="675" w:type="dxa"/>
          </w:tcPr>
          <w:p w:rsidR="00E30F77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18</w:t>
            </w:r>
          </w:p>
        </w:tc>
        <w:tc>
          <w:tcPr>
            <w:tcW w:w="1409" w:type="dxa"/>
          </w:tcPr>
          <w:p w:rsidR="00E30F77" w:rsidRPr="0096759D" w:rsidRDefault="00E30F77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E30F77" w:rsidRPr="00E30F77" w:rsidRDefault="00E30F77" w:rsidP="00E30F77">
            <w:pPr>
              <w:spacing w:before="120"/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 w:rsidRPr="00E30F77">
              <w:rPr>
                <w:rFonts w:asciiTheme="minorHAnsi" w:hAnsiTheme="minorHAnsi"/>
                <w:b/>
                <w:sz w:val="32"/>
                <w:szCs w:val="32"/>
              </w:rPr>
              <w:t>Kühlüberwachung</w:t>
            </w:r>
          </w:p>
        </w:tc>
        <w:tc>
          <w:tcPr>
            <w:tcW w:w="1530" w:type="dxa"/>
          </w:tcPr>
          <w:p w:rsidR="00E30F77" w:rsidRDefault="00E30F7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E30F77" w:rsidRPr="00811D8D" w:rsidRDefault="00E30F7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344F4" w:rsidRPr="00811D8D" w:rsidTr="00ED21C0">
        <w:tc>
          <w:tcPr>
            <w:tcW w:w="675" w:type="dxa"/>
          </w:tcPr>
          <w:p w:rsidR="006344F4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19</w:t>
            </w:r>
          </w:p>
        </w:tc>
        <w:tc>
          <w:tcPr>
            <w:tcW w:w="1409" w:type="dxa"/>
          </w:tcPr>
          <w:p w:rsidR="006344F4" w:rsidRPr="0096759D" w:rsidRDefault="006344F4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6344F4" w:rsidRDefault="00B27773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Für die Temperaturkontrolle wird eine verantwortliche Person eingeteilt</w:t>
            </w:r>
          </w:p>
        </w:tc>
        <w:tc>
          <w:tcPr>
            <w:tcW w:w="1530" w:type="dxa"/>
          </w:tcPr>
          <w:p w:rsidR="006344F4" w:rsidRDefault="006344F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6344F4" w:rsidRPr="00811D8D" w:rsidRDefault="006344F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30F77" w:rsidRPr="00811D8D" w:rsidTr="00ED21C0">
        <w:tc>
          <w:tcPr>
            <w:tcW w:w="675" w:type="dxa"/>
          </w:tcPr>
          <w:p w:rsidR="00E30F77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20</w:t>
            </w:r>
          </w:p>
        </w:tc>
        <w:tc>
          <w:tcPr>
            <w:tcW w:w="1409" w:type="dxa"/>
          </w:tcPr>
          <w:p w:rsidR="00E30F77" w:rsidRPr="0096759D" w:rsidRDefault="00E30F77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E30F77" w:rsidRDefault="00E30F77" w:rsidP="008E3EDF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Temperaturkontrolle wird persönlich vor Ort vorgenommen.</w:t>
            </w:r>
          </w:p>
        </w:tc>
        <w:tc>
          <w:tcPr>
            <w:tcW w:w="1530" w:type="dxa"/>
          </w:tcPr>
          <w:p w:rsidR="00E30F77" w:rsidRDefault="00E30F7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E30F77" w:rsidRPr="00811D8D" w:rsidRDefault="00E30F7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27773" w:rsidRPr="00811D8D" w:rsidTr="00ED21C0">
        <w:tc>
          <w:tcPr>
            <w:tcW w:w="675" w:type="dxa"/>
          </w:tcPr>
          <w:p w:rsidR="00B27773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21</w:t>
            </w:r>
          </w:p>
        </w:tc>
        <w:tc>
          <w:tcPr>
            <w:tcW w:w="1409" w:type="dxa"/>
          </w:tcPr>
          <w:p w:rsidR="00B27773" w:rsidRPr="0096759D" w:rsidRDefault="00B27773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B27773" w:rsidRDefault="008E3EDF" w:rsidP="008E3EDF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verantwortliche Person kontrolliert die Temperatur in regelmäßigen Abständen</w:t>
            </w:r>
          </w:p>
        </w:tc>
        <w:tc>
          <w:tcPr>
            <w:tcW w:w="1530" w:type="dxa"/>
          </w:tcPr>
          <w:p w:rsidR="00B27773" w:rsidRDefault="00B2777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B27773" w:rsidRPr="00811D8D" w:rsidRDefault="00B2777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344F4" w:rsidRPr="00811D8D" w:rsidTr="00ED21C0">
        <w:tc>
          <w:tcPr>
            <w:tcW w:w="675" w:type="dxa"/>
          </w:tcPr>
          <w:p w:rsidR="006344F4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22</w:t>
            </w:r>
          </w:p>
        </w:tc>
        <w:tc>
          <w:tcPr>
            <w:tcW w:w="1409" w:type="dxa"/>
          </w:tcPr>
          <w:p w:rsidR="006344F4" w:rsidRPr="0096759D" w:rsidRDefault="003C33A1" w:rsidP="00892427">
            <w:pPr>
              <w:rPr>
                <w:rFonts w:asciiTheme="minorHAnsi" w:hAnsiTheme="minorHAnsi"/>
                <w:sz w:val="12"/>
                <w:szCs w:val="12"/>
              </w:rPr>
            </w:pPr>
            <w:hyperlink r:id="rId8" w:history="1">
              <w:r w:rsidR="00DC25DF" w:rsidRPr="00DE3C2A">
                <w:rPr>
                  <w:rStyle w:val="Hyperlink"/>
                  <w:rFonts w:asciiTheme="minorHAnsi" w:hAnsiTheme="minorHAnsi"/>
                  <w:sz w:val="12"/>
                  <w:szCs w:val="12"/>
                </w:rPr>
                <w:t>GDP Protokoll Temperaturkontrolle</w:t>
              </w:r>
            </w:hyperlink>
          </w:p>
        </w:tc>
        <w:tc>
          <w:tcPr>
            <w:tcW w:w="4007" w:type="dxa"/>
          </w:tcPr>
          <w:p w:rsidR="006344F4" w:rsidRDefault="00DC25DF" w:rsidP="005C6933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Es wird das GDP Protokoll Temperatur-kontrolle geführt.</w:t>
            </w:r>
          </w:p>
        </w:tc>
        <w:tc>
          <w:tcPr>
            <w:tcW w:w="1530" w:type="dxa"/>
          </w:tcPr>
          <w:p w:rsidR="006344F4" w:rsidRDefault="006344F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6344F4" w:rsidRPr="00811D8D" w:rsidRDefault="006344F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30F77" w:rsidRPr="00811D8D" w:rsidTr="00ED21C0">
        <w:tc>
          <w:tcPr>
            <w:tcW w:w="675" w:type="dxa"/>
          </w:tcPr>
          <w:p w:rsidR="00E30F77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23</w:t>
            </w:r>
          </w:p>
        </w:tc>
        <w:tc>
          <w:tcPr>
            <w:tcW w:w="1409" w:type="dxa"/>
          </w:tcPr>
          <w:p w:rsidR="00E30F77" w:rsidRPr="0096759D" w:rsidRDefault="003C33A1" w:rsidP="00892427">
            <w:pPr>
              <w:rPr>
                <w:rFonts w:asciiTheme="minorHAnsi" w:hAnsiTheme="minorHAnsi"/>
                <w:sz w:val="12"/>
                <w:szCs w:val="12"/>
              </w:rPr>
            </w:pPr>
            <w:hyperlink r:id="rId9" w:history="1">
              <w:r w:rsidR="00E30F77" w:rsidRPr="00DE3C2A">
                <w:rPr>
                  <w:rStyle w:val="Hyperlink"/>
                  <w:rFonts w:asciiTheme="minorHAnsi" w:hAnsiTheme="minorHAnsi"/>
                  <w:sz w:val="12"/>
                  <w:szCs w:val="12"/>
                </w:rPr>
                <w:t>GDP VA017/36ff</w:t>
              </w:r>
            </w:hyperlink>
          </w:p>
        </w:tc>
        <w:tc>
          <w:tcPr>
            <w:tcW w:w="4007" w:type="dxa"/>
          </w:tcPr>
          <w:p w:rsidR="00E30F77" w:rsidRDefault="00E30F77" w:rsidP="00017586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Bei Ausfall der Kühlanlage gilt die GDP VA017/36 ff</w:t>
            </w:r>
          </w:p>
        </w:tc>
        <w:tc>
          <w:tcPr>
            <w:tcW w:w="1530" w:type="dxa"/>
          </w:tcPr>
          <w:p w:rsidR="00E30F77" w:rsidRDefault="00E30F7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E30F77" w:rsidRPr="00811D8D" w:rsidRDefault="00E30F7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3495B" w:rsidRPr="00811D8D" w:rsidTr="00ED21C0">
        <w:tc>
          <w:tcPr>
            <w:tcW w:w="675" w:type="dxa"/>
          </w:tcPr>
          <w:p w:rsidR="00C3495B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24</w:t>
            </w:r>
          </w:p>
        </w:tc>
        <w:tc>
          <w:tcPr>
            <w:tcW w:w="1409" w:type="dxa"/>
          </w:tcPr>
          <w:p w:rsidR="00D47D3B" w:rsidRPr="009D086E" w:rsidRDefault="00693E33" w:rsidP="00D47D3B">
            <w:pPr>
              <w:rPr>
                <w:rStyle w:val="Hyperlink"/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fldChar w:fldCharType="begin"/>
            </w:r>
            <w:r w:rsidR="00D47D3B">
              <w:rPr>
                <w:rFonts w:asciiTheme="minorHAnsi" w:hAnsiTheme="minorHAnsi"/>
                <w:sz w:val="16"/>
                <w:szCs w:val="16"/>
              </w:rPr>
              <w:instrText>HYPERLINK "\\\\fileserver\\volume01\\Vordrucke - Listen\\GDP\\FO\\Information Notrufnummern.docx"</w:instrText>
            </w:r>
            <w:r>
              <w:rPr>
                <w:rFonts w:asciiTheme="minorHAnsi" w:hAnsiTheme="minorHAnsi"/>
                <w:sz w:val="16"/>
                <w:szCs w:val="16"/>
              </w:rPr>
              <w:fldChar w:fldCharType="separate"/>
            </w:r>
            <w:r w:rsidR="00D47D3B" w:rsidRPr="009D086E">
              <w:rPr>
                <w:rStyle w:val="Hyperlink"/>
                <w:rFonts w:asciiTheme="minorHAnsi" w:hAnsiTheme="minorHAnsi"/>
                <w:sz w:val="16"/>
                <w:szCs w:val="16"/>
              </w:rPr>
              <w:t xml:space="preserve">„Information </w:t>
            </w:r>
          </w:p>
          <w:p w:rsidR="00C3495B" w:rsidRPr="0096759D" w:rsidRDefault="00D47D3B" w:rsidP="00D47D3B">
            <w:pPr>
              <w:rPr>
                <w:rFonts w:asciiTheme="minorHAnsi" w:hAnsiTheme="minorHAnsi"/>
                <w:sz w:val="12"/>
                <w:szCs w:val="12"/>
              </w:rPr>
            </w:pPr>
            <w:r w:rsidRPr="009D086E">
              <w:rPr>
                <w:rStyle w:val="Hyperlink"/>
                <w:rFonts w:asciiTheme="minorHAnsi" w:hAnsiTheme="minorHAnsi"/>
                <w:sz w:val="16"/>
                <w:szCs w:val="16"/>
              </w:rPr>
              <w:t>Notrufnummern“</w:t>
            </w:r>
            <w:r w:rsidR="00693E33">
              <w:rPr>
                <w:rFonts w:asciiTheme="minorHAnsi" w:hAnsiTheme="minorHAnsi"/>
                <w:sz w:val="16"/>
                <w:szCs w:val="16"/>
              </w:rPr>
              <w:fldChar w:fldCharType="end"/>
            </w:r>
          </w:p>
        </w:tc>
        <w:tc>
          <w:tcPr>
            <w:tcW w:w="4007" w:type="dxa"/>
          </w:tcPr>
          <w:p w:rsidR="00C3495B" w:rsidRDefault="00C3495B" w:rsidP="00C3495B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Bei Ausfall der öffentlichen Stromversorgung gilt die GDP VA017/41</w:t>
            </w:r>
            <w:r w:rsidR="00D47D3B">
              <w:rPr>
                <w:rFonts w:asciiTheme="minorHAnsi" w:hAnsiTheme="minorHAnsi"/>
                <w:sz w:val="20"/>
              </w:rPr>
              <w:t>:</w:t>
            </w:r>
          </w:p>
          <w:p w:rsidR="00D47D3B" w:rsidRPr="00D47D3B" w:rsidRDefault="00D47D3B" w:rsidP="00D47D3B">
            <w:pPr>
              <w:rPr>
                <w:rFonts w:ascii="Calibri" w:hAnsi="Calibri"/>
                <w:sz w:val="20"/>
              </w:rPr>
            </w:pPr>
            <w:r w:rsidRPr="00D47D3B">
              <w:rPr>
                <w:rFonts w:ascii="Calibri" w:hAnsi="Calibri"/>
                <w:sz w:val="20"/>
              </w:rPr>
              <w:t>GB vermittelt Kontakt zu einer Werkstatt mit</w:t>
            </w:r>
          </w:p>
          <w:p w:rsidR="00D47D3B" w:rsidRPr="00D47D3B" w:rsidRDefault="00D47D3B" w:rsidP="00D47D3B">
            <w:pPr>
              <w:spacing w:before="120"/>
              <w:rPr>
                <w:rFonts w:asciiTheme="minorHAnsi" w:hAnsiTheme="minorHAnsi"/>
                <w:sz w:val="20"/>
              </w:rPr>
            </w:pPr>
            <w:r w:rsidRPr="00D47D3B">
              <w:rPr>
                <w:rFonts w:ascii="Calibri" w:hAnsi="Calibri"/>
                <w:sz w:val="20"/>
              </w:rPr>
              <w:t>Starkstromkabel um die weitere Kühlung zu gewährleisten</w:t>
            </w:r>
          </w:p>
          <w:p w:rsidR="00D47D3B" w:rsidRPr="00C3495B" w:rsidRDefault="00D47D3B" w:rsidP="00C3495B">
            <w:pPr>
              <w:spacing w:before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530" w:type="dxa"/>
          </w:tcPr>
          <w:p w:rsidR="00C3495B" w:rsidRDefault="00C3495B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3495B" w:rsidRPr="00811D8D" w:rsidRDefault="00C3495B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30F77" w:rsidRPr="00811D8D" w:rsidTr="00ED21C0">
        <w:tc>
          <w:tcPr>
            <w:tcW w:w="675" w:type="dxa"/>
          </w:tcPr>
          <w:p w:rsidR="00E30F77" w:rsidRDefault="00E30F7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E30F77" w:rsidRPr="0096759D" w:rsidRDefault="00E30F77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E30F77" w:rsidRPr="00C3495B" w:rsidRDefault="00E30F77" w:rsidP="00E30F77">
            <w:pPr>
              <w:spacing w:before="120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530" w:type="dxa"/>
          </w:tcPr>
          <w:p w:rsidR="00E30F77" w:rsidRDefault="00E30F7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E30F77" w:rsidRPr="00811D8D" w:rsidRDefault="00E30F7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462FA8" w:rsidRPr="00811D8D" w:rsidTr="00ED21C0">
        <w:tc>
          <w:tcPr>
            <w:tcW w:w="675" w:type="dxa"/>
          </w:tcPr>
          <w:p w:rsidR="00462FA8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25</w:t>
            </w:r>
          </w:p>
        </w:tc>
        <w:tc>
          <w:tcPr>
            <w:tcW w:w="1409" w:type="dxa"/>
          </w:tcPr>
          <w:p w:rsidR="00462FA8" w:rsidRPr="0096759D" w:rsidRDefault="00462FA8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462FA8" w:rsidRPr="00E30F77" w:rsidRDefault="00E30F77" w:rsidP="00E30F77">
            <w:pPr>
              <w:spacing w:before="120"/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 w:rsidRPr="00E30F77">
              <w:rPr>
                <w:rFonts w:asciiTheme="minorHAnsi" w:hAnsiTheme="minorHAnsi"/>
                <w:b/>
                <w:sz w:val="32"/>
                <w:szCs w:val="32"/>
              </w:rPr>
              <w:t>Alarmüberwachung</w:t>
            </w:r>
          </w:p>
        </w:tc>
        <w:tc>
          <w:tcPr>
            <w:tcW w:w="1530" w:type="dxa"/>
          </w:tcPr>
          <w:p w:rsidR="00462FA8" w:rsidRDefault="00462FA8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462FA8" w:rsidRPr="00811D8D" w:rsidRDefault="00462FA8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03E33" w:rsidRPr="00811D8D" w:rsidTr="00ED21C0">
        <w:tc>
          <w:tcPr>
            <w:tcW w:w="675" w:type="dxa"/>
          </w:tcPr>
          <w:p w:rsidR="00B03E33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26</w:t>
            </w:r>
          </w:p>
        </w:tc>
        <w:tc>
          <w:tcPr>
            <w:tcW w:w="1409" w:type="dxa"/>
          </w:tcPr>
          <w:p w:rsidR="00B03E33" w:rsidRPr="0096759D" w:rsidRDefault="00B03E33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B03E33" w:rsidRDefault="00E30F77" w:rsidP="00017586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Für die Überwachung der Alarme wird ebenfalls eine verantwortliche Person eingeteilt.</w:t>
            </w:r>
          </w:p>
        </w:tc>
        <w:tc>
          <w:tcPr>
            <w:tcW w:w="1530" w:type="dxa"/>
          </w:tcPr>
          <w:p w:rsidR="00B03E33" w:rsidRDefault="00B03E3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B03E33" w:rsidRPr="00811D8D" w:rsidRDefault="00B03E3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21B20" w:rsidRPr="00811D8D" w:rsidTr="00ED21C0">
        <w:tc>
          <w:tcPr>
            <w:tcW w:w="675" w:type="dxa"/>
          </w:tcPr>
          <w:p w:rsidR="00921B20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27</w:t>
            </w:r>
          </w:p>
        </w:tc>
        <w:tc>
          <w:tcPr>
            <w:tcW w:w="1409" w:type="dxa"/>
          </w:tcPr>
          <w:p w:rsidR="00921B20" w:rsidRPr="0096759D" w:rsidRDefault="00921B20" w:rsidP="00892427">
            <w:pPr>
              <w:rPr>
                <w:rFonts w:asciiTheme="minorHAnsi" w:hAnsiTheme="minorHAnsi"/>
                <w:sz w:val="12"/>
                <w:szCs w:val="12"/>
              </w:rPr>
            </w:pPr>
            <w:r>
              <w:rPr>
                <w:rFonts w:asciiTheme="minorHAnsi" w:hAnsiTheme="minorHAnsi"/>
                <w:sz w:val="12"/>
                <w:szCs w:val="12"/>
              </w:rPr>
              <w:t>Information Kameraüberwachung</w:t>
            </w:r>
          </w:p>
        </w:tc>
        <w:tc>
          <w:tcPr>
            <w:tcW w:w="4007" w:type="dxa"/>
          </w:tcPr>
          <w:p w:rsidR="00921B20" w:rsidRDefault="00921B20" w:rsidP="00366B55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Die Nutzung der Überwachungskameras ist in der Information „Kameraüberwachung“ </w:t>
            </w:r>
            <w:r>
              <w:rPr>
                <w:rFonts w:asciiTheme="minorHAnsi" w:hAnsiTheme="minorHAnsi"/>
                <w:sz w:val="20"/>
              </w:rPr>
              <w:lastRenderedPageBreak/>
              <w:t>geregelt.</w:t>
            </w:r>
          </w:p>
        </w:tc>
        <w:tc>
          <w:tcPr>
            <w:tcW w:w="1530" w:type="dxa"/>
          </w:tcPr>
          <w:p w:rsidR="00921B20" w:rsidRDefault="00921B20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921B20" w:rsidRPr="00811D8D" w:rsidRDefault="00921B20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03E33" w:rsidRPr="00811D8D" w:rsidTr="00ED21C0">
        <w:tc>
          <w:tcPr>
            <w:tcW w:w="675" w:type="dxa"/>
          </w:tcPr>
          <w:p w:rsidR="00B03E33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28</w:t>
            </w:r>
          </w:p>
        </w:tc>
        <w:tc>
          <w:tcPr>
            <w:tcW w:w="1409" w:type="dxa"/>
          </w:tcPr>
          <w:p w:rsidR="00B03E33" w:rsidRPr="0096759D" w:rsidRDefault="00B03E33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B03E33" w:rsidRDefault="0065355C" w:rsidP="00366B55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Die Alarme werden per E-Mail </w:t>
            </w:r>
            <w:r w:rsidR="00E80474">
              <w:rPr>
                <w:rFonts w:asciiTheme="minorHAnsi" w:hAnsiTheme="minorHAnsi"/>
                <w:sz w:val="20"/>
              </w:rPr>
              <w:t xml:space="preserve">an die verantwortliche Person </w:t>
            </w:r>
            <w:r>
              <w:rPr>
                <w:rFonts w:asciiTheme="minorHAnsi" w:hAnsiTheme="minorHAnsi"/>
                <w:sz w:val="20"/>
              </w:rPr>
              <w:t>übermittelt</w:t>
            </w:r>
          </w:p>
        </w:tc>
        <w:tc>
          <w:tcPr>
            <w:tcW w:w="1530" w:type="dxa"/>
          </w:tcPr>
          <w:p w:rsidR="00B03E33" w:rsidRDefault="00B03E3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B03E33" w:rsidRPr="00811D8D" w:rsidRDefault="00B03E3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80474" w:rsidRPr="00811D8D" w:rsidTr="00ED21C0">
        <w:tc>
          <w:tcPr>
            <w:tcW w:w="675" w:type="dxa"/>
          </w:tcPr>
          <w:p w:rsidR="00E80474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29</w:t>
            </w:r>
          </w:p>
        </w:tc>
        <w:tc>
          <w:tcPr>
            <w:tcW w:w="1409" w:type="dxa"/>
          </w:tcPr>
          <w:p w:rsidR="00E80474" w:rsidRPr="0096759D" w:rsidRDefault="00E80474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E80474" w:rsidRDefault="00921B20" w:rsidP="00366B55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Sollte ein Alarm ausgelöst werden beurteilt die verantwortliche Person die Situation per Kamera</w:t>
            </w:r>
          </w:p>
        </w:tc>
        <w:tc>
          <w:tcPr>
            <w:tcW w:w="1530" w:type="dxa"/>
          </w:tcPr>
          <w:p w:rsidR="00E80474" w:rsidRDefault="00E8047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E80474" w:rsidRPr="00811D8D" w:rsidRDefault="00E8047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80474" w:rsidRPr="00811D8D" w:rsidTr="00ED21C0">
        <w:tc>
          <w:tcPr>
            <w:tcW w:w="675" w:type="dxa"/>
          </w:tcPr>
          <w:p w:rsidR="00E80474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30</w:t>
            </w:r>
          </w:p>
        </w:tc>
        <w:tc>
          <w:tcPr>
            <w:tcW w:w="1409" w:type="dxa"/>
          </w:tcPr>
          <w:p w:rsidR="00E80474" w:rsidRPr="0096759D" w:rsidRDefault="00E80474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E80474" w:rsidRDefault="00921B20" w:rsidP="005E0B32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Bei Diebstahl oder wenn sich fremde Personen auf dem Gelände befinden informiert die verantwortlich Person die Geschäftsführung und den G</w:t>
            </w:r>
            <w:r w:rsidR="005E0B32">
              <w:rPr>
                <w:rFonts w:asciiTheme="minorHAnsi" w:hAnsiTheme="minorHAnsi"/>
                <w:sz w:val="20"/>
              </w:rPr>
              <w:t>B</w:t>
            </w:r>
            <w:r>
              <w:rPr>
                <w:rFonts w:asciiTheme="minorHAnsi" w:hAnsiTheme="minorHAnsi"/>
                <w:sz w:val="20"/>
              </w:rPr>
              <w:t xml:space="preserve"> und holt Weisungen über einen Polizeieinsatz ein</w:t>
            </w:r>
            <w:r w:rsidR="00373066">
              <w:rPr>
                <w:rFonts w:asciiTheme="minorHAnsi" w:hAnsiTheme="minorHAnsi"/>
                <w:sz w:val="20"/>
              </w:rPr>
              <w:t>.</w:t>
            </w:r>
          </w:p>
        </w:tc>
        <w:tc>
          <w:tcPr>
            <w:tcW w:w="1530" w:type="dxa"/>
          </w:tcPr>
          <w:p w:rsidR="00E80474" w:rsidRDefault="00E8047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E80474" w:rsidRPr="00811D8D" w:rsidRDefault="00E8047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80474" w:rsidRPr="00811D8D" w:rsidTr="00ED21C0">
        <w:tc>
          <w:tcPr>
            <w:tcW w:w="675" w:type="dxa"/>
          </w:tcPr>
          <w:p w:rsidR="00E80474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31</w:t>
            </w:r>
          </w:p>
        </w:tc>
        <w:tc>
          <w:tcPr>
            <w:tcW w:w="1409" w:type="dxa"/>
          </w:tcPr>
          <w:p w:rsidR="00E80474" w:rsidRPr="0096759D" w:rsidRDefault="00E80474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E80474" w:rsidRDefault="00373066" w:rsidP="005E0B32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Sollte die verantwortliche Person die Geschäftsführung oder den G</w:t>
            </w:r>
            <w:r w:rsidR="005E0B32">
              <w:rPr>
                <w:rFonts w:asciiTheme="minorHAnsi" w:hAnsiTheme="minorHAnsi"/>
                <w:sz w:val="20"/>
              </w:rPr>
              <w:t>B</w:t>
            </w:r>
            <w:r>
              <w:rPr>
                <w:rFonts w:asciiTheme="minorHAnsi" w:hAnsiTheme="minorHAnsi"/>
                <w:sz w:val="20"/>
              </w:rPr>
              <w:t xml:space="preserve"> nicht erreichen, wird die Polizei benachrichtigt.</w:t>
            </w:r>
          </w:p>
        </w:tc>
        <w:tc>
          <w:tcPr>
            <w:tcW w:w="1530" w:type="dxa"/>
          </w:tcPr>
          <w:p w:rsidR="00E80474" w:rsidRDefault="00E8047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E80474" w:rsidRPr="00811D8D" w:rsidRDefault="00E8047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80474" w:rsidRPr="00811D8D" w:rsidTr="00ED21C0">
        <w:tc>
          <w:tcPr>
            <w:tcW w:w="675" w:type="dxa"/>
          </w:tcPr>
          <w:p w:rsidR="00E80474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32</w:t>
            </w:r>
          </w:p>
        </w:tc>
        <w:tc>
          <w:tcPr>
            <w:tcW w:w="1409" w:type="dxa"/>
          </w:tcPr>
          <w:p w:rsidR="00E80474" w:rsidRPr="0096759D" w:rsidRDefault="00E80474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E80474" w:rsidRDefault="00373066" w:rsidP="005E0B32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verantwortliche Person hält Kontakt zur Polizei und informiert die Geschäftsführung und den G</w:t>
            </w:r>
            <w:r w:rsidR="005E0B32">
              <w:rPr>
                <w:rFonts w:asciiTheme="minorHAnsi" w:hAnsiTheme="minorHAnsi"/>
                <w:sz w:val="20"/>
              </w:rPr>
              <w:t>B</w:t>
            </w:r>
            <w:r>
              <w:rPr>
                <w:rFonts w:asciiTheme="minorHAnsi" w:hAnsiTheme="minorHAnsi"/>
                <w:sz w:val="20"/>
              </w:rPr>
              <w:t xml:space="preserve"> über neue Entwicklungen</w:t>
            </w:r>
          </w:p>
        </w:tc>
        <w:tc>
          <w:tcPr>
            <w:tcW w:w="1530" w:type="dxa"/>
          </w:tcPr>
          <w:p w:rsidR="00E80474" w:rsidRDefault="00E8047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E80474" w:rsidRPr="00811D8D" w:rsidRDefault="00E8047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80474" w:rsidRPr="00811D8D" w:rsidTr="00ED21C0">
        <w:tc>
          <w:tcPr>
            <w:tcW w:w="675" w:type="dxa"/>
          </w:tcPr>
          <w:p w:rsidR="00E80474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33</w:t>
            </w:r>
          </w:p>
        </w:tc>
        <w:tc>
          <w:tcPr>
            <w:tcW w:w="1409" w:type="dxa"/>
          </w:tcPr>
          <w:p w:rsidR="00E80474" w:rsidRPr="0096759D" w:rsidRDefault="00E80474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4007" w:type="dxa"/>
          </w:tcPr>
          <w:p w:rsidR="00E80474" w:rsidRDefault="00373066" w:rsidP="00366B55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Bei Ausfall der Kameras wird die für die Kühlüberwachung verantwortliche Person benachrichtigt</w:t>
            </w:r>
          </w:p>
        </w:tc>
        <w:tc>
          <w:tcPr>
            <w:tcW w:w="1530" w:type="dxa"/>
          </w:tcPr>
          <w:p w:rsidR="00E80474" w:rsidRDefault="00E8047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E80474" w:rsidRPr="00811D8D" w:rsidRDefault="00E80474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7469F" w:rsidRPr="00811D8D" w:rsidTr="00ED21C0">
        <w:tc>
          <w:tcPr>
            <w:tcW w:w="675" w:type="dxa"/>
          </w:tcPr>
          <w:p w:rsidR="0067469F" w:rsidRDefault="00A841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34</w:t>
            </w:r>
          </w:p>
        </w:tc>
        <w:tc>
          <w:tcPr>
            <w:tcW w:w="1409" w:type="dxa"/>
          </w:tcPr>
          <w:p w:rsidR="0067469F" w:rsidRDefault="003C33A1" w:rsidP="00892427">
            <w:pPr>
              <w:rPr>
                <w:rFonts w:asciiTheme="minorHAnsi" w:hAnsiTheme="minorHAnsi"/>
                <w:sz w:val="12"/>
                <w:szCs w:val="12"/>
              </w:rPr>
            </w:pPr>
            <w:hyperlink r:id="rId10" w:history="1">
              <w:r w:rsidR="00E74315" w:rsidRPr="00926AB3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Contrail timer</w:t>
              </w:r>
            </w:hyperlink>
          </w:p>
          <w:p w:rsidR="00E74315" w:rsidRPr="0096759D" w:rsidRDefault="003C33A1" w:rsidP="00892427">
            <w:pPr>
              <w:rPr>
                <w:rFonts w:asciiTheme="minorHAnsi" w:hAnsiTheme="minorHAnsi"/>
                <w:sz w:val="12"/>
                <w:szCs w:val="12"/>
              </w:rPr>
            </w:pPr>
            <w:hyperlink r:id="rId11" w:history="1">
              <w:r w:rsidR="00E74315" w:rsidRPr="00926AB3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Checkliste GDP Depotsicherheit</w:t>
              </w:r>
            </w:hyperlink>
          </w:p>
        </w:tc>
        <w:tc>
          <w:tcPr>
            <w:tcW w:w="4007" w:type="dxa"/>
          </w:tcPr>
          <w:p w:rsidR="0067469F" w:rsidRDefault="0067469F" w:rsidP="00366B55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Alarme werden halbjährlich getestet</w:t>
            </w:r>
          </w:p>
        </w:tc>
        <w:tc>
          <w:tcPr>
            <w:tcW w:w="1530" w:type="dxa"/>
          </w:tcPr>
          <w:p w:rsidR="0067469F" w:rsidRDefault="0067469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67469F" w:rsidRPr="00811D8D" w:rsidRDefault="0067469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1015AA" w:rsidRDefault="001015AA" w:rsidP="00953D1A"/>
    <w:p w:rsidR="00953D1A" w:rsidRPr="0022179F" w:rsidRDefault="00953D1A" w:rsidP="00953D1A"/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Schnittstellen zu anderen Prozessen: </w:t>
      </w:r>
    </w:p>
    <w:p w:rsidR="003277B7" w:rsidRDefault="007717F4" w:rsidP="00953D1A">
      <w:pPr>
        <w:jc w:val="both"/>
        <w:rPr>
          <w:rFonts w:ascii="Calibri" w:hAnsi="Calibri" w:cs="Arial"/>
          <w:color w:val="17365D"/>
          <w:sz w:val="32"/>
          <w:szCs w:val="32"/>
        </w:rPr>
      </w:pPr>
      <w:r>
        <w:rPr>
          <w:rFonts w:asciiTheme="minorHAnsi" w:hAnsiTheme="minorHAnsi"/>
        </w:rPr>
        <w:tab/>
      </w:r>
      <w:r>
        <w:rPr>
          <w:rFonts w:ascii="Calibri" w:hAnsi="Calibri" w:cs="Arial"/>
          <w:color w:val="17365D"/>
          <w:sz w:val="32"/>
          <w:szCs w:val="32"/>
        </w:rPr>
        <w:t>VA017 Fahrtunterbrechungen und –abweichungen</w:t>
      </w:r>
    </w:p>
    <w:p w:rsidR="007717F4" w:rsidRPr="00E9789E" w:rsidRDefault="007717F4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lastRenderedPageBreak/>
        <w:t xml:space="preserve">Mitgeltende Dokumente: </w:t>
      </w:r>
    </w:p>
    <w:p w:rsidR="00D67D85" w:rsidRPr="00D67D85" w:rsidRDefault="00D67D85" w:rsidP="00D67D85"/>
    <w:sectPr w:rsidR="00D67D85" w:rsidRPr="00D67D85" w:rsidSect="00DB5E7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B88" w:rsidRDefault="003D5B88" w:rsidP="00953D1A">
      <w:pPr>
        <w:spacing w:line="240" w:lineRule="auto"/>
      </w:pPr>
      <w:r>
        <w:separator/>
      </w:r>
    </w:p>
  </w:endnote>
  <w:endnote w:type="continuationSeparator" w:id="0">
    <w:p w:rsidR="003D5B88" w:rsidRDefault="003D5B88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EC0" w:rsidRDefault="00937EC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937EC0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>
      <w:rPr>
        <w:rFonts w:asciiTheme="minorHAnsi" w:hAnsiTheme="minorHAnsi"/>
        <w:b/>
        <w:noProof/>
        <w:color w:val="17365D"/>
        <w:sz w:val="20"/>
      </w:rPr>
      <w:t>F:\Vordrucke - Listen\GDP Dicolo\VA\VA023 R001 Depotsicherheit.docx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r w:rsidR="000F4E3A" w:rsidRPr="00962C53">
      <w:rPr>
        <w:rFonts w:asciiTheme="minorHAnsi" w:hAnsiTheme="minorHAnsi"/>
        <w:b/>
        <w:color w:val="17365D"/>
        <w:sz w:val="20"/>
      </w:rPr>
      <w:tab/>
    </w:r>
    <w:r w:rsidR="007660C1" w:rsidRPr="007660C1">
      <w:rPr>
        <w:rFonts w:asciiTheme="minorHAnsi" w:hAnsiTheme="minorHAnsi"/>
        <w:b/>
        <w:color w:val="17365D"/>
        <w:sz w:val="20"/>
      </w:rPr>
      <w:t xml:space="preserve">Seite </w:t>
    </w:r>
    <w:r w:rsidR="00693E33" w:rsidRPr="007660C1">
      <w:rPr>
        <w:rFonts w:asciiTheme="minorHAnsi" w:hAnsiTheme="minorHAnsi"/>
        <w:b/>
        <w:bCs/>
        <w:color w:val="17365D"/>
        <w:sz w:val="20"/>
      </w:rPr>
      <w:fldChar w:fldCharType="begin"/>
    </w:r>
    <w:r w:rsidR="007660C1" w:rsidRPr="007660C1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693E33" w:rsidRPr="007660C1">
      <w:rPr>
        <w:rFonts w:asciiTheme="minorHAnsi" w:hAnsiTheme="minorHAnsi"/>
        <w:b/>
        <w:bCs/>
        <w:color w:val="17365D"/>
        <w:sz w:val="20"/>
      </w:rPr>
      <w:fldChar w:fldCharType="separate"/>
    </w:r>
    <w:r w:rsidR="003C33A1">
      <w:rPr>
        <w:rFonts w:asciiTheme="minorHAnsi" w:hAnsiTheme="minorHAnsi"/>
        <w:b/>
        <w:bCs/>
        <w:noProof/>
        <w:color w:val="17365D"/>
        <w:sz w:val="20"/>
      </w:rPr>
      <w:t>3</w:t>
    </w:r>
    <w:r w:rsidR="00693E33" w:rsidRPr="007660C1">
      <w:rPr>
        <w:rFonts w:asciiTheme="minorHAnsi" w:hAnsiTheme="minorHAnsi"/>
        <w:b/>
        <w:bCs/>
        <w:color w:val="17365D"/>
        <w:sz w:val="20"/>
      </w:rPr>
      <w:fldChar w:fldCharType="end"/>
    </w:r>
    <w:r w:rsidR="007660C1" w:rsidRPr="007660C1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 w:rsidR="003C33A1">
      <w:rPr>
        <w:rFonts w:asciiTheme="minorHAnsi" w:hAnsiTheme="minorHAnsi"/>
        <w:b/>
        <w:bCs/>
        <w:noProof/>
        <w:color w:val="17365D"/>
        <w:sz w:val="20"/>
      </w:rPr>
      <w:t>6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</w:r>
    <w:r w:rsidR="00487FFA">
      <w:rPr>
        <w:rFonts w:asciiTheme="minorHAnsi" w:hAnsiTheme="minorHAnsi"/>
        <w:bCs/>
        <w:color w:val="17365D"/>
        <w:sz w:val="20"/>
      </w:rPr>
      <w:t>genehmigt</w:t>
    </w:r>
  </w:p>
  <w:p w:rsidR="007660C1" w:rsidRPr="007660C1" w:rsidRDefault="00937EC0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Alexandra Klatte</w:t>
    </w:r>
    <w:r w:rsidR="007660C1">
      <w:rPr>
        <w:rFonts w:asciiTheme="minorHAnsi" w:hAnsiTheme="minorHAnsi"/>
        <w:bCs/>
        <w:color w:val="17365D"/>
        <w:sz w:val="20"/>
      </w:rPr>
      <w:tab/>
    </w:r>
    <w:r w:rsidR="007660C1">
      <w:rPr>
        <w:rFonts w:asciiTheme="minorHAnsi" w:hAnsiTheme="minorHAnsi"/>
        <w:bCs/>
        <w:color w:val="17365D"/>
        <w:sz w:val="20"/>
      </w:rPr>
      <w:tab/>
    </w:r>
    <w:r w:rsidR="00487FFA">
      <w:rPr>
        <w:rFonts w:asciiTheme="minorHAnsi" w:hAnsiTheme="minorHAnsi"/>
        <w:bCs/>
        <w:color w:val="17365D"/>
        <w:sz w:val="20"/>
      </w:rPr>
      <w:t>Stefan Hattendorf</w:t>
    </w:r>
    <w:r w:rsidR="007660C1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Sven Speckmann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EC0" w:rsidRDefault="00937EC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B88" w:rsidRDefault="003D5B88" w:rsidP="00953D1A">
      <w:pPr>
        <w:spacing w:line="240" w:lineRule="auto"/>
      </w:pPr>
      <w:r>
        <w:separator/>
      </w:r>
    </w:p>
  </w:footnote>
  <w:footnote w:type="continuationSeparator" w:id="0">
    <w:p w:rsidR="003D5B88" w:rsidRDefault="003D5B88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EC0" w:rsidRDefault="00937EC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937EC0" w:rsidRDefault="00937EC0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6FBCE928" wp14:editId="49A8BCAC">
                <wp:extent cx="2447925" cy="619125"/>
                <wp:effectExtent l="0" t="0" r="9525" b="9525"/>
                <wp:docPr id="1" name="Grafik 1" descr="C:\Users\stefan\AppData\Local\Microsoft\Windows\INetCache\Content.Word\DICOL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DICOL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6530C" w:rsidRPr="00B90BA6" w:rsidRDefault="000C069D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937EC0" w:rsidP="00863948">
          <w:pPr>
            <w:pStyle w:val="Kopfzeile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937EC0" w:rsidP="0086394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22.03.2023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0C0380" w:rsidP="000C069D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</w:t>
          </w:r>
          <w:r w:rsidR="008701A8">
            <w:rPr>
              <w:rFonts w:ascii="Calibri" w:hAnsi="Calibri" w:cs="Arial"/>
              <w:color w:val="17365D"/>
              <w:sz w:val="32"/>
              <w:szCs w:val="32"/>
            </w:rPr>
            <w:t>2</w:t>
          </w:r>
          <w:r w:rsidR="000C069D">
            <w:rPr>
              <w:rFonts w:ascii="Calibri" w:hAnsi="Calibri" w:cs="Arial"/>
              <w:color w:val="17365D"/>
              <w:sz w:val="32"/>
              <w:szCs w:val="32"/>
            </w:rPr>
            <w:t>3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 w:rsidR="000C069D">
            <w:rPr>
              <w:rFonts w:ascii="Calibri" w:hAnsi="Calibri" w:cs="Arial"/>
              <w:color w:val="17365D"/>
              <w:sz w:val="32"/>
              <w:szCs w:val="32"/>
            </w:rPr>
            <w:t>Depotsicherheit</w:t>
          </w:r>
          <w:r w:rsidR="004873CA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3C33A1">
    <w:pPr>
      <w:pStyle w:val="Einrcken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EC0" w:rsidRDefault="00937EC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3454"/>
    <w:multiLevelType w:val="hybridMultilevel"/>
    <w:tmpl w:val="76D4411E"/>
    <w:lvl w:ilvl="0" w:tplc="0B7CE80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2938"/>
    <w:multiLevelType w:val="hybridMultilevel"/>
    <w:tmpl w:val="C48CC79C"/>
    <w:lvl w:ilvl="0" w:tplc="9BD83BC0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080"/>
    <w:multiLevelType w:val="hybridMultilevel"/>
    <w:tmpl w:val="11D67FE8"/>
    <w:lvl w:ilvl="0" w:tplc="9DF2F2E0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E26A5"/>
    <w:multiLevelType w:val="hybridMultilevel"/>
    <w:tmpl w:val="1EC6E022"/>
    <w:lvl w:ilvl="0" w:tplc="B69E5062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14CA0"/>
    <w:rsid w:val="00017586"/>
    <w:rsid w:val="00024AE0"/>
    <w:rsid w:val="00041518"/>
    <w:rsid w:val="00043EB8"/>
    <w:rsid w:val="0006530C"/>
    <w:rsid w:val="00070934"/>
    <w:rsid w:val="00096B38"/>
    <w:rsid w:val="000B37C2"/>
    <w:rsid w:val="000B53D3"/>
    <w:rsid w:val="000C0380"/>
    <w:rsid w:val="000C069D"/>
    <w:rsid w:val="000C31C7"/>
    <w:rsid w:val="000C4E95"/>
    <w:rsid w:val="000C611D"/>
    <w:rsid w:val="000F4E3A"/>
    <w:rsid w:val="001015AA"/>
    <w:rsid w:val="00111A65"/>
    <w:rsid w:val="00181AF9"/>
    <w:rsid w:val="001848DA"/>
    <w:rsid w:val="00192CE8"/>
    <w:rsid w:val="00194A5D"/>
    <w:rsid w:val="001B3F1B"/>
    <w:rsid w:val="001E5B59"/>
    <w:rsid w:val="001E64F8"/>
    <w:rsid w:val="00203B6B"/>
    <w:rsid w:val="002104CC"/>
    <w:rsid w:val="00214964"/>
    <w:rsid w:val="00221D66"/>
    <w:rsid w:val="00244E79"/>
    <w:rsid w:val="00264FCA"/>
    <w:rsid w:val="00271893"/>
    <w:rsid w:val="00280B79"/>
    <w:rsid w:val="00290490"/>
    <w:rsid w:val="002A51D0"/>
    <w:rsid w:val="002C15A7"/>
    <w:rsid w:val="002E5295"/>
    <w:rsid w:val="002F51F4"/>
    <w:rsid w:val="0030123E"/>
    <w:rsid w:val="003103BF"/>
    <w:rsid w:val="00321AE3"/>
    <w:rsid w:val="003273F9"/>
    <w:rsid w:val="003277B7"/>
    <w:rsid w:val="00332609"/>
    <w:rsid w:val="00364183"/>
    <w:rsid w:val="00366B55"/>
    <w:rsid w:val="00373066"/>
    <w:rsid w:val="0037445F"/>
    <w:rsid w:val="00383FF2"/>
    <w:rsid w:val="00392B8A"/>
    <w:rsid w:val="00395307"/>
    <w:rsid w:val="00396D19"/>
    <w:rsid w:val="003B338E"/>
    <w:rsid w:val="003B3432"/>
    <w:rsid w:val="003C33A1"/>
    <w:rsid w:val="003D5B88"/>
    <w:rsid w:val="003E114C"/>
    <w:rsid w:val="003E773A"/>
    <w:rsid w:val="003F69A2"/>
    <w:rsid w:val="00415135"/>
    <w:rsid w:val="0044533E"/>
    <w:rsid w:val="0044615E"/>
    <w:rsid w:val="00462FA8"/>
    <w:rsid w:val="00473970"/>
    <w:rsid w:val="004873CA"/>
    <w:rsid w:val="00487FFA"/>
    <w:rsid w:val="00497B08"/>
    <w:rsid w:val="004B0BEC"/>
    <w:rsid w:val="004B2FD5"/>
    <w:rsid w:val="004C759D"/>
    <w:rsid w:val="004D51F8"/>
    <w:rsid w:val="004F44D9"/>
    <w:rsid w:val="00551048"/>
    <w:rsid w:val="005562B4"/>
    <w:rsid w:val="00561715"/>
    <w:rsid w:val="00572F6C"/>
    <w:rsid w:val="00576383"/>
    <w:rsid w:val="005803FB"/>
    <w:rsid w:val="005A793C"/>
    <w:rsid w:val="005B6E0B"/>
    <w:rsid w:val="005C6933"/>
    <w:rsid w:val="005E0B32"/>
    <w:rsid w:val="005E72CB"/>
    <w:rsid w:val="00602C23"/>
    <w:rsid w:val="0060554A"/>
    <w:rsid w:val="00613E0D"/>
    <w:rsid w:val="00617BA3"/>
    <w:rsid w:val="00620A28"/>
    <w:rsid w:val="006344F4"/>
    <w:rsid w:val="0065355C"/>
    <w:rsid w:val="00653698"/>
    <w:rsid w:val="0067469F"/>
    <w:rsid w:val="00693783"/>
    <w:rsid w:val="00693E33"/>
    <w:rsid w:val="006A07F1"/>
    <w:rsid w:val="006E1CC5"/>
    <w:rsid w:val="00710BE2"/>
    <w:rsid w:val="00721B88"/>
    <w:rsid w:val="00730A4D"/>
    <w:rsid w:val="007660C1"/>
    <w:rsid w:val="007717F4"/>
    <w:rsid w:val="007800FE"/>
    <w:rsid w:val="007829CB"/>
    <w:rsid w:val="007A0973"/>
    <w:rsid w:val="007C114C"/>
    <w:rsid w:val="007C6E97"/>
    <w:rsid w:val="007F7191"/>
    <w:rsid w:val="008066A7"/>
    <w:rsid w:val="00813A2E"/>
    <w:rsid w:val="0082242F"/>
    <w:rsid w:val="008313B6"/>
    <w:rsid w:val="00863948"/>
    <w:rsid w:val="00864275"/>
    <w:rsid w:val="008701A8"/>
    <w:rsid w:val="0087394F"/>
    <w:rsid w:val="00884C17"/>
    <w:rsid w:val="00892427"/>
    <w:rsid w:val="008E3EDF"/>
    <w:rsid w:val="008E676B"/>
    <w:rsid w:val="00900536"/>
    <w:rsid w:val="00907998"/>
    <w:rsid w:val="0092022B"/>
    <w:rsid w:val="00921B20"/>
    <w:rsid w:val="009243BF"/>
    <w:rsid w:val="00926AB3"/>
    <w:rsid w:val="00936FEE"/>
    <w:rsid w:val="00937EC0"/>
    <w:rsid w:val="009526DF"/>
    <w:rsid w:val="00953890"/>
    <w:rsid w:val="00953D1A"/>
    <w:rsid w:val="00966364"/>
    <w:rsid w:val="0096759D"/>
    <w:rsid w:val="00970AB1"/>
    <w:rsid w:val="009856DB"/>
    <w:rsid w:val="009B64F3"/>
    <w:rsid w:val="009C7A01"/>
    <w:rsid w:val="00A0250F"/>
    <w:rsid w:val="00A079A6"/>
    <w:rsid w:val="00A10212"/>
    <w:rsid w:val="00A31FAD"/>
    <w:rsid w:val="00A35465"/>
    <w:rsid w:val="00A4330E"/>
    <w:rsid w:val="00A444D9"/>
    <w:rsid w:val="00A57222"/>
    <w:rsid w:val="00A656D8"/>
    <w:rsid w:val="00A83A5B"/>
    <w:rsid w:val="00A84139"/>
    <w:rsid w:val="00AB2B3C"/>
    <w:rsid w:val="00AD7A59"/>
    <w:rsid w:val="00AE7717"/>
    <w:rsid w:val="00B03E33"/>
    <w:rsid w:val="00B215C8"/>
    <w:rsid w:val="00B2584E"/>
    <w:rsid w:val="00B26CED"/>
    <w:rsid w:val="00B27773"/>
    <w:rsid w:val="00B405D1"/>
    <w:rsid w:val="00B412C4"/>
    <w:rsid w:val="00B471DF"/>
    <w:rsid w:val="00B5461E"/>
    <w:rsid w:val="00B5597D"/>
    <w:rsid w:val="00B86D53"/>
    <w:rsid w:val="00B91C24"/>
    <w:rsid w:val="00B93C0E"/>
    <w:rsid w:val="00BB2EBF"/>
    <w:rsid w:val="00BC28C6"/>
    <w:rsid w:val="00BC6200"/>
    <w:rsid w:val="00BE112D"/>
    <w:rsid w:val="00BF16E0"/>
    <w:rsid w:val="00BF53CC"/>
    <w:rsid w:val="00C020DD"/>
    <w:rsid w:val="00C22FA0"/>
    <w:rsid w:val="00C26484"/>
    <w:rsid w:val="00C3495B"/>
    <w:rsid w:val="00C67405"/>
    <w:rsid w:val="00C67C31"/>
    <w:rsid w:val="00C97C93"/>
    <w:rsid w:val="00D06A1C"/>
    <w:rsid w:val="00D07E63"/>
    <w:rsid w:val="00D251D3"/>
    <w:rsid w:val="00D47D3B"/>
    <w:rsid w:val="00D53902"/>
    <w:rsid w:val="00D67D85"/>
    <w:rsid w:val="00D74F47"/>
    <w:rsid w:val="00D85CE8"/>
    <w:rsid w:val="00DB35C8"/>
    <w:rsid w:val="00DC25DF"/>
    <w:rsid w:val="00DC3812"/>
    <w:rsid w:val="00DD36C2"/>
    <w:rsid w:val="00DE3C2A"/>
    <w:rsid w:val="00E05303"/>
    <w:rsid w:val="00E147B4"/>
    <w:rsid w:val="00E15E6F"/>
    <w:rsid w:val="00E17A13"/>
    <w:rsid w:val="00E20EF1"/>
    <w:rsid w:val="00E30F77"/>
    <w:rsid w:val="00E403B5"/>
    <w:rsid w:val="00E74315"/>
    <w:rsid w:val="00E80474"/>
    <w:rsid w:val="00E840EB"/>
    <w:rsid w:val="00EA5E2D"/>
    <w:rsid w:val="00EC6CB6"/>
    <w:rsid w:val="00ED10B2"/>
    <w:rsid w:val="00ED21C0"/>
    <w:rsid w:val="00ED65C2"/>
    <w:rsid w:val="00EE382B"/>
    <w:rsid w:val="00EF512E"/>
    <w:rsid w:val="00F0464E"/>
    <w:rsid w:val="00F3686D"/>
    <w:rsid w:val="00F464C3"/>
    <w:rsid w:val="00F47186"/>
    <w:rsid w:val="00F507F4"/>
    <w:rsid w:val="00F76944"/>
    <w:rsid w:val="00F77B84"/>
    <w:rsid w:val="00F95E03"/>
    <w:rsid w:val="00FB225E"/>
    <w:rsid w:val="00FD5F3C"/>
    <w:rsid w:val="00FE57C2"/>
    <w:rsid w:val="00FE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7105"/>
    <o:shapelayout v:ext="edit">
      <o:idmap v:ext="edit" data="1"/>
    </o:shapelayout>
  </w:shapeDefaults>
  <w:decimalSymbol w:val=","/>
  <w:listSeparator w:val=";"/>
  <w15:docId w15:val="{1EF51082-E8DF-4468-A14F-867AE58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15A7"/>
    <w:pPr>
      <w:keepNext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3103BF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E57C2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15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customStyle="1" w:styleId="st">
    <w:name w:val="st"/>
    <w:basedOn w:val="Absatz-Standardschriftart"/>
    <w:rsid w:val="002C15A7"/>
  </w:style>
  <w:style w:type="character" w:styleId="Hervorhebung">
    <w:name w:val="Emphasis"/>
    <w:basedOn w:val="Absatz-Standardschriftart"/>
    <w:uiPriority w:val="20"/>
    <w:qFormat/>
    <w:rsid w:val="002C15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ileserver\volume01\Vordrucke%20-%20Listen\GDP\FO\Protokoll%20Temperaturkontrolle.doc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FO/Checkliste%20GDP%20Depotsicherheit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../../Tapa/Formulare/FO%20Contrail%20Timer.xls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\\fileserver\volume01\Vordrucke%20-%20Listen\GDP\VA\VA017%20R01%20Fahrtunterbrechung%20Abweichungen.docx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58691-09DF-48FB-956B-E4CFBCC4F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591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60</cp:revision>
  <cp:lastPrinted>2016-03-03T08:03:00Z</cp:lastPrinted>
  <dcterms:created xsi:type="dcterms:W3CDTF">2016-01-25T07:39:00Z</dcterms:created>
  <dcterms:modified xsi:type="dcterms:W3CDTF">2023-03-22T13:27:00Z</dcterms:modified>
</cp:coreProperties>
</file>