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E9789E">
        <w:rPr>
          <w:rFonts w:asciiTheme="minorHAnsi" w:hAnsiTheme="minorHAnsi"/>
        </w:rPr>
        <w:t xml:space="preserve">Diese Verfahrensanweisung gilt in allen Bereichen des </w:t>
      </w:r>
      <w:r w:rsidR="004B2FD5">
        <w:rPr>
          <w:rFonts w:asciiTheme="minorHAnsi" w:hAnsiTheme="minorHAnsi"/>
        </w:rPr>
        <w:t>Unternehmens</w:t>
      </w:r>
      <w:r w:rsidR="001E5B59">
        <w:rPr>
          <w:rFonts w:asciiTheme="minorHAnsi" w:hAnsiTheme="minorHAnsi"/>
        </w:rPr>
        <w:t xml:space="preserve">, welche sich mit Transporten von </w:t>
      </w:r>
      <w:r w:rsidR="00A35465">
        <w:rPr>
          <w:rFonts w:asciiTheme="minorHAnsi" w:hAnsiTheme="minorHAnsi"/>
        </w:rPr>
        <w:t>G</w:t>
      </w:r>
      <w:r w:rsidR="007F7191">
        <w:rPr>
          <w:rFonts w:asciiTheme="minorHAnsi" w:hAnsiTheme="minorHAnsi"/>
        </w:rPr>
        <w:t>D</w:t>
      </w:r>
      <w:r w:rsidR="00A35465">
        <w:rPr>
          <w:rFonts w:asciiTheme="minorHAnsi" w:hAnsiTheme="minorHAnsi"/>
        </w:rPr>
        <w:t>P-Transporten</w:t>
      </w:r>
      <w:r w:rsidR="001E5B59">
        <w:rPr>
          <w:rFonts w:asciiTheme="minorHAnsi" w:hAnsiTheme="minorHAnsi"/>
        </w:rPr>
        <w:t xml:space="preserve"> beschäftigt</w:t>
      </w:r>
      <w:r w:rsidR="00010287">
        <w:rPr>
          <w:rFonts w:asciiTheme="minorHAnsi" w:hAnsiTheme="minorHAnsi"/>
        </w:rPr>
        <w:t>.</w:t>
      </w:r>
      <w:r w:rsidRPr="00E9789E">
        <w:rPr>
          <w:rFonts w:asciiTheme="minorHAnsi" w:hAnsiTheme="minorHAnsi"/>
        </w:rPr>
        <w:t xml:space="preserve"> 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953D1A" w:rsidRDefault="00A35465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GDP-Beauftragter </w:t>
      </w:r>
      <w:r w:rsidR="00B405D1">
        <w:rPr>
          <w:rFonts w:asciiTheme="minorHAnsi" w:hAnsiTheme="minorHAnsi"/>
        </w:rPr>
        <w:t>(G</w:t>
      </w:r>
      <w:r w:rsidR="00884C17">
        <w:rPr>
          <w:rFonts w:asciiTheme="minorHAnsi" w:hAnsiTheme="minorHAnsi"/>
        </w:rPr>
        <w:t>B)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B405D1" w:rsidRDefault="00953D1A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Durch den geregelten Ablauf des Prozes</w:t>
      </w:r>
      <w:r w:rsidR="00F3686D">
        <w:rPr>
          <w:rFonts w:asciiTheme="minorHAnsi" w:hAnsiTheme="minorHAnsi"/>
        </w:rPr>
        <w:t>ses „</w:t>
      </w:r>
      <w:r w:rsidR="00B405D1">
        <w:rPr>
          <w:rFonts w:asciiTheme="minorHAnsi" w:hAnsiTheme="minorHAnsi"/>
        </w:rPr>
        <w:t>Störung Transportablauf“</w:t>
      </w:r>
      <w:r>
        <w:rPr>
          <w:rFonts w:asciiTheme="minorHAnsi" w:hAnsiTheme="minorHAnsi"/>
        </w:rPr>
        <w:t xml:space="preserve"> soll </w:t>
      </w:r>
      <w:r w:rsidR="00010287">
        <w:rPr>
          <w:rFonts w:asciiTheme="minorHAnsi" w:hAnsiTheme="minorHAnsi"/>
        </w:rPr>
        <w:t>sichergestellt werden</w:t>
      </w:r>
      <w:r w:rsidR="003F69A2">
        <w:rPr>
          <w:rFonts w:asciiTheme="minorHAnsi" w:hAnsiTheme="minorHAnsi"/>
        </w:rPr>
        <w:t xml:space="preserve">, dass </w:t>
      </w:r>
      <w:r w:rsidR="000C0380">
        <w:rPr>
          <w:rFonts w:asciiTheme="minorHAnsi" w:hAnsiTheme="minorHAnsi"/>
        </w:rPr>
        <w:t xml:space="preserve">bei </w:t>
      </w:r>
      <w:r w:rsidR="00B405D1">
        <w:rPr>
          <w:rFonts w:asciiTheme="minorHAnsi" w:hAnsiTheme="minorHAnsi"/>
        </w:rPr>
        <w:t>Störungen während des Transports</w:t>
      </w:r>
      <w:r w:rsidR="000C0380">
        <w:rPr>
          <w:rFonts w:asciiTheme="minorHAnsi" w:hAnsiTheme="minorHAnsi"/>
        </w:rPr>
        <w:t xml:space="preserve"> </w:t>
      </w:r>
      <w:r w:rsidR="00B405D1">
        <w:rPr>
          <w:rFonts w:asciiTheme="minorHAnsi" w:hAnsiTheme="minorHAnsi"/>
        </w:rPr>
        <w:t>der Auftr</w:t>
      </w:r>
      <w:r w:rsidR="0030123E">
        <w:rPr>
          <w:rFonts w:asciiTheme="minorHAnsi" w:hAnsiTheme="minorHAnsi"/>
        </w:rPr>
        <w:t>a</w:t>
      </w:r>
      <w:r w:rsidR="00B405D1">
        <w:rPr>
          <w:rFonts w:asciiTheme="minorHAnsi" w:hAnsiTheme="minorHAnsi"/>
        </w:rPr>
        <w:t>g</w:t>
      </w:r>
      <w:r w:rsidR="0030123E">
        <w:rPr>
          <w:rFonts w:asciiTheme="minorHAnsi" w:hAnsiTheme="minorHAnsi"/>
        </w:rPr>
        <w:t>geber</w:t>
      </w:r>
      <w:r w:rsidR="00B405D1">
        <w:rPr>
          <w:rFonts w:asciiTheme="minorHAnsi" w:hAnsiTheme="minorHAnsi"/>
        </w:rPr>
        <w:t xml:space="preserve"> umgehend informiert wird</w:t>
      </w:r>
      <w:r w:rsidR="00F507F4">
        <w:rPr>
          <w:rFonts w:asciiTheme="minorHAnsi" w:hAnsiTheme="minorHAnsi"/>
        </w:rPr>
        <w:t xml:space="preserve">. </w:t>
      </w:r>
    </w:p>
    <w:p w:rsidR="00B405D1" w:rsidRDefault="00B405D1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 gilt vor Allem bei einer Störung in der Kühlkette.</w:t>
      </w:r>
    </w:p>
    <w:p w:rsidR="00953D1A" w:rsidRDefault="000C0380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volle Zusammenarbeit mit dem Auftraggeber bei der Untersuchung ist erforderlich. </w:t>
      </w:r>
    </w:p>
    <w:p w:rsidR="00B405D1" w:rsidRDefault="00B405D1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Der GB übernimmt die hieraus gewonnenen Erkenntnisse zur Weiterentwicklung der Prozesse.</w:t>
      </w:r>
    </w:p>
    <w:p w:rsidR="00F507F4" w:rsidRPr="00E9789E" w:rsidRDefault="00F507F4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B405D1" w:rsidRDefault="00B405D1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811D8D" w:rsidTr="00BC65D9">
        <w:tc>
          <w:tcPr>
            <w:tcW w:w="675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B64F3" w:rsidRPr="00811D8D" w:rsidTr="00BC65D9">
        <w:tc>
          <w:tcPr>
            <w:tcW w:w="675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811D8D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9B64F3" w:rsidP="00C97C93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Information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en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über 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Störungen während des Transports wer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en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264FCA">
              <w:rPr>
                <w:rFonts w:asciiTheme="minorHAnsi" w:hAnsiTheme="minorHAnsi"/>
                <w:b/>
                <w:sz w:val="18"/>
                <w:szCs w:val="18"/>
              </w:rPr>
              <w:t>durch den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Fahrer an </w:t>
            </w:r>
            <w:r w:rsidR="00264FCA">
              <w:rPr>
                <w:rFonts w:asciiTheme="minorHAnsi" w:hAnsiTheme="minorHAnsi"/>
                <w:b/>
                <w:sz w:val="18"/>
                <w:szCs w:val="18"/>
              </w:rPr>
              <w:t>den G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B</w:t>
            </w:r>
            <w:r w:rsidR="00264FCA">
              <w:rPr>
                <w:rFonts w:asciiTheme="minorHAnsi" w:hAnsiTheme="minorHAnsi"/>
                <w:b/>
                <w:sz w:val="18"/>
                <w:szCs w:val="18"/>
              </w:rPr>
              <w:t xml:space="preserve"> gemeldet</w:t>
            </w:r>
          </w:p>
        </w:tc>
        <w:tc>
          <w:tcPr>
            <w:tcW w:w="1843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B64F3" w:rsidRPr="00811D8D" w:rsidRDefault="009B64F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264FCA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="009B64F3">
              <w:rPr>
                <w:rFonts w:asciiTheme="minorHAnsi" w:hAnsiTheme="minorHAnsi"/>
                <w:b/>
                <w:sz w:val="18"/>
                <w:szCs w:val="18"/>
              </w:rPr>
              <w:t>B sammelt Fakten für Information der Beteiligten</w:t>
            </w:r>
          </w:p>
        </w:tc>
        <w:tc>
          <w:tcPr>
            <w:tcW w:w="1843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9B64F3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Information </w:t>
            </w:r>
            <w:r w:rsidRPr="00892427">
              <w:rPr>
                <w:rFonts w:asciiTheme="minorHAnsi" w:hAnsiTheme="minorHAnsi"/>
                <w:b/>
                <w:sz w:val="18"/>
                <w:szCs w:val="18"/>
              </w:rPr>
              <w:t xml:space="preserve">Auftraggeber </w:t>
            </w:r>
          </w:p>
        </w:tc>
        <w:tc>
          <w:tcPr>
            <w:tcW w:w="1843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043EB8" w:rsidRDefault="009B64F3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Information </w:t>
            </w:r>
            <w:r w:rsidRPr="00892427">
              <w:rPr>
                <w:rFonts w:asciiTheme="minorHAnsi" w:hAnsiTheme="minorHAnsi"/>
                <w:b/>
                <w:sz w:val="18"/>
                <w:szCs w:val="18"/>
              </w:rPr>
              <w:t xml:space="preserve">Versicherung 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falls notwendig</w:t>
            </w:r>
          </w:p>
        </w:tc>
        <w:tc>
          <w:tcPr>
            <w:tcW w:w="1843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C97C93" w:rsidRDefault="00264FCA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="009B64F3">
              <w:rPr>
                <w:rFonts w:asciiTheme="minorHAnsi" w:hAnsiTheme="minorHAnsi"/>
                <w:b/>
                <w:sz w:val="18"/>
                <w:szCs w:val="18"/>
              </w:rPr>
              <w:t>B untersucht Vorfall, kommuniziert mit allen Beteiligten und erstellt Schadensbericht mit Analyse und ggf. Sofortmaßnahmen.</w:t>
            </w:r>
          </w:p>
          <w:p w:rsidR="009B64F3" w:rsidRPr="00892427" w:rsidRDefault="009B64F3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Ablage des Berichtes für Risikoanalyse.</w:t>
            </w:r>
          </w:p>
        </w:tc>
        <w:tc>
          <w:tcPr>
            <w:tcW w:w="1843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22179F" w:rsidRDefault="00953D1A" w:rsidP="00953D1A">
      <w:r>
        <w:tab/>
      </w:r>
      <w:r>
        <w:tab/>
      </w: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B215C8" w:rsidRDefault="00B215C8" w:rsidP="00907998">
      <w:r>
        <w:t>VA 009 GDP Ladungen</w:t>
      </w:r>
    </w:p>
    <w:p w:rsidR="00907998" w:rsidRPr="00907998" w:rsidRDefault="00A4330E" w:rsidP="00907998">
      <w:r>
        <w:t>VA 017</w:t>
      </w:r>
      <w:r w:rsidR="00264FCA">
        <w:t xml:space="preserve"> </w:t>
      </w:r>
      <w:r w:rsidR="00B215C8">
        <w:t>Fahrtunterbrechung Abweichung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sectPr w:rsidR="00953D1A" w:rsidRPr="00E9789E" w:rsidSect="00DB5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B77" w:rsidRDefault="00327B7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28492C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D50104">
      <w:rPr>
        <w:rFonts w:asciiTheme="minorHAnsi" w:hAnsiTheme="minorHAnsi"/>
        <w:b/>
        <w:noProof/>
        <w:color w:val="17365D"/>
        <w:sz w:val="20"/>
      </w:rPr>
      <w:t>F:\Vordrucke - Listen\GDP Jam\VA\VA001 Störung Transportablauf.docx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bookmarkStart w:id="0" w:name="_GoBack"/>
    <w:bookmarkEnd w:id="0"/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AD1911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AD1911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D50104">
      <w:rPr>
        <w:rFonts w:asciiTheme="minorHAnsi" w:hAnsiTheme="minorHAnsi"/>
        <w:b/>
        <w:bCs/>
        <w:noProof/>
        <w:color w:val="17365D"/>
        <w:sz w:val="20"/>
      </w:rPr>
      <w:t>2</w:t>
    </w:r>
    <w:r w:rsidR="00AD1911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D50104"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5D1293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</w:t>
    </w:r>
    <w:r w:rsidR="007660C1">
      <w:rPr>
        <w:rFonts w:asciiTheme="minorHAnsi" w:hAnsiTheme="minorHAnsi"/>
        <w:bCs/>
        <w:color w:val="17365D"/>
        <w:sz w:val="20"/>
      </w:rPr>
      <w:t>rstellt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  <w:t>geprüft</w:t>
    </w:r>
    <w:r w:rsidR="007660C1">
      <w:rPr>
        <w:rFonts w:asciiTheme="minorHAnsi" w:hAnsiTheme="minorHAnsi"/>
        <w:bCs/>
        <w:color w:val="17365D"/>
        <w:sz w:val="20"/>
      </w:rPr>
      <w:tab/>
    </w:r>
    <w:r w:rsidR="00E70B05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327B77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E70B05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 xml:space="preserve">Jan </w:t>
    </w:r>
    <w:proofErr w:type="spellStart"/>
    <w:r>
      <w:rPr>
        <w:rFonts w:asciiTheme="minorHAnsi" w:hAnsiTheme="minorHAnsi"/>
        <w:bCs/>
        <w:color w:val="17365D"/>
        <w:sz w:val="20"/>
      </w:rPr>
      <w:t>Muhle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B77" w:rsidRDefault="00327B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B77" w:rsidRDefault="00327B7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28492C" w:rsidRDefault="00327B77" w:rsidP="0028492C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762BF11C" wp14:editId="07028E50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B405D1" w:rsidP="0028492C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</w:t>
          </w:r>
          <w:r w:rsidR="0028492C">
            <w:rPr>
              <w:rFonts w:ascii="Calibri" w:hAnsi="Calibri" w:cs="Arial"/>
              <w:noProof/>
              <w:color w:val="17365D"/>
              <w:sz w:val="32"/>
              <w:szCs w:val="32"/>
            </w:rPr>
            <w:t>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28492C" w:rsidP="0060317E">
          <w:pPr>
            <w:pStyle w:val="Kopfzeile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28492C" w:rsidP="00447AA1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28492C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B405D1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VA001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B405D1">
            <w:rPr>
              <w:rFonts w:ascii="Calibri" w:hAnsi="Calibri" w:cs="Arial"/>
              <w:color w:val="17365D"/>
              <w:sz w:val="32"/>
              <w:szCs w:val="32"/>
            </w:rPr>
            <w:t>Störung Transportablauf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D50104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B77" w:rsidRDefault="00327B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4AE0"/>
    <w:rsid w:val="00041518"/>
    <w:rsid w:val="00043EB8"/>
    <w:rsid w:val="0006530C"/>
    <w:rsid w:val="00070934"/>
    <w:rsid w:val="00096B38"/>
    <w:rsid w:val="000C0380"/>
    <w:rsid w:val="000C31C7"/>
    <w:rsid w:val="000C611D"/>
    <w:rsid w:val="000F4E3A"/>
    <w:rsid w:val="0010200E"/>
    <w:rsid w:val="00181AF9"/>
    <w:rsid w:val="001848DA"/>
    <w:rsid w:val="00192CE8"/>
    <w:rsid w:val="001B3F1B"/>
    <w:rsid w:val="001E5B59"/>
    <w:rsid w:val="001E64F8"/>
    <w:rsid w:val="00244E79"/>
    <w:rsid w:val="002453D6"/>
    <w:rsid w:val="00264FCA"/>
    <w:rsid w:val="0028492C"/>
    <w:rsid w:val="002A51D0"/>
    <w:rsid w:val="002E5295"/>
    <w:rsid w:val="0030123E"/>
    <w:rsid w:val="00321AE3"/>
    <w:rsid w:val="00327B77"/>
    <w:rsid w:val="00332609"/>
    <w:rsid w:val="00357448"/>
    <w:rsid w:val="0037445F"/>
    <w:rsid w:val="00383FF2"/>
    <w:rsid w:val="003B338E"/>
    <w:rsid w:val="003D5B88"/>
    <w:rsid w:val="003E773A"/>
    <w:rsid w:val="003F69A2"/>
    <w:rsid w:val="0044533E"/>
    <w:rsid w:val="00447AA1"/>
    <w:rsid w:val="004873CA"/>
    <w:rsid w:val="004B2FD5"/>
    <w:rsid w:val="00551048"/>
    <w:rsid w:val="005803FB"/>
    <w:rsid w:val="005A793C"/>
    <w:rsid w:val="005D02D0"/>
    <w:rsid w:val="005D1293"/>
    <w:rsid w:val="00613E0D"/>
    <w:rsid w:val="00617BA3"/>
    <w:rsid w:val="00620A28"/>
    <w:rsid w:val="007660C1"/>
    <w:rsid w:val="007800FE"/>
    <w:rsid w:val="007C114C"/>
    <w:rsid w:val="007F7191"/>
    <w:rsid w:val="00813A2E"/>
    <w:rsid w:val="0082242F"/>
    <w:rsid w:val="0087394F"/>
    <w:rsid w:val="00884C17"/>
    <w:rsid w:val="00892427"/>
    <w:rsid w:val="00907998"/>
    <w:rsid w:val="009243BF"/>
    <w:rsid w:val="00936FEE"/>
    <w:rsid w:val="00953D1A"/>
    <w:rsid w:val="00970AB1"/>
    <w:rsid w:val="009B64F3"/>
    <w:rsid w:val="009C7A01"/>
    <w:rsid w:val="00A079A6"/>
    <w:rsid w:val="00A10212"/>
    <w:rsid w:val="00A31FAD"/>
    <w:rsid w:val="00A35465"/>
    <w:rsid w:val="00A4330E"/>
    <w:rsid w:val="00AB2B3C"/>
    <w:rsid w:val="00AD1911"/>
    <w:rsid w:val="00AD7A59"/>
    <w:rsid w:val="00B215C8"/>
    <w:rsid w:val="00B405D1"/>
    <w:rsid w:val="00B91C24"/>
    <w:rsid w:val="00B93C0E"/>
    <w:rsid w:val="00BC6200"/>
    <w:rsid w:val="00BE112D"/>
    <w:rsid w:val="00BF48BE"/>
    <w:rsid w:val="00BF53CC"/>
    <w:rsid w:val="00C67405"/>
    <w:rsid w:val="00C97C93"/>
    <w:rsid w:val="00D06A1C"/>
    <w:rsid w:val="00D50104"/>
    <w:rsid w:val="00D53902"/>
    <w:rsid w:val="00DB35C8"/>
    <w:rsid w:val="00DC3812"/>
    <w:rsid w:val="00DD36C2"/>
    <w:rsid w:val="00E17A13"/>
    <w:rsid w:val="00E403B5"/>
    <w:rsid w:val="00E70B05"/>
    <w:rsid w:val="00ED10B2"/>
    <w:rsid w:val="00F0464E"/>
    <w:rsid w:val="00F3686D"/>
    <w:rsid w:val="00F507F4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5:docId w15:val="{6A089874-E523-4896-B738-76AA64D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B7782-46D8-44C5-BC4F-0FA17C53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19</cp:revision>
  <cp:lastPrinted>2020-11-13T13:02:00Z</cp:lastPrinted>
  <dcterms:created xsi:type="dcterms:W3CDTF">2015-12-08T10:56:00Z</dcterms:created>
  <dcterms:modified xsi:type="dcterms:W3CDTF">2023-03-24T11:06:00Z</dcterms:modified>
</cp:coreProperties>
</file>