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13A71" w14:textId="4AFC8D1E" w:rsidR="0004727F" w:rsidRPr="0004727F" w:rsidRDefault="0004727F" w:rsidP="0004727F">
      <w:pPr>
        <w:spacing w:before="100" w:beforeAutospacing="1" w:after="100" w:afterAutospacing="1"/>
        <w:outlineLvl w:val="2"/>
        <w:rPr>
          <w:rFonts w:eastAsia="Times New Roman" w:cs="Times New Roman"/>
          <w:b/>
          <w:bCs/>
          <w:kern w:val="0"/>
          <w:lang w:eastAsia="en-GB"/>
          <w14:ligatures w14:val="none"/>
        </w:rPr>
      </w:pPr>
      <w:r w:rsidRPr="0004727F">
        <w:rPr>
          <w:rFonts w:eastAsia="Times New Roman" w:cs="Times New Roman"/>
          <w:b/>
          <w:bCs/>
          <w:kern w:val="0"/>
          <w:lang w:eastAsia="en-GB"/>
          <w14:ligatures w14:val="none"/>
        </w:rPr>
        <w:t>Case Study: A/B Testing Analysis of Campaign Formats</w:t>
      </w:r>
    </w:p>
    <w:p w14:paraId="7EF32509" w14:textId="1BE04161" w:rsidR="00572919" w:rsidRDefault="0004727F" w:rsidP="0004727F">
      <w:pPr>
        <w:spacing w:before="100" w:beforeAutospacing="1" w:after="100" w:afterAutospacing="1"/>
        <w:rPr>
          <w:rFonts w:eastAsia="Times New Roman" w:cs="Times New Roman"/>
          <w:kern w:val="0"/>
          <w:lang w:eastAsia="en-GB"/>
          <w14:ligatures w14:val="none"/>
        </w:rPr>
      </w:pPr>
      <w:r w:rsidRPr="0004727F">
        <w:rPr>
          <w:rFonts w:eastAsia="Times New Roman" w:cs="Times New Roman"/>
          <w:b/>
          <w:bCs/>
          <w:kern w:val="0"/>
          <w:lang w:eastAsia="en-GB"/>
          <w14:ligatures w14:val="none"/>
        </w:rPr>
        <w:t>Background:</w:t>
      </w:r>
      <w:r w:rsidRPr="0004727F">
        <w:rPr>
          <w:rFonts w:eastAsia="Times New Roman" w:cs="Times New Roman"/>
          <w:kern w:val="0"/>
          <w:lang w:eastAsia="en-GB"/>
          <w14:ligatures w14:val="none"/>
        </w:rPr>
        <w:t xml:space="preserve"> You are tasked with analyzing the results of an A/B test conducted on two different</w:t>
      </w:r>
      <w:r w:rsidR="007D523B">
        <w:rPr>
          <w:rFonts w:eastAsia="Times New Roman" w:cs="Times New Roman"/>
          <w:kern w:val="0"/>
          <w:lang w:eastAsia="en-GB"/>
          <w14:ligatures w14:val="none"/>
        </w:rPr>
        <w:t xml:space="preserve"> </w:t>
      </w:r>
      <w:r w:rsidR="00537872" w:rsidRPr="006C1D86">
        <w:rPr>
          <w:rFonts w:eastAsia="Times New Roman" w:cs="Times New Roman"/>
          <w:kern w:val="0"/>
          <w:lang w:eastAsia="en-GB"/>
          <w14:ligatures w14:val="none"/>
        </w:rPr>
        <w:t>banner ad</w:t>
      </w:r>
      <w:r w:rsidR="007D523B">
        <w:rPr>
          <w:rFonts w:eastAsia="Times New Roman" w:cs="Times New Roman"/>
          <w:kern w:val="0"/>
          <w:lang w:eastAsia="en-GB"/>
          <w14:ligatures w14:val="none"/>
        </w:rPr>
        <w:t xml:space="preserve"> </w:t>
      </w:r>
      <w:r w:rsidRPr="0004727F">
        <w:rPr>
          <w:rFonts w:eastAsia="Times New Roman" w:cs="Times New Roman"/>
          <w:kern w:val="0"/>
          <w:lang w:eastAsia="en-GB"/>
          <w14:ligatures w14:val="none"/>
        </w:rPr>
        <w:t>formats (short vs. long)</w:t>
      </w:r>
      <w:r w:rsidR="00A1797B">
        <w:rPr>
          <w:rFonts w:eastAsia="Times New Roman" w:cs="Times New Roman"/>
          <w:kern w:val="0"/>
          <w:lang w:eastAsia="en-GB"/>
          <w14:ligatures w14:val="none"/>
        </w:rPr>
        <w:t xml:space="preserve"> on users </w:t>
      </w:r>
      <w:r w:rsidRPr="0004727F">
        <w:rPr>
          <w:rFonts w:eastAsia="Times New Roman" w:cs="Times New Roman"/>
          <w:kern w:val="0"/>
          <w:lang w:eastAsia="en-GB"/>
          <w14:ligatures w14:val="none"/>
        </w:rPr>
        <w:t xml:space="preserve"> across multiple marketing channels: </w:t>
      </w:r>
      <w:r w:rsidR="00105F1F">
        <w:t>Google Ads</w:t>
      </w:r>
      <w:r w:rsidRPr="0004727F">
        <w:rPr>
          <w:rFonts w:eastAsia="Times New Roman" w:cs="Times New Roman"/>
          <w:kern w:val="0"/>
          <w:lang w:eastAsia="en-GB"/>
          <w14:ligatures w14:val="none"/>
        </w:rPr>
        <w:t xml:space="preserve">, </w:t>
      </w:r>
      <w:r w:rsidR="00105F1F">
        <w:t>LinkedIn</w:t>
      </w:r>
      <w:r w:rsidRPr="0004727F">
        <w:rPr>
          <w:rFonts w:eastAsia="Times New Roman" w:cs="Times New Roman"/>
          <w:kern w:val="0"/>
          <w:lang w:eastAsia="en-GB"/>
          <w14:ligatures w14:val="none"/>
        </w:rPr>
        <w:t xml:space="preserve">, </w:t>
      </w:r>
      <w:r w:rsidR="00105F1F">
        <w:t>Instagram</w:t>
      </w:r>
      <w:r w:rsidRPr="0004727F">
        <w:rPr>
          <w:rFonts w:eastAsia="Times New Roman" w:cs="Times New Roman"/>
          <w:kern w:val="0"/>
          <w:lang w:eastAsia="en-GB"/>
          <w14:ligatures w14:val="none"/>
        </w:rPr>
        <w:t>,</w:t>
      </w:r>
      <w:r w:rsidR="005F0A33">
        <w:rPr>
          <w:rFonts w:eastAsia="Times New Roman" w:cs="Times New Roman"/>
          <w:kern w:val="0"/>
          <w:lang w:eastAsia="en-GB"/>
          <w14:ligatures w14:val="none"/>
        </w:rPr>
        <w:t xml:space="preserve"> </w:t>
      </w:r>
      <w:r w:rsidRPr="0004727F">
        <w:rPr>
          <w:rFonts w:eastAsia="Times New Roman" w:cs="Times New Roman"/>
          <w:kern w:val="0"/>
          <w:lang w:eastAsia="en-GB"/>
          <w14:ligatures w14:val="none"/>
        </w:rPr>
        <w:t xml:space="preserve">and </w:t>
      </w:r>
      <w:r w:rsidR="00105F1F">
        <w:t>Twitter</w:t>
      </w:r>
      <w:r w:rsidRPr="0004727F">
        <w:rPr>
          <w:rFonts w:eastAsia="Times New Roman" w:cs="Times New Roman"/>
          <w:kern w:val="0"/>
          <w:lang w:eastAsia="en-GB"/>
          <w14:ligatures w14:val="none"/>
        </w:rPr>
        <w:t>.</w:t>
      </w:r>
      <w:r w:rsidR="007003FE">
        <w:rPr>
          <w:rFonts w:eastAsia="Times New Roman" w:cs="Times New Roman"/>
          <w:kern w:val="0"/>
          <w:lang w:eastAsia="en-GB"/>
          <w14:ligatures w14:val="none"/>
        </w:rPr>
        <w:t xml:space="preserve"> The campaign these ads are running for aim at advertising and generating purchases on </w:t>
      </w:r>
      <w:r w:rsidR="00955464">
        <w:rPr>
          <w:rFonts w:eastAsia="Times New Roman" w:cs="Times New Roman"/>
          <w:kern w:val="0"/>
          <w:lang w:val="en-GB" w:eastAsia="en-GB"/>
          <w14:ligatures w14:val="none"/>
        </w:rPr>
        <w:t>motor</w:t>
      </w:r>
      <w:r w:rsidR="007003FE">
        <w:rPr>
          <w:rFonts w:eastAsia="Times New Roman" w:cs="Times New Roman"/>
          <w:kern w:val="0"/>
          <w:lang w:eastAsia="en-GB"/>
          <w14:ligatures w14:val="none"/>
        </w:rPr>
        <w:t xml:space="preserve"> oils</w:t>
      </w:r>
      <w:r w:rsidR="00955464">
        <w:rPr>
          <w:rFonts w:eastAsia="Times New Roman" w:cs="Times New Roman"/>
          <w:kern w:val="0"/>
          <w:lang w:val="en-GB" w:eastAsia="en-GB"/>
          <w14:ligatures w14:val="none"/>
        </w:rPr>
        <w:t>.</w:t>
      </w:r>
      <w:r w:rsidR="007003FE">
        <w:rPr>
          <w:rFonts w:eastAsia="Times New Roman" w:cs="Times New Roman"/>
          <w:kern w:val="0"/>
          <w:lang w:eastAsia="en-GB"/>
          <w14:ligatures w14:val="none"/>
        </w:rPr>
        <w:t xml:space="preserve"> </w:t>
      </w:r>
    </w:p>
    <w:p w14:paraId="06D06A94" w14:textId="29C0FD5F" w:rsidR="00572919" w:rsidRDefault="00572919" w:rsidP="0004727F">
      <w:pPr>
        <w:spacing w:before="100" w:beforeAutospacing="1" w:after="100" w:afterAutospacing="1"/>
        <w:rPr>
          <w:rFonts w:eastAsia="Times New Roman" w:cs="Times New Roman"/>
          <w:b/>
          <w:bCs/>
          <w:kern w:val="0"/>
          <w:lang w:eastAsia="en-GB"/>
          <w14:ligatures w14:val="none"/>
        </w:rPr>
      </w:pPr>
      <w:r w:rsidRPr="00572919">
        <w:rPr>
          <w:rFonts w:eastAsia="Times New Roman" w:cs="Times New Roman"/>
          <w:b/>
          <w:bCs/>
          <w:kern w:val="0"/>
          <w:lang w:eastAsia="en-GB"/>
          <w14:ligatures w14:val="none"/>
        </w:rPr>
        <w:t>Short banner ad content:</w:t>
      </w:r>
    </w:p>
    <w:p w14:paraId="2047581F" w14:textId="5679586A" w:rsidR="00A077B5" w:rsidRDefault="00572919" w:rsidP="0004727F">
      <w:pPr>
        <w:spacing w:before="100" w:beforeAutospacing="1" w:after="100" w:afterAutospacing="1"/>
      </w:pPr>
      <w:r>
        <w:rPr>
          <w:rStyle w:val="Strong"/>
        </w:rPr>
        <w:t>Text:</w:t>
      </w:r>
      <w:r>
        <w:t xml:space="preserve"> A headline "Upgrade Your Ride!" with a subheading "Premium Motor Oil!, Now 20% Off."</w:t>
      </w:r>
    </w:p>
    <w:p w14:paraId="5659C91E" w14:textId="771407BA" w:rsidR="00572919" w:rsidRDefault="00572919" w:rsidP="0004727F">
      <w:pPr>
        <w:spacing w:before="100" w:beforeAutospacing="1" w:after="100" w:afterAutospacing="1"/>
      </w:pPr>
      <w:r>
        <w:rPr>
          <w:rStyle w:val="Strong"/>
        </w:rPr>
        <w:t>Visuals:</w:t>
      </w:r>
      <w:r>
        <w:t xml:space="preserve"> A high-quality image of a popular sports car and a high-quality image of the product with a call-to-action (CTA) button "Get Yours Today."</w:t>
      </w:r>
    </w:p>
    <w:p w14:paraId="290110EB" w14:textId="31C0391C" w:rsidR="00572919" w:rsidRDefault="00572919" w:rsidP="0004727F">
      <w:pPr>
        <w:spacing w:before="100" w:beforeAutospacing="1" w:after="100" w:afterAutospacing="1"/>
      </w:pPr>
      <w:r>
        <w:rPr>
          <w:rStyle w:val="Strong"/>
        </w:rPr>
        <w:t>Logo:</w:t>
      </w:r>
      <w:r>
        <w:t xml:space="preserve"> Prominent placement of the brand’s logo in one corner.</w:t>
      </w:r>
    </w:p>
    <w:p w14:paraId="41959F9A" w14:textId="40BE45DC" w:rsidR="00572919" w:rsidRDefault="00572919" w:rsidP="0004727F">
      <w:pPr>
        <w:spacing w:before="100" w:beforeAutospacing="1" w:after="100" w:afterAutospacing="1"/>
        <w:rPr>
          <w:b/>
          <w:bCs/>
        </w:rPr>
      </w:pPr>
      <w:r w:rsidRPr="00572919">
        <w:rPr>
          <w:b/>
          <w:bCs/>
        </w:rPr>
        <w:t>Long banner ad content:</w:t>
      </w:r>
    </w:p>
    <w:p w14:paraId="10722CCB" w14:textId="07E2FF19" w:rsidR="00572919" w:rsidRDefault="00572919" w:rsidP="0004727F">
      <w:pPr>
        <w:spacing w:before="100" w:beforeAutospacing="1" w:after="100" w:afterAutospacing="1"/>
      </w:pPr>
      <w:r>
        <w:rPr>
          <w:rStyle w:val="Strong"/>
        </w:rPr>
        <w:t>Text:</w:t>
      </w:r>
      <w:r>
        <w:t xml:space="preserve"> A headline "Transform Your Car with Our Premium Products" followed by supporting text detailing the benefits</w:t>
      </w:r>
      <w:r w:rsidR="00292476">
        <w:rPr>
          <w:lang w:val="en-GB"/>
        </w:rPr>
        <w:t xml:space="preserve">, </w:t>
      </w:r>
      <w:r>
        <w:t>"Increase the maximum mileage of your vehicle with our Premium Motor oil!".</w:t>
      </w:r>
    </w:p>
    <w:p w14:paraId="36546436" w14:textId="679A5532" w:rsidR="00572919" w:rsidRDefault="00572919" w:rsidP="0004727F">
      <w:pPr>
        <w:spacing w:before="100" w:beforeAutospacing="1" w:after="100" w:afterAutospacing="1"/>
      </w:pPr>
      <w:r>
        <w:rPr>
          <w:rStyle w:val="Strong"/>
        </w:rPr>
        <w:t>Visuals:</w:t>
      </w:r>
      <w:r>
        <w:t xml:space="preserve"> Rich imagery showing a car engine when using a low-rate motor oil vs a car engine when using the high-rate motor oil.(e.g., a before-and-after comparison). Multiple CTAs</w:t>
      </w:r>
      <w:r w:rsidR="00FB125E">
        <w:rPr>
          <w:lang w:val="en-GB"/>
        </w:rPr>
        <w:t xml:space="preserve">: </w:t>
      </w:r>
      <w:r>
        <w:t>"Explore Collection" and "Learn More" to guide users based on their interest.</w:t>
      </w:r>
    </w:p>
    <w:p w14:paraId="3AA686A0" w14:textId="24D12358" w:rsidR="00B06417" w:rsidRPr="00572919" w:rsidRDefault="00B06417" w:rsidP="0004727F">
      <w:pPr>
        <w:spacing w:before="100" w:beforeAutospacing="1" w:after="100" w:afterAutospacing="1"/>
        <w:rPr>
          <w:rFonts w:eastAsia="Times New Roman" w:cs="Times New Roman"/>
          <w:b/>
          <w:bCs/>
          <w:kern w:val="0"/>
          <w:lang w:eastAsia="en-GB"/>
          <w14:ligatures w14:val="none"/>
        </w:rPr>
      </w:pPr>
      <w:r>
        <w:rPr>
          <w:rStyle w:val="Strong"/>
        </w:rPr>
        <w:t>Logo:</w:t>
      </w:r>
      <w:r>
        <w:t xml:space="preserve"> Subtle placement of the brand’s logo, integrated into the design to complement the product visuals.</w:t>
      </w:r>
    </w:p>
    <w:p w14:paraId="1C0BE35C" w14:textId="58620B63" w:rsidR="0004727F" w:rsidRPr="00FB125E" w:rsidRDefault="0004727F" w:rsidP="0004727F">
      <w:pPr>
        <w:spacing w:before="100" w:beforeAutospacing="1" w:after="100" w:afterAutospacing="1"/>
        <w:rPr>
          <w:rFonts w:eastAsia="Times New Roman" w:cs="Times New Roman"/>
          <w:b/>
          <w:bCs/>
          <w:kern w:val="0"/>
          <w:lang w:eastAsia="en-GB"/>
          <w14:ligatures w14:val="none"/>
        </w:rPr>
      </w:pPr>
      <w:r w:rsidRPr="00FB125E">
        <w:rPr>
          <w:rFonts w:eastAsia="Times New Roman" w:cs="Times New Roman"/>
          <w:b/>
          <w:bCs/>
          <w:kern w:val="0"/>
          <w:lang w:eastAsia="en-GB"/>
          <w14:ligatures w14:val="none"/>
        </w:rPr>
        <w:t xml:space="preserve">The objective of this analysis is to determine which </w:t>
      </w:r>
      <w:r w:rsidR="00537872" w:rsidRPr="00FB125E">
        <w:rPr>
          <w:rFonts w:ascii="Aptos" w:hAnsi="Aptos"/>
          <w:b/>
          <w:bCs/>
          <w:color w:val="000000"/>
          <w:sz w:val="22"/>
          <w:szCs w:val="22"/>
          <w:shd w:val="clear" w:color="auto" w:fill="FFFFFF"/>
        </w:rPr>
        <w:t>banner ad</w:t>
      </w:r>
      <w:r w:rsidRPr="00FB125E">
        <w:rPr>
          <w:rFonts w:eastAsia="Times New Roman" w:cs="Times New Roman"/>
          <w:b/>
          <w:bCs/>
          <w:kern w:val="0"/>
          <w:lang w:eastAsia="en-GB"/>
          <w14:ligatures w14:val="none"/>
        </w:rPr>
        <w:t xml:space="preserve"> format is more effective in driving engagement and clicks.</w:t>
      </w:r>
    </w:p>
    <w:p w14:paraId="6CCC8293" w14:textId="181412B1" w:rsidR="005D2650" w:rsidRDefault="0004727F" w:rsidP="0004727F">
      <w:pPr>
        <w:spacing w:before="100" w:beforeAutospacing="1" w:after="100" w:afterAutospacing="1"/>
        <w:rPr>
          <w:rFonts w:eastAsia="Times New Roman" w:cs="Times New Roman"/>
          <w:kern w:val="0"/>
          <w:lang w:eastAsia="en-GB"/>
          <w14:ligatures w14:val="none"/>
        </w:rPr>
      </w:pPr>
      <w:r w:rsidRPr="0004727F">
        <w:rPr>
          <w:rFonts w:eastAsia="Times New Roman" w:cs="Times New Roman"/>
          <w:b/>
          <w:bCs/>
          <w:kern w:val="0"/>
          <w:lang w:eastAsia="en-GB"/>
          <w14:ligatures w14:val="none"/>
        </w:rPr>
        <w:t>Dataset Provided:</w:t>
      </w:r>
      <w:r w:rsidRPr="0004727F">
        <w:rPr>
          <w:rFonts w:eastAsia="Times New Roman" w:cs="Times New Roman"/>
          <w:kern w:val="0"/>
          <w:lang w:eastAsia="en-GB"/>
          <w14:ligatures w14:val="none"/>
        </w:rPr>
        <w:t xml:space="preserve"> You have access to a dataset containing performance metrics for each </w:t>
      </w:r>
      <w:r w:rsidR="00537872" w:rsidRPr="00511AE9">
        <w:rPr>
          <w:rFonts w:eastAsia="Times New Roman" w:cs="Times New Roman"/>
          <w:kern w:val="0"/>
          <w:lang w:eastAsia="en-GB"/>
          <w14:ligatures w14:val="none"/>
        </w:rPr>
        <w:t xml:space="preserve">banner ad </w:t>
      </w:r>
      <w:r w:rsidRPr="0004727F">
        <w:rPr>
          <w:rFonts w:eastAsia="Times New Roman" w:cs="Times New Roman"/>
          <w:kern w:val="0"/>
          <w:lang w:eastAsia="en-GB"/>
          <w14:ligatures w14:val="none"/>
        </w:rPr>
        <w:t>version across the mentioned channels.</w:t>
      </w:r>
      <w:r w:rsidR="005D2650">
        <w:rPr>
          <w:rFonts w:eastAsia="Times New Roman" w:cs="Times New Roman"/>
          <w:kern w:val="0"/>
          <w:lang w:eastAsia="en-GB"/>
          <w14:ligatures w14:val="none"/>
        </w:rPr>
        <w:t xml:space="preserve"> </w:t>
      </w:r>
    </w:p>
    <w:p w14:paraId="2482D39C" w14:textId="2245E8A0" w:rsidR="00431008" w:rsidRDefault="005D2650" w:rsidP="0004727F">
      <w:pPr>
        <w:spacing w:before="100" w:beforeAutospacing="1" w:after="100" w:afterAutospacing="1"/>
        <w:rPr>
          <w:rFonts w:eastAsia="Times New Roman" w:cs="Times New Roman"/>
          <w:kern w:val="0"/>
          <w:lang w:eastAsia="en-GB"/>
          <w14:ligatures w14:val="none"/>
        </w:rPr>
      </w:pPr>
      <w:r w:rsidRPr="005D2650">
        <w:rPr>
          <w:rFonts w:eastAsia="Times New Roman" w:cs="Times New Roman"/>
          <w:b/>
          <w:bCs/>
          <w:kern w:val="0"/>
          <w:lang w:eastAsia="en-GB"/>
          <w14:ligatures w14:val="none"/>
        </w:rPr>
        <w:t>Task 1:</w:t>
      </w:r>
      <w:r>
        <w:rPr>
          <w:rFonts w:eastAsia="Times New Roman" w:cs="Times New Roman"/>
          <w:kern w:val="0"/>
          <w:lang w:eastAsia="en-GB"/>
          <w14:ligatures w14:val="none"/>
        </w:rPr>
        <w:t xml:space="preserve"> Each performance metric is in a separate csv. Write a python script to merge those performance metrics for each channel. The output should be easily readable</w:t>
      </w:r>
      <w:r w:rsidR="00A342C6">
        <w:rPr>
          <w:rFonts w:eastAsia="Times New Roman" w:cs="Times New Roman"/>
          <w:kern w:val="0"/>
          <w:lang w:eastAsia="en-GB"/>
          <w14:ligatures w14:val="none"/>
        </w:rPr>
        <w:t>.</w:t>
      </w:r>
    </w:p>
    <w:p w14:paraId="30B47054" w14:textId="77777777" w:rsidR="00E11A10" w:rsidRDefault="00E11A10" w:rsidP="0004727F">
      <w:pPr>
        <w:spacing w:before="100" w:beforeAutospacing="1" w:after="100" w:afterAutospacing="1"/>
        <w:rPr>
          <w:rFonts w:eastAsia="Times New Roman" w:cs="Times New Roman"/>
          <w:kern w:val="0"/>
          <w:lang w:eastAsia="en-GB"/>
          <w14:ligatures w14:val="none"/>
        </w:rPr>
      </w:pPr>
    </w:p>
    <w:p w14:paraId="3DD59A6C" w14:textId="77777777" w:rsidR="00E11A10" w:rsidRDefault="00E11A10" w:rsidP="0004727F">
      <w:pPr>
        <w:spacing w:before="100" w:beforeAutospacing="1" w:after="100" w:afterAutospacing="1"/>
        <w:rPr>
          <w:rFonts w:eastAsia="Times New Roman" w:cs="Times New Roman"/>
          <w:kern w:val="0"/>
          <w:lang w:eastAsia="en-GB"/>
          <w14:ligatures w14:val="none"/>
        </w:rPr>
      </w:pPr>
    </w:p>
    <w:p w14:paraId="67B62C74" w14:textId="77777777" w:rsidR="00E11A10" w:rsidRDefault="00E11A10" w:rsidP="0004727F">
      <w:pPr>
        <w:spacing w:before="100" w:beforeAutospacing="1" w:after="100" w:afterAutospacing="1"/>
        <w:rPr>
          <w:rFonts w:eastAsia="Times New Roman" w:cs="Times New Roman"/>
          <w:kern w:val="0"/>
          <w:lang w:eastAsia="en-GB"/>
          <w14:ligatures w14:val="none"/>
        </w:rPr>
      </w:pPr>
    </w:p>
    <w:p w14:paraId="36513D5E" w14:textId="77777777" w:rsidR="00E11A10" w:rsidRDefault="00E11A10" w:rsidP="0004727F">
      <w:pPr>
        <w:spacing w:before="100" w:beforeAutospacing="1" w:after="100" w:afterAutospacing="1"/>
        <w:rPr>
          <w:rFonts w:eastAsia="Times New Roman" w:cs="Times New Roman"/>
          <w:kern w:val="0"/>
          <w:lang w:eastAsia="en-GB"/>
          <w14:ligatures w14:val="none"/>
        </w:rPr>
      </w:pPr>
    </w:p>
    <w:p w14:paraId="167B3142" w14:textId="77777777" w:rsidR="00E11A10" w:rsidRDefault="00E11A10" w:rsidP="0004727F">
      <w:pPr>
        <w:spacing w:before="100" w:beforeAutospacing="1" w:after="100" w:afterAutospacing="1"/>
        <w:rPr>
          <w:rFonts w:eastAsia="Times New Roman" w:cs="Times New Roman"/>
          <w:kern w:val="0"/>
          <w:lang w:eastAsia="en-GB"/>
          <w14:ligatures w14:val="none"/>
        </w:rPr>
      </w:pPr>
    </w:p>
    <w:p w14:paraId="7750E0C8" w14:textId="77777777" w:rsidR="00263311" w:rsidRDefault="008338FF" w:rsidP="00263311">
      <w:pPr>
        <w:spacing w:before="100" w:beforeAutospacing="1" w:after="100" w:afterAutospacing="1"/>
        <w:rPr>
          <w:rFonts w:eastAsia="Times New Roman" w:cs="Times New Roman"/>
          <w:kern w:val="0"/>
          <w:lang w:eastAsia="en-GB"/>
          <w14:ligatures w14:val="none"/>
        </w:rPr>
      </w:pPr>
      <w:r w:rsidRPr="008338FF">
        <w:rPr>
          <w:rFonts w:eastAsia="Times New Roman" w:cs="Times New Roman"/>
          <w:b/>
          <w:bCs/>
          <w:kern w:val="0"/>
          <w:lang w:eastAsia="en-GB"/>
          <w14:ligatures w14:val="none"/>
        </w:rPr>
        <w:t>Task 2:</w:t>
      </w:r>
      <w:r w:rsidR="00263311">
        <w:rPr>
          <w:rFonts w:eastAsia="Times New Roman" w:cs="Times New Roman"/>
          <w:b/>
          <w:bCs/>
          <w:kern w:val="0"/>
          <w:lang w:eastAsia="en-GB"/>
          <w14:ligatures w14:val="none"/>
        </w:rPr>
        <w:t xml:space="preserve"> </w:t>
      </w:r>
      <w:r w:rsidR="00263311">
        <w:rPr>
          <w:rFonts w:eastAsia="Times New Roman" w:cs="Times New Roman"/>
          <w:kern w:val="0"/>
          <w:lang w:eastAsia="en-GB"/>
          <w14:ligatures w14:val="none"/>
        </w:rPr>
        <w:t xml:space="preserve">Write SQL queries to: </w:t>
      </w:r>
    </w:p>
    <w:p w14:paraId="520C02CA" w14:textId="68BA88E7" w:rsidR="00263311" w:rsidRPr="00263311" w:rsidRDefault="00263311" w:rsidP="00263311">
      <w:pPr>
        <w:pStyle w:val="ListParagraph"/>
        <w:numPr>
          <w:ilvl w:val="0"/>
          <w:numId w:val="4"/>
        </w:numPr>
        <w:spacing w:before="100" w:beforeAutospacing="1" w:after="100" w:afterAutospacing="1"/>
        <w:rPr>
          <w:rStyle w:val="Strong"/>
          <w:rFonts w:eastAsia="Times New Roman" w:cs="Times New Roman"/>
          <w:b w:val="0"/>
          <w:bCs w:val="0"/>
          <w:kern w:val="0"/>
          <w:lang w:eastAsia="en-GB"/>
          <w14:ligatures w14:val="none"/>
        </w:rPr>
      </w:pPr>
      <w:r w:rsidRPr="00263311">
        <w:rPr>
          <w:rStyle w:val="Strong"/>
          <w:b w:val="0"/>
          <w:bCs w:val="0"/>
        </w:rPr>
        <w:t xml:space="preserve">Identify which </w:t>
      </w:r>
      <w:r w:rsidR="00537872" w:rsidRPr="00015513">
        <w:rPr>
          <w:rStyle w:val="Strong"/>
          <w:b w:val="0"/>
          <w:bCs w:val="0"/>
        </w:rPr>
        <w:t>banner ad</w:t>
      </w:r>
      <w:r w:rsidR="00537872">
        <w:rPr>
          <w:rFonts w:ascii="Aptos" w:hAnsi="Aptos"/>
          <w:color w:val="000000"/>
          <w:sz w:val="22"/>
          <w:szCs w:val="22"/>
          <w:shd w:val="clear" w:color="auto" w:fill="FFFFFF"/>
        </w:rPr>
        <w:t xml:space="preserve"> </w:t>
      </w:r>
      <w:r w:rsidR="00537872">
        <w:rPr>
          <w:rStyle w:val="Strong"/>
          <w:b w:val="0"/>
          <w:bCs w:val="0"/>
        </w:rPr>
        <w:t>format</w:t>
      </w:r>
      <w:r w:rsidR="00015513">
        <w:rPr>
          <w:rStyle w:val="Strong"/>
          <w:b w:val="0"/>
          <w:bCs w:val="0"/>
          <w:lang w:val="en-GB"/>
        </w:rPr>
        <w:t xml:space="preserve"> </w:t>
      </w:r>
      <w:r w:rsidR="007942BD">
        <w:rPr>
          <w:rStyle w:val="Strong"/>
          <w:b w:val="0"/>
          <w:bCs w:val="0"/>
        </w:rPr>
        <w:t>(short/long)</w:t>
      </w:r>
      <w:r w:rsidRPr="00263311">
        <w:rPr>
          <w:rStyle w:val="Strong"/>
          <w:b w:val="0"/>
          <w:bCs w:val="0"/>
        </w:rPr>
        <w:t xml:space="preserve"> had the highest number of </w:t>
      </w:r>
      <w:r w:rsidR="00B626EF">
        <w:rPr>
          <w:rStyle w:val="Strong"/>
          <w:b w:val="0"/>
          <w:bCs w:val="0"/>
        </w:rPr>
        <w:t>hide ads clicked</w:t>
      </w:r>
      <w:r w:rsidRPr="00263311">
        <w:rPr>
          <w:rStyle w:val="Strong"/>
          <w:b w:val="0"/>
          <w:bCs w:val="0"/>
        </w:rPr>
        <w:t xml:space="preserve"> due to "</w:t>
      </w:r>
      <w:r w:rsidR="00B626EF">
        <w:rPr>
          <w:rStyle w:val="Strong"/>
          <w:b w:val="0"/>
          <w:bCs w:val="0"/>
        </w:rPr>
        <w:t xml:space="preserve">Not interested in </w:t>
      </w:r>
      <w:r w:rsidR="00BC0D64">
        <w:rPr>
          <w:rStyle w:val="Strong"/>
          <w:b w:val="0"/>
          <w:bCs w:val="0"/>
        </w:rPr>
        <w:t>ad</w:t>
      </w:r>
      <w:r w:rsidRPr="00263311">
        <w:rPr>
          <w:rStyle w:val="Strong"/>
          <w:b w:val="0"/>
          <w:bCs w:val="0"/>
        </w:rPr>
        <w:t>" across all marketing channels.</w:t>
      </w:r>
    </w:p>
    <w:p w14:paraId="5C8B90AD" w14:textId="5AA38937" w:rsidR="00263311" w:rsidRPr="0046547B" w:rsidRDefault="00FA2E26" w:rsidP="00263311">
      <w:pPr>
        <w:pStyle w:val="ListParagraph"/>
        <w:numPr>
          <w:ilvl w:val="0"/>
          <w:numId w:val="4"/>
        </w:numPr>
        <w:spacing w:before="100" w:beforeAutospacing="1" w:after="100" w:afterAutospacing="1"/>
        <w:rPr>
          <w:rFonts w:eastAsia="Times New Roman" w:cs="Times New Roman"/>
          <w:kern w:val="0"/>
          <w:lang w:eastAsia="en-GB"/>
          <w14:ligatures w14:val="none"/>
        </w:rPr>
      </w:pPr>
      <w:r>
        <w:t xml:space="preserve">Find out which </w:t>
      </w:r>
      <w:r w:rsidR="007D483E" w:rsidRPr="00F67EC9">
        <w:t xml:space="preserve">banner ad </w:t>
      </w:r>
      <w:r>
        <w:t xml:space="preserve">type had the highest number of </w:t>
      </w:r>
      <w:r w:rsidR="00E1581B">
        <w:t>impressions</w:t>
      </w:r>
      <w:r>
        <w:t xml:space="preserve"> but the lowest number of clicks across all channels</w:t>
      </w:r>
    </w:p>
    <w:p w14:paraId="15472882" w14:textId="3D90D2C4" w:rsidR="0046547B" w:rsidRPr="00EF35CF" w:rsidRDefault="00A07059" w:rsidP="00263311">
      <w:pPr>
        <w:pStyle w:val="ListParagraph"/>
        <w:numPr>
          <w:ilvl w:val="0"/>
          <w:numId w:val="4"/>
        </w:numPr>
        <w:spacing w:before="100" w:beforeAutospacing="1" w:after="100" w:afterAutospacing="1"/>
        <w:rPr>
          <w:rFonts w:eastAsia="Times New Roman" w:cs="Times New Roman"/>
          <w:kern w:val="0"/>
          <w:lang w:eastAsia="en-GB"/>
          <w14:ligatures w14:val="none"/>
        </w:rPr>
      </w:pPr>
      <w:r>
        <w:t xml:space="preserve">Determine the most effective marketing channel in terms of generating clicks, relative to the number of </w:t>
      </w:r>
      <w:r w:rsidR="00B626EF">
        <w:t>impressions</w:t>
      </w:r>
      <w:r>
        <w:t>.</w:t>
      </w:r>
    </w:p>
    <w:p w14:paraId="161D9417" w14:textId="4184A04B" w:rsidR="00EF35CF" w:rsidRPr="00263311" w:rsidRDefault="007C3812" w:rsidP="00263311">
      <w:pPr>
        <w:pStyle w:val="ListParagraph"/>
        <w:numPr>
          <w:ilvl w:val="0"/>
          <w:numId w:val="4"/>
        </w:numPr>
        <w:spacing w:before="100" w:beforeAutospacing="1" w:after="100" w:afterAutospacing="1"/>
        <w:rPr>
          <w:rFonts w:eastAsia="Times New Roman" w:cs="Times New Roman"/>
          <w:kern w:val="0"/>
          <w:lang w:eastAsia="en-GB"/>
          <w14:ligatures w14:val="none"/>
        </w:rPr>
      </w:pPr>
      <w:r>
        <w:t xml:space="preserve">Identify the </w:t>
      </w:r>
      <w:r w:rsidR="003E5DF8">
        <w:rPr>
          <w:rStyle w:val="Strong"/>
          <w:b w:val="0"/>
          <w:bCs w:val="0"/>
        </w:rPr>
        <w:t xml:space="preserve">hide ads click </w:t>
      </w:r>
      <w:r>
        <w:t xml:space="preserve">rate per reason for each </w:t>
      </w:r>
      <w:r w:rsidR="007D483E" w:rsidRPr="00B170BA">
        <w:t xml:space="preserve">banner ad </w:t>
      </w:r>
      <w:r>
        <w:t>type across all channels</w:t>
      </w:r>
    </w:p>
    <w:p w14:paraId="3BC8E711" w14:textId="5CD4688C" w:rsidR="00263311" w:rsidRPr="00263311" w:rsidRDefault="00263311" w:rsidP="00263311">
      <w:pPr>
        <w:spacing w:before="100" w:beforeAutospacing="1" w:after="100" w:afterAutospacing="1"/>
        <w:ind w:left="360"/>
        <w:rPr>
          <w:rFonts w:eastAsia="Times New Roman" w:cs="Times New Roman"/>
          <w:kern w:val="0"/>
          <w:lang w:eastAsia="en-GB"/>
          <w14:ligatures w14:val="none"/>
        </w:rPr>
      </w:pPr>
    </w:p>
    <w:p w14:paraId="744DC070" w14:textId="3759D0DC" w:rsidR="0004727F" w:rsidRPr="00A02741" w:rsidRDefault="0004727F" w:rsidP="009E2F27">
      <w:pPr>
        <w:spacing w:before="100" w:beforeAutospacing="1" w:after="100" w:afterAutospacing="1"/>
        <w:rPr>
          <w:rFonts w:eastAsia="Times New Roman" w:cs="Times New Roman"/>
          <w:kern w:val="0"/>
          <w:lang w:eastAsia="en-GB"/>
          <w14:ligatures w14:val="none"/>
        </w:rPr>
      </w:pPr>
      <w:r w:rsidRPr="00A02741">
        <w:rPr>
          <w:rFonts w:eastAsia="Times New Roman" w:cs="Times New Roman"/>
          <w:b/>
          <w:bCs/>
          <w:kern w:val="0"/>
          <w:lang w:eastAsia="en-GB"/>
          <w14:ligatures w14:val="none"/>
        </w:rPr>
        <w:t>Task</w:t>
      </w:r>
      <w:r w:rsidR="00431008" w:rsidRPr="00A02741">
        <w:rPr>
          <w:rFonts w:eastAsia="Times New Roman" w:cs="Times New Roman"/>
          <w:b/>
          <w:bCs/>
          <w:kern w:val="0"/>
          <w:lang w:eastAsia="en-GB"/>
          <w14:ligatures w14:val="none"/>
        </w:rPr>
        <w:t xml:space="preserve"> </w:t>
      </w:r>
      <w:r w:rsidR="008338FF" w:rsidRPr="00A02741">
        <w:rPr>
          <w:rFonts w:eastAsia="Times New Roman" w:cs="Times New Roman"/>
          <w:b/>
          <w:bCs/>
          <w:kern w:val="0"/>
          <w:lang w:eastAsia="en-GB"/>
          <w14:ligatures w14:val="none"/>
        </w:rPr>
        <w:t>3</w:t>
      </w:r>
      <w:r w:rsidRPr="00A02741">
        <w:rPr>
          <w:rFonts w:eastAsia="Times New Roman" w:cs="Times New Roman"/>
          <w:b/>
          <w:bCs/>
          <w:kern w:val="0"/>
          <w:lang w:eastAsia="en-GB"/>
          <w14:ligatures w14:val="none"/>
        </w:rPr>
        <w:t>:</w:t>
      </w:r>
      <w:r w:rsidRPr="00A02741">
        <w:rPr>
          <w:rFonts w:eastAsia="Times New Roman" w:cs="Times New Roman"/>
          <w:kern w:val="0"/>
          <w:lang w:eastAsia="en-GB"/>
          <w14:ligatures w14:val="none"/>
        </w:rPr>
        <w:t xml:space="preserve"> Build a PowerPoint presentation that effectively communicates your analysis and findings. </w:t>
      </w:r>
    </w:p>
    <w:p w14:paraId="6CF0C097" w14:textId="05C60ABC" w:rsidR="009E2F27" w:rsidRPr="005E10D2" w:rsidRDefault="009E2F27" w:rsidP="009E2F27">
      <w:pPr>
        <w:spacing w:before="100" w:beforeAutospacing="1" w:after="100" w:afterAutospacing="1"/>
        <w:rPr>
          <w:rFonts w:eastAsia="Times New Roman" w:cs="Times New Roman"/>
          <w:b/>
          <w:bCs/>
          <w:kern w:val="0"/>
          <w:lang w:eastAsia="en-GB"/>
          <w14:ligatures w14:val="none"/>
        </w:rPr>
      </w:pPr>
      <w:r w:rsidRPr="005E10D2">
        <w:rPr>
          <w:b/>
          <w:bCs/>
        </w:rPr>
        <w:t>PowerPoint Presentation Guidelines</w:t>
      </w:r>
      <w:r w:rsidR="00BD21C4">
        <w:rPr>
          <w:b/>
          <w:bCs/>
        </w:rPr>
        <w:t>:</w:t>
      </w:r>
    </w:p>
    <w:p w14:paraId="395C2275" w14:textId="7C0AD9F4" w:rsidR="009E2F27" w:rsidRPr="009E2F27" w:rsidRDefault="009E2F27" w:rsidP="009E2F27">
      <w:pPr>
        <w:numPr>
          <w:ilvl w:val="0"/>
          <w:numId w:val="5"/>
        </w:numPr>
        <w:spacing w:before="100" w:beforeAutospacing="1" w:after="100" w:afterAutospacing="1"/>
        <w:rPr>
          <w:rFonts w:eastAsia="Times New Roman" w:cs="Times New Roman"/>
          <w:kern w:val="0"/>
          <w:lang w:eastAsia="en-GB"/>
          <w14:ligatures w14:val="none"/>
        </w:rPr>
      </w:pPr>
      <w:r w:rsidRPr="009E2F27">
        <w:rPr>
          <w:rFonts w:eastAsia="Times New Roman" w:cs="Times New Roman"/>
          <w:kern w:val="0"/>
          <w:lang w:eastAsia="en-GB"/>
          <w14:ligatures w14:val="none"/>
        </w:rPr>
        <w:t>Identify the key performance metrics for the long-form banner ad versus the short-form banner ad. Based on these metrics, which banner ad format would you recommend, and why?</w:t>
      </w:r>
    </w:p>
    <w:p w14:paraId="1EA2B647" w14:textId="6A5DB886" w:rsidR="009E2F27" w:rsidRPr="009E2F27" w:rsidRDefault="009E2F27" w:rsidP="009E2F27">
      <w:pPr>
        <w:numPr>
          <w:ilvl w:val="0"/>
          <w:numId w:val="5"/>
        </w:numPr>
        <w:spacing w:before="100" w:beforeAutospacing="1" w:after="100" w:afterAutospacing="1"/>
        <w:rPr>
          <w:rFonts w:eastAsia="Times New Roman" w:cs="Times New Roman"/>
          <w:kern w:val="0"/>
          <w:lang w:eastAsia="en-GB"/>
          <w14:ligatures w14:val="none"/>
        </w:rPr>
      </w:pPr>
      <w:r w:rsidRPr="009E2F27">
        <w:rPr>
          <w:rFonts w:eastAsia="Times New Roman" w:cs="Times New Roman"/>
          <w:kern w:val="0"/>
          <w:lang w:eastAsia="en-GB"/>
          <w14:ligatures w14:val="none"/>
        </w:rPr>
        <w:t>How does link performance vary between the short and long banner formats? What</w:t>
      </w:r>
      <w:r w:rsidR="00F63EE8">
        <w:rPr>
          <w:rFonts w:eastAsia="Times New Roman" w:cs="Times New Roman"/>
          <w:kern w:val="0"/>
          <w:lang w:eastAsia="en-GB"/>
          <w14:ligatures w14:val="none"/>
        </w:rPr>
        <w:t xml:space="preserve"> additional</w:t>
      </w:r>
      <w:r w:rsidRPr="009E2F27">
        <w:rPr>
          <w:rFonts w:eastAsia="Times New Roman" w:cs="Times New Roman"/>
          <w:kern w:val="0"/>
          <w:lang w:eastAsia="en-GB"/>
          <w14:ligatures w14:val="none"/>
        </w:rPr>
        <w:t xml:space="preserve"> insights can you draw from these variations?</w:t>
      </w:r>
    </w:p>
    <w:p w14:paraId="6337781D" w14:textId="77777777" w:rsidR="009E2F27" w:rsidRPr="009E2F27" w:rsidRDefault="009E2F27" w:rsidP="009E2F27">
      <w:pPr>
        <w:numPr>
          <w:ilvl w:val="0"/>
          <w:numId w:val="5"/>
        </w:numPr>
        <w:spacing w:before="100" w:beforeAutospacing="1" w:after="100" w:afterAutospacing="1"/>
        <w:rPr>
          <w:rFonts w:eastAsia="Times New Roman" w:cs="Times New Roman"/>
          <w:kern w:val="0"/>
          <w:lang w:eastAsia="en-GB"/>
          <w14:ligatures w14:val="none"/>
        </w:rPr>
      </w:pPr>
      <w:r w:rsidRPr="009E2F27">
        <w:rPr>
          <w:rFonts w:eastAsia="Times New Roman" w:cs="Times New Roman"/>
          <w:kern w:val="0"/>
          <w:lang w:eastAsia="en-GB"/>
          <w14:ligatures w14:val="none"/>
        </w:rPr>
        <w:t>How did each banner ad format perform across the different marketing channels (Google Ads, LinkedIn, Instagram, and Twitter)? Which test version would you recommend for each channel, and what led you to that conclusion?</w:t>
      </w:r>
    </w:p>
    <w:p w14:paraId="6207E4D2" w14:textId="77777777" w:rsidR="009E2F27" w:rsidRPr="009E2F27" w:rsidRDefault="009E2F27" w:rsidP="009E2F27">
      <w:pPr>
        <w:numPr>
          <w:ilvl w:val="0"/>
          <w:numId w:val="5"/>
        </w:numPr>
        <w:spacing w:before="100" w:beforeAutospacing="1" w:after="100" w:afterAutospacing="1"/>
        <w:rPr>
          <w:rFonts w:eastAsia="Times New Roman" w:cs="Times New Roman"/>
          <w:kern w:val="0"/>
          <w:lang w:eastAsia="en-GB"/>
          <w14:ligatures w14:val="none"/>
        </w:rPr>
      </w:pPr>
      <w:r w:rsidRPr="009E2F27">
        <w:rPr>
          <w:rFonts w:eastAsia="Times New Roman" w:cs="Times New Roman"/>
          <w:kern w:val="0"/>
          <w:lang w:eastAsia="en-GB"/>
          <w14:ligatures w14:val="none"/>
        </w:rPr>
        <w:t>What strategic recommendations would you make to optimize the performance of future marketing campaigns based on the insights gathered from this A/B test? Consider aspects like budget allocation, audience segmentation, creative variations, and any other strategies that could enhance the effectiveness of the campaigns across different channels.</w:t>
      </w:r>
    </w:p>
    <w:p w14:paraId="386993B5" w14:textId="77777777" w:rsidR="009E2F27" w:rsidRPr="0004727F" w:rsidRDefault="009E2F27" w:rsidP="009E2F27">
      <w:pPr>
        <w:spacing w:before="100" w:beforeAutospacing="1" w:after="100" w:afterAutospacing="1"/>
        <w:rPr>
          <w:rFonts w:eastAsia="Times New Roman" w:cs="Times New Roman"/>
          <w:kern w:val="0"/>
          <w:lang w:eastAsia="en-GB"/>
          <w14:ligatures w14:val="none"/>
        </w:rPr>
      </w:pPr>
    </w:p>
    <w:sectPr w:rsidR="009E2F27" w:rsidRPr="0004727F">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C18F6F" w14:textId="77777777" w:rsidR="006F01FF" w:rsidRDefault="006F01FF" w:rsidP="0004727F">
      <w:r>
        <w:separator/>
      </w:r>
    </w:p>
  </w:endnote>
  <w:endnote w:type="continuationSeparator" w:id="0">
    <w:p w14:paraId="65EB16D7" w14:textId="77777777" w:rsidR="006F01FF" w:rsidRDefault="006F01FF" w:rsidP="00047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0F2FB" w14:textId="5AEDF3A4" w:rsidR="0004727F" w:rsidRDefault="0004727F">
    <w:pPr>
      <w:pStyle w:val="Footer"/>
    </w:pPr>
    <w:r>
      <w:rPr>
        <w:noProof/>
      </w:rPr>
      <mc:AlternateContent>
        <mc:Choice Requires="wps">
          <w:drawing>
            <wp:anchor distT="0" distB="0" distL="0" distR="0" simplePos="0" relativeHeight="251659264" behindDoc="0" locked="0" layoutInCell="1" allowOverlap="1" wp14:anchorId="75A8C0C7" wp14:editId="3B141F89">
              <wp:simplePos x="635" y="635"/>
              <wp:positionH relativeFrom="page">
                <wp:align>center</wp:align>
              </wp:positionH>
              <wp:positionV relativeFrom="page">
                <wp:align>bottom</wp:align>
              </wp:positionV>
              <wp:extent cx="2924810" cy="345440"/>
              <wp:effectExtent l="0" t="0" r="8890" b="0"/>
              <wp:wrapNone/>
              <wp:docPr id="1385277444" name="Text Box 2" descr="Confidential - Not for Public Consumption or Distribu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924810" cy="345440"/>
                      </a:xfrm>
                      <a:prstGeom prst="rect">
                        <a:avLst/>
                      </a:prstGeom>
                      <a:noFill/>
                      <a:ln>
                        <a:noFill/>
                      </a:ln>
                    </wps:spPr>
                    <wps:txbx>
                      <w:txbxContent>
                        <w:p w14:paraId="47CFEB04" w14:textId="0E77E0D5" w:rsidR="0004727F" w:rsidRPr="0004727F" w:rsidRDefault="0004727F" w:rsidP="0004727F">
                          <w:pPr>
                            <w:rPr>
                              <w:rFonts w:ascii="Calibri" w:eastAsia="Calibri" w:hAnsi="Calibri" w:cs="Calibri"/>
                              <w:noProof/>
                              <w:color w:val="000000"/>
                              <w:sz w:val="20"/>
                              <w:szCs w:val="20"/>
                            </w:rPr>
                          </w:pPr>
                          <w:r w:rsidRPr="0004727F">
                            <w:rPr>
                              <w:rFonts w:ascii="Calibri" w:eastAsia="Calibri" w:hAnsi="Calibri" w:cs="Calibri"/>
                              <w:noProof/>
                              <w:color w:val="000000"/>
                              <w:sz w:val="20"/>
                              <w:szCs w:val="20"/>
                            </w:rPr>
                            <w:t>Confidential - Not for Public Consumption or Distribution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5A8C0C7" id="_x0000_t202" coordsize="21600,21600" o:spt="202" path="m,l,21600r21600,l21600,xe">
              <v:stroke joinstyle="miter"/>
              <v:path gradientshapeok="t" o:connecttype="rect"/>
            </v:shapetype>
            <v:shape id="Text Box 2" o:spid="_x0000_s1026" type="#_x0000_t202" alt="Confidential - Not for Public Consumption or Distribution" style="position:absolute;margin-left:0;margin-top:0;width:230.3pt;height:27.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" filled="f" stroked="f">
              <v:textbox style="mso-fit-shape-to-text:t" inset="0,0,0,15pt">
                <w:txbxContent>
                  <w:p w14:paraId="47CFEB04" w14:textId="0E77E0D5" w:rsidR="0004727F" w:rsidRPr="0004727F" w:rsidRDefault="0004727F" w:rsidP="0004727F">
                    <w:pPr>
                      <w:rPr>
                        <w:rFonts w:ascii="Calibri" w:eastAsia="Calibri" w:hAnsi="Calibri" w:cs="Calibri"/>
                        <w:noProof/>
                        <w:color w:val="000000"/>
                        <w:sz w:val="20"/>
                        <w:szCs w:val="20"/>
                      </w:rPr>
                    </w:pPr>
                    <w:r w:rsidRPr="0004727F">
                      <w:rPr>
                        <w:rFonts w:ascii="Calibri" w:eastAsia="Calibri" w:hAnsi="Calibri" w:cs="Calibri"/>
                        <w:noProof/>
                        <w:color w:val="000000"/>
                        <w:sz w:val="20"/>
                        <w:szCs w:val="20"/>
                      </w:rPr>
                      <w:t>Confidential - Not for Public Consumption or Distribution</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9D83E8" w14:textId="484E725F" w:rsidR="0004727F" w:rsidRDefault="0004727F">
    <w:pPr>
      <w:pStyle w:val="Footer"/>
    </w:pPr>
    <w:r>
      <w:rPr>
        <w:noProof/>
      </w:rPr>
      <mc:AlternateContent>
        <mc:Choice Requires="wps">
          <w:drawing>
            <wp:anchor distT="0" distB="0" distL="0" distR="0" simplePos="0" relativeHeight="251660288" behindDoc="0" locked="0" layoutInCell="1" allowOverlap="1" wp14:anchorId="04867F88" wp14:editId="3AF34AD7">
              <wp:simplePos x="0" y="0"/>
              <wp:positionH relativeFrom="page">
                <wp:align>center</wp:align>
              </wp:positionH>
              <wp:positionV relativeFrom="page">
                <wp:align>bottom</wp:align>
              </wp:positionV>
              <wp:extent cx="2924810" cy="345440"/>
              <wp:effectExtent l="0" t="0" r="8890" b="0"/>
              <wp:wrapNone/>
              <wp:docPr id="1750475420" name="Text Box 3" descr="Confidential - Not for Public Consumption or Distribu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924810" cy="345440"/>
                      </a:xfrm>
                      <a:prstGeom prst="rect">
                        <a:avLst/>
                      </a:prstGeom>
                      <a:noFill/>
                      <a:ln>
                        <a:noFill/>
                      </a:ln>
                    </wps:spPr>
                    <wps:txbx>
                      <w:txbxContent>
                        <w:p w14:paraId="5EFA9B20" w14:textId="4F1E0D31" w:rsidR="0004727F" w:rsidRPr="0004727F" w:rsidRDefault="0004727F" w:rsidP="0004727F">
                          <w:pPr>
                            <w:rPr>
                              <w:rFonts w:ascii="Calibri" w:eastAsia="Calibri" w:hAnsi="Calibri" w:cs="Calibri"/>
                              <w:noProof/>
                              <w:color w:val="000000"/>
                              <w:sz w:val="20"/>
                              <w:szCs w:val="20"/>
                            </w:rPr>
                          </w:pPr>
                          <w:r w:rsidRPr="0004727F">
                            <w:rPr>
                              <w:rFonts w:ascii="Calibri" w:eastAsia="Calibri" w:hAnsi="Calibri" w:cs="Calibri"/>
                              <w:noProof/>
                              <w:color w:val="000000"/>
                              <w:sz w:val="20"/>
                              <w:szCs w:val="20"/>
                            </w:rPr>
                            <w:t>Confidential - Not for Public Consumption or Distribution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4867F88" id="_x0000_t202" coordsize="21600,21600" o:spt="202" path="m,l,21600r21600,l21600,xe">
              <v:stroke joinstyle="miter"/>
              <v:path gradientshapeok="t" o:connecttype="rect"/>
            </v:shapetype>
            <v:shape id="Text Box 3" o:spid="_x0000_s1027" type="#_x0000_t202" alt="Confidential - Not for Public Consumption or Distribution" style="position:absolute;margin-left:0;margin-top:0;width:230.3pt;height:27.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" filled="f" stroked="f">
              <v:textbox style="mso-fit-shape-to-text:t" inset="0,0,0,15pt">
                <w:txbxContent>
                  <w:p w14:paraId="5EFA9B20" w14:textId="4F1E0D31" w:rsidR="0004727F" w:rsidRPr="0004727F" w:rsidRDefault="0004727F" w:rsidP="0004727F">
                    <w:pPr>
                      <w:rPr>
                        <w:rFonts w:ascii="Calibri" w:eastAsia="Calibri" w:hAnsi="Calibri" w:cs="Calibri"/>
                        <w:noProof/>
                        <w:color w:val="000000"/>
                        <w:sz w:val="20"/>
                        <w:szCs w:val="20"/>
                      </w:rPr>
                    </w:pPr>
                    <w:r w:rsidRPr="0004727F">
                      <w:rPr>
                        <w:rFonts w:ascii="Calibri" w:eastAsia="Calibri" w:hAnsi="Calibri" w:cs="Calibri"/>
                        <w:noProof/>
                        <w:color w:val="000000"/>
                        <w:sz w:val="20"/>
                        <w:szCs w:val="20"/>
                      </w:rPr>
                      <w:t>Confidential - Not for Public Consumption or Distribution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330DA" w14:textId="0D8123F0" w:rsidR="0004727F" w:rsidRDefault="0004727F">
    <w:pPr>
      <w:pStyle w:val="Footer"/>
    </w:pPr>
    <w:r>
      <w:rPr>
        <w:noProof/>
      </w:rPr>
      <mc:AlternateContent>
        <mc:Choice Requires="wps">
          <w:drawing>
            <wp:anchor distT="0" distB="0" distL="0" distR="0" simplePos="0" relativeHeight="251658240" behindDoc="0" locked="0" layoutInCell="1" allowOverlap="1" wp14:anchorId="2E4C6C4E" wp14:editId="1C171670">
              <wp:simplePos x="635" y="635"/>
              <wp:positionH relativeFrom="page">
                <wp:align>center</wp:align>
              </wp:positionH>
              <wp:positionV relativeFrom="page">
                <wp:align>bottom</wp:align>
              </wp:positionV>
              <wp:extent cx="2924810" cy="345440"/>
              <wp:effectExtent l="0" t="0" r="8890" b="0"/>
              <wp:wrapNone/>
              <wp:docPr id="575669913" name="Text Box 1" descr="Confidential - Not for Public Consumption or Distribu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924810" cy="345440"/>
                      </a:xfrm>
                      <a:prstGeom prst="rect">
                        <a:avLst/>
                      </a:prstGeom>
                      <a:noFill/>
                      <a:ln>
                        <a:noFill/>
                      </a:ln>
                    </wps:spPr>
                    <wps:txbx>
                      <w:txbxContent>
                        <w:p w14:paraId="356A70B7" w14:textId="4F72E6E2" w:rsidR="0004727F" w:rsidRPr="0004727F" w:rsidRDefault="0004727F" w:rsidP="0004727F">
                          <w:pPr>
                            <w:rPr>
                              <w:rFonts w:ascii="Calibri" w:eastAsia="Calibri" w:hAnsi="Calibri" w:cs="Calibri"/>
                              <w:noProof/>
                              <w:color w:val="000000"/>
                              <w:sz w:val="20"/>
                              <w:szCs w:val="20"/>
                            </w:rPr>
                          </w:pPr>
                          <w:r w:rsidRPr="0004727F">
                            <w:rPr>
                              <w:rFonts w:ascii="Calibri" w:eastAsia="Calibri" w:hAnsi="Calibri" w:cs="Calibri"/>
                              <w:noProof/>
                              <w:color w:val="000000"/>
                              <w:sz w:val="20"/>
                              <w:szCs w:val="20"/>
                            </w:rPr>
                            <w:t>Confidential - Not for Public Consumption or Distribution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E4C6C4E" id="_x0000_t202" coordsize="21600,21600" o:spt="202" path="m,l,21600r21600,l21600,xe">
              <v:stroke joinstyle="miter"/>
              <v:path gradientshapeok="t" o:connecttype="rect"/>
            </v:shapetype>
            <v:shape id="Text Box 1" o:spid="_x0000_s1028" type="#_x0000_t202" alt="Confidential - Not for Public Consumption or Distribution" style="position:absolute;margin-left:0;margin-top:0;width:230.3pt;height:27.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" filled="f" stroked="f">
              <v:textbox style="mso-fit-shape-to-text:t" inset="0,0,0,15pt">
                <w:txbxContent>
                  <w:p w14:paraId="356A70B7" w14:textId="4F72E6E2" w:rsidR="0004727F" w:rsidRPr="0004727F" w:rsidRDefault="0004727F" w:rsidP="0004727F">
                    <w:pPr>
                      <w:rPr>
                        <w:rFonts w:ascii="Calibri" w:eastAsia="Calibri" w:hAnsi="Calibri" w:cs="Calibri"/>
                        <w:noProof/>
                        <w:color w:val="000000"/>
                        <w:sz w:val="20"/>
                        <w:szCs w:val="20"/>
                      </w:rPr>
                    </w:pPr>
                    <w:r w:rsidRPr="0004727F">
                      <w:rPr>
                        <w:rFonts w:ascii="Calibri" w:eastAsia="Calibri" w:hAnsi="Calibri" w:cs="Calibri"/>
                        <w:noProof/>
                        <w:color w:val="000000"/>
                        <w:sz w:val="20"/>
                        <w:szCs w:val="20"/>
                      </w:rPr>
                      <w:t>Confidential - Not for Public Consumption or Distribution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8CE5FF" w14:textId="77777777" w:rsidR="006F01FF" w:rsidRDefault="006F01FF" w:rsidP="0004727F">
      <w:r>
        <w:separator/>
      </w:r>
    </w:p>
  </w:footnote>
  <w:footnote w:type="continuationSeparator" w:id="0">
    <w:p w14:paraId="229FE3C8" w14:textId="77777777" w:rsidR="006F01FF" w:rsidRDefault="006F01FF" w:rsidP="000472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67B60"/>
    <w:multiLevelType w:val="hybridMultilevel"/>
    <w:tmpl w:val="FDA094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C93D0C"/>
    <w:multiLevelType w:val="hybridMultilevel"/>
    <w:tmpl w:val="C7CC85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0A1237"/>
    <w:multiLevelType w:val="multilevel"/>
    <w:tmpl w:val="0B725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0B0AC5"/>
    <w:multiLevelType w:val="hybridMultilevel"/>
    <w:tmpl w:val="2A58CB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89C53C4"/>
    <w:multiLevelType w:val="multilevel"/>
    <w:tmpl w:val="76DEB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5799666">
    <w:abstractNumId w:val="1"/>
  </w:num>
  <w:num w:numId="2" w16cid:durableId="1280917613">
    <w:abstractNumId w:val="2"/>
  </w:num>
  <w:num w:numId="3" w16cid:durableId="1792702298">
    <w:abstractNumId w:val="0"/>
  </w:num>
  <w:num w:numId="4" w16cid:durableId="1814058580">
    <w:abstractNumId w:val="3"/>
  </w:num>
  <w:num w:numId="5" w16cid:durableId="10915805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72A"/>
    <w:rsid w:val="00015513"/>
    <w:rsid w:val="00035076"/>
    <w:rsid w:val="0004727F"/>
    <w:rsid w:val="0007112D"/>
    <w:rsid w:val="000E145E"/>
    <w:rsid w:val="00105F1F"/>
    <w:rsid w:val="00125290"/>
    <w:rsid w:val="00156AD8"/>
    <w:rsid w:val="001C4017"/>
    <w:rsid w:val="001E3B7D"/>
    <w:rsid w:val="00263311"/>
    <w:rsid w:val="00292476"/>
    <w:rsid w:val="002A37FE"/>
    <w:rsid w:val="002A61CB"/>
    <w:rsid w:val="00306593"/>
    <w:rsid w:val="0039072A"/>
    <w:rsid w:val="003D3F1D"/>
    <w:rsid w:val="003E0439"/>
    <w:rsid w:val="003E5DF8"/>
    <w:rsid w:val="00431008"/>
    <w:rsid w:val="0046146E"/>
    <w:rsid w:val="0046547B"/>
    <w:rsid w:val="004F7221"/>
    <w:rsid w:val="00511AE9"/>
    <w:rsid w:val="00537872"/>
    <w:rsid w:val="00572919"/>
    <w:rsid w:val="00572E87"/>
    <w:rsid w:val="005D2650"/>
    <w:rsid w:val="005E10D2"/>
    <w:rsid w:val="005F0A33"/>
    <w:rsid w:val="00691CDE"/>
    <w:rsid w:val="006C1D86"/>
    <w:rsid w:val="006F01FF"/>
    <w:rsid w:val="007003FE"/>
    <w:rsid w:val="00766080"/>
    <w:rsid w:val="007942BD"/>
    <w:rsid w:val="007C3812"/>
    <w:rsid w:val="007D483E"/>
    <w:rsid w:val="007D523B"/>
    <w:rsid w:val="008338FF"/>
    <w:rsid w:val="009115B4"/>
    <w:rsid w:val="00955464"/>
    <w:rsid w:val="009C1EFD"/>
    <w:rsid w:val="009E2F27"/>
    <w:rsid w:val="00A02741"/>
    <w:rsid w:val="00A02FC0"/>
    <w:rsid w:val="00A07059"/>
    <w:rsid w:val="00A077B5"/>
    <w:rsid w:val="00A1797B"/>
    <w:rsid w:val="00A342C6"/>
    <w:rsid w:val="00AB438A"/>
    <w:rsid w:val="00AF6933"/>
    <w:rsid w:val="00B06417"/>
    <w:rsid w:val="00B170BA"/>
    <w:rsid w:val="00B626EF"/>
    <w:rsid w:val="00B642B0"/>
    <w:rsid w:val="00BB3227"/>
    <w:rsid w:val="00BC0D64"/>
    <w:rsid w:val="00BD21C4"/>
    <w:rsid w:val="00C93701"/>
    <w:rsid w:val="00E11A10"/>
    <w:rsid w:val="00E1581B"/>
    <w:rsid w:val="00E252C0"/>
    <w:rsid w:val="00EF35CF"/>
    <w:rsid w:val="00F63EE8"/>
    <w:rsid w:val="00F67EC9"/>
    <w:rsid w:val="00FA2E26"/>
    <w:rsid w:val="00FB125E"/>
    <w:rsid w:val="00FE2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70E650"/>
  <w15:chartTrackingRefBased/>
  <w15:docId w15:val="{F3B7845C-C129-134D-940C-3557DA67B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7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07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07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07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7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7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7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7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7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7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07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07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7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7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7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7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7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72A"/>
    <w:rPr>
      <w:rFonts w:eastAsiaTheme="majorEastAsia" w:cstheme="majorBidi"/>
      <w:color w:val="272727" w:themeColor="text1" w:themeTint="D8"/>
    </w:rPr>
  </w:style>
  <w:style w:type="paragraph" w:styleId="Title">
    <w:name w:val="Title"/>
    <w:basedOn w:val="Normal"/>
    <w:next w:val="Normal"/>
    <w:link w:val="TitleChar"/>
    <w:uiPriority w:val="10"/>
    <w:qFormat/>
    <w:rsid w:val="003907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7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72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7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7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9072A"/>
    <w:rPr>
      <w:i/>
      <w:iCs/>
      <w:color w:val="404040" w:themeColor="text1" w:themeTint="BF"/>
    </w:rPr>
  </w:style>
  <w:style w:type="paragraph" w:styleId="ListParagraph">
    <w:name w:val="List Paragraph"/>
    <w:basedOn w:val="Normal"/>
    <w:uiPriority w:val="34"/>
    <w:qFormat/>
    <w:rsid w:val="0039072A"/>
    <w:pPr>
      <w:ind w:left="720"/>
      <w:contextualSpacing/>
    </w:pPr>
  </w:style>
  <w:style w:type="character" w:styleId="IntenseEmphasis">
    <w:name w:val="Intense Emphasis"/>
    <w:basedOn w:val="DefaultParagraphFont"/>
    <w:uiPriority w:val="21"/>
    <w:qFormat/>
    <w:rsid w:val="0039072A"/>
    <w:rPr>
      <w:i/>
      <w:iCs/>
      <w:color w:val="0F4761" w:themeColor="accent1" w:themeShade="BF"/>
    </w:rPr>
  </w:style>
  <w:style w:type="paragraph" w:styleId="IntenseQuote">
    <w:name w:val="Intense Quote"/>
    <w:basedOn w:val="Normal"/>
    <w:next w:val="Normal"/>
    <w:link w:val="IntenseQuoteChar"/>
    <w:uiPriority w:val="30"/>
    <w:qFormat/>
    <w:rsid w:val="003907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72A"/>
    <w:rPr>
      <w:i/>
      <w:iCs/>
      <w:color w:val="0F4761" w:themeColor="accent1" w:themeShade="BF"/>
    </w:rPr>
  </w:style>
  <w:style w:type="character" w:styleId="IntenseReference">
    <w:name w:val="Intense Reference"/>
    <w:basedOn w:val="DefaultParagraphFont"/>
    <w:uiPriority w:val="32"/>
    <w:qFormat/>
    <w:rsid w:val="0039072A"/>
    <w:rPr>
      <w:b/>
      <w:bCs/>
      <w:smallCaps/>
      <w:color w:val="0F4761" w:themeColor="accent1" w:themeShade="BF"/>
      <w:spacing w:val="5"/>
    </w:rPr>
  </w:style>
  <w:style w:type="paragraph" w:styleId="NormalWeb">
    <w:name w:val="Normal (Web)"/>
    <w:basedOn w:val="Normal"/>
    <w:uiPriority w:val="99"/>
    <w:semiHidden/>
    <w:unhideWhenUsed/>
    <w:rsid w:val="0004727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4727F"/>
    <w:rPr>
      <w:b/>
      <w:bCs/>
    </w:rPr>
  </w:style>
  <w:style w:type="paragraph" w:styleId="Footer">
    <w:name w:val="footer"/>
    <w:basedOn w:val="Normal"/>
    <w:link w:val="FooterChar"/>
    <w:uiPriority w:val="99"/>
    <w:unhideWhenUsed/>
    <w:rsid w:val="0004727F"/>
    <w:pPr>
      <w:tabs>
        <w:tab w:val="center" w:pos="4513"/>
        <w:tab w:val="right" w:pos="9026"/>
      </w:tabs>
    </w:pPr>
  </w:style>
  <w:style w:type="character" w:customStyle="1" w:styleId="FooterChar">
    <w:name w:val="Footer Char"/>
    <w:basedOn w:val="DefaultParagraphFont"/>
    <w:link w:val="Footer"/>
    <w:uiPriority w:val="99"/>
    <w:rsid w:val="0004727F"/>
  </w:style>
  <w:style w:type="paragraph" w:styleId="Header">
    <w:name w:val="header"/>
    <w:basedOn w:val="Normal"/>
    <w:link w:val="HeaderChar"/>
    <w:uiPriority w:val="99"/>
    <w:unhideWhenUsed/>
    <w:rsid w:val="00572E87"/>
    <w:pPr>
      <w:tabs>
        <w:tab w:val="center" w:pos="4513"/>
        <w:tab w:val="right" w:pos="9026"/>
      </w:tabs>
    </w:pPr>
  </w:style>
  <w:style w:type="character" w:customStyle="1" w:styleId="HeaderChar">
    <w:name w:val="Header Char"/>
    <w:basedOn w:val="DefaultParagraphFont"/>
    <w:link w:val="Header"/>
    <w:uiPriority w:val="99"/>
    <w:rsid w:val="00572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50443">
      <w:bodyDiv w:val="1"/>
      <w:marLeft w:val="0"/>
      <w:marRight w:val="0"/>
      <w:marTop w:val="0"/>
      <w:marBottom w:val="0"/>
      <w:divBdr>
        <w:top w:val="none" w:sz="0" w:space="0" w:color="auto"/>
        <w:left w:val="none" w:sz="0" w:space="0" w:color="auto"/>
        <w:bottom w:val="none" w:sz="0" w:space="0" w:color="auto"/>
        <w:right w:val="none" w:sz="0" w:space="0" w:color="auto"/>
      </w:divBdr>
    </w:div>
    <w:div w:id="1276861645">
      <w:bodyDiv w:val="1"/>
      <w:marLeft w:val="0"/>
      <w:marRight w:val="0"/>
      <w:marTop w:val="0"/>
      <w:marBottom w:val="0"/>
      <w:divBdr>
        <w:top w:val="none" w:sz="0" w:space="0" w:color="auto"/>
        <w:left w:val="none" w:sz="0" w:space="0" w:color="auto"/>
        <w:bottom w:val="none" w:sz="0" w:space="0" w:color="auto"/>
        <w:right w:val="none" w:sz="0" w:space="0" w:color="auto"/>
      </w:divBdr>
    </w:div>
    <w:div w:id="1589654405">
      <w:bodyDiv w:val="1"/>
      <w:marLeft w:val="0"/>
      <w:marRight w:val="0"/>
      <w:marTop w:val="0"/>
      <w:marBottom w:val="0"/>
      <w:divBdr>
        <w:top w:val="none" w:sz="0" w:space="0" w:color="auto"/>
        <w:left w:val="none" w:sz="0" w:space="0" w:color="auto"/>
        <w:bottom w:val="none" w:sz="0" w:space="0" w:color="auto"/>
        <w:right w:val="none" w:sz="0" w:space="0" w:color="auto"/>
      </w:divBdr>
    </w:div>
    <w:div w:id="1691493164">
      <w:bodyDiv w:val="1"/>
      <w:marLeft w:val="0"/>
      <w:marRight w:val="0"/>
      <w:marTop w:val="0"/>
      <w:marBottom w:val="0"/>
      <w:divBdr>
        <w:top w:val="none" w:sz="0" w:space="0" w:color="auto"/>
        <w:left w:val="none" w:sz="0" w:space="0" w:color="auto"/>
        <w:bottom w:val="none" w:sz="0" w:space="0" w:color="auto"/>
        <w:right w:val="none" w:sz="0" w:space="0" w:color="auto"/>
      </w:divBdr>
    </w:div>
    <w:div w:id="211578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Jaynesh Benny (Targetbase)</dc:creator>
  <cp:keywords/>
  <dc:description/>
  <cp:lastModifiedBy>Vedita Doobree (RAPP)</cp:lastModifiedBy>
  <cp:revision>111</cp:revision>
  <dcterms:created xsi:type="dcterms:W3CDTF">2024-08-09T12:34:00Z</dcterms:created>
  <dcterms:modified xsi:type="dcterms:W3CDTF">2024-08-21T11:52:00Z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22500699,5291a804,6856229c</vt:lpwstr>
  </property>
  <property fmtid="{D5CDD505-2E9C-101B-9397-08002B2CF9AE}" pid="3" name="ClassificationContentMarkingFooterFontProps">
    <vt:lpwstr>#000000,10,Calibri</vt:lpwstr>
  </property>
  <property fmtid="{D5CDD505-2E9C-101B-9397-08002B2CF9AE}" pid="4" name="ClassificationContentMarkingFooterText">
    <vt:lpwstr>Confidential - Not for Public Consumption or Distribution</vt:lpwstr>
  </property>
  <property fmtid="{D5CDD505-2E9C-101B-9397-08002B2CF9AE}" pid="5" name="MSIP_Label_8e19d756-792e-42a1-bcad-4cb9051ddd2d_Enabled">
    <vt:lpwstr>true</vt:lpwstr>
  </property>
  <property fmtid="{D5CDD505-2E9C-101B-9397-08002B2CF9AE}" pid="6" name="MSIP_Label_8e19d756-792e-42a1-bcad-4cb9051ddd2d_SetDate">
    <vt:lpwstr>2024-08-09T12:54:29Z</vt:lpwstr>
  </property>
  <property fmtid="{D5CDD505-2E9C-101B-9397-08002B2CF9AE}" pid="7" name="MSIP_Label_8e19d756-792e-42a1-bcad-4cb9051ddd2d_Method">
    <vt:lpwstr>Standard</vt:lpwstr>
  </property>
  <property fmtid="{D5CDD505-2E9C-101B-9397-08002B2CF9AE}" pid="8" name="MSIP_Label_8e19d756-792e-42a1-bcad-4cb9051ddd2d_Name">
    <vt:lpwstr>Confidential</vt:lpwstr>
  </property>
  <property fmtid="{D5CDD505-2E9C-101B-9397-08002B2CF9AE}" pid="9" name="MSIP_Label_8e19d756-792e-42a1-bcad-4cb9051ddd2d_SiteId">
    <vt:lpwstr>41eb501a-f671-4ce0-a5bf-b64168c3705f</vt:lpwstr>
  </property>
  <property fmtid="{D5CDD505-2E9C-101B-9397-08002B2CF9AE}" pid="10" name="MSIP_Label_8e19d756-792e-42a1-bcad-4cb9051ddd2d_ActionId">
    <vt:lpwstr>dbf5c78b-daaf-4356-b57f-640b0a3c50a8</vt:lpwstr>
  </property>
  <property fmtid="{D5CDD505-2E9C-101B-9397-08002B2CF9AE}" pid="11" name="MSIP_Label_8e19d756-792e-42a1-bcad-4cb9051ddd2d_ContentBits">
    <vt:lpwstr>2</vt:lpwstr>
  </property>
</Properties>
</file>