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tab/>
        <w:tab/>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tab/>
        <w:tab/>
        <w:tab/>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pPr>
      <w:r>
        <w:rPr>
          <w:rFonts w:ascii="Times New Roman" w:hAnsi="Times New Roman" w:eastAsia="Times New Roman" w:cs="Times New Roman"/>
          <w:b/>
          <w:bCs/>
          <w:sz w:val="32"/>
          <w:szCs w:val="32"/>
        </w:rPr>
        <w:t>CUPRINS</w:t>
      </w:r>
    </w:p>
    <w:sdt>
      <w:sdtPr>
        <w:alias w:val="Cuprins"/>
        <w:id w:val="147468660"/>
      </w:sdtPr>
      <w:sdtContent>
        <w:p w14:paraId="62ABE671">
          <w:r>
            <w:fldChar w:fldCharType="begin"/>
            <w:instrText xml:space="preserve">TOC \h \o "1-3"</w:instrText>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1A000001">
      <w:pPr>
        <w:pStyle w:val="2"/>
        <w:pageBreakBefore/>
        <w:spacing w:before="480" w:after="240"/>
        <w:jc w:val="center"/>
      </w:pPr>
      <w:r>
        <w:rPr>
          <w:rFonts w:ascii="Times New Roman" w:hAnsi="Times New Roman" w:eastAsia="Times New Roman" w:cs="Times New Roman"/>
          <w:b/>
          <w:bCs/>
          <w:sz w:val="32"/>
          <w:szCs w:val="32"/>
        </w:rPr>
        <w:t>CUPRINS</w:t>
      </w:r>
    </w:p>
    <w:p w14:paraId="1A000002">
      <w:pPr>
        <w:pStyle w:val="Normal"/>
      </w:pPr>
      <w:r>
        <w:fldChar w:fldCharType="begin" w:dirty="true"/>
      </w:r>
      <w:r>
        <w:instrText xml:space="preserve"> TOC \t "heading 1,1,heading 2,2,heading 3,3" \h \z </w:instrText>
      </w:r>
      <w:r>
        <w:fldChar w:fldCharType="separate"/>
      </w:r>
      <w:r>
        <w:t>Apasa click dreapta si "Update Field" pentru a vedea cuprinsul.</w:t>
      </w:r>
      <w:r>
        <w:fldChar w:fldCharType="end"/>
      </w: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spacing w:before="360" w:after="180"/>
      </w:pPr>
      <w:r>
        <w:rPr>
          <w:rFonts w:ascii="Times New Roman" w:hAnsi="Times New Roman" w:eastAsia="Times New Roman" w:cs="Times New Roman"/>
          <w:b/>
          <w:bCs/>
          <w:sz w:val="28"/>
          <w:szCs w:val="28"/>
        </w:rPr>
        <w:t>1.1 Motivatia alegerii temei</w:t>
      </w:r>
    </w:p>
    <w:p w14:paraId="157D09F1">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in domeniul de infrumusetare a trecut printr o transformare digitala accelerata in ultimii ani, prin saloanele care se bazau pe programari facute prin telefon sau scrise pe o foaie de hartie pierzand clienti in favoarea celor care iti ofera optiunea de a iti rezerva un serviciu online. In principiu , acest lucru este in favoarea omului modern ce prefera o programare dupa orele de dupa job , in loc sa astepte ziua urmatoare pentru a suna la salon. Cealalta parte tine de ce fel de servicii vinzi , deoarece concurenta isi spune cuvantul cand vine vorba de aceste servicii deoarece clientul va gasi pe telefon trei saloane in aceeasi zona, iar ceea ce va scoate in evidenta este salonul care iti va aproba programarea in cateva secunde.</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In tara noastra exista deja cateva platforme ce acopera acest segment , insa integrarea lor in orasele mici ramane sub forma limitata. Saloanele mici o sa se integreze putin mai greu din punct de vedere al tehnologiei prin faptul ca ele nu o sa poata sa ti ofere un abonament lunar sau limba engleza este o piedica minora. Solutia simpla lipseste din aceste zone. Unde servicul sa fie accesat rapid, iar pretul si durata sa fie cat mai la vederea clientului. Prin urmare, de aici porneste punctul de plecare al proiectului PLANIFY.</w:t>
        <w:tab/>
      </w:r>
    </w:p>
    <w:p w14:paraId="190BE816">
      <w:pPr>
        <w:spacing w:after="120" w:line="276" w:lineRule="auto"/>
        <w:ind w:firstLine="567"/>
        <w:jc w:val="both"/>
        <w:rPr>
          <w:rFonts w:hint="default"/>
          <w:lang w:val="en-US"/>
        </w:rPr>
      </w:pPr>
      <w:r>
        <w:rPr>
          <w:rFonts w:hint="default"/>
          <w:lang w:val="en-US"/>
        </w:rPr>
        <w:t>Pe langa motivatia practica, alegerea temei a fost determinata dintr o intamplare facuta de mine , eu avand nevoie urgent de un serviu de infrumusetare in momentul respectiv, nu aveam la indemana nicio aplicatie de acest tip, drept urmare a trebuit sa sun pe varianta clasica mai multe saloane, insa niciunul nu era disponibil. Acest lucru a dus pentru prima data la dorinta de a realiza acest proiect, insa neavand cunostinte in dezvoltarea aplicatiilor de acest tip, proiectul a ramas doar o idee.</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62B75E7C">
      <w:pPr>
        <w:pStyle w:val="3"/>
        <w:spacing w:before="360" w:after="180"/>
        <w:rPr>
          <w:rFonts w:hint="default"/>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36396BDA">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Obiectivul principal al lucrarii consta in salvarea a cat mai multor persoane in ceea ce ii priveste timpul,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Ca sa mi ating acest obiectiv, s au stabilit o serie de generalitati. Primul obiectiv a fost pe partea de backend ce a cuprins Node.js cu rute REST ce au fost conectate la baza de date specifica la MongoDB. Al doilea s a stabilit sa fie pe interfata React , ce raspunde foarte rapid la acele rute REST prin Fetch API. Al treilea obiectiv s a bazat pe un mecanism de autentificare ce cuprindea 3 roluri diferite, in functie de zona pe care ce ti se potrivea in aplicatie.</w:t>
      </w:r>
    </w:p>
    <w:p w14:paraId="6E64EC42">
      <w:pPr>
        <w:spacing w:after="120" w:line="276" w:lineRule="auto"/>
        <w:ind w:firstLine="600" w:firstLineChars="250"/>
        <w:jc w:val="both"/>
        <w:rPr>
          <w:rFonts w:hint="default"/>
          <w:lang w:val="en-US"/>
        </w:rPr>
      </w:pPr>
      <w:r>
        <w:rPr>
          <w:rFonts w:ascii="Times New Roman" w:hAnsi="Times New Roman" w:eastAsia="Times New Roman" w:cs="Times New Roman"/>
          <w:sz w:val="24"/>
          <w:szCs w:val="24"/>
        </w:rPr>
        <w:t>Al patrulea obiectiv, de natura nefunctionala, a vizat calitatea codului: componente React reutilizabile, separare clara frontend/backend, comunicare REST si setup simplu</w:t>
      </w:r>
      <w:r>
        <w:rPr>
          <w:rFonts w:hint="default" w:cs="Times New Roman"/>
          <w:sz w:val="24"/>
          <w:szCs w:val="24"/>
          <w:lang w:val="en-US"/>
        </w:rPr>
        <w:t>.</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pPr>
      <w:r>
        <w:rPr>
          <w:rFonts w:ascii="Times New Roman" w:hAnsi="Times New Roman" w:eastAsia="Times New Roman" w:cs="Times New Roman"/>
          <w:b/>
          <w:bCs/>
          <w:sz w:val="28"/>
          <w:szCs w:val="28"/>
        </w:rPr>
        <w:t>2.1 Domeniul aplicatiilor de rezervari online</w:t>
      </w:r>
    </w:p>
    <w:p w14:paraId="66A09D2F">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Inaintarae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pPr>
      <w:r>
        <w:rPr>
          <w:rFonts w:hint="default" w:cs="Times New Roman"/>
          <w:sz w:val="24"/>
          <w:szCs w:val="24"/>
          <w:lang w:val="en-US"/>
        </w:rPr>
        <w:t>Din punct de vedere tehnic, majoritatea aplicatiilor de acest tip sunt construite pe un tipar comun: SPA la frontend, REST la back si o baza de date de tip NoSQL, cum este cea de la MongoDB. Am ales React pentru ca lucrasem cu el la un proiect anterior si a fost mult mai simplist si mai la indemana vizual fata de alte limbaje, stiam ca gestioneaza mult mai bine interfetele cu mai multe rolurin in timp ce pentru backend am folosit Express ce mi a permis sa definesc rapid rutele API.</w:t>
      </w:r>
    </w:p>
    <w:p w14:paraId="18C66716">
      <w:pPr>
        <w:pStyle w:val="3"/>
        <w:spacing w:before="360" w:after="180"/>
      </w:pPr>
      <w:r>
        <w:rPr>
          <w:rFonts w:ascii="Times New Roman" w:hAnsi="Times New Roman" w:eastAsia="Times New Roman" w:cs="Times New Roman"/>
          <w:b/>
          <w:bCs/>
          <w:sz w:val="28"/>
          <w:szCs w:val="28"/>
        </w:rPr>
        <w:t>2.2 Solutii existente pe piata</w:t>
      </w:r>
    </w:p>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pPr>
      <w:r>
        <w:rPr>
          <w:rFonts w:ascii="Times New Roman" w:hAnsi="Times New Roman" w:eastAsia="Times New Roman" w:cs="Times New Roman"/>
          <w:b/>
          <w:bCs/>
          <w:sz w:val="26"/>
          <w:szCs w:val="26"/>
        </w:rPr>
        <w:t>2.2.1 Booksy</w:t>
      </w:r>
    </w:p>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pPr>
      <w:r>
        <w:rPr>
          <w:rFonts w:ascii="Times New Roman" w:hAnsi="Times New Roman" w:eastAsia="Times New Roman" w:cs="Times New Roman"/>
          <w:b/>
          <w:bCs/>
          <w:sz w:val="26"/>
          <w:szCs w:val="26"/>
        </w:rPr>
        <w:t>2.2.2 Treatwell</w:t>
      </w:r>
    </w:p>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pPr>
      <w:r>
        <w:rPr>
          <w:rFonts w:ascii="Times New Roman" w:hAnsi="Times New Roman" w:eastAsia="Times New Roman" w:cs="Times New Roman"/>
          <w:b/>
          <w:bCs/>
          <w:sz w:val="26"/>
          <w:szCs w:val="26"/>
        </w:rPr>
        <w:t>2.2.3 Fresha</w:t>
      </w:r>
    </w:p>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pPr>
      <w:r>
        <w:rPr>
          <w:rFonts w:ascii="Times New Roman" w:hAnsi="Times New Roman" w:eastAsia="Times New Roman" w:cs="Times New Roman"/>
          <w:b/>
          <w:bCs/>
          <w:sz w:val="28"/>
          <w:szCs w:val="28"/>
        </w:rPr>
        <w:t>2.3 Comparatie sintetica intre solutiile analizate</w:t>
      </w:r>
    </w:p>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pPr>
      <w:r>
        <w:rPr>
          <w:rFonts w:ascii="Times New Roman" w:hAnsi="Times New Roman" w:eastAsia="Times New Roman" w:cs="Times New Roman"/>
          <w:b/>
          <w:bCs/>
          <w:sz w:val="28"/>
          <w:szCs w:val="28"/>
        </w:rPr>
        <w:t>2.5 Analiza tehnica a solutiilor existente</w:t>
      </w:r>
    </w:p>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pPr>
      <w:r>
        <w:rPr>
          <w:rFonts w:ascii="Times New Roman" w:hAnsi="Times New Roman" w:eastAsia="Times New Roman" w:cs="Times New Roman"/>
          <w:b/>
          <w:bCs/>
          <w:sz w:val="26"/>
          <w:szCs w:val="26"/>
        </w:rPr>
        <w:t>2.5.1 Arhitectura Booksy</w:t>
      </w:r>
    </w:p>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pPr>
      <w:r>
        <w:rPr>
          <w:rFonts w:ascii="Times New Roman" w:hAnsi="Times New Roman" w:eastAsia="Times New Roman" w:cs="Times New Roman"/>
          <w:b/>
          <w:bCs/>
          <w:sz w:val="26"/>
          <w:szCs w:val="26"/>
        </w:rPr>
        <w:t>2.5.2 Arhitectura Fresha</w:t>
      </w:r>
    </w:p>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pPr>
      <w:r>
        <w:rPr>
          <w:rFonts w:ascii="Times New Roman" w:hAnsi="Times New Roman" w:eastAsia="Times New Roman" w:cs="Times New Roman"/>
          <w:b/>
          <w:bCs/>
          <w:sz w:val="26"/>
          <w:szCs w:val="26"/>
        </w:rPr>
        <w:t>2.5.3 Pozitionarea PLANIFY in peisajul tehnic</w:t>
      </w:r>
    </w:p>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functionalitati noi si rrclae pentru o tinta cat mai sus , cat si pentru utilizatorul final.</w:t>
      </w:r>
    </w:p>
    <w:p w14:paraId="7732CD7E">
      <w:pPr>
        <w:pStyle w:val="3"/>
        <w:spacing w:before="360" w:after="180"/>
      </w:pPr>
      <w:r>
        <w:rPr>
          <w:rFonts w:ascii="Times New Roman" w:hAnsi="Times New Roman" w:eastAsia="Times New Roman" w:cs="Times New Roman"/>
          <w:b/>
          <w:bCs/>
          <w:sz w:val="28"/>
          <w:szCs w:val="28"/>
        </w:rPr>
        <w:t>2.4 Limitari identificate si oportunitati pentru PLANIFY</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pPr>
      <w:r>
        <w:rPr>
          <w:rFonts w:ascii="Times New Roman" w:hAnsi="Times New Roman" w:eastAsia="Times New Roman" w:cs="Times New Roman"/>
          <w:b/>
          <w:bCs/>
          <w:sz w:val="32"/>
          <w:szCs w:val="32"/>
        </w:rPr>
        <w:t>Capitolul 3. Tehnologii si instrumente utilizate</w:t>
      </w:r>
    </w:p>
    <w:p w14:paraId="5C51A94A">
      <w:pPr>
        <w:spacing w:after="120" w:line="276" w:lineRule="auto"/>
        <w:ind w:firstLine="567"/>
        <w:jc w:val="both"/>
      </w:pPr>
      <w:r>
        <w:rPr>
          <w:rFonts w:ascii="Times New Roman" w:hAnsi="Times New Roman" w:eastAsia="Times New Roman" w:cs="Times New Roman"/>
          <w:sz w:val="24"/>
          <w:szCs w:val="24"/>
        </w:rPr>
        <w:t xml:space="preserve">Constructia aplicatiei PLANIFY a presupus integrarea mai multor tehnologii din </w:t>
      </w:r>
      <w:r>
        <w:rPr>
          <w:rFonts w:hint="default" w:cs="Times New Roman"/>
          <w:sz w:val="24"/>
          <w:szCs w:val="24"/>
          <w:lang w:val="en-US"/>
        </w:rPr>
        <w:t>tot ce inseamna</w:t>
      </w:r>
      <w:r>
        <w:rPr>
          <w:rFonts w:ascii="Times New Roman" w:hAnsi="Times New Roman" w:eastAsia="Times New Roman" w:cs="Times New Roman"/>
          <w:sz w:val="24"/>
          <w:szCs w:val="24"/>
        </w:rPr>
        <w:t xml:space="preserve"> JavaScript, alaturi de un sistem de gestiune a bazelor de date si o serie de </w:t>
      </w:r>
      <w:r>
        <w:rPr>
          <w:rFonts w:hint="default" w:cs="Times New Roman"/>
          <w:sz w:val="24"/>
          <w:szCs w:val="24"/>
          <w:lang w:val="en-US"/>
        </w:rPr>
        <w:t>utilitati</w:t>
      </w:r>
      <w:r>
        <w:rPr>
          <w:rFonts w:ascii="Times New Roman" w:hAnsi="Times New Roman" w:eastAsia="Times New Roman" w:cs="Times New Roman"/>
          <w:sz w:val="24"/>
          <w:szCs w:val="24"/>
        </w:rPr>
        <w:t>. Sectiunile urmatoare descriu fiecare tehnologie in parte, cu accent pe motivele alegerii si pe modul in care a fost folosita in proiect.</w:t>
      </w:r>
    </w:p>
    <w:p w14:paraId="5216B76F">
      <w:pPr>
        <w:pStyle w:val="3"/>
        <w:spacing w:before="360" w:after="180"/>
      </w:pPr>
      <w:r>
        <w:rPr>
          <w:rFonts w:ascii="Times New Roman" w:hAnsi="Times New Roman" w:eastAsia="Times New Roman" w:cs="Times New Roman"/>
          <w:b/>
          <w:bCs/>
          <w:sz w:val="28"/>
          <w:szCs w:val="28"/>
        </w:rPr>
        <w:t>3.1 JavaScript ca limbaj unic pe ambele straturi</w:t>
      </w:r>
    </w:p>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pPr>
      <w:r>
        <w:rPr>
          <w:rFonts w:ascii="Times New Roman" w:hAnsi="Times New Roman" w:eastAsia="Times New Roman" w:cs="Times New Roman"/>
          <w:b/>
          <w:bCs/>
          <w:sz w:val="28"/>
          <w:szCs w:val="28"/>
        </w:rPr>
        <w:t>3.2 React si JSX</w:t>
      </w:r>
    </w:p>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pPr>
      <w:r>
        <w:rPr>
          <w:rFonts w:ascii="Times New Roman" w:hAnsi="Times New Roman" w:eastAsia="Times New Roman" w:cs="Times New Roman"/>
          <w:b/>
          <w:bCs/>
          <w:sz w:val="28"/>
          <w:szCs w:val="28"/>
        </w:rPr>
        <w:t>3.3 React Router</w:t>
      </w:r>
    </w:p>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pPr>
      <w:r>
        <w:rPr>
          <w:rFonts w:ascii="Times New Roman" w:hAnsi="Times New Roman" w:eastAsia="Times New Roman" w:cs="Times New Roman"/>
          <w:b/>
          <w:bCs/>
          <w:sz w:val="28"/>
          <w:szCs w:val="28"/>
        </w:rPr>
        <w:t>3.5 MongoDB Atlas si Mongoose</w:t>
      </w:r>
    </w:p>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pPr>
      <w:r>
        <w:rPr>
          <w:rFonts w:ascii="Times New Roman" w:hAnsi="Times New Roman" w:eastAsia="Times New Roman" w:cs="Times New Roman"/>
          <w:b/>
          <w:bCs/>
          <w:sz w:val="28"/>
          <w:szCs w:val="28"/>
        </w:rPr>
        <w:t>3.6 bcrypt si securizarea parolelor</w:t>
      </w: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Pe</w:t>
      </w:r>
      <w:r>
        <w:rPr>
          <w:rFonts w:ascii="Times New Roman" w:hAnsi="Times New Roman" w:eastAsia="Times New Roman" w:cs="Times New Roman"/>
          <w:sz w:val="24"/>
          <w:szCs w:val="24"/>
        </w:rPr>
        <w:t xml:space="preserve"> 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Sumar al stivei tehnice</w:t>
      </w: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pPr>
      <w:r>
        <w:rPr>
          <w:rFonts w:ascii="Times New Roman" w:hAnsi="Times New Roman" w:eastAsia="Times New Roman" w:cs="Times New Roman"/>
          <w:b/>
          <w:bCs/>
          <w:sz w:val="32"/>
          <w:szCs w:val="32"/>
        </w:rPr>
        <w:t>Capitolul 4. Dezvoltarea aplicatiei PLANIFY</w:t>
      </w:r>
    </w:p>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pPr>
      <w:r>
        <w:rPr>
          <w:rFonts w:ascii="Times New Roman" w:hAnsi="Times New Roman" w:eastAsia="Times New Roman" w:cs="Times New Roman"/>
          <w:b/>
          <w:bCs/>
          <w:sz w:val="26"/>
          <w:szCs w:val="26"/>
        </w:rPr>
        <w:t>4.1.1 Identificarea actorilor</w:t>
      </w:r>
    </w:p>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functionalitate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pPr>
      <w:r>
        <w:rPr>
          <w:rFonts w:ascii="Times New Roman" w:hAnsi="Times New Roman" w:eastAsia="Times New Roman" w:cs="Times New Roman"/>
          <w:b/>
          <w:bCs/>
          <w:sz w:val="26"/>
          <w:szCs w:val="26"/>
        </w:rPr>
        <w:t>4.1.2 Cerinte functionale</w:t>
      </w:r>
    </w:p>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pPr>
      <w:r>
        <w:rPr>
          <w:rFonts w:ascii="Times New Roman" w:hAnsi="Times New Roman" w:eastAsia="Times New Roman" w:cs="Times New Roman"/>
          <w:b/>
          <w:bCs/>
          <w:sz w:val="26"/>
          <w:szCs w:val="26"/>
        </w:rPr>
        <w:t>4.1.2.1 Diagrama cazurilor de utilizare</w:t>
      </w:r>
    </w:p>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4E032694">
      <w:pPr>
        <w:pStyle w:val="4"/>
        <w:spacing w:before="240" w:after="120"/>
      </w:pPr>
      <w:r>
        <w:rPr>
          <w:rFonts w:ascii="Times New Roman" w:hAnsi="Times New Roman" w:eastAsia="Times New Roman" w:cs="Times New Roman"/>
          <w:b/>
          <w:bCs/>
          <w:sz w:val="26"/>
          <w:szCs w:val="26"/>
        </w:rPr>
        <w:t>4.1.3 Cerinte nefunctionale</w:t>
      </w:r>
    </w:p>
    <w:p w14:paraId="015CAF7D">
      <w:pPr>
        <w:spacing w:after="120" w:line="276" w:lineRule="auto"/>
        <w:ind w:firstLine="567"/>
        <w:jc w:val="both"/>
      </w:pPr>
      <w:r>
        <w:rPr>
          <w:rFonts w:ascii="Times New Roman" w:hAnsi="Times New Roman" w:eastAsia="Times New Roman" w:cs="Times New Roman"/>
          <w:sz w:val="24"/>
          <w:szCs w:val="24"/>
        </w:rPr>
        <w:t xml:space="preserve">Pe langa functionalitatile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pPr>
      <w:r>
        <w:rPr>
          <w:rFonts w:ascii="Times New Roman" w:hAnsi="Times New Roman" w:eastAsia="Times New Roman" w:cs="Times New Roman"/>
          <w:b/>
          <w:bCs/>
          <w:sz w:val="26"/>
          <w:szCs w:val="26"/>
        </w:rPr>
        <w:t>4.2.1 Arhitectura generala</w:t>
      </w:r>
    </w:p>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pPr>
      <w:r>
        <w:rPr>
          <w:rFonts w:ascii="Times New Roman" w:hAnsi="Times New Roman" w:eastAsia="Times New Roman" w:cs="Times New Roman"/>
          <w:b/>
          <w:bCs/>
          <w:sz w:val="26"/>
          <w:szCs w:val="26"/>
        </w:rPr>
        <w:t>4.2.2 Schema bazei de date</w:t>
      </w:r>
    </w:p>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77C370">
      <w:pPr>
        <w:pStyle w:val="4"/>
        <w:spacing w:before="240" w:after="120"/>
      </w:pPr>
      <w:r>
        <w:rPr>
          <w:rFonts w:ascii="Times New Roman" w:hAnsi="Times New Roman" w:eastAsia="Times New Roman" w:cs="Times New Roman"/>
          <w:b/>
          <w:bCs/>
          <w:sz w:val="26"/>
          <w:szCs w:val="26"/>
        </w:rPr>
        <w:t>4.2.3 API-ul REST</w:t>
      </w:r>
    </w:p>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3037A5E3">
      <w:pPr>
        <w:pStyle w:val="3"/>
        <w:spacing w:before="360" w:after="180"/>
        <w:rPr>
          <w:rFonts w:hint="default"/>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pPr>
      <w:r>
        <w:rPr>
          <w:rFonts w:ascii="Times New Roman" w:hAnsi="Times New Roman" w:eastAsia="Times New Roman" w:cs="Times New Roman"/>
          <w:b/>
          <w:bCs/>
          <w:sz w:val="26"/>
          <w:szCs w:val="26"/>
        </w:rPr>
        <w:t>4.2.5.1 Fluxul de autentificare</w:t>
      </w:r>
    </w:p>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pPr>
      <w:r>
        <w:rPr>
          <w:rFonts w:ascii="Times New Roman" w:hAnsi="Times New Roman" w:eastAsia="Times New Roman" w:cs="Times New Roman"/>
          <w:b/>
          <w:bCs/>
          <w:sz w:val="26"/>
          <w:szCs w:val="26"/>
        </w:rPr>
        <w:t>4.2.5.2 Fluxul de rezervare</w:t>
      </w:r>
    </w:p>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pPr>
      <w:r>
        <w:rPr>
          <w:rFonts w:ascii="Times New Roman" w:hAnsi="Times New Roman" w:eastAsia="Times New Roman" w:cs="Times New Roman"/>
          <w:b/>
          <w:bCs/>
          <w:sz w:val="26"/>
          <w:szCs w:val="26"/>
        </w:rPr>
        <w:t>4.2.5.3 Fluxul de moderare admin</w:t>
      </w:r>
    </w:p>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pPr>
      <w:r>
        <w:rPr>
          <w:rFonts w:ascii="Times New Roman" w:hAnsi="Times New Roman" w:eastAsia="Times New Roman" w:cs="Times New Roman"/>
          <w:b/>
          <w:bCs/>
          <w:sz w:val="28"/>
          <w:szCs w:val="28"/>
        </w:rPr>
        <w:t>4.2.4 Migrarea bazei de date de la PostgreSQL la MongoDB</w:t>
      </w:r>
    </w:p>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pPr>
      <w:r>
        <w:rPr>
          <w:rFonts w:ascii="Times New Roman" w:hAnsi="Times New Roman" w:eastAsia="Times New Roman" w:cs="Times New Roman"/>
          <w:b/>
          <w:bCs/>
          <w:sz w:val="26"/>
          <w:szCs w:val="26"/>
        </w:rPr>
        <w:t>4.2.4.1 Motivatia migrarii</w:t>
      </w:r>
    </w:p>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pPr>
      <w:r>
        <w:rPr>
          <w:rFonts w:ascii="Times New Roman" w:hAnsi="Times New Roman" w:eastAsia="Times New Roman" w:cs="Times New Roman"/>
          <w:b/>
          <w:bCs/>
          <w:sz w:val="26"/>
          <w:szCs w:val="26"/>
        </w:rPr>
        <w:t>4.2.4.2 Strategia de migrare</w:t>
      </w:r>
    </w:p>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pPr>
      <w:r>
        <w:rPr>
          <w:rFonts w:ascii="Times New Roman" w:hAnsi="Times New Roman" w:eastAsia="Times New Roman" w:cs="Times New Roman"/>
          <w:b/>
          <w:bCs/>
          <w:sz w:val="26"/>
          <w:szCs w:val="26"/>
        </w:rPr>
        <w:t>4.2.4.3 Implementarea scriptului de migrare</w:t>
      </w:r>
    </w:p>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pPr>
      <w:r>
        <w:rPr>
          <w:rFonts w:ascii="Times New Roman" w:hAnsi="Times New Roman" w:eastAsia="Times New Roman" w:cs="Times New Roman"/>
          <w:b/>
          <w:bCs/>
          <w:sz w:val="28"/>
          <w:szCs w:val="28"/>
        </w:rPr>
        <w:t>4.3 Implementarea backend-ului</w:t>
      </w:r>
    </w:p>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pPr>
      <w:r>
        <w:rPr>
          <w:rFonts w:ascii="Times New Roman" w:hAnsi="Times New Roman" w:eastAsia="Times New Roman" w:cs="Times New Roman"/>
          <w:b/>
          <w:bCs/>
          <w:sz w:val="26"/>
          <w:szCs w:val="26"/>
        </w:rPr>
        <w:t>4.3.1 Inregistrarea utilizatorilor</w:t>
      </w:r>
    </w:p>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pPr>
      <w:r>
        <w:rPr>
          <w:rFonts w:ascii="Times New Roman" w:hAnsi="Times New Roman" w:eastAsia="Times New Roman" w:cs="Times New Roman"/>
          <w:b/>
          <w:bCs/>
          <w:sz w:val="26"/>
          <w:szCs w:val="26"/>
        </w:rPr>
        <w:t>4.3.2 Autentificarea</w:t>
      </w:r>
    </w:p>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027E08C0">
      <w:pPr>
        <w:pStyle w:val="4"/>
        <w:spacing w:before="240" w:after="120"/>
      </w:pPr>
      <w:r>
        <w:rPr>
          <w:rFonts w:ascii="Times New Roman" w:hAnsi="Times New Roman" w:eastAsia="Times New Roman" w:cs="Times New Roman"/>
          <w:b/>
          <w:bCs/>
          <w:sz w:val="26"/>
          <w:szCs w:val="26"/>
        </w:rPr>
        <w:t>4.3.3 Cautarea saloanelor</w:t>
      </w:r>
    </w:p>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pPr>
      <w:r>
        <w:rPr>
          <w:rFonts w:ascii="Times New Roman" w:hAnsi="Times New Roman" w:eastAsia="Times New Roman" w:cs="Times New Roman"/>
          <w:b/>
          <w:bCs/>
          <w:sz w:val="26"/>
          <w:szCs w:val="26"/>
        </w:rPr>
        <w:t>4.3.4 Crearea programarilor si fluxul de status</w:t>
      </w:r>
    </w:p>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pPr>
      <w:r>
        <w:rPr>
          <w:rFonts w:ascii="Times New Roman" w:hAnsi="Times New Roman" w:eastAsia="Times New Roman" w:cs="Times New Roman"/>
          <w:b/>
          <w:bCs/>
          <w:sz w:val="26"/>
          <w:szCs w:val="26"/>
        </w:rPr>
        <w:t>4.3.5 Programarile primite de un proprietar</w:t>
      </w:r>
    </w:p>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pPr>
      <w:r>
        <w:rPr>
          <w:rFonts w:ascii="Times New Roman" w:hAnsi="Times New Roman" w:eastAsia="Times New Roman" w:cs="Times New Roman"/>
          <w:b/>
          <w:bCs/>
          <w:sz w:val="28"/>
          <w:szCs w:val="28"/>
        </w:rPr>
        <w:t>4.3.6 Rutele pentru saloane</w:t>
      </w:r>
    </w:p>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pPr>
      <w:r>
        <w:rPr>
          <w:rFonts w:ascii="Times New Roman" w:hAnsi="Times New Roman" w:eastAsia="Times New Roman" w:cs="Times New Roman"/>
          <w:b/>
          <w:bCs/>
          <w:sz w:val="28"/>
          <w:szCs w:val="28"/>
        </w:rPr>
        <w:t>4.3.7 Validarea datelor si gestionarea erorilor</w:t>
      </w:r>
    </w:p>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pPr>
      <w:r>
        <w:rPr>
          <w:rFonts w:ascii="Times New Roman" w:hAnsi="Times New Roman" w:eastAsia="Times New Roman" w:cs="Times New Roman"/>
          <w:b/>
          <w:bCs/>
          <w:sz w:val="28"/>
          <w:szCs w:val="28"/>
        </w:rPr>
        <w:t>4.4 Implementarea frontend-ului</w:t>
      </w:r>
    </w:p>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pPr>
      <w:r>
        <w:rPr>
          <w:rFonts w:ascii="Times New Roman" w:hAnsi="Times New Roman" w:eastAsia="Times New Roman" w:cs="Times New Roman"/>
          <w:b/>
          <w:bCs/>
          <w:sz w:val="26"/>
          <w:szCs w:val="26"/>
        </w:rPr>
        <w:t>4.4.1 Structura de rutare</w:t>
      </w:r>
    </w:p>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pPr>
      <w:r>
        <w:rPr>
          <w:rFonts w:ascii="Times New Roman" w:hAnsi="Times New Roman" w:eastAsia="Times New Roman" w:cs="Times New Roman"/>
          <w:b/>
          <w:bCs/>
          <w:sz w:val="26"/>
          <w:szCs w:val="26"/>
        </w:rPr>
        <w:t>4.4.2 Pagina principala si bara de cautare</w:t>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pPr>
      <w:r>
        <w:rPr>
          <w:rFonts w:ascii="Times New Roman" w:hAnsi="Times New Roman" w:eastAsia="Times New Roman" w:cs="Times New Roman"/>
          <w:b/>
          <w:bCs/>
          <w:sz w:val="26"/>
          <w:szCs w:val="26"/>
        </w:rPr>
        <w:t>4.4.3 Pagina de profil a unui salon si rezervarea</w:t>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Functionalitatea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pPr>
      <w:r>
        <w:rPr>
          <w:rFonts w:ascii="Times New Roman" w:hAnsi="Times New Roman" w:eastAsia="Times New Roman" w:cs="Times New Roman"/>
          <w:b/>
          <w:bCs/>
          <w:sz w:val="26"/>
          <w:szCs w:val="26"/>
        </w:rPr>
        <w:t>4.4.4 Dashboard-ul clientului</w:t>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pPr>
      <w:r>
        <w:rPr>
          <w:rFonts w:ascii="Times New Roman" w:hAnsi="Times New Roman" w:eastAsia="Times New Roman" w:cs="Times New Roman"/>
          <w:b/>
          <w:bCs/>
          <w:sz w:val="26"/>
          <w:szCs w:val="26"/>
        </w:rPr>
        <w:t>4.4.5 Dashboard-ul proprietarului</w:t>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pPr>
      <w:r>
        <w:rPr>
          <w:rFonts w:ascii="Times New Roman" w:hAnsi="Times New Roman" w:eastAsia="Times New Roman" w:cs="Times New Roman"/>
          <w:b/>
          <w:bCs/>
          <w:sz w:val="26"/>
          <w:szCs w:val="26"/>
        </w:rPr>
        <w:t>4.4.6 Panoul de administrare</w:t>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pPr>
      <w:r>
        <w:rPr>
          <w:rFonts w:ascii="Times New Roman" w:hAnsi="Times New Roman" w:eastAsia="Times New Roman" w:cs="Times New Roman"/>
          <w:b/>
          <w:bCs/>
          <w:sz w:val="26"/>
          <w:szCs w:val="26"/>
        </w:rPr>
        <w:t>4.4.6 Pagina de autentificare si inregistrare</w:t>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07FB32D9">
      <w:pPr>
        <w:pStyle w:val="4"/>
        <w:spacing w:before="240" w:after="120"/>
      </w:pPr>
      <w:r>
        <w:rPr>
          <w:rFonts w:ascii="Times New Roman" w:hAnsi="Times New Roman" w:eastAsia="Times New Roman" w:cs="Times New Roman"/>
          <w:b/>
          <w:bCs/>
          <w:sz w:val="26"/>
          <w:szCs w:val="26"/>
        </w:rPr>
        <w:t>4.4.7 Dashboard-ul proprietarului in detaliu</w:t>
      </w:r>
    </w:p>
    <w:p w14:paraId="6E3B8EB1">
      <w:pPr>
        <w:spacing w:after="120" w:line="276" w:lineRule="auto"/>
        <w:ind w:firstLine="567"/>
        <w:jc w:val="both"/>
      </w:pPr>
      <w:r>
        <w:rPr>
          <w:rFonts w:ascii="Times New Roman" w:hAnsi="Times New Roman" w:eastAsia="Times New Roman" w:cs="Times New Roman"/>
          <w:sz w:val="24"/>
          <w:szCs w:val="24"/>
        </w:rPr>
        <w:t>OwnerDashboard este componenta cu cea mai complexa stare din aplicatie. La montare, executa doua cereri: GET /my-salon/:ownerId pentru datele salonului si GET /salon-appointments/:ownerId pentru programarile primite. Daca GET /my-salon returneaza null, componenta afiseaza formularul de creare salon. Dupa creare, starea locala salon este actualizata cu raspunsul, iar componenta se randeaza in modul dashboard complet.</w:t>
      </w:r>
    </w:p>
    <w:p w14:paraId="6E9041DF">
      <w:pPr>
        <w:spacing w:after="120" w:line="276" w:lineRule="auto"/>
        <w:ind w:firstLine="567"/>
        <w:jc w:val="both"/>
      </w:pPr>
      <w:r>
        <w:rPr>
          <w:rFonts w:ascii="Times New Roman" w:hAnsi="Times New Roman" w:eastAsia="Times New Roman" w:cs="Times New Roman"/>
          <w:sz w:val="24"/>
          <w:szCs w:val="24"/>
        </w:rPr>
        <w:t>Formularul de adaugare servicii din sidebar trimite POST /services cu campurile name, price, duration si category, plus salonId. Dupa adaugare, lista de servicii este actualizata prin re-apelarea GET /my-salon, care returneaza documentul cu noul serviciu embedded. Aceasta abordare garanteaza consistenta dintre starea locala si baza de date.</w:t>
      </w:r>
    </w:p>
    <w:p w14:paraId="115F534E">
      <w:pPr>
        <w:pStyle w:val="4"/>
        <w:spacing w:before="240" w:after="120"/>
      </w:pPr>
      <w:r>
        <w:rPr>
          <w:rFonts w:ascii="Times New Roman" w:hAnsi="Times New Roman" w:eastAsia="Times New Roman" w:cs="Times New Roman"/>
          <w:b/>
          <w:bCs/>
          <w:sz w:val="26"/>
          <w:szCs w:val="26"/>
        </w:rPr>
        <w:t>4.4.8 Componenta Categories si navigarea pe categorii</w:t>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pPr>
      <w:r>
        <w:rPr>
          <w:rFonts w:ascii="Times New Roman" w:hAnsi="Times New Roman" w:eastAsia="Times New Roman" w:cs="Times New Roman"/>
          <w:b/>
          <w:bCs/>
          <w:sz w:val="26"/>
          <w:szCs w:val="26"/>
        </w:rPr>
        <w:t>4.4.9 Componenta Navbar si gestionarea starii de autentificare</w:t>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pPr>
      <w:r>
        <w:rPr>
          <w:rFonts w:ascii="Times New Roman" w:hAnsi="Times New Roman" w:eastAsia="Times New Roman" w:cs="Times New Roman"/>
          <w:b/>
          <w:bCs/>
          <w:sz w:val="26"/>
          <w:szCs w:val="26"/>
        </w:rPr>
        <w:t>4.4.10 Componenta SearchResults si filtrarea rezultatelor</w:t>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pPr>
      <w:r>
        <w:rPr>
          <w:rFonts w:ascii="Times New Roman" w:hAnsi="Times New Roman" w:eastAsia="Times New Roman" w:cs="Times New Roman"/>
          <w:b/>
          <w:bCs/>
          <w:sz w:val="26"/>
          <w:szCs w:val="26"/>
        </w:rPr>
        <w:t>4.4.11 Structura de fisiere si organizarea proiectului frontend</w:t>
      </w:r>
    </w:p>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pPr>
      <w:r>
        <w:rPr>
          <w:rFonts w:ascii="Times New Roman" w:hAnsi="Times New Roman" w:eastAsia="Times New Roman" w:cs="Times New Roman"/>
          <w:b/>
          <w:bCs/>
          <w:sz w:val="28"/>
          <w:szCs w:val="28"/>
        </w:rPr>
        <w:t>4.5 Testarea aplicatiei</w:t>
      </w:r>
    </w:p>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pPr>
      <w:r>
        <w:rPr>
          <w:rFonts w:ascii="Times New Roman" w:hAnsi="Times New Roman" w:eastAsia="Times New Roman" w:cs="Times New Roman"/>
          <w:b/>
          <w:bCs/>
          <w:sz w:val="26"/>
          <w:szCs w:val="26"/>
        </w:rPr>
        <w:t>4.5.1 Testarea API-ului cu Postman</w:t>
      </w:r>
    </w:p>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pPr>
      <w:r>
        <w:rPr>
          <w:rFonts w:ascii="Times New Roman" w:hAnsi="Times New Roman" w:eastAsia="Times New Roman" w:cs="Times New Roman"/>
          <w:b/>
          <w:bCs/>
          <w:sz w:val="26"/>
          <w:szCs w:val="26"/>
        </w:rPr>
        <w:t>4.5.2 Testarea fluxurilor integrate</w:t>
      </w:r>
    </w:p>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pPr>
      <w:r>
        <w:rPr>
          <w:rFonts w:ascii="Times New Roman" w:hAnsi="Times New Roman" w:eastAsia="Times New Roman" w:cs="Times New Roman"/>
          <w:b/>
          <w:bCs/>
          <w:sz w:val="26"/>
          <w:szCs w:val="26"/>
        </w:rPr>
        <w:t>4.5.3 Testarea pe valori-limita</w:t>
      </w:r>
    </w:p>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pPr>
      <w:r>
        <w:rPr>
          <w:rFonts w:ascii="Times New Roman" w:hAnsi="Times New Roman" w:eastAsia="Times New Roman" w:cs="Times New Roman"/>
          <w:b/>
          <w:bCs/>
          <w:sz w:val="26"/>
          <w:szCs w:val="26"/>
        </w:rPr>
        <w:t>4.5.4 Testarea compatibilitatii cross-browser</w:t>
      </w:r>
    </w:p>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pPr>
      <w:r>
        <w:rPr>
          <w:rFonts w:ascii="Times New Roman" w:hAnsi="Times New Roman" w:eastAsia="Times New Roman" w:cs="Times New Roman"/>
          <w:b/>
          <w:bCs/>
          <w:sz w:val="26"/>
          <w:szCs w:val="26"/>
        </w:rPr>
        <w:t>4.5.5 Testarea performantei</w:t>
      </w:r>
    </w:p>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pPr>
      <w:r>
        <w:rPr>
          <w:rFonts w:ascii="Times New Roman" w:hAnsi="Times New Roman" w:eastAsia="Times New Roman" w:cs="Times New Roman"/>
          <w:b/>
          <w:bCs/>
          <w:sz w:val="26"/>
          <w:szCs w:val="26"/>
        </w:rPr>
        <w:t>4.5.6 Testarea fluxului de migrare</w:t>
      </w:r>
    </w:p>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pPr>
      <w:r>
        <w:rPr>
          <w:rFonts w:ascii="Times New Roman" w:hAnsi="Times New Roman" w:eastAsia="Times New Roman" w:cs="Times New Roman"/>
          <w:b/>
          <w:bCs/>
          <w:sz w:val="28"/>
          <w:szCs w:val="28"/>
        </w:rPr>
        <w:t>4.6 Utilizarea aplicatiei</w:t>
      </w:r>
    </w:p>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pPr>
      <w:r>
        <w:rPr>
          <w:rFonts w:ascii="Times New Roman" w:hAnsi="Times New Roman" w:eastAsia="Times New Roman" w:cs="Times New Roman"/>
          <w:b/>
          <w:bCs/>
          <w:sz w:val="26"/>
          <w:szCs w:val="26"/>
        </w:rPr>
        <w:t>4.6.1 Fluxul clientului</w:t>
      </w:r>
    </w:p>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pPr>
      <w:r>
        <w:rPr>
          <w:rFonts w:ascii="Times New Roman" w:hAnsi="Times New Roman" w:eastAsia="Times New Roman" w:cs="Times New Roman"/>
          <w:b/>
          <w:bCs/>
          <w:sz w:val="26"/>
          <w:szCs w:val="26"/>
        </w:rPr>
        <w:t>4.6.2 Fluxul proprietarului</w:t>
      </w:r>
    </w:p>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pPr>
      <w:r>
        <w:rPr>
          <w:rFonts w:ascii="Times New Roman" w:hAnsi="Times New Roman" w:eastAsia="Times New Roman" w:cs="Times New Roman"/>
          <w:b/>
          <w:bCs/>
          <w:sz w:val="26"/>
          <w:szCs w:val="26"/>
        </w:rPr>
        <w:t>4.6.3 Fluxul administratorului</w:t>
      </w:r>
    </w:p>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pPr>
      <w:r>
        <w:rPr>
          <w:rFonts w:ascii="Times New Roman" w:hAnsi="Times New Roman" w:eastAsia="Times New Roman" w:cs="Times New Roman"/>
          <w:b/>
          <w:bCs/>
          <w:sz w:val="26"/>
          <w:szCs w:val="26"/>
        </w:rPr>
        <w:t>4.6.4 Sumar al actiunilor pe roluri</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pPr>
      <w:r>
        <w:rPr>
          <w:rFonts w:ascii="Times New Roman" w:hAnsi="Times New Roman" w:eastAsia="Times New Roman" w:cs="Times New Roman"/>
          <w:b/>
          <w:bCs/>
          <w:sz w:val="28"/>
          <w:szCs w:val="28"/>
        </w:rPr>
        <w:t>5.1 Rezultate obtinute</w:t>
      </w:r>
    </w:p>
    <w:p w14:paraId="010C932F">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La finalul dezvoltarii proiectului, pot spune ca PLANIFY face ce si a propus. Cele 15 rute REST functioneaza, cele trei dashboard uri acopera fiecare rol in parte, iar datele de utilizatori, saloane si programari sunt stocate si legate corect in MongoDB. Un lucru concret care funtioneaza bine este fluxul de rezervare, unde un client poate gasi un salon, alege unserviciu si confirma programarea in mai putin de un minut, fara cont daca vrea daor sa caute. Migrarea de la PostgreSQL la MongoDB a fost completa far apierdere de date in timp ce toti utilizatorii, cat si serviiciile lor cu tot cu prograamri au fost transferate in totalitate, inclusiv hash urile de parole care au ramas functionale.</w:t>
      </w:r>
    </w:p>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567"/>
        <w:jc w:val="both"/>
        <w:rPr>
          <w:rFonts w:hint="default"/>
          <w:lang w:val="en-US"/>
        </w:rPr>
      </w:pPr>
      <w:r>
        <w:rPr>
          <w:rFonts w:hint="default" w:cs="Times New Roman"/>
          <w:sz w:val="24"/>
          <w:szCs w:val="24"/>
          <w:lang w:val="en-US"/>
        </w:rPr>
        <w:t>Codul e organizat decent, practic frontend separat de backend, componente independete, iar fiecare ruta cu propria gama de eorare. Tot sistemul de fisiere se afla in indes.js, ceea ce pana acum a mers bine, insa ar cam fi o problema daca proiectul ar creste. Comunicarea dintre frontend si backend s a dovedit clara, toate cele noua pagini React funtioneaza prin rutele Fetch API dara probleme</w:t>
      </w:r>
      <w:bookmarkStart w:id="0" w:name="_GoBack"/>
      <w:bookmarkEnd w:id="0"/>
      <w:r>
        <w:rPr>
          <w:rFonts w:hint="default" w:cs="Times New Roman"/>
          <w:sz w:val="24"/>
          <w:szCs w:val="24"/>
          <w:lang w:val="en-US"/>
        </w:rPr>
        <w:t xml:space="preserve">    </w:t>
      </w:r>
    </w:p>
    <w:p w14:paraId="025F0AE7">
      <w:pPr>
        <w:pStyle w:val="3"/>
        <w:spacing w:before="360" w:after="180"/>
      </w:pPr>
      <w:r>
        <w:rPr>
          <w:rFonts w:ascii="Times New Roman" w:hAnsi="Times New Roman" w:eastAsia="Times New Roman" w:cs="Times New Roman"/>
          <w:b/>
          <w:bCs/>
          <w:sz w:val="28"/>
          <w:szCs w:val="28"/>
        </w:rPr>
        <w:t>5.1.1 Evaluarea obiectivelor specifice</w:t>
      </w:r>
    </w:p>
    <w:p w14:paraId="28BACAED">
      <w:pPr>
        <w:spacing w:after="120" w:line="276" w:lineRule="auto"/>
        <w:ind w:firstLine="567"/>
        <w:jc w:val="both"/>
      </w:pPr>
      <w:r>
        <w:rPr>
          <w:rFonts w:ascii="Times New Roman" w:hAnsi="Times New Roman" w:eastAsia="Times New Roman" w:cs="Times New Roman"/>
          <w:sz w:val="24"/>
          <w:szCs w:val="24"/>
        </w:rPr>
        <w:t>Capitolul introductiv a formulat cinci obiective specifice. Sectiunea de fata evalueaza in ce masura fiecare a fost atins la finalul ciclului de dezvoltare.</w:t>
      </w:r>
    </w:p>
    <w:p w14:paraId="4A15A3FF">
      <w:pPr>
        <w:spacing w:after="120" w:line="276" w:lineRule="auto"/>
        <w:ind w:firstLine="567"/>
        <w:jc w:val="both"/>
      </w:pPr>
      <w:r>
        <w:rPr>
          <w:rFonts w:ascii="Times New Roman" w:hAnsi="Times New Roman" w:eastAsia="Times New Roman" w:cs="Times New Roman"/>
          <w:sz w:val="24"/>
          <w:szCs w:val="24"/>
        </w:rPr>
        <w:t>Primul obiectiv, construirea unui backend Node.js cu Express care sa expuna un set coerent de rute REST, a fost atins complet. Cele 15 rute REST proiectate in sectiunea 4.2.3 sunt implementate si testate, acoperind toate operatiile necesare pentru cele trei roluri. Migrarea la MongoDB a adaugat un al saisprezecelea endpoint indirect, scriptul migrate.js, care nu face parte din API-ul public, dar demonstreaza capacitatea backend-ului de a comunica cu multiple surse de date.</w:t>
      </w:r>
    </w:p>
    <w:p w14:paraId="573B60D5">
      <w:pPr>
        <w:spacing w:after="120" w:line="276" w:lineRule="auto"/>
        <w:ind w:firstLine="567"/>
        <w:jc w:val="both"/>
      </w:pPr>
      <w:r>
        <w:rPr>
          <w:rFonts w:ascii="Times New Roman" w:hAnsi="Times New Roman" w:eastAsia="Times New Roman" w:cs="Times New Roman"/>
          <w:sz w:val="24"/>
          <w:szCs w:val="24"/>
        </w:rPr>
        <w:t>Al doilea obiectiv, realizarea unei interfete React responsiva care sa consume rutele prin Fetch API, a fost atins. Toate cele noua pagini ale aplicatiei sunt implementate ca componente React single-page, navigarea se face fara reincarcari complete de pagina, iar comunicarea cu backend-ul se face exclusiv prin Fetch API cu JSON. Responsivitatea la dimensiuni de ecran mici a fost asigurata prin CSS Flexbox si Grid, fara framework-uri externe.</w:t>
      </w:r>
    </w:p>
    <w:p w14:paraId="6AF86CE2">
      <w:pPr>
        <w:spacing w:after="120" w:line="276" w:lineRule="auto"/>
        <w:ind w:firstLine="567"/>
        <w:jc w:val="both"/>
      </w:pPr>
      <w:r>
        <w:rPr>
          <w:rFonts w:ascii="Times New Roman" w:hAnsi="Times New Roman" w:eastAsia="Times New Roman" w:cs="Times New Roman"/>
          <w:sz w:val="24"/>
          <w:szCs w:val="24"/>
        </w:rPr>
        <w:t>Al treilea obiectiv, implementarea unui mecanism de autentificare cu trei roluri distincte, a fost atins. Rolurile client, owner si admin au zone separate de aplicatie, cu redirect dupa autentificare si cu protectii la nivel de componenta React (verificarea rolului din localStorage). Diferentierea vizuala intre roluri este clara: fiecare rol vede numai elementele de interfata relevante pentru el.</w:t>
      </w:r>
    </w:p>
    <w:p w14:paraId="571121A3">
      <w:pPr>
        <w:spacing w:after="120" w:line="276" w:lineRule="auto"/>
        <w:ind w:firstLine="567"/>
        <w:jc w:val="both"/>
      </w:pPr>
      <w:r>
        <w:rPr>
          <w:rFonts w:ascii="Times New Roman" w:hAnsi="Times New Roman" w:eastAsia="Times New Roman" w:cs="Times New Roman"/>
          <w:sz w:val="24"/>
          <w:szCs w:val="24"/>
        </w:rPr>
        <w:t>Al patrulea obiectiv, calitatea codului si mentenabilitatea, a fost atins partial. Componentele React sunt independente si reutilizabile, iar backend-ul este organizat coerent. Limitarea principala ramane absenta testelor unitare automate; testarea manuala cu Postman nu substituie un test suite formal pentru un proiect de productie.</w:t>
      </w:r>
    </w:p>
    <w:p w14:paraId="5E1ECC60">
      <w:pPr>
        <w:spacing w:after="120" w:line="276" w:lineRule="auto"/>
        <w:ind w:firstLine="567"/>
        <w:jc w:val="both"/>
      </w:pPr>
      <w:r>
        <w:rPr>
          <w:rFonts w:ascii="Times New Roman" w:hAnsi="Times New Roman" w:eastAsia="Times New Roman" w:cs="Times New Roman"/>
          <w:sz w:val="24"/>
          <w:szCs w:val="24"/>
        </w:rPr>
        <w:t>Al cincilea obiectiv, moderarea platformei prin panoul de administrator, a fost atins complet. Adminul poate vizualiza si sterge orice serviciu, iar operatia de stergere este implementata corect la nivel de sub-document MongoDB.</w:t>
      </w:r>
    </w:p>
    <w:p w14:paraId="4AAC03C1">
      <w:pPr>
        <w:pStyle w:val="3"/>
        <w:spacing w:before="360" w:after="180"/>
      </w:pPr>
      <w:r>
        <w:rPr>
          <w:rFonts w:ascii="Times New Roman" w:hAnsi="Times New Roman" w:eastAsia="Times New Roman" w:cs="Times New Roman"/>
          <w:b/>
          <w:bCs/>
          <w:sz w:val="28"/>
          <w:szCs w:val="28"/>
        </w:rPr>
        <w:t>5.2 Limitari ale versiunii curente</w:t>
      </w:r>
    </w:p>
    <w:p w14:paraId="38429B79">
      <w:pPr>
        <w:spacing w:after="120" w:line="276" w:lineRule="auto"/>
        <w:ind w:firstLine="567"/>
        <w:jc w:val="both"/>
      </w:pPr>
      <w:r>
        <w:rPr>
          <w:rFonts w:ascii="Times New Roman" w:hAnsi="Times New Roman" w:eastAsia="Times New Roman" w:cs="Times New Roman"/>
          <w:sz w:val="24"/>
          <w:szCs w:val="24"/>
        </w:rPr>
        <w:t>PLANIFY are cateva limitari identificate in timpul dezvoltarii.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14:paraId="1636D8D9">
      <w:pPr>
        <w:spacing w:after="120" w:line="276" w:lineRule="auto"/>
        <w:ind w:firstLine="567"/>
        <w:jc w:val="both"/>
      </w:pPr>
      <w:r>
        <w:rPr>
          <w:rFonts w:ascii="Times New Roman" w:hAnsi="Times New Roman" w:eastAsia="Times New Roman" w:cs="Times New Roman"/>
          <w:sz w:val="24"/>
          <w:szCs w:val="24"/>
        </w:rPr>
        <w:t>A doua limitare se refera la tratarea programarilor orfane dupa stergerea unui serviciu embedded de catre admin. Deoarece serviciile sunt sub-documente in Salon, stergerea cu $pull nu invalideaza automat programarile care retin acel serviceId. In testarea de la sectiunea 4.5.2 am evitat acest scenariu, dar el reprezinta o slabiciune care trebuie rezolvata prin marcarea serviceId ca null in programarile afectate sau printr-o regula la nivel de backend.</w:t>
      </w:r>
    </w:p>
    <w:p w14:paraId="4452FFF1">
      <w:pPr>
        <w:spacing w:after="120" w:line="276" w:lineRule="auto"/>
        <w:ind w:firstLine="567"/>
        <w:jc w:val="both"/>
      </w:pPr>
      <w:r>
        <w:rPr>
          <w:rFonts w:ascii="Times New Roman" w:hAnsi="Times New Roman" w:eastAsia="Times New Roman" w:cs="Times New Roman"/>
          <w:sz w:val="24"/>
          <w:szCs w:val="24"/>
        </w:rPr>
        <w:t>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14:paraId="3EF6AB80">
      <w:pPr>
        <w:spacing w:after="120" w:line="276" w:lineRule="auto"/>
        <w:ind w:firstLine="567"/>
        <w:jc w:val="both"/>
      </w:pPr>
      <w:r>
        <w:rPr>
          <w:rFonts w:ascii="Times New Roman" w:hAnsi="Times New Roman" w:eastAsia="Times New Roman" w:cs="Times New Roman"/>
          <w:sz w:val="24"/>
          <w:szCs w:val="24"/>
        </w:rPr>
        <w:t>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14:paraId="3118FD28">
      <w:pPr>
        <w:spacing w:after="120" w:line="276" w:lineRule="auto"/>
        <w:ind w:firstLine="567"/>
        <w:jc w:val="both"/>
      </w:pPr>
      <w:r>
        <w:rPr>
          <w:rFonts w:ascii="Times New Roman" w:hAnsi="Times New Roman" w:eastAsia="Times New Roman" w:cs="Times New Roman"/>
          <w:sz w:val="24"/>
          <w:szCs w:val="24"/>
        </w:rPr>
        <w:t>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14:paraId="5BEEDDB7">
      <w:pPr>
        <w:pStyle w:val="3"/>
        <w:spacing w:before="360" w:after="180"/>
      </w:pPr>
      <w:r>
        <w:rPr>
          <w:rFonts w:ascii="Times New Roman" w:hAnsi="Times New Roman" w:eastAsia="Times New Roman" w:cs="Times New Roman"/>
          <w:b/>
          <w:bCs/>
          <w:sz w:val="28"/>
          <w:szCs w:val="28"/>
        </w:rPr>
        <w:t>5.3 Directii de dezvoltare ulterioara</w:t>
      </w:r>
    </w:p>
    <w:p w14:paraId="537EC110">
      <w:pPr>
        <w:spacing w:after="120" w:line="276" w:lineRule="auto"/>
        <w:ind w:firstLine="567"/>
        <w:jc w:val="both"/>
      </w:pPr>
      <w:r>
        <w:rPr>
          <w:rFonts w:ascii="Times New Roman" w:hAnsi="Times New Roman" w:eastAsia="Times New Roman" w:cs="Times New Roman"/>
          <w:sz w:val="24"/>
          <w:szCs w:val="24"/>
        </w:rPr>
        <w:t>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in documentul salon va permite si limitarea rezervarilor la intervalul orar in care salonul este deschis.</w:t>
      </w:r>
    </w:p>
    <w:p w14:paraId="142019E2">
      <w:pPr>
        <w:spacing w:after="120" w:line="276" w:lineRule="auto"/>
        <w:ind w:firstLine="567"/>
        <w:jc w:val="both"/>
      </w:pPr>
      <w:r>
        <w:rPr>
          <w:rFonts w:ascii="Times New Roman" w:hAnsi="Times New Roman" w:eastAsia="Times New Roman" w:cs="Times New Roman"/>
          <w:sz w:val="24"/>
          <w:szCs w:val="24"/>
        </w:rPr>
        <w:t>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14:paraId="0E25DFD9">
      <w:pPr>
        <w:spacing w:after="120" w:line="276" w:lineRule="auto"/>
        <w:ind w:firstLine="567"/>
        <w:jc w:val="both"/>
      </w:pPr>
      <w:r>
        <w:rPr>
          <w:rFonts w:ascii="Times New Roman" w:hAnsi="Times New Roman" w:eastAsia="Times New Roman" w:cs="Times New Roman"/>
          <w:sz w:val="24"/>
          <w:szCs w:val="24"/>
        </w:rPr>
        <w:t>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14:paraId="5B7D7817">
      <w:pPr>
        <w:spacing w:after="120" w:line="276" w:lineRule="auto"/>
        <w:ind w:firstLine="567"/>
        <w:jc w:val="both"/>
      </w:pPr>
      <w:r>
        <w:rPr>
          <w:rFonts w:ascii="Times New Roman" w:hAnsi="Times New Roman" w:eastAsia="Times New Roman" w:cs="Times New Roman"/>
          <w:sz w:val="24"/>
          <w:szCs w:val="24"/>
        </w:rPr>
        <w:t>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14:paraId="3D00F09A">
      <w:pPr>
        <w:spacing w:after="120" w:line="276" w:lineRule="auto"/>
        <w:ind w:firstLine="567"/>
        <w:jc w:val="both"/>
      </w:pPr>
      <w:r>
        <w:rPr>
          <w:rFonts w:ascii="Times New Roman" w:hAnsi="Times New Roman" w:eastAsia="Times New Roman" w:cs="Times New Roman"/>
          <w:sz w:val="24"/>
          <w:szCs w:val="24"/>
        </w:rPr>
        <w:t>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14:paraId="1133C17E">
      <w:pPr>
        <w:pStyle w:val="3"/>
        <w:spacing w:before="360" w:after="180"/>
      </w:pPr>
      <w:r>
        <w:rPr>
          <w:rFonts w:ascii="Times New Roman" w:hAnsi="Times New Roman" w:eastAsia="Times New Roman" w:cs="Times New Roman"/>
          <w:b/>
          <w:bCs/>
          <w:sz w:val="28"/>
          <w:szCs w:val="28"/>
        </w:rPr>
        <w:t>5.3.1 Lectii invatate din migrarea bazei de date</w:t>
      </w:r>
    </w:p>
    <w:p w14:paraId="2194C8BE">
      <w:pPr>
        <w:spacing w:after="120" w:line="276" w:lineRule="auto"/>
        <w:ind w:firstLine="567"/>
        <w:jc w:val="both"/>
      </w:pPr>
      <w:r>
        <w:rPr>
          <w:rFonts w:ascii="Times New Roman" w:hAnsi="Times New Roman" w:eastAsia="Times New Roman" w:cs="Times New Roman"/>
          <w:sz w:val="24"/>
          <w:szCs w:val="24"/>
        </w:rPr>
        <w:t>Migrarea de la PostgreSQL la MongoDB a oferit o perspectiva practica asupra diferentelor dintre cele doua paradigme si a implicatiilor alegerii unui model de date pentru arhitectura intregului sistem. Prima lectie a fost ca decizia de modelare a datelor trebuie luata timpuriu si cu atentie, deoarece schimbarea ei ulterioara implica migrare de date si refactorizare a logicii de backend.</w:t>
      </w:r>
    </w:p>
    <w:p w14:paraId="1C493E81">
      <w:pPr>
        <w:spacing w:after="120" w:line="276" w:lineRule="auto"/>
        <w:ind w:firstLine="567"/>
        <w:jc w:val="both"/>
      </w:pPr>
      <w:r>
        <w:rPr>
          <w:rFonts w:ascii="Times New Roman" w:hAnsi="Times New Roman" w:eastAsia="Times New Roman" w:cs="Times New Roman"/>
          <w:sz w:val="24"/>
          <w:szCs w:val="24"/>
        </w:rPr>
        <w:t>A doua lectie a privit importanta scripturilor de migrare reproductibile. Scriptul migrate.js a fost scris astfel incat sa poata fi rulat de mai multe ori fara efecte secundare nedorite (stergerea colectiilor existente inainte de import). Aceasta proprietate, numita idempotenta, este esentiala in operatiunile de migrare, unde rulari accidentale repetate nu trebuie sa corupca datele.</w:t>
      </w:r>
    </w:p>
    <w:p w14:paraId="77587B71">
      <w:pPr>
        <w:spacing w:after="120" w:line="276" w:lineRule="auto"/>
        <w:ind w:firstLine="567"/>
        <w:jc w:val="both"/>
      </w:pPr>
      <w:r>
        <w:rPr>
          <w:rFonts w:ascii="Times New Roman" w:hAnsi="Times New Roman" w:eastAsia="Times New Roman" w:cs="Times New Roman"/>
          <w:sz w:val="24"/>
          <w:szCs w:val="24"/>
        </w:rPr>
        <w:t>A treia lectie a tinut de compatibilitatea hash-urilor bcrypt intre sisteme. Hash-urile stocate in PostgreSQL ca VARCHAR sunt identice ca format cu hash-urile stocate in MongoDB ca String, deoarece bcrypt produce un sir de caractere ASCII standard. Aceasta compatibilitate a permis migrarea utilizatorilor fara resetarea parolelor, o cerinta esentiala intr-o migrare de productie.</w:t>
      </w:r>
    </w:p>
    <w:p w14:paraId="4CF80DF4">
      <w:pPr>
        <w:pStyle w:val="3"/>
        <w:spacing w:before="360" w:after="180"/>
      </w:pPr>
      <w:r>
        <w:rPr>
          <w:rFonts w:ascii="Times New Roman" w:hAnsi="Times New Roman" w:eastAsia="Times New Roman" w:cs="Times New Roman"/>
          <w:b/>
          <w:bCs/>
          <w:sz w:val="28"/>
          <w:szCs w:val="28"/>
        </w:rPr>
        <w:t>5.4 Aprecieri finale</w:t>
      </w:r>
    </w:p>
    <w:p w14:paraId="334B0A06">
      <w:pPr>
        <w:spacing w:after="120" w:line="276" w:lineRule="auto"/>
        <w:ind w:firstLine="567"/>
        <w:jc w:val="both"/>
      </w:pPr>
      <w:r>
        <w:rPr>
          <w:rFonts w:ascii="Times New Roman" w:hAnsi="Times New Roman" w:eastAsia="Times New Roman" w:cs="Times New Roman"/>
          <w:sz w:val="24"/>
          <w:szCs w:val="24"/>
        </w:rPr>
        <w:t>Lucrul la PLANIFY a adus cateva lectii concrete. Pe partea tehnica, am consolidat cunostintele despre JavaScript modern, am inteles in profunzime modul in care React gestioneaza componentele si starea, si am invatat cum se construieste un API REST coerent. Lucrul cu MongoDB Atlas a oferit ocazia de a interactiona cu un mediu cloud NoSQL real si de a intelege modelarea cu documente si sub-documente, cu toate consecintele (configuratie .env, conexiuni securizate, gestionarea ObjectId-urilor).</w:t>
      </w:r>
    </w:p>
    <w:p w14:paraId="2EA1BD5E">
      <w:pPr>
        <w:spacing w:after="120" w:line="276" w:lineRule="auto"/>
        <w:ind w:firstLine="567"/>
        <w:jc w:val="both"/>
      </w:pPr>
      <w:r>
        <w:rPr>
          <w:rFonts w:ascii="Times New Roman" w:hAnsi="Times New Roman" w:eastAsia="Times New Roman" w:cs="Times New Roman"/>
          <w:sz w:val="24"/>
          <w:szCs w:val="24"/>
        </w:rPr>
        <w:t>Cea mai clara lectie de produs: rolurile si permisiunile trebuie gandite de la inceput, nu adaugate pe parcurs. Si simplitatea interfetei conteaza mai mult decat pare: fluxul de rezervare in doi pasi s-a dovedit a fi o decizie buna, in contrast cu concurenta care ofera zece ecrane pentru acelasi lucru.</w:t>
      </w:r>
    </w:p>
    <w:p w14:paraId="0BD047BE">
      <w:pPr>
        <w:spacing w:after="120" w:line="276" w:lineRule="auto"/>
        <w:ind w:firstLine="567"/>
        <w:jc w:val="both"/>
      </w:pPr>
      <w:r>
        <w:rPr>
          <w:rFonts w:ascii="Times New Roman" w:hAnsi="Times New Roman" w:eastAsia="Times New Roman" w:cs="Times New Roman"/>
          <w:sz w:val="24"/>
          <w:szCs w:val="24"/>
        </w:rPr>
        <w:t>PLANIFY nu concureaza cu Booksy sau Fresha. Dar functioneaza, se instaleaza, se poate testa si gestioneaza date reale. Distanta ramasa se acopera in iteratii viitoare.</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03F303CC"/>
    <w:rsid w:val="170F0360"/>
    <w:rsid w:val="1B550FA6"/>
    <w:rsid w:val="30D60693"/>
    <w:rsid w:val="405D6D3A"/>
    <w:rsid w:val="5A061A33"/>
    <w:rsid w:val="61281D72"/>
    <w:rsid w:val="6AEA32B0"/>
    <w:rsid w:val="705B72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30</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2026-06-13T13:13:08Z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B5F3504CE256407FB8F3E5C21BD12A9D_13</vt:lpwstr>
  </property>
</Properties>
</file>