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AB44CE" w14:textId="73C233AE" w:rsidR="007F46F7" w:rsidRPr="007F46F7" w:rsidRDefault="007F46F7" w:rsidP="007F46F7">
      <w:pPr>
        <w:rPr>
          <w:b/>
          <w:bCs/>
        </w:rPr>
      </w:pPr>
      <w:r w:rsidRPr="007F46F7">
        <w:rPr>
          <w:b/>
          <w:bCs/>
        </w:rPr>
        <w:t>Model</w:t>
      </w:r>
      <w:r w:rsidRPr="007F46F7">
        <w:br/>
      </w:r>
      <w:r>
        <w:t xml:space="preserve">The AI </w:t>
      </w:r>
      <w:r w:rsidR="005A5469">
        <w:t xml:space="preserve">model </w:t>
      </w:r>
      <w:r>
        <w:t>will be evaluate</w:t>
      </w:r>
      <w:r w:rsidR="005A5469">
        <w:t>d</w:t>
      </w:r>
      <w:r>
        <w:t xml:space="preserve"> for a</w:t>
      </w:r>
      <w:r w:rsidRPr="007F46F7">
        <w:t xml:space="preserve">ccuracy </w:t>
      </w:r>
      <w:r w:rsidR="005A5469">
        <w:t>using the following</w:t>
      </w:r>
      <w:r w:rsidRPr="007F46F7">
        <w:t xml:space="preserve"> dimensions:</w:t>
      </w:r>
    </w:p>
    <w:p w14:paraId="477B8A7F" w14:textId="3786A8C1" w:rsidR="007F46F7" w:rsidRPr="007F46F7" w:rsidRDefault="007F46F7" w:rsidP="007F46F7">
      <w:pPr>
        <w:numPr>
          <w:ilvl w:val="0"/>
          <w:numId w:val="1"/>
        </w:numPr>
      </w:pPr>
      <w:r w:rsidRPr="007F46F7">
        <w:rPr>
          <w:b/>
          <w:bCs/>
        </w:rPr>
        <w:t>Symptom-to-recommendation accuracy</w:t>
      </w:r>
      <w:r w:rsidRPr="007F46F7">
        <w:t xml:space="preserve"> – How closely the system’s suggested conditions or advice align with diagnoses or guidelines from verified medical databases</w:t>
      </w:r>
      <w:r>
        <w:t>.</w:t>
      </w:r>
    </w:p>
    <w:p w14:paraId="697D070C" w14:textId="77777777" w:rsidR="007F46F7" w:rsidRPr="007F46F7" w:rsidRDefault="007F46F7" w:rsidP="007F46F7">
      <w:pPr>
        <w:numPr>
          <w:ilvl w:val="0"/>
          <w:numId w:val="1"/>
        </w:numPr>
      </w:pPr>
      <w:r w:rsidRPr="007F46F7">
        <w:rPr>
          <w:b/>
          <w:bCs/>
        </w:rPr>
        <w:t>Pharmacy identification accuracy</w:t>
      </w:r>
      <w:r w:rsidRPr="007F46F7">
        <w:t xml:space="preserve"> – How correctly the system identifies and locates pharmacies that stock the recommended medication, based on real-time inventory or partner pharmacy databases.</w:t>
      </w:r>
    </w:p>
    <w:p w14:paraId="7C843A30" w14:textId="77777777" w:rsidR="007F46F7" w:rsidRDefault="007F46F7" w:rsidP="007F46F7">
      <w:r w:rsidRPr="007F46F7">
        <w:t xml:space="preserve">Performance metrics such as </w:t>
      </w:r>
      <w:r w:rsidRPr="007F46F7">
        <w:rPr>
          <w:b/>
          <w:bCs/>
        </w:rPr>
        <w:t>precision, recall, F1-score, and top-N accuracy</w:t>
      </w:r>
      <w:r w:rsidRPr="007F46F7">
        <w:t xml:space="preserve"> will be used. Additionally, </w:t>
      </w:r>
      <w:r w:rsidRPr="007F46F7">
        <w:rPr>
          <w:b/>
          <w:bCs/>
        </w:rPr>
        <w:t>user feedback</w:t>
      </w:r>
      <w:r w:rsidRPr="007F46F7">
        <w:t xml:space="preserve"> will serve as a post-deployment accuracy measure to continuously improve recommendations.</w:t>
      </w:r>
    </w:p>
    <w:p w14:paraId="0846B0D7" w14:textId="77777777" w:rsidR="007F46F7" w:rsidRDefault="007F46F7" w:rsidP="007F46F7"/>
    <w:p w14:paraId="5B73F3DC" w14:textId="77777777" w:rsidR="007F46F7" w:rsidRPr="007F46F7" w:rsidRDefault="007F46F7" w:rsidP="007F46F7">
      <w:pPr>
        <w:rPr>
          <w:b/>
          <w:bCs/>
        </w:rPr>
      </w:pPr>
      <w:r w:rsidRPr="007F46F7">
        <w:rPr>
          <w:b/>
          <w:bCs/>
        </w:rPr>
        <w:t>Time Series Analysis on Data</w:t>
      </w:r>
    </w:p>
    <w:p w14:paraId="0A5F2368" w14:textId="467CA490" w:rsidR="007F46F7" w:rsidRPr="007F46F7" w:rsidRDefault="007F46F7" w:rsidP="007F46F7">
      <w:r w:rsidRPr="007F46F7">
        <w:t xml:space="preserve">The AI will incorporate time series analysis to study </w:t>
      </w:r>
      <w:r w:rsidRPr="007F46F7">
        <w:rPr>
          <w:b/>
          <w:bCs/>
        </w:rPr>
        <w:t>patterns of reported symptoms over time</w:t>
      </w:r>
      <w:r w:rsidRPr="007F46F7">
        <w:t xml:space="preserve">. </w:t>
      </w:r>
    </w:p>
    <w:p w14:paraId="7EDDF025" w14:textId="7A42D78A" w:rsidR="007F46F7" w:rsidRPr="007F46F7" w:rsidRDefault="007F46F7" w:rsidP="007F46F7">
      <w:pPr>
        <w:numPr>
          <w:ilvl w:val="0"/>
          <w:numId w:val="2"/>
        </w:numPr>
      </w:pPr>
      <w:r w:rsidRPr="007F46F7">
        <w:rPr>
          <w:b/>
          <w:bCs/>
        </w:rPr>
        <w:t>Symptom trends</w:t>
      </w:r>
      <w:r w:rsidRPr="007F46F7">
        <w:t>: Monitoring seasonal illnesses to improve prediction accuracy.</w:t>
      </w:r>
    </w:p>
    <w:p w14:paraId="7000D7D8" w14:textId="77777777" w:rsidR="005A5469" w:rsidRDefault="007F46F7" w:rsidP="007F46F7">
      <w:pPr>
        <w:numPr>
          <w:ilvl w:val="0"/>
          <w:numId w:val="2"/>
        </w:numPr>
      </w:pPr>
      <w:r w:rsidRPr="007F46F7">
        <w:rPr>
          <w:b/>
          <w:bCs/>
        </w:rPr>
        <w:t>Medication demand forecasting</w:t>
      </w:r>
      <w:r w:rsidRPr="007F46F7">
        <w:t xml:space="preserve">: Predicting which medications will be in higher demand during certain periods </w:t>
      </w:r>
    </w:p>
    <w:p w14:paraId="4A08512A" w14:textId="2C6D0A84" w:rsidR="007F46F7" w:rsidRPr="007F46F7" w:rsidRDefault="007F46F7" w:rsidP="005A5469">
      <w:r w:rsidRPr="007F46F7">
        <w:t xml:space="preserve">By applying </w:t>
      </w:r>
      <w:r w:rsidRPr="007F46F7">
        <w:rPr>
          <w:b/>
          <w:bCs/>
        </w:rPr>
        <w:t>time series forecasting methods</w:t>
      </w:r>
      <w:r w:rsidRPr="007F46F7">
        <w:t>, the system can proactively adjust recommendations and pharmacy suggestions based on seasonal or location-based health trends.</w:t>
      </w:r>
    </w:p>
    <w:p w14:paraId="266D41CB" w14:textId="77777777" w:rsidR="007F46F7" w:rsidRPr="007F46F7" w:rsidRDefault="007F46F7" w:rsidP="007F46F7"/>
    <w:p w14:paraId="3EB5729E" w14:textId="77777777" w:rsidR="007F46F7" w:rsidRDefault="007F46F7"/>
    <w:sectPr w:rsidR="007F46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CD1799"/>
    <w:multiLevelType w:val="multilevel"/>
    <w:tmpl w:val="FD3C7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BD01AE"/>
    <w:multiLevelType w:val="multilevel"/>
    <w:tmpl w:val="29B0A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5606908">
    <w:abstractNumId w:val="1"/>
  </w:num>
  <w:num w:numId="2" w16cid:durableId="268705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6F7"/>
    <w:rsid w:val="005A5469"/>
    <w:rsid w:val="007F46F7"/>
    <w:rsid w:val="009F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A2E857"/>
  <w15:chartTrackingRefBased/>
  <w15:docId w15:val="{D3EA29D7-F44E-462A-B2EB-0A029B2F4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4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46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6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6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46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6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6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6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4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4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4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4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4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46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6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6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46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Laptop</dc:creator>
  <cp:keywords/>
  <dc:description/>
  <cp:lastModifiedBy>Hp Laptop</cp:lastModifiedBy>
  <cp:revision>1</cp:revision>
  <dcterms:created xsi:type="dcterms:W3CDTF">2025-08-28T18:22:00Z</dcterms:created>
  <dcterms:modified xsi:type="dcterms:W3CDTF">2025-08-28T18:39:00Z</dcterms:modified>
</cp:coreProperties>
</file>