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A152" w14:textId="34AD4F08" w:rsidR="001A7287" w:rsidRPr="005A15A0" w:rsidRDefault="001F3E65" w:rsidP="009B373D">
      <w:pPr>
        <w:rPr>
          <w:b/>
          <w:bCs w:val="0"/>
          <w:sz w:val="56"/>
          <w:szCs w:val="56"/>
        </w:rPr>
      </w:pPr>
      <w:r>
        <w:rPr>
          <w:noProof/>
        </w:rPr>
        <w:drawing>
          <wp:inline distT="0" distB="0" distL="0" distR="0" wp14:anchorId="4E1CE15E" wp14:editId="44FE9F20">
            <wp:extent cx="2636441" cy="403698"/>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3887" cy="412494"/>
                    </a:xfrm>
                    <a:prstGeom prst="rect">
                      <a:avLst/>
                    </a:prstGeom>
                    <a:noFill/>
                    <a:ln>
                      <a:noFill/>
                    </a:ln>
                  </pic:spPr>
                </pic:pic>
              </a:graphicData>
            </a:graphic>
          </wp:inline>
        </w:drawing>
      </w:r>
    </w:p>
    <w:p w14:paraId="01588C1A" w14:textId="11109020" w:rsidR="001A7287" w:rsidRPr="005A15A0" w:rsidRDefault="001A7287" w:rsidP="001A7287">
      <w:pPr>
        <w:pStyle w:val="Title"/>
        <w:jc w:val="right"/>
        <w:rPr>
          <w:sz w:val="72"/>
          <w:szCs w:val="72"/>
        </w:rPr>
      </w:pPr>
    </w:p>
    <w:p w14:paraId="7FBA7E70" w14:textId="2B09EAD7" w:rsidR="004E066C" w:rsidRPr="0073575F" w:rsidRDefault="001F3E65" w:rsidP="004E066C">
      <w:pPr>
        <w:jc w:val="right"/>
        <w:rPr>
          <w:b/>
          <w:sz w:val="40"/>
          <w:szCs w:val="40"/>
          <w:lang w:val="it-IT"/>
        </w:rPr>
      </w:pPr>
      <w:r w:rsidRPr="0073575F">
        <w:rPr>
          <w:b/>
          <w:sz w:val="40"/>
          <w:szCs w:val="40"/>
          <w:lang w:val="it-IT"/>
        </w:rPr>
        <w:t xml:space="preserve">Bocada </w:t>
      </w:r>
      <w:r w:rsidR="004E066C" w:rsidRPr="0073575F">
        <w:rPr>
          <w:b/>
          <w:sz w:val="40"/>
          <w:szCs w:val="40"/>
          <w:lang w:val="it-IT"/>
        </w:rPr>
        <w:t xml:space="preserve">Data </w:t>
      </w:r>
      <w:r w:rsidR="00C21AD0" w:rsidRPr="0073575F">
        <w:rPr>
          <w:b/>
          <w:sz w:val="40"/>
          <w:szCs w:val="40"/>
          <w:lang w:val="it-IT"/>
        </w:rPr>
        <w:t>Domain</w:t>
      </w:r>
      <w:r w:rsidR="004E066C" w:rsidRPr="0073575F">
        <w:rPr>
          <w:b/>
          <w:sz w:val="40"/>
          <w:szCs w:val="40"/>
          <w:lang w:val="it-IT"/>
        </w:rPr>
        <w:t xml:space="preserve"> </w:t>
      </w:r>
    </w:p>
    <w:p w14:paraId="5FB79057" w14:textId="49A81792" w:rsidR="00A20060" w:rsidRPr="0073575F" w:rsidRDefault="004E066C" w:rsidP="00DE3366">
      <w:pPr>
        <w:jc w:val="right"/>
        <w:rPr>
          <w:b/>
          <w:sz w:val="40"/>
          <w:szCs w:val="40"/>
          <w:lang w:val="it-IT"/>
        </w:rPr>
      </w:pPr>
      <w:r w:rsidRPr="0073575F">
        <w:rPr>
          <w:b/>
          <w:sz w:val="40"/>
          <w:szCs w:val="40"/>
          <w:lang w:val="it-IT"/>
        </w:rPr>
        <w:t>Plugin Configuration Guide</w:t>
      </w:r>
    </w:p>
    <w:p w14:paraId="49ED33B4" w14:textId="77777777" w:rsidR="001A7287" w:rsidRPr="0073575F" w:rsidRDefault="001A7287" w:rsidP="001A7287">
      <w:pPr>
        <w:rPr>
          <w:szCs w:val="22"/>
          <w:lang w:val="it-IT"/>
        </w:rPr>
      </w:pPr>
      <w:bookmarkStart w:id="0" w:name="_Toc364328421"/>
      <w:bookmarkStart w:id="1" w:name="_Toc364328932"/>
    </w:p>
    <w:bookmarkStart w:id="2" w:name="_Toc88199691" w:displacedByCustomXml="next"/>
    <w:sdt>
      <w:sdtPr>
        <w:rPr>
          <w:rFonts w:ascii="Times New Roman" w:eastAsia="Times New Roman" w:hAnsi="Times New Roman" w:cs="Times New Roman"/>
          <w:b w:val="0"/>
          <w:bCs/>
          <w:color w:val="auto"/>
          <w:sz w:val="24"/>
          <w:szCs w:val="24"/>
        </w:rPr>
        <w:id w:val="408118872"/>
        <w:docPartObj>
          <w:docPartGallery w:val="Table of Contents"/>
          <w:docPartUnique/>
        </w:docPartObj>
      </w:sdtPr>
      <w:sdtEndPr>
        <w:rPr>
          <w:rFonts w:asciiTheme="minorHAnsi" w:eastAsiaTheme="minorHAnsi" w:hAnsiTheme="minorHAnsi" w:cstheme="minorHAnsi"/>
          <w:noProof/>
          <w:sz w:val="20"/>
        </w:rPr>
      </w:sdtEndPr>
      <w:sdtContent>
        <w:p w14:paraId="5FB7905C" w14:textId="57AA5FBA" w:rsidR="00BA5CA4" w:rsidRDefault="00BA5CA4" w:rsidP="001A1C49">
          <w:pPr>
            <w:pStyle w:val="Heading1"/>
            <w:numPr>
              <w:ilvl w:val="0"/>
              <w:numId w:val="0"/>
            </w:numPr>
            <w:ind w:left="432" w:hanging="432"/>
          </w:pPr>
          <w:r>
            <w:t>Contents</w:t>
          </w:r>
          <w:bookmarkEnd w:id="2"/>
        </w:p>
        <w:p w14:paraId="3F946760" w14:textId="77777777" w:rsidR="00AA5FE3" w:rsidRPr="00AA5FE3" w:rsidRDefault="00AA5FE3" w:rsidP="00AA5FE3">
          <w:pPr>
            <w:rPr>
              <w:lang w:eastAsia="ja-JP"/>
            </w:rPr>
          </w:pPr>
        </w:p>
        <w:p w14:paraId="03B5BADB" w14:textId="61DC4B21" w:rsidR="00086874" w:rsidRDefault="00BA5CA4" w:rsidP="2640FEFE">
          <w:pPr>
            <w:pStyle w:val="TOC1"/>
            <w:tabs>
              <w:tab w:val="right" w:leader="dot" w:pos="9350"/>
            </w:tabs>
            <w:rPr>
              <w:rFonts w:eastAsiaTheme="minorEastAsia" w:cstheme="minorBidi"/>
              <w:noProof/>
              <w:sz w:val="22"/>
              <w:szCs w:val="22"/>
              <w:lang w:eastAsia="ja-JP"/>
            </w:rPr>
          </w:pPr>
          <w:r w:rsidRPr="00CA0E4C">
            <w:rPr>
              <w:bCs w:val="0"/>
              <w:szCs w:val="22"/>
            </w:rPr>
            <w:fldChar w:fldCharType="begin"/>
          </w:r>
          <w:r w:rsidRPr="00CA0E4C">
            <w:rPr>
              <w:szCs w:val="22"/>
            </w:rPr>
            <w:instrText xml:space="preserve"> TOC \o "1-3" \h \z \u </w:instrText>
          </w:r>
          <w:r w:rsidRPr="00CA0E4C">
            <w:rPr>
              <w:bCs w:val="0"/>
              <w:szCs w:val="22"/>
            </w:rPr>
            <w:fldChar w:fldCharType="separate"/>
          </w:r>
          <w:hyperlink w:anchor="_Toc88199691" w:history="1">
            <w:r w:rsidR="00086874" w:rsidRPr="005923B3">
              <w:rPr>
                <w:rStyle w:val="Hyperlink"/>
                <w:noProof/>
              </w:rPr>
              <w:t>Contents</w:t>
            </w:r>
            <w:r w:rsidR="00086874">
              <w:rPr>
                <w:noProof/>
                <w:webHidden/>
              </w:rPr>
              <w:tab/>
            </w:r>
            <w:r w:rsidR="00086874">
              <w:rPr>
                <w:noProof/>
                <w:webHidden/>
              </w:rPr>
              <w:fldChar w:fldCharType="begin"/>
            </w:r>
            <w:r w:rsidR="00086874">
              <w:rPr>
                <w:noProof/>
                <w:webHidden/>
              </w:rPr>
              <w:instrText xml:space="preserve"> PAGEREF _Toc88199691 \h </w:instrText>
            </w:r>
            <w:r w:rsidR="00086874">
              <w:rPr>
                <w:noProof/>
                <w:webHidden/>
              </w:rPr>
            </w:r>
            <w:r w:rsidR="00086874">
              <w:rPr>
                <w:noProof/>
                <w:webHidden/>
              </w:rPr>
              <w:fldChar w:fldCharType="separate"/>
            </w:r>
            <w:r w:rsidR="004540C7">
              <w:rPr>
                <w:noProof/>
                <w:webHidden/>
              </w:rPr>
              <w:t>1</w:t>
            </w:r>
            <w:r w:rsidR="00086874">
              <w:rPr>
                <w:noProof/>
                <w:webHidden/>
              </w:rPr>
              <w:fldChar w:fldCharType="end"/>
            </w:r>
          </w:hyperlink>
        </w:p>
        <w:p w14:paraId="6DCE262B" w14:textId="0FAB7B67"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692" w:history="1">
            <w:r w:rsidR="00086874" w:rsidRPr="005923B3">
              <w:rPr>
                <w:rStyle w:val="Hyperlink"/>
                <w:noProof/>
              </w:rPr>
              <w:t>1</w:t>
            </w:r>
            <w:r w:rsidR="00086874">
              <w:rPr>
                <w:rFonts w:eastAsiaTheme="minorEastAsia" w:cstheme="minorBidi"/>
                <w:bCs w:val="0"/>
                <w:noProof/>
                <w:sz w:val="22"/>
                <w:szCs w:val="22"/>
                <w:lang w:eastAsia="ja-JP"/>
              </w:rPr>
              <w:tab/>
            </w:r>
            <w:r w:rsidR="00086874" w:rsidRPr="005923B3">
              <w:rPr>
                <w:rStyle w:val="Hyperlink"/>
                <w:noProof/>
              </w:rPr>
              <w:t>Data Domain Configuration Checklist</w:t>
            </w:r>
            <w:r w:rsidR="00086874">
              <w:rPr>
                <w:noProof/>
                <w:webHidden/>
              </w:rPr>
              <w:tab/>
            </w:r>
            <w:r w:rsidR="00086874">
              <w:rPr>
                <w:noProof/>
                <w:webHidden/>
              </w:rPr>
              <w:fldChar w:fldCharType="begin"/>
            </w:r>
            <w:r w:rsidR="00086874">
              <w:rPr>
                <w:noProof/>
                <w:webHidden/>
              </w:rPr>
              <w:instrText xml:space="preserve"> PAGEREF _Toc88199692 \h </w:instrText>
            </w:r>
            <w:r w:rsidR="00086874">
              <w:rPr>
                <w:noProof/>
                <w:webHidden/>
              </w:rPr>
            </w:r>
            <w:r w:rsidR="00086874">
              <w:rPr>
                <w:noProof/>
                <w:webHidden/>
              </w:rPr>
              <w:fldChar w:fldCharType="separate"/>
            </w:r>
            <w:r>
              <w:rPr>
                <w:noProof/>
                <w:webHidden/>
              </w:rPr>
              <w:t>2</w:t>
            </w:r>
            <w:r w:rsidR="00086874">
              <w:rPr>
                <w:noProof/>
                <w:webHidden/>
              </w:rPr>
              <w:fldChar w:fldCharType="end"/>
            </w:r>
          </w:hyperlink>
        </w:p>
        <w:p w14:paraId="189B2BD2" w14:textId="5155A84A" w:rsidR="00086874" w:rsidRDefault="004540C7" w:rsidP="2640FEFE">
          <w:pPr>
            <w:pStyle w:val="TOC3"/>
            <w:tabs>
              <w:tab w:val="right" w:leader="dot" w:pos="9350"/>
            </w:tabs>
            <w:rPr>
              <w:rFonts w:eastAsiaTheme="minorEastAsia" w:cstheme="minorBidi"/>
              <w:noProof/>
              <w:sz w:val="22"/>
              <w:szCs w:val="22"/>
              <w:lang w:eastAsia="ja-JP"/>
            </w:rPr>
          </w:pPr>
          <w:hyperlink w:anchor="_Toc88199693" w:history="1">
            <w:r w:rsidR="00086874" w:rsidRPr="005923B3">
              <w:rPr>
                <w:rStyle w:val="Hyperlink"/>
                <w:noProof/>
              </w:rPr>
              <w:t>Note on Initial Collections</w:t>
            </w:r>
            <w:r w:rsidR="00086874">
              <w:rPr>
                <w:noProof/>
                <w:webHidden/>
              </w:rPr>
              <w:tab/>
            </w:r>
            <w:r w:rsidR="00086874">
              <w:rPr>
                <w:noProof/>
                <w:webHidden/>
              </w:rPr>
              <w:fldChar w:fldCharType="begin"/>
            </w:r>
            <w:r w:rsidR="00086874">
              <w:rPr>
                <w:noProof/>
                <w:webHidden/>
              </w:rPr>
              <w:instrText xml:space="preserve"> PAGEREF _Toc88199693 \h </w:instrText>
            </w:r>
            <w:r w:rsidR="00086874">
              <w:rPr>
                <w:noProof/>
                <w:webHidden/>
              </w:rPr>
            </w:r>
            <w:r w:rsidR="00086874">
              <w:rPr>
                <w:noProof/>
                <w:webHidden/>
              </w:rPr>
              <w:fldChar w:fldCharType="separate"/>
            </w:r>
            <w:r>
              <w:rPr>
                <w:noProof/>
                <w:webHidden/>
              </w:rPr>
              <w:t>2</w:t>
            </w:r>
            <w:r w:rsidR="00086874">
              <w:rPr>
                <w:noProof/>
                <w:webHidden/>
              </w:rPr>
              <w:fldChar w:fldCharType="end"/>
            </w:r>
          </w:hyperlink>
        </w:p>
        <w:p w14:paraId="13ECD5DB" w14:textId="72701B1E"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694" w:history="1">
            <w:r w:rsidR="00086874" w:rsidRPr="005923B3">
              <w:rPr>
                <w:rStyle w:val="Hyperlink"/>
                <w:noProof/>
              </w:rPr>
              <w:t>2</w:t>
            </w:r>
            <w:r w:rsidR="00086874">
              <w:rPr>
                <w:rFonts w:eastAsiaTheme="minorEastAsia" w:cstheme="minorBidi"/>
                <w:bCs w:val="0"/>
                <w:noProof/>
                <w:sz w:val="22"/>
                <w:szCs w:val="22"/>
                <w:lang w:eastAsia="ja-JP"/>
              </w:rPr>
              <w:tab/>
            </w:r>
            <w:r w:rsidR="00086874" w:rsidRPr="005923B3">
              <w:rPr>
                <w:rStyle w:val="Hyperlink"/>
                <w:noProof/>
              </w:rPr>
              <w:t>Supported Collection Types</w:t>
            </w:r>
            <w:r w:rsidR="00086874">
              <w:rPr>
                <w:noProof/>
                <w:webHidden/>
              </w:rPr>
              <w:tab/>
            </w:r>
            <w:r w:rsidR="00086874">
              <w:rPr>
                <w:noProof/>
                <w:webHidden/>
              </w:rPr>
              <w:fldChar w:fldCharType="begin"/>
            </w:r>
            <w:r w:rsidR="00086874">
              <w:rPr>
                <w:noProof/>
                <w:webHidden/>
              </w:rPr>
              <w:instrText xml:space="preserve"> PAGEREF _Toc88199694 \h </w:instrText>
            </w:r>
            <w:r w:rsidR="00086874">
              <w:rPr>
                <w:noProof/>
                <w:webHidden/>
              </w:rPr>
            </w:r>
            <w:r w:rsidR="00086874">
              <w:rPr>
                <w:noProof/>
                <w:webHidden/>
              </w:rPr>
              <w:fldChar w:fldCharType="separate"/>
            </w:r>
            <w:r>
              <w:rPr>
                <w:noProof/>
                <w:webHidden/>
              </w:rPr>
              <w:t>2</w:t>
            </w:r>
            <w:r w:rsidR="00086874">
              <w:rPr>
                <w:noProof/>
                <w:webHidden/>
              </w:rPr>
              <w:fldChar w:fldCharType="end"/>
            </w:r>
          </w:hyperlink>
        </w:p>
        <w:p w14:paraId="7FD4FFBB" w14:textId="49996B74"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695" w:history="1">
            <w:r w:rsidR="00086874" w:rsidRPr="005923B3">
              <w:rPr>
                <w:rStyle w:val="Hyperlink"/>
                <w:noProof/>
              </w:rPr>
              <w:t>3</w:t>
            </w:r>
            <w:r w:rsidR="00086874">
              <w:rPr>
                <w:rFonts w:eastAsiaTheme="minorEastAsia" w:cstheme="minorBidi"/>
                <w:bCs w:val="0"/>
                <w:noProof/>
                <w:sz w:val="22"/>
                <w:szCs w:val="22"/>
                <w:lang w:eastAsia="ja-JP"/>
              </w:rPr>
              <w:tab/>
            </w:r>
            <w:r w:rsidR="00086874" w:rsidRPr="005923B3">
              <w:rPr>
                <w:rStyle w:val="Hyperlink"/>
                <w:noProof/>
              </w:rPr>
              <w:t>Data Sources</w:t>
            </w:r>
            <w:r w:rsidR="00086874">
              <w:rPr>
                <w:noProof/>
                <w:webHidden/>
              </w:rPr>
              <w:tab/>
            </w:r>
            <w:r w:rsidR="00086874">
              <w:rPr>
                <w:noProof/>
                <w:webHidden/>
              </w:rPr>
              <w:fldChar w:fldCharType="begin"/>
            </w:r>
            <w:r w:rsidR="00086874">
              <w:rPr>
                <w:noProof/>
                <w:webHidden/>
              </w:rPr>
              <w:instrText xml:space="preserve"> PAGEREF _Toc88199695 \h </w:instrText>
            </w:r>
            <w:r w:rsidR="00086874">
              <w:rPr>
                <w:noProof/>
                <w:webHidden/>
              </w:rPr>
            </w:r>
            <w:r w:rsidR="00086874">
              <w:rPr>
                <w:noProof/>
                <w:webHidden/>
              </w:rPr>
              <w:fldChar w:fldCharType="separate"/>
            </w:r>
            <w:r>
              <w:rPr>
                <w:noProof/>
                <w:webHidden/>
              </w:rPr>
              <w:t>2</w:t>
            </w:r>
            <w:r w:rsidR="00086874">
              <w:rPr>
                <w:noProof/>
                <w:webHidden/>
              </w:rPr>
              <w:fldChar w:fldCharType="end"/>
            </w:r>
          </w:hyperlink>
        </w:p>
        <w:p w14:paraId="2963AC96" w14:textId="56272C8D"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696" w:history="1">
            <w:r w:rsidR="00086874" w:rsidRPr="005923B3">
              <w:rPr>
                <w:rStyle w:val="Hyperlink"/>
                <w:noProof/>
              </w:rPr>
              <w:t>4</w:t>
            </w:r>
            <w:r w:rsidR="00086874">
              <w:rPr>
                <w:rFonts w:eastAsiaTheme="minorEastAsia" w:cstheme="minorBidi"/>
                <w:bCs w:val="0"/>
                <w:noProof/>
                <w:sz w:val="22"/>
                <w:szCs w:val="22"/>
                <w:lang w:eastAsia="ja-JP"/>
              </w:rPr>
              <w:tab/>
            </w:r>
            <w:r w:rsidR="00086874" w:rsidRPr="005923B3">
              <w:rPr>
                <w:rStyle w:val="Hyperlink"/>
                <w:noProof/>
              </w:rPr>
              <w:t>Requirements</w:t>
            </w:r>
            <w:r w:rsidR="00086874">
              <w:rPr>
                <w:noProof/>
                <w:webHidden/>
              </w:rPr>
              <w:tab/>
            </w:r>
            <w:r w:rsidR="00086874">
              <w:rPr>
                <w:noProof/>
                <w:webHidden/>
              </w:rPr>
              <w:fldChar w:fldCharType="begin"/>
            </w:r>
            <w:r w:rsidR="00086874">
              <w:rPr>
                <w:noProof/>
                <w:webHidden/>
              </w:rPr>
              <w:instrText xml:space="preserve"> PAGEREF _Toc88199696 \h </w:instrText>
            </w:r>
            <w:r w:rsidR="00086874">
              <w:rPr>
                <w:noProof/>
                <w:webHidden/>
              </w:rPr>
            </w:r>
            <w:r w:rsidR="00086874">
              <w:rPr>
                <w:noProof/>
                <w:webHidden/>
              </w:rPr>
              <w:fldChar w:fldCharType="separate"/>
            </w:r>
            <w:r>
              <w:rPr>
                <w:noProof/>
                <w:webHidden/>
              </w:rPr>
              <w:t>3</w:t>
            </w:r>
            <w:r w:rsidR="00086874">
              <w:rPr>
                <w:noProof/>
                <w:webHidden/>
              </w:rPr>
              <w:fldChar w:fldCharType="end"/>
            </w:r>
          </w:hyperlink>
        </w:p>
        <w:p w14:paraId="6FE0AF83" w14:textId="669C0A56" w:rsidR="00086874" w:rsidRDefault="004540C7" w:rsidP="2640FEFE">
          <w:pPr>
            <w:pStyle w:val="TOC2"/>
            <w:tabs>
              <w:tab w:val="left" w:pos="880"/>
            </w:tabs>
            <w:rPr>
              <w:rFonts w:eastAsiaTheme="minorEastAsia" w:cstheme="minorBidi"/>
              <w:noProof/>
              <w:sz w:val="22"/>
              <w:szCs w:val="22"/>
              <w:lang w:eastAsia="ja-JP"/>
            </w:rPr>
          </w:pPr>
          <w:hyperlink w:anchor="_Toc88199697" w:history="1">
            <w:r w:rsidR="00086874" w:rsidRPr="005923B3">
              <w:rPr>
                <w:rStyle w:val="Hyperlink"/>
                <w:noProof/>
              </w:rPr>
              <w:t>4.1</w:t>
            </w:r>
            <w:r w:rsidR="00086874">
              <w:rPr>
                <w:rFonts w:eastAsiaTheme="minorEastAsia" w:cstheme="minorBidi"/>
                <w:bCs w:val="0"/>
                <w:noProof/>
                <w:sz w:val="22"/>
                <w:szCs w:val="22"/>
                <w:lang w:eastAsia="ja-JP"/>
              </w:rPr>
              <w:tab/>
            </w:r>
            <w:r w:rsidR="00086874" w:rsidRPr="005923B3">
              <w:rPr>
                <w:rStyle w:val="Hyperlink"/>
                <w:noProof/>
              </w:rPr>
              <w:t>Port Configuration</w:t>
            </w:r>
            <w:r w:rsidR="00086874">
              <w:rPr>
                <w:noProof/>
                <w:webHidden/>
              </w:rPr>
              <w:tab/>
            </w:r>
            <w:r w:rsidR="00086874">
              <w:rPr>
                <w:noProof/>
                <w:webHidden/>
              </w:rPr>
              <w:fldChar w:fldCharType="begin"/>
            </w:r>
            <w:r w:rsidR="00086874">
              <w:rPr>
                <w:noProof/>
                <w:webHidden/>
              </w:rPr>
              <w:instrText xml:space="preserve"> PAGEREF _Toc88199697 \h </w:instrText>
            </w:r>
            <w:r w:rsidR="00086874">
              <w:rPr>
                <w:noProof/>
                <w:webHidden/>
              </w:rPr>
            </w:r>
            <w:r w:rsidR="00086874">
              <w:rPr>
                <w:noProof/>
                <w:webHidden/>
              </w:rPr>
              <w:fldChar w:fldCharType="separate"/>
            </w:r>
            <w:r>
              <w:rPr>
                <w:noProof/>
                <w:webHidden/>
              </w:rPr>
              <w:t>3</w:t>
            </w:r>
            <w:r w:rsidR="00086874">
              <w:rPr>
                <w:noProof/>
                <w:webHidden/>
              </w:rPr>
              <w:fldChar w:fldCharType="end"/>
            </w:r>
          </w:hyperlink>
        </w:p>
        <w:p w14:paraId="19BA1733" w14:textId="00A24BB1" w:rsidR="00086874" w:rsidRDefault="004540C7" w:rsidP="2640FEFE">
          <w:pPr>
            <w:pStyle w:val="TOC2"/>
            <w:tabs>
              <w:tab w:val="left" w:pos="880"/>
            </w:tabs>
            <w:rPr>
              <w:rFonts w:eastAsiaTheme="minorEastAsia" w:cstheme="minorBidi"/>
              <w:noProof/>
              <w:sz w:val="22"/>
              <w:szCs w:val="22"/>
              <w:lang w:eastAsia="ja-JP"/>
            </w:rPr>
          </w:pPr>
          <w:hyperlink w:anchor="_Toc88199698" w:history="1">
            <w:r w:rsidR="00086874" w:rsidRPr="005923B3">
              <w:rPr>
                <w:rStyle w:val="Hyperlink"/>
                <w:noProof/>
              </w:rPr>
              <w:t>4.2</w:t>
            </w:r>
            <w:r w:rsidR="00086874">
              <w:rPr>
                <w:rFonts w:eastAsiaTheme="minorEastAsia" w:cstheme="minorBidi"/>
                <w:bCs w:val="0"/>
                <w:noProof/>
                <w:sz w:val="22"/>
                <w:szCs w:val="22"/>
                <w:lang w:eastAsia="ja-JP"/>
              </w:rPr>
              <w:tab/>
            </w:r>
            <w:r w:rsidR="00086874" w:rsidRPr="005923B3">
              <w:rPr>
                <w:rStyle w:val="Hyperlink"/>
                <w:noProof/>
              </w:rPr>
              <w:t>PuTTY</w:t>
            </w:r>
            <w:r w:rsidR="00086874">
              <w:rPr>
                <w:noProof/>
                <w:webHidden/>
              </w:rPr>
              <w:tab/>
            </w:r>
            <w:r w:rsidR="00086874">
              <w:rPr>
                <w:noProof/>
                <w:webHidden/>
              </w:rPr>
              <w:fldChar w:fldCharType="begin"/>
            </w:r>
            <w:r w:rsidR="00086874">
              <w:rPr>
                <w:noProof/>
                <w:webHidden/>
              </w:rPr>
              <w:instrText xml:space="preserve"> PAGEREF _Toc88199698 \h </w:instrText>
            </w:r>
            <w:r w:rsidR="00086874">
              <w:rPr>
                <w:noProof/>
                <w:webHidden/>
              </w:rPr>
            </w:r>
            <w:r w:rsidR="00086874">
              <w:rPr>
                <w:noProof/>
                <w:webHidden/>
              </w:rPr>
              <w:fldChar w:fldCharType="separate"/>
            </w:r>
            <w:r>
              <w:rPr>
                <w:noProof/>
                <w:webHidden/>
              </w:rPr>
              <w:t>3</w:t>
            </w:r>
            <w:r w:rsidR="00086874">
              <w:rPr>
                <w:noProof/>
                <w:webHidden/>
              </w:rPr>
              <w:fldChar w:fldCharType="end"/>
            </w:r>
          </w:hyperlink>
        </w:p>
        <w:p w14:paraId="1318B481" w14:textId="0FCEE5ED" w:rsidR="00086874" w:rsidRDefault="004540C7" w:rsidP="2640FEFE">
          <w:pPr>
            <w:pStyle w:val="TOC2"/>
            <w:tabs>
              <w:tab w:val="left" w:pos="880"/>
            </w:tabs>
            <w:rPr>
              <w:rFonts w:eastAsiaTheme="minorEastAsia" w:cstheme="minorBidi"/>
              <w:noProof/>
              <w:sz w:val="22"/>
              <w:szCs w:val="22"/>
              <w:lang w:eastAsia="ja-JP"/>
            </w:rPr>
          </w:pPr>
          <w:hyperlink w:anchor="_Toc88199699" w:history="1">
            <w:r w:rsidR="00086874" w:rsidRPr="005923B3">
              <w:rPr>
                <w:rStyle w:val="Hyperlink"/>
                <w:noProof/>
              </w:rPr>
              <w:t>4.3</w:t>
            </w:r>
            <w:r w:rsidR="00086874">
              <w:rPr>
                <w:rFonts w:eastAsiaTheme="minorEastAsia" w:cstheme="minorBidi"/>
                <w:bCs w:val="0"/>
                <w:noProof/>
                <w:sz w:val="22"/>
                <w:szCs w:val="22"/>
                <w:lang w:eastAsia="ja-JP"/>
              </w:rPr>
              <w:tab/>
            </w:r>
            <w:r w:rsidR="00086874" w:rsidRPr="005923B3">
              <w:rPr>
                <w:rStyle w:val="Hyperlink"/>
                <w:noProof/>
              </w:rPr>
              <w:t>Bocada Data Domain Service</w:t>
            </w:r>
            <w:r w:rsidR="00086874">
              <w:rPr>
                <w:noProof/>
                <w:webHidden/>
              </w:rPr>
              <w:tab/>
            </w:r>
            <w:r w:rsidR="00086874">
              <w:rPr>
                <w:noProof/>
                <w:webHidden/>
              </w:rPr>
              <w:fldChar w:fldCharType="begin"/>
            </w:r>
            <w:r w:rsidR="00086874">
              <w:rPr>
                <w:noProof/>
                <w:webHidden/>
              </w:rPr>
              <w:instrText xml:space="preserve"> PAGEREF _Toc88199699 \h </w:instrText>
            </w:r>
            <w:r w:rsidR="00086874">
              <w:rPr>
                <w:noProof/>
                <w:webHidden/>
              </w:rPr>
            </w:r>
            <w:r w:rsidR="00086874">
              <w:rPr>
                <w:noProof/>
                <w:webHidden/>
              </w:rPr>
              <w:fldChar w:fldCharType="separate"/>
            </w:r>
            <w:r>
              <w:rPr>
                <w:noProof/>
                <w:webHidden/>
              </w:rPr>
              <w:t>4</w:t>
            </w:r>
            <w:r w:rsidR="00086874">
              <w:rPr>
                <w:noProof/>
                <w:webHidden/>
              </w:rPr>
              <w:fldChar w:fldCharType="end"/>
            </w:r>
          </w:hyperlink>
        </w:p>
        <w:p w14:paraId="35D17C73" w14:textId="2A8F7BD4"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700" w:history="1">
            <w:r w:rsidR="00086874" w:rsidRPr="005923B3">
              <w:rPr>
                <w:rStyle w:val="Hyperlink"/>
                <w:noProof/>
              </w:rPr>
              <w:t>5</w:t>
            </w:r>
            <w:r w:rsidR="00086874">
              <w:rPr>
                <w:rFonts w:eastAsiaTheme="minorEastAsia" w:cstheme="minorBidi"/>
                <w:bCs w:val="0"/>
                <w:noProof/>
                <w:sz w:val="22"/>
                <w:szCs w:val="22"/>
                <w:lang w:eastAsia="ja-JP"/>
              </w:rPr>
              <w:tab/>
            </w:r>
            <w:r w:rsidR="00086874" w:rsidRPr="005923B3">
              <w:rPr>
                <w:rStyle w:val="Hyperlink"/>
                <w:noProof/>
              </w:rPr>
              <w:t>Bocada Setup</w:t>
            </w:r>
            <w:r w:rsidR="00086874">
              <w:rPr>
                <w:noProof/>
                <w:webHidden/>
              </w:rPr>
              <w:tab/>
            </w:r>
            <w:r w:rsidR="00086874">
              <w:rPr>
                <w:noProof/>
                <w:webHidden/>
              </w:rPr>
              <w:fldChar w:fldCharType="begin"/>
            </w:r>
            <w:r w:rsidR="00086874">
              <w:rPr>
                <w:noProof/>
                <w:webHidden/>
              </w:rPr>
              <w:instrText xml:space="preserve"> PAGEREF _Toc88199700 \h </w:instrText>
            </w:r>
            <w:r w:rsidR="00086874">
              <w:rPr>
                <w:noProof/>
                <w:webHidden/>
              </w:rPr>
            </w:r>
            <w:r w:rsidR="00086874">
              <w:rPr>
                <w:noProof/>
                <w:webHidden/>
              </w:rPr>
              <w:fldChar w:fldCharType="separate"/>
            </w:r>
            <w:r>
              <w:rPr>
                <w:noProof/>
                <w:webHidden/>
              </w:rPr>
              <w:t>4</w:t>
            </w:r>
            <w:r w:rsidR="00086874">
              <w:rPr>
                <w:noProof/>
                <w:webHidden/>
              </w:rPr>
              <w:fldChar w:fldCharType="end"/>
            </w:r>
          </w:hyperlink>
        </w:p>
        <w:p w14:paraId="40A01B79" w14:textId="379858DE" w:rsidR="00086874" w:rsidRDefault="004540C7" w:rsidP="2640FEFE">
          <w:pPr>
            <w:pStyle w:val="TOC2"/>
            <w:tabs>
              <w:tab w:val="left" w:pos="880"/>
            </w:tabs>
            <w:rPr>
              <w:rFonts w:eastAsiaTheme="minorEastAsia" w:cstheme="minorBidi"/>
              <w:noProof/>
              <w:sz w:val="22"/>
              <w:szCs w:val="22"/>
              <w:lang w:eastAsia="ja-JP"/>
            </w:rPr>
          </w:pPr>
          <w:hyperlink w:anchor="_Toc88199701" w:history="1">
            <w:r w:rsidR="00086874" w:rsidRPr="005923B3">
              <w:rPr>
                <w:rStyle w:val="Hyperlink"/>
                <w:noProof/>
              </w:rPr>
              <w:t>5.1</w:t>
            </w:r>
            <w:r w:rsidR="00086874">
              <w:rPr>
                <w:rFonts w:eastAsiaTheme="minorEastAsia" w:cstheme="minorBidi"/>
                <w:bCs w:val="0"/>
                <w:noProof/>
                <w:sz w:val="22"/>
                <w:szCs w:val="22"/>
                <w:lang w:eastAsia="ja-JP"/>
              </w:rPr>
              <w:tab/>
            </w:r>
            <w:r w:rsidR="00086874" w:rsidRPr="005923B3">
              <w:rPr>
                <w:rStyle w:val="Hyperlink"/>
                <w:noProof/>
              </w:rPr>
              <w:t>Backup &amp; Storage Properties</w:t>
            </w:r>
            <w:r w:rsidR="00086874">
              <w:rPr>
                <w:noProof/>
                <w:webHidden/>
              </w:rPr>
              <w:tab/>
            </w:r>
            <w:r w:rsidR="00086874">
              <w:rPr>
                <w:noProof/>
                <w:webHidden/>
              </w:rPr>
              <w:fldChar w:fldCharType="begin"/>
            </w:r>
            <w:r w:rsidR="00086874">
              <w:rPr>
                <w:noProof/>
                <w:webHidden/>
              </w:rPr>
              <w:instrText xml:space="preserve"> PAGEREF _Toc88199701 \h </w:instrText>
            </w:r>
            <w:r w:rsidR="00086874">
              <w:rPr>
                <w:noProof/>
                <w:webHidden/>
              </w:rPr>
            </w:r>
            <w:r w:rsidR="00086874">
              <w:rPr>
                <w:noProof/>
                <w:webHidden/>
              </w:rPr>
              <w:fldChar w:fldCharType="separate"/>
            </w:r>
            <w:r>
              <w:rPr>
                <w:noProof/>
                <w:webHidden/>
              </w:rPr>
              <w:t>4</w:t>
            </w:r>
            <w:r w:rsidR="00086874">
              <w:rPr>
                <w:noProof/>
                <w:webHidden/>
              </w:rPr>
              <w:fldChar w:fldCharType="end"/>
            </w:r>
          </w:hyperlink>
        </w:p>
        <w:p w14:paraId="594AC6AC" w14:textId="1C08FE27"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702" w:history="1">
            <w:r w:rsidR="00086874" w:rsidRPr="005923B3">
              <w:rPr>
                <w:rStyle w:val="Hyperlink"/>
                <w:noProof/>
              </w:rPr>
              <w:t>6</w:t>
            </w:r>
            <w:r w:rsidR="00086874">
              <w:rPr>
                <w:rFonts w:eastAsiaTheme="minorEastAsia" w:cstheme="minorBidi"/>
                <w:bCs w:val="0"/>
                <w:noProof/>
                <w:sz w:val="22"/>
                <w:szCs w:val="22"/>
                <w:lang w:eastAsia="ja-JP"/>
              </w:rPr>
              <w:tab/>
            </w:r>
            <w:r w:rsidR="00086874" w:rsidRPr="005923B3">
              <w:rPr>
                <w:rStyle w:val="Hyperlink"/>
                <w:noProof/>
              </w:rPr>
              <w:t>Bocada Data Domain Reports</w:t>
            </w:r>
            <w:r w:rsidR="00086874">
              <w:rPr>
                <w:noProof/>
                <w:webHidden/>
              </w:rPr>
              <w:tab/>
            </w:r>
            <w:r w:rsidR="00086874">
              <w:rPr>
                <w:noProof/>
                <w:webHidden/>
              </w:rPr>
              <w:fldChar w:fldCharType="begin"/>
            </w:r>
            <w:r w:rsidR="00086874">
              <w:rPr>
                <w:noProof/>
                <w:webHidden/>
              </w:rPr>
              <w:instrText xml:space="preserve"> PAGEREF _Toc88199702 \h </w:instrText>
            </w:r>
            <w:r w:rsidR="00086874">
              <w:rPr>
                <w:noProof/>
                <w:webHidden/>
              </w:rPr>
            </w:r>
            <w:r w:rsidR="00086874">
              <w:rPr>
                <w:noProof/>
                <w:webHidden/>
              </w:rPr>
              <w:fldChar w:fldCharType="separate"/>
            </w:r>
            <w:r>
              <w:rPr>
                <w:noProof/>
                <w:webHidden/>
              </w:rPr>
              <w:t>5</w:t>
            </w:r>
            <w:r w:rsidR="00086874">
              <w:rPr>
                <w:noProof/>
                <w:webHidden/>
              </w:rPr>
              <w:fldChar w:fldCharType="end"/>
            </w:r>
          </w:hyperlink>
        </w:p>
        <w:p w14:paraId="24B4ACE5" w14:textId="5B83A851" w:rsidR="00086874" w:rsidRDefault="004540C7" w:rsidP="2640FEFE">
          <w:pPr>
            <w:pStyle w:val="TOC2"/>
            <w:tabs>
              <w:tab w:val="left" w:pos="880"/>
            </w:tabs>
            <w:rPr>
              <w:rFonts w:eastAsiaTheme="minorEastAsia" w:cstheme="minorBidi"/>
              <w:noProof/>
              <w:sz w:val="22"/>
              <w:szCs w:val="22"/>
              <w:lang w:eastAsia="ja-JP"/>
            </w:rPr>
          </w:pPr>
          <w:hyperlink w:anchor="_Toc88199703" w:history="1">
            <w:r w:rsidR="00086874" w:rsidRPr="005923B3">
              <w:rPr>
                <w:rStyle w:val="Hyperlink"/>
                <w:noProof/>
              </w:rPr>
              <w:t>6.1</w:t>
            </w:r>
            <w:r w:rsidR="00086874">
              <w:rPr>
                <w:rFonts w:eastAsiaTheme="minorEastAsia" w:cstheme="minorBidi"/>
                <w:bCs w:val="0"/>
                <w:noProof/>
                <w:sz w:val="22"/>
                <w:szCs w:val="22"/>
                <w:lang w:eastAsia="ja-JP"/>
              </w:rPr>
              <w:tab/>
            </w:r>
            <w:r w:rsidR="00086874" w:rsidRPr="005923B3">
              <w:rPr>
                <w:rStyle w:val="Hyperlink"/>
                <w:noProof/>
              </w:rPr>
              <w:t>Data Domain replication job reports</w:t>
            </w:r>
            <w:r w:rsidR="00086874">
              <w:rPr>
                <w:noProof/>
                <w:webHidden/>
              </w:rPr>
              <w:tab/>
            </w:r>
            <w:r w:rsidR="00086874">
              <w:rPr>
                <w:noProof/>
                <w:webHidden/>
              </w:rPr>
              <w:fldChar w:fldCharType="begin"/>
            </w:r>
            <w:r w:rsidR="00086874">
              <w:rPr>
                <w:noProof/>
                <w:webHidden/>
              </w:rPr>
              <w:instrText xml:space="preserve"> PAGEREF _Toc88199703 \h </w:instrText>
            </w:r>
            <w:r w:rsidR="00086874">
              <w:rPr>
                <w:noProof/>
                <w:webHidden/>
              </w:rPr>
            </w:r>
            <w:r w:rsidR="00086874">
              <w:rPr>
                <w:noProof/>
                <w:webHidden/>
              </w:rPr>
              <w:fldChar w:fldCharType="separate"/>
            </w:r>
            <w:r>
              <w:rPr>
                <w:noProof/>
                <w:webHidden/>
              </w:rPr>
              <w:t>5</w:t>
            </w:r>
            <w:r w:rsidR="00086874">
              <w:rPr>
                <w:noProof/>
                <w:webHidden/>
              </w:rPr>
              <w:fldChar w:fldCharType="end"/>
            </w:r>
          </w:hyperlink>
        </w:p>
        <w:p w14:paraId="4259A30F" w14:textId="10BAB560" w:rsidR="00086874" w:rsidRDefault="004540C7" w:rsidP="2640FEFE">
          <w:pPr>
            <w:pStyle w:val="TOC2"/>
            <w:tabs>
              <w:tab w:val="left" w:pos="880"/>
            </w:tabs>
            <w:rPr>
              <w:rFonts w:eastAsiaTheme="minorEastAsia" w:cstheme="minorBidi"/>
              <w:noProof/>
              <w:sz w:val="22"/>
              <w:szCs w:val="22"/>
              <w:lang w:eastAsia="ja-JP"/>
            </w:rPr>
          </w:pPr>
          <w:hyperlink w:anchor="_Toc88199704" w:history="1">
            <w:r w:rsidR="00086874" w:rsidRPr="005923B3">
              <w:rPr>
                <w:rStyle w:val="Hyperlink"/>
                <w:noProof/>
              </w:rPr>
              <w:t>6.2</w:t>
            </w:r>
            <w:r w:rsidR="00086874">
              <w:rPr>
                <w:rFonts w:eastAsiaTheme="minorEastAsia" w:cstheme="minorBidi"/>
                <w:bCs w:val="0"/>
                <w:noProof/>
                <w:sz w:val="22"/>
                <w:szCs w:val="22"/>
                <w:lang w:eastAsia="ja-JP"/>
              </w:rPr>
              <w:tab/>
            </w:r>
            <w:r w:rsidR="00086874" w:rsidRPr="005923B3">
              <w:rPr>
                <w:rStyle w:val="Hyperlink"/>
                <w:noProof/>
              </w:rPr>
              <w:t>Data Domain Storage is in dedicated reports</w:t>
            </w:r>
            <w:r w:rsidR="00086874">
              <w:rPr>
                <w:noProof/>
                <w:webHidden/>
              </w:rPr>
              <w:tab/>
            </w:r>
            <w:r w:rsidR="00086874">
              <w:rPr>
                <w:noProof/>
                <w:webHidden/>
              </w:rPr>
              <w:fldChar w:fldCharType="begin"/>
            </w:r>
            <w:r w:rsidR="00086874">
              <w:rPr>
                <w:noProof/>
                <w:webHidden/>
              </w:rPr>
              <w:instrText xml:space="preserve"> PAGEREF _Toc88199704 \h </w:instrText>
            </w:r>
            <w:r w:rsidR="00086874">
              <w:rPr>
                <w:noProof/>
                <w:webHidden/>
              </w:rPr>
            </w:r>
            <w:r w:rsidR="00086874">
              <w:rPr>
                <w:noProof/>
                <w:webHidden/>
              </w:rPr>
              <w:fldChar w:fldCharType="separate"/>
            </w:r>
            <w:r>
              <w:rPr>
                <w:noProof/>
                <w:webHidden/>
              </w:rPr>
              <w:t>5</w:t>
            </w:r>
            <w:r w:rsidR="00086874">
              <w:rPr>
                <w:noProof/>
                <w:webHidden/>
              </w:rPr>
              <w:fldChar w:fldCharType="end"/>
            </w:r>
          </w:hyperlink>
        </w:p>
        <w:p w14:paraId="03D15670" w14:textId="7ED024F7" w:rsidR="00086874" w:rsidRDefault="004540C7" w:rsidP="2640FEFE">
          <w:pPr>
            <w:pStyle w:val="TOC2"/>
            <w:tabs>
              <w:tab w:val="left" w:pos="880"/>
            </w:tabs>
            <w:rPr>
              <w:rFonts w:eastAsiaTheme="minorEastAsia" w:cstheme="minorBidi"/>
              <w:noProof/>
              <w:sz w:val="22"/>
              <w:szCs w:val="22"/>
              <w:lang w:eastAsia="ja-JP"/>
            </w:rPr>
          </w:pPr>
          <w:hyperlink w:anchor="_Toc88199705" w:history="1">
            <w:r w:rsidR="00086874" w:rsidRPr="005923B3">
              <w:rPr>
                <w:rStyle w:val="Hyperlink"/>
                <w:noProof/>
              </w:rPr>
              <w:t>6.3</w:t>
            </w:r>
            <w:r w:rsidR="00086874">
              <w:rPr>
                <w:rFonts w:eastAsiaTheme="minorEastAsia" w:cstheme="minorBidi"/>
                <w:bCs w:val="0"/>
                <w:noProof/>
                <w:sz w:val="22"/>
                <w:szCs w:val="22"/>
                <w:lang w:eastAsia="ja-JP"/>
              </w:rPr>
              <w:tab/>
            </w:r>
            <w:r w:rsidR="00086874" w:rsidRPr="005923B3">
              <w:rPr>
                <w:rStyle w:val="Hyperlink"/>
                <w:noProof/>
              </w:rPr>
              <w:t>Data Domain Capacity Report</w:t>
            </w:r>
            <w:r w:rsidR="00086874">
              <w:rPr>
                <w:noProof/>
                <w:webHidden/>
              </w:rPr>
              <w:tab/>
            </w:r>
            <w:r w:rsidR="00086874">
              <w:rPr>
                <w:noProof/>
                <w:webHidden/>
              </w:rPr>
              <w:fldChar w:fldCharType="begin"/>
            </w:r>
            <w:r w:rsidR="00086874">
              <w:rPr>
                <w:noProof/>
                <w:webHidden/>
              </w:rPr>
              <w:instrText xml:space="preserve"> PAGEREF _Toc88199705 \h </w:instrText>
            </w:r>
            <w:r w:rsidR="00086874">
              <w:rPr>
                <w:noProof/>
                <w:webHidden/>
              </w:rPr>
            </w:r>
            <w:r w:rsidR="00086874">
              <w:rPr>
                <w:noProof/>
                <w:webHidden/>
              </w:rPr>
              <w:fldChar w:fldCharType="separate"/>
            </w:r>
            <w:r>
              <w:rPr>
                <w:noProof/>
                <w:webHidden/>
              </w:rPr>
              <w:t>6</w:t>
            </w:r>
            <w:r w:rsidR="00086874">
              <w:rPr>
                <w:noProof/>
                <w:webHidden/>
              </w:rPr>
              <w:fldChar w:fldCharType="end"/>
            </w:r>
          </w:hyperlink>
        </w:p>
        <w:p w14:paraId="10EDADF4" w14:textId="02BC6755" w:rsidR="00086874" w:rsidRDefault="004540C7" w:rsidP="2640FEFE">
          <w:pPr>
            <w:pStyle w:val="TOC2"/>
            <w:tabs>
              <w:tab w:val="left" w:pos="880"/>
            </w:tabs>
            <w:rPr>
              <w:rFonts w:eastAsiaTheme="minorEastAsia" w:cstheme="minorBidi"/>
              <w:noProof/>
              <w:sz w:val="22"/>
              <w:szCs w:val="22"/>
              <w:lang w:eastAsia="ja-JP"/>
            </w:rPr>
          </w:pPr>
          <w:hyperlink w:anchor="_Toc88199706" w:history="1">
            <w:r w:rsidR="00086874" w:rsidRPr="005923B3">
              <w:rPr>
                <w:rStyle w:val="Hyperlink"/>
                <w:noProof/>
              </w:rPr>
              <w:t>6.4</w:t>
            </w:r>
            <w:r w:rsidR="00086874">
              <w:rPr>
                <w:rFonts w:eastAsiaTheme="minorEastAsia" w:cstheme="minorBidi"/>
                <w:bCs w:val="0"/>
                <w:noProof/>
                <w:sz w:val="22"/>
                <w:szCs w:val="22"/>
                <w:lang w:eastAsia="ja-JP"/>
              </w:rPr>
              <w:tab/>
            </w:r>
            <w:r w:rsidR="00086874" w:rsidRPr="005923B3">
              <w:rPr>
                <w:rStyle w:val="Hyperlink"/>
                <w:noProof/>
              </w:rPr>
              <w:t>Data Domain Mtree Trends Report</w:t>
            </w:r>
            <w:r w:rsidR="00086874">
              <w:rPr>
                <w:noProof/>
                <w:webHidden/>
              </w:rPr>
              <w:tab/>
            </w:r>
            <w:r w:rsidR="00086874">
              <w:rPr>
                <w:noProof/>
                <w:webHidden/>
              </w:rPr>
              <w:fldChar w:fldCharType="begin"/>
            </w:r>
            <w:r w:rsidR="00086874">
              <w:rPr>
                <w:noProof/>
                <w:webHidden/>
              </w:rPr>
              <w:instrText xml:space="preserve"> PAGEREF _Toc88199706 \h </w:instrText>
            </w:r>
            <w:r w:rsidR="00086874">
              <w:rPr>
                <w:noProof/>
                <w:webHidden/>
              </w:rPr>
            </w:r>
            <w:r w:rsidR="00086874">
              <w:rPr>
                <w:noProof/>
                <w:webHidden/>
              </w:rPr>
              <w:fldChar w:fldCharType="separate"/>
            </w:r>
            <w:r>
              <w:rPr>
                <w:noProof/>
                <w:webHidden/>
              </w:rPr>
              <w:t>7</w:t>
            </w:r>
            <w:r w:rsidR="00086874">
              <w:rPr>
                <w:noProof/>
                <w:webHidden/>
              </w:rPr>
              <w:fldChar w:fldCharType="end"/>
            </w:r>
          </w:hyperlink>
        </w:p>
        <w:p w14:paraId="09372403" w14:textId="4F2CB809" w:rsidR="00086874" w:rsidRDefault="004540C7" w:rsidP="2640FEFE">
          <w:pPr>
            <w:pStyle w:val="TOC2"/>
            <w:tabs>
              <w:tab w:val="left" w:pos="880"/>
            </w:tabs>
            <w:rPr>
              <w:rFonts w:eastAsiaTheme="minorEastAsia" w:cstheme="minorBidi"/>
              <w:noProof/>
              <w:sz w:val="22"/>
              <w:szCs w:val="22"/>
              <w:lang w:eastAsia="ja-JP"/>
            </w:rPr>
          </w:pPr>
          <w:hyperlink w:anchor="_Toc88199707" w:history="1">
            <w:r w:rsidR="00086874" w:rsidRPr="005923B3">
              <w:rPr>
                <w:rStyle w:val="Hyperlink"/>
                <w:noProof/>
              </w:rPr>
              <w:t>6.5</w:t>
            </w:r>
            <w:r w:rsidR="00086874">
              <w:rPr>
                <w:rFonts w:eastAsiaTheme="minorEastAsia" w:cstheme="minorBidi"/>
                <w:bCs w:val="0"/>
                <w:noProof/>
                <w:sz w:val="22"/>
                <w:szCs w:val="22"/>
                <w:lang w:eastAsia="ja-JP"/>
              </w:rPr>
              <w:tab/>
            </w:r>
            <w:r w:rsidR="00086874" w:rsidRPr="005923B3">
              <w:rPr>
                <w:rStyle w:val="Hyperlink"/>
                <w:noProof/>
              </w:rPr>
              <w:t>Data Domain Mtree Trends Tabular Report</w:t>
            </w:r>
            <w:r w:rsidR="00086874">
              <w:rPr>
                <w:noProof/>
                <w:webHidden/>
              </w:rPr>
              <w:tab/>
            </w:r>
            <w:r w:rsidR="00086874">
              <w:rPr>
                <w:noProof/>
                <w:webHidden/>
              </w:rPr>
              <w:fldChar w:fldCharType="begin"/>
            </w:r>
            <w:r w:rsidR="00086874">
              <w:rPr>
                <w:noProof/>
                <w:webHidden/>
              </w:rPr>
              <w:instrText xml:space="preserve"> PAGEREF _Toc88199707 \h </w:instrText>
            </w:r>
            <w:r w:rsidR="00086874">
              <w:rPr>
                <w:noProof/>
                <w:webHidden/>
              </w:rPr>
            </w:r>
            <w:r w:rsidR="00086874">
              <w:rPr>
                <w:noProof/>
                <w:webHidden/>
              </w:rPr>
              <w:fldChar w:fldCharType="separate"/>
            </w:r>
            <w:r>
              <w:rPr>
                <w:noProof/>
                <w:webHidden/>
              </w:rPr>
              <w:t>8</w:t>
            </w:r>
            <w:r w:rsidR="00086874">
              <w:rPr>
                <w:noProof/>
                <w:webHidden/>
              </w:rPr>
              <w:fldChar w:fldCharType="end"/>
            </w:r>
          </w:hyperlink>
        </w:p>
        <w:p w14:paraId="236D4DAD" w14:textId="035AE4D8" w:rsidR="00086874" w:rsidRDefault="004540C7" w:rsidP="2640FEFE">
          <w:pPr>
            <w:pStyle w:val="TOC2"/>
            <w:tabs>
              <w:tab w:val="left" w:pos="880"/>
            </w:tabs>
            <w:rPr>
              <w:rFonts w:eastAsiaTheme="minorEastAsia" w:cstheme="minorBidi"/>
              <w:noProof/>
              <w:sz w:val="22"/>
              <w:szCs w:val="22"/>
              <w:lang w:eastAsia="ja-JP"/>
            </w:rPr>
          </w:pPr>
          <w:hyperlink w:anchor="_Toc88199708" w:history="1">
            <w:r w:rsidR="00086874" w:rsidRPr="005923B3">
              <w:rPr>
                <w:rStyle w:val="Hyperlink"/>
                <w:noProof/>
              </w:rPr>
              <w:t>6.6</w:t>
            </w:r>
            <w:r w:rsidR="00086874">
              <w:rPr>
                <w:rFonts w:eastAsiaTheme="minorEastAsia" w:cstheme="minorBidi"/>
                <w:bCs w:val="0"/>
                <w:noProof/>
                <w:sz w:val="22"/>
                <w:szCs w:val="22"/>
                <w:lang w:eastAsia="ja-JP"/>
              </w:rPr>
              <w:tab/>
            </w:r>
            <w:r w:rsidR="00086874" w:rsidRPr="005923B3">
              <w:rPr>
                <w:rStyle w:val="Hyperlink"/>
                <w:noProof/>
              </w:rPr>
              <w:t>Data Domain File Age and Size Distribution Report</w:t>
            </w:r>
            <w:r w:rsidR="00086874">
              <w:rPr>
                <w:noProof/>
                <w:webHidden/>
              </w:rPr>
              <w:tab/>
            </w:r>
            <w:r w:rsidR="00086874">
              <w:rPr>
                <w:noProof/>
                <w:webHidden/>
              </w:rPr>
              <w:fldChar w:fldCharType="begin"/>
            </w:r>
            <w:r w:rsidR="00086874">
              <w:rPr>
                <w:noProof/>
                <w:webHidden/>
              </w:rPr>
              <w:instrText xml:space="preserve"> PAGEREF _Toc88199708 \h </w:instrText>
            </w:r>
            <w:r w:rsidR="00086874">
              <w:rPr>
                <w:noProof/>
                <w:webHidden/>
              </w:rPr>
            </w:r>
            <w:r w:rsidR="00086874">
              <w:rPr>
                <w:noProof/>
                <w:webHidden/>
              </w:rPr>
              <w:fldChar w:fldCharType="separate"/>
            </w:r>
            <w:r>
              <w:rPr>
                <w:noProof/>
                <w:webHidden/>
              </w:rPr>
              <w:t>9</w:t>
            </w:r>
            <w:r w:rsidR="00086874">
              <w:rPr>
                <w:noProof/>
                <w:webHidden/>
              </w:rPr>
              <w:fldChar w:fldCharType="end"/>
            </w:r>
          </w:hyperlink>
        </w:p>
        <w:p w14:paraId="33499D5F" w14:textId="04290DB1"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709" w:history="1">
            <w:r w:rsidR="00086874" w:rsidRPr="005923B3">
              <w:rPr>
                <w:rStyle w:val="Hyperlink"/>
                <w:noProof/>
              </w:rPr>
              <w:t>7</w:t>
            </w:r>
            <w:r w:rsidR="00086874">
              <w:rPr>
                <w:rFonts w:eastAsiaTheme="minorEastAsia" w:cstheme="minorBidi"/>
                <w:bCs w:val="0"/>
                <w:noProof/>
                <w:sz w:val="22"/>
                <w:szCs w:val="22"/>
                <w:lang w:eastAsia="ja-JP"/>
              </w:rPr>
              <w:tab/>
            </w:r>
            <w:r w:rsidR="00086874" w:rsidRPr="005923B3">
              <w:rPr>
                <w:rStyle w:val="Hyperlink"/>
                <w:noProof/>
              </w:rPr>
              <w:t>Troubleshooting</w:t>
            </w:r>
            <w:r w:rsidR="00086874">
              <w:rPr>
                <w:noProof/>
                <w:webHidden/>
              </w:rPr>
              <w:tab/>
            </w:r>
            <w:r w:rsidR="00086874">
              <w:rPr>
                <w:noProof/>
                <w:webHidden/>
              </w:rPr>
              <w:fldChar w:fldCharType="begin"/>
            </w:r>
            <w:r w:rsidR="00086874">
              <w:rPr>
                <w:noProof/>
                <w:webHidden/>
              </w:rPr>
              <w:instrText xml:space="preserve"> PAGEREF _Toc88199709 \h </w:instrText>
            </w:r>
            <w:r w:rsidR="00086874">
              <w:rPr>
                <w:noProof/>
                <w:webHidden/>
              </w:rPr>
            </w:r>
            <w:r w:rsidR="00086874">
              <w:rPr>
                <w:noProof/>
                <w:webHidden/>
              </w:rPr>
              <w:fldChar w:fldCharType="separate"/>
            </w:r>
            <w:r>
              <w:rPr>
                <w:noProof/>
                <w:webHidden/>
              </w:rPr>
              <w:t>10</w:t>
            </w:r>
            <w:r w:rsidR="00086874">
              <w:rPr>
                <w:noProof/>
                <w:webHidden/>
              </w:rPr>
              <w:fldChar w:fldCharType="end"/>
            </w:r>
          </w:hyperlink>
        </w:p>
        <w:p w14:paraId="2A270FD8" w14:textId="0DF16DC8" w:rsidR="00086874" w:rsidRDefault="004540C7" w:rsidP="2640FEFE">
          <w:pPr>
            <w:pStyle w:val="TOC2"/>
            <w:tabs>
              <w:tab w:val="left" w:pos="880"/>
            </w:tabs>
            <w:rPr>
              <w:rFonts w:eastAsiaTheme="minorEastAsia" w:cstheme="minorBidi"/>
              <w:noProof/>
              <w:sz w:val="22"/>
              <w:szCs w:val="22"/>
              <w:lang w:eastAsia="ja-JP"/>
            </w:rPr>
          </w:pPr>
          <w:hyperlink w:anchor="_Toc88199710" w:history="1">
            <w:r w:rsidR="00086874" w:rsidRPr="005923B3">
              <w:rPr>
                <w:rStyle w:val="Hyperlink"/>
                <w:noProof/>
              </w:rPr>
              <w:t>7.1</w:t>
            </w:r>
            <w:r w:rsidR="00086874">
              <w:rPr>
                <w:rFonts w:eastAsiaTheme="minorEastAsia" w:cstheme="minorBidi"/>
                <w:bCs w:val="0"/>
                <w:noProof/>
                <w:sz w:val="22"/>
                <w:szCs w:val="22"/>
                <w:lang w:eastAsia="ja-JP"/>
              </w:rPr>
              <w:tab/>
            </w:r>
            <w:r w:rsidR="00086874" w:rsidRPr="005923B3">
              <w:rPr>
                <w:rStyle w:val="Hyperlink"/>
                <w:noProof/>
              </w:rPr>
              <w:t>General Troubleshooting</w:t>
            </w:r>
            <w:r w:rsidR="00086874">
              <w:rPr>
                <w:noProof/>
                <w:webHidden/>
              </w:rPr>
              <w:tab/>
            </w:r>
            <w:r w:rsidR="00086874">
              <w:rPr>
                <w:noProof/>
                <w:webHidden/>
              </w:rPr>
              <w:fldChar w:fldCharType="begin"/>
            </w:r>
            <w:r w:rsidR="00086874">
              <w:rPr>
                <w:noProof/>
                <w:webHidden/>
              </w:rPr>
              <w:instrText xml:space="preserve"> PAGEREF _Toc88199710 \h </w:instrText>
            </w:r>
            <w:r w:rsidR="00086874">
              <w:rPr>
                <w:noProof/>
                <w:webHidden/>
              </w:rPr>
            </w:r>
            <w:r w:rsidR="00086874">
              <w:rPr>
                <w:noProof/>
                <w:webHidden/>
              </w:rPr>
              <w:fldChar w:fldCharType="separate"/>
            </w:r>
            <w:r>
              <w:rPr>
                <w:noProof/>
                <w:webHidden/>
              </w:rPr>
              <w:t>10</w:t>
            </w:r>
            <w:r w:rsidR="00086874">
              <w:rPr>
                <w:noProof/>
                <w:webHidden/>
              </w:rPr>
              <w:fldChar w:fldCharType="end"/>
            </w:r>
          </w:hyperlink>
        </w:p>
        <w:p w14:paraId="37978C23" w14:textId="54835F9B" w:rsidR="00086874" w:rsidRDefault="004540C7" w:rsidP="2640FEFE">
          <w:pPr>
            <w:pStyle w:val="TOC2"/>
            <w:tabs>
              <w:tab w:val="left" w:pos="880"/>
            </w:tabs>
            <w:rPr>
              <w:rFonts w:eastAsiaTheme="minorEastAsia" w:cstheme="minorBidi"/>
              <w:noProof/>
              <w:sz w:val="22"/>
              <w:szCs w:val="22"/>
              <w:lang w:eastAsia="ja-JP"/>
            </w:rPr>
          </w:pPr>
          <w:hyperlink w:anchor="_Toc88199711" w:history="1">
            <w:r w:rsidR="00086874" w:rsidRPr="005923B3">
              <w:rPr>
                <w:rStyle w:val="Hyperlink"/>
                <w:noProof/>
              </w:rPr>
              <w:t>7.2</w:t>
            </w:r>
            <w:r w:rsidR="00086874">
              <w:rPr>
                <w:rFonts w:eastAsiaTheme="minorEastAsia" w:cstheme="minorBidi"/>
                <w:bCs w:val="0"/>
                <w:noProof/>
                <w:sz w:val="22"/>
                <w:szCs w:val="22"/>
                <w:lang w:eastAsia="ja-JP"/>
              </w:rPr>
              <w:tab/>
            </w:r>
            <w:r w:rsidR="00086874" w:rsidRPr="005923B3">
              <w:rPr>
                <w:rStyle w:val="Hyperlink"/>
                <w:noProof/>
              </w:rPr>
              <w:t>Troubleshooting Data Collection: Cachekey.bat needs to be run</w:t>
            </w:r>
            <w:r w:rsidR="00086874">
              <w:rPr>
                <w:noProof/>
                <w:webHidden/>
              </w:rPr>
              <w:tab/>
            </w:r>
            <w:r w:rsidR="00086874">
              <w:rPr>
                <w:noProof/>
                <w:webHidden/>
              </w:rPr>
              <w:fldChar w:fldCharType="begin"/>
            </w:r>
            <w:r w:rsidR="00086874">
              <w:rPr>
                <w:noProof/>
                <w:webHidden/>
              </w:rPr>
              <w:instrText xml:space="preserve"> PAGEREF _Toc88199711 \h </w:instrText>
            </w:r>
            <w:r w:rsidR="00086874">
              <w:rPr>
                <w:noProof/>
                <w:webHidden/>
              </w:rPr>
            </w:r>
            <w:r w:rsidR="00086874">
              <w:rPr>
                <w:noProof/>
                <w:webHidden/>
              </w:rPr>
              <w:fldChar w:fldCharType="separate"/>
            </w:r>
            <w:r>
              <w:rPr>
                <w:noProof/>
                <w:webHidden/>
              </w:rPr>
              <w:t>10</w:t>
            </w:r>
            <w:r w:rsidR="00086874">
              <w:rPr>
                <w:noProof/>
                <w:webHidden/>
              </w:rPr>
              <w:fldChar w:fldCharType="end"/>
            </w:r>
          </w:hyperlink>
        </w:p>
        <w:p w14:paraId="4BE7FD2C" w14:textId="0CAAA742" w:rsidR="00086874" w:rsidRDefault="004540C7" w:rsidP="2640FEFE">
          <w:pPr>
            <w:pStyle w:val="TOC2"/>
            <w:tabs>
              <w:tab w:val="left" w:pos="880"/>
            </w:tabs>
            <w:rPr>
              <w:rFonts w:eastAsiaTheme="minorEastAsia" w:cstheme="minorBidi"/>
              <w:noProof/>
              <w:sz w:val="22"/>
              <w:szCs w:val="22"/>
              <w:lang w:eastAsia="ja-JP"/>
            </w:rPr>
          </w:pPr>
          <w:hyperlink w:anchor="_Toc88199712" w:history="1">
            <w:r w:rsidR="00086874" w:rsidRPr="005923B3">
              <w:rPr>
                <w:rStyle w:val="Hyperlink"/>
                <w:noProof/>
                <w:lang w:eastAsia="ja-JP"/>
              </w:rPr>
              <w:t>7.3</w:t>
            </w:r>
            <w:r w:rsidR="00086874">
              <w:rPr>
                <w:rFonts w:eastAsiaTheme="minorEastAsia" w:cstheme="minorBidi"/>
                <w:bCs w:val="0"/>
                <w:noProof/>
                <w:sz w:val="22"/>
                <w:szCs w:val="22"/>
                <w:lang w:eastAsia="ja-JP"/>
              </w:rPr>
              <w:tab/>
            </w:r>
            <w:r w:rsidR="00086874" w:rsidRPr="005923B3">
              <w:rPr>
                <w:rStyle w:val="Hyperlink"/>
                <w:noProof/>
              </w:rPr>
              <w:t xml:space="preserve">Troubleshooting </w:t>
            </w:r>
            <w:r w:rsidR="00086874" w:rsidRPr="005923B3">
              <w:rPr>
                <w:rStyle w:val="Hyperlink"/>
                <w:noProof/>
                <w:lang w:eastAsia="ja-JP"/>
              </w:rPr>
              <w:t>Time-out Settings</w:t>
            </w:r>
            <w:r w:rsidR="00086874">
              <w:rPr>
                <w:noProof/>
                <w:webHidden/>
              </w:rPr>
              <w:tab/>
            </w:r>
            <w:r w:rsidR="00086874">
              <w:rPr>
                <w:noProof/>
                <w:webHidden/>
              </w:rPr>
              <w:fldChar w:fldCharType="begin"/>
            </w:r>
            <w:r w:rsidR="00086874">
              <w:rPr>
                <w:noProof/>
                <w:webHidden/>
              </w:rPr>
              <w:instrText xml:space="preserve"> PAGEREF _Toc88199712 \h </w:instrText>
            </w:r>
            <w:r w:rsidR="00086874">
              <w:rPr>
                <w:noProof/>
                <w:webHidden/>
              </w:rPr>
            </w:r>
            <w:r w:rsidR="00086874">
              <w:rPr>
                <w:noProof/>
                <w:webHidden/>
              </w:rPr>
              <w:fldChar w:fldCharType="separate"/>
            </w:r>
            <w:r>
              <w:rPr>
                <w:noProof/>
                <w:webHidden/>
              </w:rPr>
              <w:t>11</w:t>
            </w:r>
            <w:r w:rsidR="00086874">
              <w:rPr>
                <w:noProof/>
                <w:webHidden/>
              </w:rPr>
              <w:fldChar w:fldCharType="end"/>
            </w:r>
          </w:hyperlink>
        </w:p>
        <w:p w14:paraId="1DE84E63" w14:textId="54A65214" w:rsidR="00086874" w:rsidRDefault="004540C7" w:rsidP="2640FEFE">
          <w:pPr>
            <w:pStyle w:val="TOC2"/>
            <w:tabs>
              <w:tab w:val="left" w:pos="880"/>
            </w:tabs>
            <w:rPr>
              <w:rFonts w:eastAsiaTheme="minorEastAsia" w:cstheme="minorBidi"/>
              <w:noProof/>
              <w:sz w:val="22"/>
              <w:szCs w:val="22"/>
              <w:lang w:eastAsia="ja-JP"/>
            </w:rPr>
          </w:pPr>
          <w:hyperlink w:anchor="_Toc88199713" w:history="1">
            <w:r w:rsidR="00086874" w:rsidRPr="005923B3">
              <w:rPr>
                <w:rStyle w:val="Hyperlink"/>
                <w:noProof/>
              </w:rPr>
              <w:t>7.4</w:t>
            </w:r>
            <w:r w:rsidR="00086874">
              <w:rPr>
                <w:rFonts w:eastAsiaTheme="minorEastAsia" w:cstheme="minorBidi"/>
                <w:bCs w:val="0"/>
                <w:noProof/>
                <w:sz w:val="22"/>
                <w:szCs w:val="22"/>
                <w:lang w:eastAsia="ja-JP"/>
              </w:rPr>
              <w:tab/>
            </w:r>
            <w:r w:rsidR="00086874" w:rsidRPr="005923B3">
              <w:rPr>
                <w:rStyle w:val="Hyperlink"/>
                <w:noProof/>
              </w:rPr>
              <w:t>Troubleshooting Slow Storage Collection Updates</w:t>
            </w:r>
            <w:r w:rsidR="00086874">
              <w:rPr>
                <w:noProof/>
                <w:webHidden/>
              </w:rPr>
              <w:tab/>
            </w:r>
            <w:r w:rsidR="00086874">
              <w:rPr>
                <w:noProof/>
                <w:webHidden/>
              </w:rPr>
              <w:fldChar w:fldCharType="begin"/>
            </w:r>
            <w:r w:rsidR="00086874">
              <w:rPr>
                <w:noProof/>
                <w:webHidden/>
              </w:rPr>
              <w:instrText xml:space="preserve"> PAGEREF _Toc88199713 \h </w:instrText>
            </w:r>
            <w:r w:rsidR="00086874">
              <w:rPr>
                <w:noProof/>
                <w:webHidden/>
              </w:rPr>
            </w:r>
            <w:r w:rsidR="00086874">
              <w:rPr>
                <w:noProof/>
                <w:webHidden/>
              </w:rPr>
              <w:fldChar w:fldCharType="separate"/>
            </w:r>
            <w:r>
              <w:rPr>
                <w:noProof/>
                <w:webHidden/>
              </w:rPr>
              <w:t>12</w:t>
            </w:r>
            <w:r w:rsidR="00086874">
              <w:rPr>
                <w:noProof/>
                <w:webHidden/>
              </w:rPr>
              <w:fldChar w:fldCharType="end"/>
            </w:r>
          </w:hyperlink>
        </w:p>
        <w:p w14:paraId="7413F7CA" w14:textId="3C39D12D" w:rsidR="00086874" w:rsidRDefault="004540C7" w:rsidP="2640FEFE">
          <w:pPr>
            <w:pStyle w:val="TOC1"/>
            <w:tabs>
              <w:tab w:val="left" w:pos="480"/>
              <w:tab w:val="right" w:leader="dot" w:pos="9350"/>
            </w:tabs>
            <w:rPr>
              <w:rFonts w:eastAsiaTheme="minorEastAsia" w:cstheme="minorBidi"/>
              <w:noProof/>
              <w:sz w:val="22"/>
              <w:szCs w:val="22"/>
              <w:lang w:eastAsia="ja-JP"/>
            </w:rPr>
          </w:pPr>
          <w:hyperlink w:anchor="_Toc88199714" w:history="1">
            <w:r w:rsidR="00086874" w:rsidRPr="005923B3">
              <w:rPr>
                <w:rStyle w:val="Hyperlink"/>
                <w:noProof/>
              </w:rPr>
              <w:t>8</w:t>
            </w:r>
            <w:r w:rsidR="00086874">
              <w:rPr>
                <w:rFonts w:eastAsiaTheme="minorEastAsia" w:cstheme="minorBidi"/>
                <w:bCs w:val="0"/>
                <w:noProof/>
                <w:sz w:val="22"/>
                <w:szCs w:val="22"/>
                <w:lang w:eastAsia="ja-JP"/>
              </w:rPr>
              <w:tab/>
            </w:r>
            <w:r w:rsidR="00086874" w:rsidRPr="005923B3">
              <w:rPr>
                <w:rStyle w:val="Hyperlink"/>
                <w:noProof/>
              </w:rPr>
              <w:t>Technical Support</w:t>
            </w:r>
            <w:r w:rsidR="00086874">
              <w:rPr>
                <w:noProof/>
                <w:webHidden/>
              </w:rPr>
              <w:tab/>
            </w:r>
            <w:r w:rsidR="00086874">
              <w:rPr>
                <w:noProof/>
                <w:webHidden/>
              </w:rPr>
              <w:fldChar w:fldCharType="begin"/>
            </w:r>
            <w:r w:rsidR="00086874">
              <w:rPr>
                <w:noProof/>
                <w:webHidden/>
              </w:rPr>
              <w:instrText xml:space="preserve"> PAGEREF _Toc88199714 \h </w:instrText>
            </w:r>
            <w:r w:rsidR="00086874">
              <w:rPr>
                <w:noProof/>
                <w:webHidden/>
              </w:rPr>
            </w:r>
            <w:r w:rsidR="00086874">
              <w:rPr>
                <w:noProof/>
                <w:webHidden/>
              </w:rPr>
              <w:fldChar w:fldCharType="separate"/>
            </w:r>
            <w:r>
              <w:rPr>
                <w:noProof/>
                <w:webHidden/>
              </w:rPr>
              <w:t>13</w:t>
            </w:r>
            <w:r w:rsidR="00086874">
              <w:rPr>
                <w:noProof/>
                <w:webHidden/>
              </w:rPr>
              <w:fldChar w:fldCharType="end"/>
            </w:r>
          </w:hyperlink>
        </w:p>
        <w:p w14:paraId="1382726E" w14:textId="3D15F9B1" w:rsidR="009B373D" w:rsidRDefault="00BA5CA4" w:rsidP="009B373D">
          <w:pPr>
            <w:spacing w:line="360" w:lineRule="auto"/>
            <w:rPr>
              <w:noProof/>
            </w:rPr>
          </w:pPr>
          <w:r w:rsidRPr="00CA0E4C">
            <w:rPr>
              <w:b/>
              <w:bCs w:val="0"/>
              <w:noProof/>
              <w:szCs w:val="22"/>
            </w:rPr>
            <w:lastRenderedPageBreak/>
            <w:fldChar w:fldCharType="end"/>
          </w:r>
        </w:p>
      </w:sdtContent>
    </w:sdt>
    <w:bookmarkEnd w:id="1" w:displacedByCustomXml="prev"/>
    <w:bookmarkEnd w:id="0" w:displacedByCustomXml="prev"/>
    <w:bookmarkStart w:id="3" w:name="_Toc367280659" w:displacedByCustomXml="prev"/>
    <w:p w14:paraId="79A5D162" w14:textId="109DDF0B" w:rsidR="006E61DD" w:rsidRDefault="006E61DD" w:rsidP="004E066C">
      <w:pPr>
        <w:pStyle w:val="Heading1"/>
      </w:pPr>
      <w:bookmarkStart w:id="4" w:name="_Toc88199692"/>
      <w:r>
        <w:t>Data Domain Configuration Checklist</w:t>
      </w:r>
      <w:bookmarkEnd w:id="4"/>
    </w:p>
    <w:p w14:paraId="56B0FD42" w14:textId="7DDB5AC2" w:rsidR="006E61DD" w:rsidRDefault="006E61DD" w:rsidP="006E61DD">
      <w:r>
        <w:t>While detailed steps are included below, this is an overview of the steps to configure Data Domain collections on your Bocada Data Collection Server</w:t>
      </w:r>
      <w:r w:rsidR="00042478">
        <w:t xml:space="preserve"> (DCS)</w:t>
      </w:r>
      <w:r>
        <w:t>:</w:t>
      </w:r>
    </w:p>
    <w:p w14:paraId="1CE07F28" w14:textId="1519B298" w:rsidR="003300FA" w:rsidRDefault="003300FA" w:rsidP="00E2231F">
      <w:pPr>
        <w:pStyle w:val="ListParagraph"/>
        <w:numPr>
          <w:ilvl w:val="0"/>
          <w:numId w:val="3"/>
        </w:numPr>
      </w:pPr>
      <w:r>
        <w:t>Install PuTTY</w:t>
      </w:r>
      <w:r w:rsidR="00D242BC">
        <w:t xml:space="preserve"> on your Bocada Server.</w:t>
      </w:r>
    </w:p>
    <w:p w14:paraId="68BE55D4" w14:textId="68C03F5D" w:rsidR="006E61DD" w:rsidRDefault="00D242BC" w:rsidP="00E2231F">
      <w:pPr>
        <w:pStyle w:val="ListParagraph"/>
        <w:numPr>
          <w:ilvl w:val="0"/>
          <w:numId w:val="3"/>
        </w:numPr>
      </w:pPr>
      <w:r>
        <w:t xml:space="preserve">Ensure that </w:t>
      </w:r>
      <w:r w:rsidR="00B26866">
        <w:t xml:space="preserve">the </w:t>
      </w:r>
      <w:r w:rsidR="00B26866" w:rsidRPr="2640FEFE">
        <w:rPr>
          <w:i/>
          <w:iCs/>
        </w:rPr>
        <w:t xml:space="preserve">Bocada Data Domain Service </w:t>
      </w:r>
      <w:r>
        <w:t>is</w:t>
      </w:r>
      <w:r w:rsidR="00B26866">
        <w:t xml:space="preserve"> run as a </w:t>
      </w:r>
      <w:r w:rsidR="0096677E">
        <w:t xml:space="preserve">dedicated </w:t>
      </w:r>
      <w:r w:rsidR="00B26866">
        <w:t xml:space="preserve">Windows </w:t>
      </w:r>
      <w:r w:rsidR="005363DA">
        <w:t>Domain U</w:t>
      </w:r>
      <w:r w:rsidR="00B26866">
        <w:t>ser</w:t>
      </w:r>
      <w:r w:rsidR="003300FA">
        <w:t xml:space="preserve"> </w:t>
      </w:r>
      <w:r w:rsidR="005363DA">
        <w:t>account</w:t>
      </w:r>
      <w:r w:rsidR="00B26866">
        <w:t>.</w:t>
      </w:r>
    </w:p>
    <w:p w14:paraId="2DBF51E0" w14:textId="65C2FC57" w:rsidR="000A5672" w:rsidRDefault="000A5672" w:rsidP="00E2231F">
      <w:pPr>
        <w:pStyle w:val="ListParagraph"/>
        <w:numPr>
          <w:ilvl w:val="1"/>
          <w:numId w:val="3"/>
        </w:numPr>
      </w:pPr>
      <w:r>
        <w:t xml:space="preserve">Note that </w:t>
      </w:r>
      <w:r w:rsidR="0915E36F">
        <w:t xml:space="preserve">the </w:t>
      </w:r>
      <w:r w:rsidR="00042478">
        <w:t>service</w:t>
      </w:r>
      <w:r w:rsidR="2DEDA51A">
        <w:t>s</w:t>
      </w:r>
      <w:r w:rsidR="00042478">
        <w:t xml:space="preserve"> </w:t>
      </w:r>
      <w:r>
        <w:t>domain user account must be added to the DCS as an Administrator.</w:t>
      </w:r>
    </w:p>
    <w:p w14:paraId="5AD99DFA" w14:textId="44F30715" w:rsidR="00475EA0" w:rsidRDefault="00475EA0" w:rsidP="00E2231F">
      <w:pPr>
        <w:pStyle w:val="ListParagraph"/>
        <w:numPr>
          <w:ilvl w:val="1"/>
          <w:numId w:val="3"/>
        </w:numPr>
      </w:pPr>
      <w:r>
        <w:t>Note that you must be able to log in to your DCS using that account while configuring Bocada.</w:t>
      </w:r>
    </w:p>
    <w:p w14:paraId="135AE1D5" w14:textId="77777777" w:rsidR="00DF5C85" w:rsidRDefault="000F42F2" w:rsidP="00E2231F">
      <w:pPr>
        <w:pStyle w:val="ListParagraph"/>
        <w:numPr>
          <w:ilvl w:val="0"/>
          <w:numId w:val="3"/>
        </w:numPr>
      </w:pPr>
      <w:r>
        <w:t xml:space="preserve">Verify required TCP ports have been opened. </w:t>
      </w:r>
    </w:p>
    <w:p w14:paraId="497D73C8" w14:textId="77777777" w:rsidR="00BE41F9" w:rsidRDefault="00D242BC" w:rsidP="00E2231F">
      <w:pPr>
        <w:pStyle w:val="ListParagraph"/>
        <w:numPr>
          <w:ilvl w:val="0"/>
          <w:numId w:val="3"/>
        </w:numPr>
      </w:pPr>
      <w:r>
        <w:t>Obtain</w:t>
      </w:r>
      <w:r w:rsidR="00DF5C85">
        <w:t xml:space="preserve"> a read-only user for Data Domain.</w:t>
      </w:r>
    </w:p>
    <w:p w14:paraId="38D30939" w14:textId="03ADB1A0" w:rsidR="00B26866" w:rsidRDefault="00BE41F9" w:rsidP="00E2231F">
      <w:pPr>
        <w:pStyle w:val="ListParagraph"/>
        <w:numPr>
          <w:ilvl w:val="0"/>
          <w:numId w:val="3"/>
        </w:numPr>
      </w:pPr>
      <w:r>
        <w:t>Run Cachekey.bat as needed</w:t>
      </w:r>
      <w:r w:rsidR="000C4B47">
        <w:t>, and restart</w:t>
      </w:r>
      <w:r w:rsidR="002B4B22">
        <w:t xml:space="preserve"> Bocada</w:t>
      </w:r>
      <w:r w:rsidR="000C4B47">
        <w:t xml:space="preserve"> Data Domain service</w:t>
      </w:r>
      <w:r w:rsidR="002B5CDE">
        <w:br/>
      </w:r>
    </w:p>
    <w:p w14:paraId="5A969ADC" w14:textId="14AA8F5A" w:rsidR="00F36C0B" w:rsidRDefault="002B5CDE" w:rsidP="00560C18">
      <w:bookmarkStart w:id="5" w:name="_Toc88199693"/>
      <w:r w:rsidRPr="00560C18">
        <w:rPr>
          <w:rStyle w:val="Heading3Char"/>
        </w:rPr>
        <w:t>Note</w:t>
      </w:r>
      <w:r w:rsidR="00F36C0B">
        <w:rPr>
          <w:rStyle w:val="Heading3Char"/>
        </w:rPr>
        <w:t xml:space="preserve"> on Initial Collections</w:t>
      </w:r>
      <w:bookmarkEnd w:id="5"/>
      <w:r>
        <w:t xml:space="preserve"> </w:t>
      </w:r>
    </w:p>
    <w:p w14:paraId="04A98DC5" w14:textId="20007669" w:rsidR="002B5CDE" w:rsidRDefault="005363DA" w:rsidP="00560C18">
      <w:r>
        <w:t>All or most</w:t>
      </w:r>
      <w:r w:rsidR="002B5CDE">
        <w:t xml:space="preserve"> Data Domain </w:t>
      </w:r>
      <w:r>
        <w:t xml:space="preserve">job </w:t>
      </w:r>
      <w:r w:rsidR="002B5CDE">
        <w:t>activity is seen under the backup server backing up to that Data Domain, and the Data Domain itself may not perform backups of its own</w:t>
      </w:r>
      <w:r w:rsidR="7B067FB0">
        <w:t xml:space="preserve">. </w:t>
      </w:r>
      <w:r w:rsidR="00114724">
        <w:t xml:space="preserve">Initial collections from your Data Domain may not appear to be collecting backup jobs. </w:t>
      </w:r>
      <w:r>
        <w:t xml:space="preserve">If </w:t>
      </w:r>
      <w:r w:rsidR="00114724">
        <w:t>the Data Domain</w:t>
      </w:r>
      <w:r>
        <w:t xml:space="preserve"> does have backup </w:t>
      </w:r>
      <w:r w:rsidR="5C1D3C87">
        <w:t>jobs,</w:t>
      </w:r>
      <w:r>
        <w:t xml:space="preserve"> then those will be replication jobs</w:t>
      </w:r>
      <w:r w:rsidR="002B5CDE">
        <w:t xml:space="preserve">. Similarly, </w:t>
      </w:r>
      <w:r w:rsidR="00517C4F">
        <w:t>Storage</w:t>
      </w:r>
      <w:r w:rsidR="002B5CDE">
        <w:t xml:space="preserve"> collections will not be immediately reflected in the </w:t>
      </w:r>
      <w:r w:rsidR="002B5CDE" w:rsidRPr="2640FEFE">
        <w:rPr>
          <w:i/>
          <w:iCs/>
        </w:rPr>
        <w:t>Data Domain Capacity</w:t>
      </w:r>
      <w:r>
        <w:t xml:space="preserve"> line chart until </w:t>
      </w:r>
      <w:r w:rsidR="002B5CDE">
        <w:t xml:space="preserve">at least two days’ </w:t>
      </w:r>
      <w:r w:rsidR="00517C4F">
        <w:t>Storage</w:t>
      </w:r>
      <w:r w:rsidR="002B5CDE">
        <w:t xml:space="preserve"> collections in order to render a line. </w:t>
      </w:r>
      <w:r w:rsidR="00711C3C">
        <w:t>Storage</w:t>
      </w:r>
      <w:r w:rsidR="002B5CDE">
        <w:t xml:space="preserve"> collections may be verified, however, by running a </w:t>
      </w:r>
      <w:r w:rsidR="00517C4F" w:rsidRPr="2640FEFE">
        <w:rPr>
          <w:i/>
          <w:iCs/>
        </w:rPr>
        <w:t>Storage</w:t>
      </w:r>
      <w:r w:rsidR="002B5CDE" w:rsidRPr="2640FEFE">
        <w:rPr>
          <w:i/>
          <w:iCs/>
        </w:rPr>
        <w:t xml:space="preserve"> </w:t>
      </w:r>
      <w:r w:rsidRPr="2640FEFE">
        <w:rPr>
          <w:i/>
          <w:iCs/>
        </w:rPr>
        <w:t>Servers</w:t>
      </w:r>
      <w:r w:rsidR="002B5CDE">
        <w:t xml:space="preserve"> report filtered on Data Domain</w:t>
      </w:r>
      <w:r>
        <w:t xml:space="preserve"> as the product</w:t>
      </w:r>
      <w:r w:rsidR="002B5CDE">
        <w:t>.</w:t>
      </w:r>
    </w:p>
    <w:p w14:paraId="73C23326" w14:textId="0F713276" w:rsidR="004E066C" w:rsidRDefault="004E066C" w:rsidP="004E066C">
      <w:pPr>
        <w:pStyle w:val="Heading1"/>
      </w:pPr>
      <w:bookmarkStart w:id="6" w:name="_Toc88199694"/>
      <w:r w:rsidRPr="005944EB">
        <w:t>Supported Collection Types</w:t>
      </w:r>
      <w:bookmarkEnd w:id="6"/>
      <w:bookmarkEnd w:id="3"/>
    </w:p>
    <w:p w14:paraId="057C4064" w14:textId="740F5CE0" w:rsidR="004E066C" w:rsidRDefault="004E066C" w:rsidP="001E3772">
      <w:pPr>
        <w:spacing w:after="240"/>
      </w:pPr>
      <w:r>
        <w:t xml:space="preserve">The </w:t>
      </w:r>
      <w:r w:rsidR="003707BF">
        <w:t xml:space="preserve">Bocada Data Domain </w:t>
      </w:r>
      <w:r>
        <w:t>plugin supports the foll</w:t>
      </w:r>
      <w:r w:rsidR="003707BF">
        <w:t>owing collection types</w:t>
      </w:r>
      <w:r>
        <w:t>:</w:t>
      </w:r>
    </w:p>
    <w:tbl>
      <w:tblPr>
        <w:tblW w:w="9320" w:type="dxa"/>
        <w:tblInd w:w="93" w:type="dxa"/>
        <w:tblLook w:val="04A0" w:firstRow="1" w:lastRow="0" w:firstColumn="1" w:lastColumn="0" w:noHBand="0" w:noVBand="1"/>
      </w:tblPr>
      <w:tblGrid>
        <w:gridCol w:w="1700"/>
        <w:gridCol w:w="1200"/>
        <w:gridCol w:w="6420"/>
      </w:tblGrid>
      <w:tr w:rsidR="004E066C" w:rsidRPr="005944EB" w14:paraId="206D5C3F" w14:textId="77777777" w:rsidTr="2949DAE0">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0ABEF068"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A198279"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1FAF3ABE" w14:textId="77777777" w:rsidR="004E066C" w:rsidRPr="005944EB" w:rsidRDefault="004E066C" w:rsidP="00B86EEF">
            <w:pPr>
              <w:jc w:val="center"/>
              <w:rPr>
                <w:rFonts w:ascii="Calibri" w:hAnsi="Calibri" w:cs="Calibri"/>
                <w:b/>
                <w:bCs w:val="0"/>
                <w:color w:val="FFFFFF"/>
              </w:rPr>
            </w:pPr>
            <w:r w:rsidRPr="005944EB">
              <w:rPr>
                <w:rFonts w:ascii="Calibri" w:hAnsi="Calibri" w:cs="Calibri"/>
                <w:b/>
                <w:color w:val="FFFFFF"/>
              </w:rPr>
              <w:t>Description</w:t>
            </w:r>
          </w:p>
        </w:tc>
      </w:tr>
      <w:tr w:rsidR="004E066C" w:rsidRPr="005944EB" w14:paraId="6517D2B0"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E78B2D5" w14:textId="0775301E" w:rsidR="004E066C" w:rsidRPr="005944EB" w:rsidRDefault="004E066C" w:rsidP="00B86EEF">
            <w:pPr>
              <w:rPr>
                <w:rFonts w:ascii="Calibri" w:hAnsi="Calibri" w:cs="Calibri"/>
                <w:color w:val="000000"/>
                <w:szCs w:val="22"/>
              </w:rPr>
            </w:pPr>
            <w:r w:rsidRPr="005944EB">
              <w:rPr>
                <w:rFonts w:ascii="Calibri" w:hAnsi="Calibri" w:cs="Calibri"/>
                <w:color w:val="000000"/>
                <w:szCs w:val="22"/>
              </w:rPr>
              <w:t>Backup</w:t>
            </w:r>
            <w:r w:rsidR="00C21AD0">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177155F8" w14:textId="77777777" w:rsidR="004E066C" w:rsidRPr="005944EB" w:rsidRDefault="004E066C" w:rsidP="00B86EE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1FBD498" w14:textId="3AC66E5F" w:rsidR="004E066C" w:rsidRPr="005944EB" w:rsidRDefault="004E066C" w:rsidP="00B47010">
            <w:r w:rsidRPr="005944EB">
              <w:t xml:space="preserve">Collects transactional details about </w:t>
            </w:r>
            <w:r w:rsidR="00E65D1C">
              <w:t>replication</w:t>
            </w:r>
            <w:r w:rsidRPr="005944EB">
              <w:t xml:space="preserve"> jobs. Example metrics include, start times, durations, bytes, files, errors etc.</w:t>
            </w:r>
          </w:p>
        </w:tc>
      </w:tr>
      <w:tr w:rsidR="004E066C" w:rsidRPr="005944EB" w14:paraId="2776D96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0BF0D1CA" w14:textId="5083D763" w:rsidR="004E066C" w:rsidRPr="005944EB" w:rsidRDefault="00517C4F" w:rsidP="00B86EEF">
            <w:pPr>
              <w:rPr>
                <w:rFonts w:ascii="Calibri" w:hAnsi="Calibri" w:cs="Calibri"/>
                <w:color w:val="000000"/>
                <w:szCs w:val="22"/>
              </w:rPr>
            </w:pPr>
            <w:r>
              <w:rPr>
                <w:rFonts w:ascii="Calibri" w:hAnsi="Calibri" w:cs="Calibri"/>
                <w:color w:val="000000"/>
                <w:szCs w:val="22"/>
              </w:rPr>
              <w:t>Storage</w:t>
            </w:r>
            <w:r w:rsidR="00AC2EE5">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30ACDEAB" w14:textId="565DBF84" w:rsidR="004E066C" w:rsidRPr="005944EB" w:rsidRDefault="00DD76BE" w:rsidP="00DD76BE">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2E71E00" w14:textId="7B844E10" w:rsidR="004E066C" w:rsidRPr="005944EB" w:rsidRDefault="004E066C" w:rsidP="00B47010">
            <w:r>
              <w:t xml:space="preserve">Collects </w:t>
            </w:r>
            <w:r w:rsidR="00AA5FE3" w:rsidRPr="2949DAE0">
              <w:rPr>
                <w:rFonts w:ascii="Calibri" w:hAnsi="Calibri" w:cs="Calibri"/>
                <w:color w:val="000000" w:themeColor="text1"/>
              </w:rPr>
              <w:t xml:space="preserve">point-in-time </w:t>
            </w:r>
            <w:r>
              <w:t xml:space="preserve">inventory information. Example metrics include, total recoverable gigabytes </w:t>
            </w:r>
            <w:r w:rsidR="001E4E57">
              <w:t>(</w:t>
            </w:r>
            <w:r w:rsidR="724245DA">
              <w:t>storage</w:t>
            </w:r>
            <w:r>
              <w:t>), media volume count, media volume status, etc.</w:t>
            </w:r>
          </w:p>
        </w:tc>
      </w:tr>
      <w:tr w:rsidR="004E066C" w:rsidRPr="005944EB" w14:paraId="4A58331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010BA" w14:textId="502306AE" w:rsidR="004E066C" w:rsidRPr="005944EB" w:rsidRDefault="004E066C" w:rsidP="00B86EEF">
            <w:pPr>
              <w:rPr>
                <w:rFonts w:ascii="Calibri" w:hAnsi="Calibri" w:cs="Calibri"/>
                <w:color w:val="000000"/>
                <w:szCs w:val="22"/>
              </w:rPr>
            </w:pPr>
            <w:r w:rsidRPr="005944EB">
              <w:rPr>
                <w:rFonts w:ascii="Calibri" w:hAnsi="Calibri" w:cs="Calibri"/>
                <w:color w:val="000000"/>
                <w:szCs w:val="22"/>
              </w:rPr>
              <w:t>Policy</w:t>
            </w:r>
            <w:r w:rsidR="00C21AD0">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6D0E7926" w14:textId="77035B72" w:rsidR="004E066C" w:rsidRPr="005944EB" w:rsidRDefault="004E066C" w:rsidP="004E066C">
            <w:pPr>
              <w:jc w:val="center"/>
              <w:rPr>
                <w:rFonts w:ascii="Calibri" w:hAnsi="Calibri" w:cs="Calibri"/>
                <w:color w:val="000000"/>
                <w:szCs w:val="22"/>
              </w:rPr>
            </w:pP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F4A8EE1" w14:textId="77777777" w:rsidR="004E066C" w:rsidRPr="005944EB" w:rsidRDefault="004E066C" w:rsidP="00B47010">
            <w:r w:rsidRPr="005944EB">
              <w:t>Collects and stores information on policy attributes, schedules, storage units, storage groups, storage lifecycle policies and clients.</w:t>
            </w:r>
          </w:p>
        </w:tc>
      </w:tr>
    </w:tbl>
    <w:p w14:paraId="4CD01EC7" w14:textId="3895693B" w:rsidR="004E066C" w:rsidRPr="00FC0DE4" w:rsidRDefault="004E066C" w:rsidP="004E066C">
      <w:pPr>
        <w:pStyle w:val="Heading1"/>
      </w:pPr>
      <w:bookmarkStart w:id="7" w:name="_Toc367280660"/>
      <w:bookmarkStart w:id="8" w:name="_Toc88199695"/>
      <w:r>
        <w:t>Data Sources</w:t>
      </w:r>
      <w:bookmarkEnd w:id="7"/>
      <w:bookmarkEnd w:id="8"/>
    </w:p>
    <w:p w14:paraId="2CA499DD" w14:textId="0520CB37" w:rsidR="00471793" w:rsidRDefault="004E066C" w:rsidP="003300FA">
      <w:pPr>
        <w:spacing w:before="240" w:after="200"/>
        <w:rPr>
          <w:rFonts w:cs="Courier New"/>
          <w:szCs w:val="22"/>
        </w:rPr>
      </w:pPr>
      <w:r>
        <w:rPr>
          <w:szCs w:val="22"/>
        </w:rPr>
        <w:t xml:space="preserve">The Data </w:t>
      </w:r>
      <w:r w:rsidR="00C21AD0">
        <w:rPr>
          <w:szCs w:val="22"/>
        </w:rPr>
        <w:t>Domain</w:t>
      </w:r>
      <w:r>
        <w:rPr>
          <w:szCs w:val="22"/>
        </w:rPr>
        <w:t xml:space="preserve"> </w:t>
      </w:r>
      <w:r w:rsidR="003D2624">
        <w:rPr>
          <w:szCs w:val="22"/>
        </w:rPr>
        <w:t>Plugin</w:t>
      </w:r>
      <w:r>
        <w:rPr>
          <w:szCs w:val="22"/>
        </w:rPr>
        <w:t xml:space="preserve"> mines </w:t>
      </w:r>
      <w:r w:rsidR="00AC2EE5">
        <w:rPr>
          <w:szCs w:val="22"/>
        </w:rPr>
        <w:t xml:space="preserve">backup </w:t>
      </w:r>
      <w:r>
        <w:rPr>
          <w:szCs w:val="22"/>
        </w:rPr>
        <w:t>data</w:t>
      </w:r>
      <w:r w:rsidR="003707BF">
        <w:rPr>
          <w:szCs w:val="22"/>
        </w:rPr>
        <w:t xml:space="preserve"> by</w:t>
      </w:r>
      <w:r>
        <w:rPr>
          <w:szCs w:val="22"/>
        </w:rPr>
        <w:t xml:space="preserve"> </w:t>
      </w:r>
      <w:r w:rsidR="003707BF">
        <w:rPr>
          <w:szCs w:val="22"/>
        </w:rPr>
        <w:t>a Bocada service that connects</w:t>
      </w:r>
      <w:r w:rsidR="00E86692">
        <w:rPr>
          <w:szCs w:val="22"/>
        </w:rPr>
        <w:t xml:space="preserve"> to the Data Domain appliance and run</w:t>
      </w:r>
      <w:r w:rsidR="003707BF">
        <w:rPr>
          <w:szCs w:val="22"/>
        </w:rPr>
        <w:t>s</w:t>
      </w:r>
      <w:r w:rsidR="00E86692">
        <w:rPr>
          <w:szCs w:val="22"/>
        </w:rPr>
        <w:t xml:space="preserve"> native DD commands, such as</w:t>
      </w:r>
      <w:r w:rsidR="00C50CDF">
        <w:rPr>
          <w:szCs w:val="22"/>
        </w:rPr>
        <w:t xml:space="preserve"> </w:t>
      </w:r>
      <w:r w:rsidR="00C50CDF">
        <w:rPr>
          <w:rFonts w:ascii="Courier New" w:hAnsi="Courier New" w:cs="Courier New"/>
          <w:szCs w:val="22"/>
        </w:rPr>
        <w:t>“</w:t>
      </w:r>
      <w:r w:rsidR="00E86692">
        <w:rPr>
          <w:rFonts w:ascii="Courier New" w:hAnsi="Courier New" w:cs="Courier New"/>
          <w:szCs w:val="22"/>
        </w:rPr>
        <w:t>s</w:t>
      </w:r>
      <w:r w:rsidR="00E86692" w:rsidRPr="00E86692">
        <w:rPr>
          <w:rFonts w:ascii="Courier New" w:hAnsi="Courier New" w:cs="Courier New"/>
          <w:szCs w:val="22"/>
        </w:rPr>
        <w:t>ystem show version</w:t>
      </w:r>
      <w:r w:rsidR="00C50CDF">
        <w:rPr>
          <w:rFonts w:ascii="Courier New" w:hAnsi="Courier New" w:cs="Courier New"/>
          <w:szCs w:val="22"/>
        </w:rPr>
        <w:t>”</w:t>
      </w:r>
      <w:r w:rsidR="00CA0E4C">
        <w:rPr>
          <w:rFonts w:cs="Courier New"/>
          <w:szCs w:val="22"/>
        </w:rPr>
        <w:t xml:space="preserve">, </w:t>
      </w:r>
      <w:r w:rsidR="00C66F83">
        <w:rPr>
          <w:rFonts w:cs="Courier New"/>
          <w:szCs w:val="22"/>
        </w:rPr>
        <w:t>“</w:t>
      </w:r>
      <w:r w:rsidR="00C66F83" w:rsidRPr="00C66F83">
        <w:rPr>
          <w:rFonts w:ascii="Courier New" w:hAnsi="Courier New" w:cs="Courier New"/>
          <w:szCs w:val="22"/>
        </w:rPr>
        <w:t>df</w:t>
      </w:r>
      <w:r w:rsidR="00C66F83">
        <w:rPr>
          <w:rFonts w:cs="Courier New"/>
          <w:szCs w:val="22"/>
        </w:rPr>
        <w:t>”</w:t>
      </w:r>
      <w:r w:rsidR="00CA0E4C">
        <w:rPr>
          <w:rFonts w:cs="Courier New"/>
          <w:szCs w:val="22"/>
        </w:rPr>
        <w:t>, “</w:t>
      </w:r>
      <w:r w:rsidR="00CA0E4C" w:rsidRPr="00CA0E4C">
        <w:rPr>
          <w:rFonts w:ascii="Courier New" w:hAnsi="Courier New" w:cs="Courier New"/>
          <w:szCs w:val="22"/>
        </w:rPr>
        <w:t>filesys show space</w:t>
      </w:r>
      <w:r w:rsidR="00CA0E4C">
        <w:rPr>
          <w:rFonts w:cs="Courier New"/>
          <w:szCs w:val="22"/>
        </w:rPr>
        <w:t>”</w:t>
      </w:r>
      <w:r w:rsidR="003B0CBA">
        <w:rPr>
          <w:rFonts w:cs="Courier New"/>
          <w:szCs w:val="22"/>
        </w:rPr>
        <w:t>, “</w:t>
      </w:r>
      <w:r w:rsidR="003B0CBA" w:rsidRPr="00CA0E4C">
        <w:rPr>
          <w:rFonts w:ascii="Courier New" w:hAnsi="Courier New" w:cs="Courier New"/>
          <w:szCs w:val="22"/>
        </w:rPr>
        <w:t xml:space="preserve">filesys show </w:t>
      </w:r>
      <w:r w:rsidR="003B0CBA">
        <w:rPr>
          <w:rFonts w:ascii="Courier New" w:hAnsi="Courier New" w:cs="Courier New"/>
          <w:szCs w:val="22"/>
        </w:rPr>
        <w:t>compression</w:t>
      </w:r>
      <w:r w:rsidR="003B0CBA">
        <w:rPr>
          <w:rFonts w:cs="Courier New"/>
          <w:szCs w:val="22"/>
        </w:rPr>
        <w:t>”,</w:t>
      </w:r>
      <w:r w:rsidR="00CA0E4C">
        <w:rPr>
          <w:rFonts w:cs="Courier New"/>
          <w:szCs w:val="22"/>
        </w:rPr>
        <w:t xml:space="preserve"> etc.</w:t>
      </w:r>
    </w:p>
    <w:p w14:paraId="11A7AA71" w14:textId="77777777" w:rsidR="003B0947" w:rsidRDefault="004E066C" w:rsidP="003B0947">
      <w:pPr>
        <w:pStyle w:val="Heading1"/>
      </w:pPr>
      <w:bookmarkStart w:id="9" w:name="_Toc367280661"/>
      <w:bookmarkStart w:id="10" w:name="_Toc88199696"/>
      <w:r>
        <w:lastRenderedPageBreak/>
        <w:t>Requirements</w:t>
      </w:r>
      <w:bookmarkEnd w:id="9"/>
      <w:bookmarkEnd w:id="10"/>
    </w:p>
    <w:p w14:paraId="23F0F7A0" w14:textId="763861BA" w:rsidR="00DF5C85" w:rsidRDefault="002417DC" w:rsidP="003B0947">
      <w:r>
        <w:t xml:space="preserve">This section lists requirements that must be met prior to collecting data with the </w:t>
      </w:r>
      <w:r w:rsidR="006469AF">
        <w:t>Bocada</w:t>
      </w:r>
      <w:r w:rsidR="00C21AD0">
        <w:t xml:space="preserve"> plugin for</w:t>
      </w:r>
      <w:r>
        <w:t xml:space="preserve"> Data </w:t>
      </w:r>
      <w:r w:rsidR="00C21AD0">
        <w:t>Domain</w:t>
      </w:r>
      <w:r>
        <w:t>.</w:t>
      </w:r>
    </w:p>
    <w:p w14:paraId="518F0F29" w14:textId="565D19E8" w:rsidR="00DF5C85" w:rsidRDefault="00DF5C85" w:rsidP="003B0947">
      <w:r>
        <w:t xml:space="preserve">You </w:t>
      </w:r>
      <w:r w:rsidR="00A21609">
        <w:t xml:space="preserve">can use </w:t>
      </w:r>
      <w:r>
        <w:t>read-only credentials (username and password) for your Data Domain.</w:t>
      </w:r>
    </w:p>
    <w:p w14:paraId="56410204" w14:textId="2C77DD67" w:rsidR="00C61A3E" w:rsidRDefault="00265296" w:rsidP="2640FEFE">
      <w:pPr>
        <w:spacing w:before="240"/>
        <w:rPr>
          <w:color w:val="000000"/>
        </w:rPr>
      </w:pPr>
      <w:r w:rsidRPr="2640FEFE">
        <w:rPr>
          <w:color w:val="000000" w:themeColor="text1"/>
        </w:rPr>
        <w:t xml:space="preserve">The </w:t>
      </w:r>
      <w:r w:rsidR="003707BF" w:rsidRPr="2640FEFE">
        <w:rPr>
          <w:color w:val="000000" w:themeColor="text1"/>
        </w:rPr>
        <w:t xml:space="preserve">windows service named </w:t>
      </w:r>
      <w:r w:rsidR="003707BF" w:rsidRPr="2640FEFE">
        <w:rPr>
          <w:i/>
          <w:iCs/>
          <w:color w:val="000000" w:themeColor="text1"/>
        </w:rPr>
        <w:t>Bocada Data Domain</w:t>
      </w:r>
      <w:r w:rsidR="009C0491" w:rsidRPr="2640FEFE">
        <w:rPr>
          <w:i/>
          <w:iCs/>
          <w:color w:val="000000" w:themeColor="text1"/>
        </w:rPr>
        <w:t xml:space="preserve"> Service</w:t>
      </w:r>
      <w:r w:rsidRPr="2640FEFE">
        <w:rPr>
          <w:color w:val="000000" w:themeColor="text1"/>
        </w:rPr>
        <w:t xml:space="preserve"> </w:t>
      </w:r>
      <w:r w:rsidR="363EDF5B" w:rsidRPr="2640FEFE">
        <w:rPr>
          <w:color w:val="000000" w:themeColor="text1"/>
        </w:rPr>
        <w:t>must</w:t>
      </w:r>
      <w:r w:rsidRPr="2640FEFE">
        <w:rPr>
          <w:color w:val="000000" w:themeColor="text1"/>
        </w:rPr>
        <w:t xml:space="preserve"> </w:t>
      </w:r>
      <w:r w:rsidR="009C0491" w:rsidRPr="2640FEFE">
        <w:rPr>
          <w:color w:val="000000" w:themeColor="text1"/>
        </w:rPr>
        <w:t xml:space="preserve">be </w:t>
      </w:r>
      <w:r w:rsidRPr="2640FEFE">
        <w:rPr>
          <w:color w:val="000000" w:themeColor="text1"/>
        </w:rPr>
        <w:t xml:space="preserve">run as a </w:t>
      </w:r>
      <w:r w:rsidR="005E0CFB" w:rsidRPr="2640FEFE">
        <w:rPr>
          <w:color w:val="000000" w:themeColor="text1"/>
        </w:rPr>
        <w:t xml:space="preserve">Windows </w:t>
      </w:r>
      <w:r w:rsidR="00DC728B" w:rsidRPr="2640FEFE">
        <w:rPr>
          <w:color w:val="000000" w:themeColor="text1"/>
        </w:rPr>
        <w:t>domain user account (not local system)</w:t>
      </w:r>
      <w:r w:rsidR="009C0491" w:rsidRPr="2640FEFE">
        <w:rPr>
          <w:color w:val="000000" w:themeColor="text1"/>
        </w:rPr>
        <w:t>;</w:t>
      </w:r>
      <w:r w:rsidR="003707BF" w:rsidRPr="2640FEFE">
        <w:rPr>
          <w:color w:val="000000" w:themeColor="text1"/>
        </w:rPr>
        <w:t xml:space="preserve"> </w:t>
      </w:r>
      <w:r w:rsidR="00B26866" w:rsidRPr="2640FEFE">
        <w:rPr>
          <w:color w:val="000000" w:themeColor="text1"/>
        </w:rPr>
        <w:t>Bocada recommends that this be a dedicated</w:t>
      </w:r>
      <w:r w:rsidR="00DF5C85" w:rsidRPr="2640FEFE">
        <w:rPr>
          <w:color w:val="000000" w:themeColor="text1"/>
        </w:rPr>
        <w:t xml:space="preserve"> windows</w:t>
      </w:r>
      <w:r w:rsidR="00B26866" w:rsidRPr="2640FEFE">
        <w:rPr>
          <w:color w:val="000000" w:themeColor="text1"/>
        </w:rPr>
        <w:t xml:space="preserve"> </w:t>
      </w:r>
      <w:r w:rsidR="005E0CFB" w:rsidRPr="2640FEFE">
        <w:rPr>
          <w:color w:val="000000" w:themeColor="text1"/>
        </w:rPr>
        <w:t xml:space="preserve">domain </w:t>
      </w:r>
      <w:r w:rsidR="00B26866" w:rsidRPr="2640FEFE">
        <w:rPr>
          <w:color w:val="000000" w:themeColor="text1"/>
        </w:rPr>
        <w:t>user account with a non-expiring password</w:t>
      </w:r>
      <w:r w:rsidR="0096677E" w:rsidRPr="2640FEFE">
        <w:rPr>
          <w:color w:val="000000" w:themeColor="text1"/>
        </w:rPr>
        <w:t xml:space="preserve">. </w:t>
      </w:r>
    </w:p>
    <w:p w14:paraId="51021DEB" w14:textId="14F43E49" w:rsidR="00471793" w:rsidRDefault="003707BF" w:rsidP="00471793">
      <w:pPr>
        <w:spacing w:before="240"/>
        <w:rPr>
          <w:color w:val="000000"/>
          <w:szCs w:val="22"/>
        </w:rPr>
      </w:pPr>
      <w:r>
        <w:rPr>
          <w:color w:val="000000"/>
          <w:szCs w:val="22"/>
        </w:rPr>
        <w:t xml:space="preserve">The </w:t>
      </w:r>
      <w:r w:rsidR="00C61A3E" w:rsidRPr="003707BF">
        <w:rPr>
          <w:i/>
          <w:color w:val="000000"/>
          <w:szCs w:val="22"/>
        </w:rPr>
        <w:t>Bocada Data Domain</w:t>
      </w:r>
      <w:r w:rsidR="00C61A3E">
        <w:rPr>
          <w:i/>
          <w:color w:val="000000"/>
          <w:szCs w:val="22"/>
        </w:rPr>
        <w:t xml:space="preserve"> Service</w:t>
      </w:r>
      <w:r>
        <w:rPr>
          <w:color w:val="000000"/>
          <w:szCs w:val="22"/>
        </w:rPr>
        <w:t xml:space="preserve"> will connect to Da</w:t>
      </w:r>
      <w:r w:rsidR="009C0491">
        <w:rPr>
          <w:color w:val="000000"/>
          <w:szCs w:val="22"/>
        </w:rPr>
        <w:t xml:space="preserve">ta Domain to run the commands. </w:t>
      </w:r>
      <w:r w:rsidR="00471793">
        <w:rPr>
          <w:color w:val="000000"/>
          <w:szCs w:val="22"/>
        </w:rPr>
        <w:t>O</w:t>
      </w:r>
      <w:r>
        <w:rPr>
          <w:color w:val="000000"/>
          <w:szCs w:val="22"/>
        </w:rPr>
        <w:t>ther Bocada services can</w:t>
      </w:r>
      <w:r w:rsidR="00471793">
        <w:rPr>
          <w:color w:val="000000"/>
          <w:szCs w:val="22"/>
        </w:rPr>
        <w:t xml:space="preserve"> still</w:t>
      </w:r>
      <w:r>
        <w:rPr>
          <w:color w:val="000000"/>
          <w:szCs w:val="22"/>
        </w:rPr>
        <w:t xml:space="preserve"> run </w:t>
      </w:r>
      <w:r w:rsidR="00F44D32">
        <w:rPr>
          <w:color w:val="000000"/>
          <w:szCs w:val="22"/>
        </w:rPr>
        <w:t xml:space="preserve">with </w:t>
      </w:r>
      <w:r w:rsidR="00471793">
        <w:rPr>
          <w:color w:val="000000"/>
          <w:szCs w:val="22"/>
        </w:rPr>
        <w:t xml:space="preserve">different </w:t>
      </w:r>
      <w:r w:rsidR="00F44D32">
        <w:rPr>
          <w:color w:val="000000"/>
          <w:szCs w:val="22"/>
        </w:rPr>
        <w:t>account credentials</w:t>
      </w:r>
      <w:r>
        <w:rPr>
          <w:color w:val="000000"/>
          <w:szCs w:val="22"/>
        </w:rPr>
        <w:t>, such as Local System</w:t>
      </w:r>
      <w:r w:rsidR="00265296">
        <w:rPr>
          <w:color w:val="000000"/>
          <w:szCs w:val="22"/>
        </w:rPr>
        <w:t>, although it is recommended that all Bocada services run as windows users</w:t>
      </w:r>
      <w:r w:rsidR="00F44D32">
        <w:rPr>
          <w:color w:val="000000"/>
          <w:szCs w:val="22"/>
        </w:rPr>
        <w:t>.</w:t>
      </w:r>
    </w:p>
    <w:p w14:paraId="56DC4708" w14:textId="77777777" w:rsidR="003B0947" w:rsidRDefault="00982B17" w:rsidP="003B0947">
      <w:pPr>
        <w:pStyle w:val="Heading2"/>
      </w:pPr>
      <w:bookmarkStart w:id="11" w:name="_Toc88199697"/>
      <w:r>
        <w:t xml:space="preserve">Port </w:t>
      </w:r>
      <w:r w:rsidRPr="00471793">
        <w:t>Configuration</w:t>
      </w:r>
      <w:bookmarkEnd w:id="11"/>
    </w:p>
    <w:p w14:paraId="1B6F1AF1" w14:textId="7597AD32" w:rsidR="004A01CC" w:rsidRDefault="00982B17" w:rsidP="003B0947">
      <w:r>
        <w:t xml:space="preserve">The following ports are required to be open for the plugin to communicate with Data Domain for </w:t>
      </w:r>
      <w:r w:rsidR="004A01CC">
        <w:t xml:space="preserve">the </w:t>
      </w:r>
      <w:r>
        <w:t xml:space="preserve">collection of data: </w:t>
      </w:r>
    </w:p>
    <w:tbl>
      <w:tblPr>
        <w:tblpPr w:leftFromText="180" w:rightFromText="180" w:vertAnchor="text" w:horzAnchor="margin" w:tblpY="29"/>
        <w:tblW w:w="9465"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080"/>
        <w:gridCol w:w="2075"/>
        <w:gridCol w:w="1170"/>
        <w:gridCol w:w="4140"/>
      </w:tblGrid>
      <w:tr w:rsidR="00982B17" w:rsidRPr="004E066C" w14:paraId="5089B245" w14:textId="77777777" w:rsidTr="00A36D77">
        <w:trPr>
          <w:trHeight w:val="330"/>
        </w:trPr>
        <w:tc>
          <w:tcPr>
            <w:tcW w:w="2080" w:type="dxa"/>
            <w:shd w:val="clear" w:color="000000" w:fill="4F81BD"/>
            <w:vAlign w:val="center"/>
            <w:hideMark/>
          </w:tcPr>
          <w:p w14:paraId="40AA24F6" w14:textId="77777777" w:rsidR="00982B17" w:rsidRPr="004E066C" w:rsidRDefault="00982B17" w:rsidP="00982B17">
            <w:pPr>
              <w:jc w:val="center"/>
              <w:rPr>
                <w:b/>
                <w:bCs w:val="0"/>
                <w:color w:val="FFFFFF"/>
                <w:szCs w:val="22"/>
              </w:rPr>
            </w:pPr>
            <w:r>
              <w:rPr>
                <w:b/>
                <w:color w:val="FFFFFF"/>
                <w:szCs w:val="22"/>
              </w:rPr>
              <w:t>TCP/UDP</w:t>
            </w:r>
          </w:p>
        </w:tc>
        <w:tc>
          <w:tcPr>
            <w:tcW w:w="2075" w:type="dxa"/>
            <w:shd w:val="clear" w:color="000000" w:fill="4F81BD"/>
            <w:vAlign w:val="center"/>
            <w:hideMark/>
          </w:tcPr>
          <w:p w14:paraId="5A58BBEB" w14:textId="77777777" w:rsidR="00982B17" w:rsidRPr="004E066C" w:rsidRDefault="00982B17" w:rsidP="00982B17">
            <w:pPr>
              <w:jc w:val="center"/>
              <w:rPr>
                <w:b/>
                <w:bCs w:val="0"/>
                <w:color w:val="FFFFFF"/>
                <w:szCs w:val="22"/>
              </w:rPr>
            </w:pPr>
            <w:r w:rsidRPr="004E066C">
              <w:rPr>
                <w:b/>
                <w:color w:val="FFFFFF"/>
                <w:szCs w:val="22"/>
              </w:rPr>
              <w:t>Default Port</w:t>
            </w:r>
          </w:p>
        </w:tc>
        <w:tc>
          <w:tcPr>
            <w:tcW w:w="1170" w:type="dxa"/>
            <w:shd w:val="clear" w:color="000000" w:fill="4F81BD"/>
            <w:vAlign w:val="center"/>
            <w:hideMark/>
          </w:tcPr>
          <w:p w14:paraId="192E1C50" w14:textId="77777777" w:rsidR="00982B17" w:rsidRPr="004E066C" w:rsidRDefault="00982B17" w:rsidP="00982B17">
            <w:pPr>
              <w:jc w:val="center"/>
              <w:rPr>
                <w:b/>
                <w:bCs w:val="0"/>
                <w:color w:val="FFFFFF"/>
                <w:szCs w:val="22"/>
              </w:rPr>
            </w:pPr>
            <w:r w:rsidRPr="004E066C">
              <w:rPr>
                <w:b/>
                <w:color w:val="FFFFFF"/>
                <w:szCs w:val="22"/>
              </w:rPr>
              <w:t>Direction</w:t>
            </w:r>
          </w:p>
        </w:tc>
        <w:tc>
          <w:tcPr>
            <w:tcW w:w="4140" w:type="dxa"/>
            <w:shd w:val="clear" w:color="000000" w:fill="4F81BD"/>
            <w:vAlign w:val="center"/>
            <w:hideMark/>
          </w:tcPr>
          <w:p w14:paraId="1900D8CB" w14:textId="77777777" w:rsidR="00982B17" w:rsidRPr="004E066C" w:rsidRDefault="00982B17" w:rsidP="00982B17">
            <w:pPr>
              <w:jc w:val="center"/>
              <w:rPr>
                <w:b/>
                <w:bCs w:val="0"/>
                <w:color w:val="FFFFFF"/>
                <w:szCs w:val="22"/>
              </w:rPr>
            </w:pPr>
            <w:r w:rsidRPr="004E066C">
              <w:rPr>
                <w:b/>
                <w:color w:val="FFFFFF"/>
                <w:szCs w:val="22"/>
              </w:rPr>
              <w:t>Notes</w:t>
            </w:r>
          </w:p>
        </w:tc>
      </w:tr>
      <w:tr w:rsidR="00982B17" w:rsidRPr="004E066C" w14:paraId="0181E532" w14:textId="77777777" w:rsidTr="00A36D77">
        <w:trPr>
          <w:trHeight w:val="368"/>
        </w:trPr>
        <w:tc>
          <w:tcPr>
            <w:tcW w:w="2080" w:type="dxa"/>
            <w:shd w:val="clear" w:color="auto" w:fill="auto"/>
            <w:vAlign w:val="center"/>
            <w:hideMark/>
          </w:tcPr>
          <w:p w14:paraId="4D88E8B1" w14:textId="77777777" w:rsidR="00982B17" w:rsidRPr="004E066C" w:rsidRDefault="00982B17" w:rsidP="00982B17">
            <w:pPr>
              <w:rPr>
                <w:rFonts w:ascii="Calibri" w:hAnsi="Calibri" w:cs="Calibri"/>
                <w:color w:val="000000"/>
                <w:szCs w:val="22"/>
              </w:rPr>
            </w:pPr>
            <w:r w:rsidRPr="004E066C">
              <w:rPr>
                <w:rFonts w:ascii="Calibri" w:hAnsi="Calibri" w:cs="Calibri"/>
                <w:color w:val="000000"/>
                <w:szCs w:val="22"/>
              </w:rPr>
              <w:t>TCP</w:t>
            </w:r>
          </w:p>
        </w:tc>
        <w:tc>
          <w:tcPr>
            <w:tcW w:w="2075" w:type="dxa"/>
            <w:shd w:val="clear" w:color="auto" w:fill="auto"/>
            <w:vAlign w:val="center"/>
            <w:hideMark/>
          </w:tcPr>
          <w:p w14:paraId="1853B029" w14:textId="77777777" w:rsidR="00982B17" w:rsidRPr="004E066C" w:rsidRDefault="00982B17" w:rsidP="00982B17">
            <w:pPr>
              <w:rPr>
                <w:rFonts w:ascii="Calibri" w:hAnsi="Calibri" w:cs="Calibri"/>
                <w:color w:val="000000"/>
                <w:szCs w:val="22"/>
              </w:rPr>
            </w:pPr>
            <w:r>
              <w:rPr>
                <w:rFonts w:ascii="Calibri" w:hAnsi="Calibri" w:cs="Calibri"/>
                <w:color w:val="000000"/>
                <w:szCs w:val="22"/>
              </w:rPr>
              <w:t>22/TCP</w:t>
            </w:r>
          </w:p>
        </w:tc>
        <w:tc>
          <w:tcPr>
            <w:tcW w:w="1170" w:type="dxa"/>
            <w:shd w:val="clear" w:color="auto" w:fill="auto"/>
            <w:vAlign w:val="center"/>
            <w:hideMark/>
          </w:tcPr>
          <w:p w14:paraId="5D99D0E9" w14:textId="14EE331F" w:rsidR="00982B17" w:rsidRPr="004E066C" w:rsidRDefault="00782188" w:rsidP="00782188">
            <w:pPr>
              <w:rPr>
                <w:rFonts w:ascii="Calibri" w:hAnsi="Calibri" w:cs="Calibri"/>
                <w:color w:val="000000"/>
                <w:szCs w:val="22"/>
              </w:rPr>
            </w:pPr>
            <w:r>
              <w:rPr>
                <w:rFonts w:ascii="Calibri" w:hAnsi="Calibri" w:cs="Calibri"/>
                <w:color w:val="000000"/>
                <w:szCs w:val="22"/>
              </w:rPr>
              <w:t>Incoming</w:t>
            </w:r>
          </w:p>
        </w:tc>
        <w:tc>
          <w:tcPr>
            <w:tcW w:w="4140" w:type="dxa"/>
            <w:shd w:val="clear" w:color="auto" w:fill="auto"/>
            <w:vAlign w:val="center"/>
            <w:hideMark/>
          </w:tcPr>
          <w:p w14:paraId="610114A5" w14:textId="70174E46" w:rsidR="00982B17" w:rsidRPr="00982B17" w:rsidRDefault="00782188" w:rsidP="00982B17">
            <w:r>
              <w:t>SSH Default Port</w:t>
            </w:r>
          </w:p>
        </w:tc>
      </w:tr>
    </w:tbl>
    <w:p w14:paraId="19F18B75" w14:textId="3563ABA4" w:rsidR="004A01CC" w:rsidRDefault="00E13D11" w:rsidP="003B0947">
      <w:pPr>
        <w:pStyle w:val="Heading2"/>
      </w:pPr>
      <w:bookmarkStart w:id="12" w:name="_Toc88199698"/>
      <w:bookmarkStart w:id="13" w:name="_Toc375149404"/>
      <w:r>
        <w:t>PuTTY</w:t>
      </w:r>
      <w:bookmarkEnd w:id="12"/>
    </w:p>
    <w:p w14:paraId="4F7C5742" w14:textId="2E27C18F" w:rsidR="00D212DF" w:rsidRDefault="004A01CC" w:rsidP="004A01CC">
      <w:r>
        <w:t xml:space="preserve">Data Domain connectivity relies on PuTTY, an open-source SSH and Telnet client. PuTTY will need to be installed onto each </w:t>
      </w:r>
      <w:r w:rsidR="0047125A">
        <w:t>Bocada Data Collection Server</w:t>
      </w:r>
      <w:r w:rsidR="002E2EB6">
        <w:t xml:space="preserve"> (DCS)</w:t>
      </w:r>
      <w:r>
        <w:t xml:space="preserve"> that will be </w:t>
      </w:r>
      <w:r w:rsidR="00F669A0">
        <w:t>connecting to a Data Domain</w:t>
      </w:r>
      <w:r w:rsidR="0047125A">
        <w:t>.</w:t>
      </w:r>
      <w:r w:rsidR="00812C61">
        <w:t xml:space="preserve"> </w:t>
      </w:r>
    </w:p>
    <w:p w14:paraId="20226701" w14:textId="77777777" w:rsidR="0003422D" w:rsidRDefault="0003422D" w:rsidP="0003422D">
      <w:pPr>
        <w:pStyle w:val="NoSpacing"/>
      </w:pPr>
    </w:p>
    <w:p w14:paraId="422D2DF8" w14:textId="60E72FD2" w:rsidR="003B0947" w:rsidRPr="0003422D" w:rsidRDefault="00F7724B" w:rsidP="0003422D">
      <w:pPr>
        <w:pStyle w:val="NoSpacing"/>
        <w:rPr>
          <w:b/>
          <w:bCs/>
          <w:i/>
          <w:iCs/>
        </w:rPr>
      </w:pPr>
      <w:r w:rsidRPr="0003422D">
        <w:rPr>
          <w:b/>
          <w:bCs/>
          <w:i/>
          <w:iCs/>
        </w:rPr>
        <w:t>Installation</w:t>
      </w:r>
    </w:p>
    <w:p w14:paraId="3FFE2ABA" w14:textId="061597C0" w:rsidR="00812C61" w:rsidRDefault="00812C61" w:rsidP="00E2231F">
      <w:pPr>
        <w:pStyle w:val="ListParagraph"/>
        <w:numPr>
          <w:ilvl w:val="0"/>
          <w:numId w:val="1"/>
        </w:numPr>
      </w:pPr>
      <w:r>
        <w:t>You can download PuTTY</w:t>
      </w:r>
      <w:r w:rsidR="00BC00FC">
        <w:t>,</w:t>
      </w:r>
      <w:r>
        <w:t xml:space="preserve"> and learn more about it here:</w:t>
      </w:r>
      <w:r w:rsidR="00E13D11">
        <w:t xml:space="preserve"> </w:t>
      </w:r>
      <w:hyperlink r:id="rId12" w:history="1">
        <w:r w:rsidR="00A66706">
          <w:rPr>
            <w:rStyle w:val="Hyperlink"/>
          </w:rPr>
          <w:t>https://www.putty.org/</w:t>
        </w:r>
      </w:hyperlink>
      <w:r>
        <w:t xml:space="preserve">  </w:t>
      </w:r>
    </w:p>
    <w:p w14:paraId="755EC5F4" w14:textId="3769EBE0" w:rsidR="00BC00FC" w:rsidRDefault="004B72A3" w:rsidP="00E2231F">
      <w:pPr>
        <w:pStyle w:val="ListParagraph"/>
        <w:numPr>
          <w:ilvl w:val="0"/>
          <w:numId w:val="1"/>
        </w:numPr>
      </w:pPr>
      <w:r>
        <w:t>D</w:t>
      </w:r>
      <w:r w:rsidR="00BC00FC">
        <w:t>ownload the 32-bit or 64-bit MSI (installer package</w:t>
      </w:r>
      <w:r w:rsidR="007B55B6">
        <w:t>, 64-bit recommended</w:t>
      </w:r>
      <w:r w:rsidR="00BC00FC">
        <w:t>)</w:t>
      </w:r>
      <w:r>
        <w:t xml:space="preserve"> from the </w:t>
      </w:r>
      <w:r w:rsidRPr="001C6E74">
        <w:rPr>
          <w:i/>
        </w:rPr>
        <w:t>Latest Release</w:t>
      </w:r>
      <w:r>
        <w:t xml:space="preserve"> page</w:t>
      </w:r>
      <w:r w:rsidR="00BC00FC">
        <w:t xml:space="preserve">. </w:t>
      </w:r>
    </w:p>
    <w:p w14:paraId="30D32100" w14:textId="51E776F6" w:rsidR="00BC00FC" w:rsidRDefault="00BC00FC" w:rsidP="00E2231F">
      <w:pPr>
        <w:pStyle w:val="ListParagraph"/>
        <w:numPr>
          <w:ilvl w:val="0"/>
          <w:numId w:val="1"/>
        </w:numPr>
      </w:pPr>
      <w:r>
        <w:t xml:space="preserve">Run the downloaded MSI or Save As to a convenient staging location and run it from there. This will launch the PuTTY Setup Wizard. </w:t>
      </w:r>
    </w:p>
    <w:p w14:paraId="7E5B733E" w14:textId="77777777" w:rsidR="00FE4A67" w:rsidRDefault="00BC00FC" w:rsidP="00E2231F">
      <w:pPr>
        <w:pStyle w:val="ListParagraph"/>
        <w:numPr>
          <w:ilvl w:val="0"/>
          <w:numId w:val="1"/>
        </w:numPr>
      </w:pPr>
      <w:r>
        <w:t xml:space="preserve">The only configuration options during PuTTY installation are the install directory </w:t>
      </w:r>
      <w:r w:rsidR="00F7724B">
        <w:t xml:space="preserve">location and simple Product Features. </w:t>
      </w:r>
      <w:bookmarkStart w:id="14" w:name="_Hlk72914281"/>
    </w:p>
    <w:p w14:paraId="4247EE08" w14:textId="77777777" w:rsidR="00404087" w:rsidRDefault="007B55B6" w:rsidP="00E2231F">
      <w:pPr>
        <w:pStyle w:val="ListParagraph"/>
        <w:numPr>
          <w:ilvl w:val="0"/>
          <w:numId w:val="1"/>
        </w:numPr>
      </w:pPr>
      <w:r w:rsidRPr="2640FEFE">
        <w:rPr>
          <w:b/>
          <w:color w:val="FF0000"/>
        </w:rPr>
        <w:t>Note</w:t>
      </w:r>
      <w:r>
        <w:t xml:space="preserve">: Upon trying Backup Update collection, the Bocada </w:t>
      </w:r>
      <w:r w:rsidR="00C57FF9">
        <w:t>DCS</w:t>
      </w:r>
      <w:r>
        <w:t xml:space="preserve"> will detect if the necessary registry key is cached. If </w:t>
      </w:r>
      <w:r w:rsidR="00F628D1">
        <w:t xml:space="preserve">the cached key is </w:t>
      </w:r>
      <w:r>
        <w:t xml:space="preserve">not found, </w:t>
      </w:r>
      <w:r w:rsidR="00F628D1">
        <w:t>then</w:t>
      </w:r>
    </w:p>
    <w:p w14:paraId="5E9CB40A" w14:textId="77777777" w:rsidR="00404087" w:rsidRDefault="00404087" w:rsidP="00404087">
      <w:pPr>
        <w:pStyle w:val="ListParagraph"/>
        <w:numPr>
          <w:ilvl w:val="1"/>
          <w:numId w:val="1"/>
        </w:numPr>
      </w:pPr>
      <w:r>
        <w:t>S</w:t>
      </w:r>
      <w:r w:rsidR="00D7117D">
        <w:t xml:space="preserve">tart a command line </w:t>
      </w:r>
      <w:r w:rsidR="003141C7">
        <w:t xml:space="preserve">tool in windows </w:t>
      </w:r>
      <w:r w:rsidR="00D7117D">
        <w:t>with the same user that is running the Bocada Data Domain service</w:t>
      </w:r>
      <w:r w:rsidR="00F628D1">
        <w:t>.</w:t>
      </w:r>
      <w:r w:rsidR="00D7117D">
        <w:t xml:space="preserve"> </w:t>
      </w:r>
      <w:r w:rsidR="003141C7" w:rsidRPr="2640FEFE">
        <w:rPr>
          <w:sz w:val="18"/>
          <w:szCs w:val="18"/>
        </w:rPr>
        <w:t>(</w:t>
      </w:r>
      <w:r w:rsidR="00F628D1" w:rsidRPr="2640FEFE">
        <w:rPr>
          <w:sz w:val="18"/>
          <w:szCs w:val="18"/>
        </w:rPr>
        <w:t xml:space="preserve">Alternative: </w:t>
      </w:r>
      <w:r w:rsidR="00D7117D" w:rsidRPr="2640FEFE">
        <w:rPr>
          <w:sz w:val="18"/>
          <w:szCs w:val="18"/>
        </w:rPr>
        <w:t>or you can</w:t>
      </w:r>
      <w:r w:rsidR="00FA55FB" w:rsidRPr="2640FEFE">
        <w:rPr>
          <w:sz w:val="18"/>
          <w:szCs w:val="18"/>
        </w:rPr>
        <w:t xml:space="preserve"> log in to the Bocada Data Collection Server as the same user that is running the Bocada Data Domain Service</w:t>
      </w:r>
      <w:r w:rsidR="00D7117D" w:rsidRPr="2640FEFE">
        <w:rPr>
          <w:sz w:val="18"/>
          <w:szCs w:val="18"/>
        </w:rPr>
        <w:t>.</w:t>
      </w:r>
      <w:r w:rsidR="003141C7" w:rsidRPr="2640FEFE">
        <w:rPr>
          <w:sz w:val="18"/>
          <w:szCs w:val="18"/>
        </w:rPr>
        <w:t>)</w:t>
      </w:r>
      <w:r w:rsidR="00D7117D">
        <w:t xml:space="preserve"> </w:t>
      </w:r>
    </w:p>
    <w:p w14:paraId="358E6F37" w14:textId="2857ED42" w:rsidR="00404087" w:rsidRDefault="00D7117D" w:rsidP="00404087">
      <w:pPr>
        <w:pStyle w:val="ListParagraph"/>
        <w:numPr>
          <w:ilvl w:val="1"/>
          <w:numId w:val="1"/>
        </w:numPr>
      </w:pPr>
      <w:r>
        <w:t>R</w:t>
      </w:r>
      <w:r w:rsidR="00042478">
        <w:t>un the cachekey.bat file for each Data Domain server</w:t>
      </w:r>
      <w:r w:rsidR="00F628D1">
        <w:t xml:space="preserve">.  The cachekey.bat files are </w:t>
      </w:r>
      <w:r w:rsidR="00475EA0">
        <w:t>created when you</w:t>
      </w:r>
      <w:r w:rsidR="00F628D1">
        <w:t xml:space="preserve"> run Test Connection or</w:t>
      </w:r>
      <w:r w:rsidR="00475EA0">
        <w:t xml:space="preserve"> try to collect data</w:t>
      </w:r>
      <w:r w:rsidR="00F628D1">
        <w:t xml:space="preserve">.  </w:t>
      </w:r>
      <w:r w:rsidR="00404087">
        <w:t>Bocada will show you the path to the cachekey.bat file.</w:t>
      </w:r>
    </w:p>
    <w:p w14:paraId="3C0BE6C5" w14:textId="77777777" w:rsidR="00404087" w:rsidRDefault="00F628D1" w:rsidP="00404087">
      <w:pPr>
        <w:pStyle w:val="ListParagraph"/>
        <w:numPr>
          <w:ilvl w:val="1"/>
          <w:numId w:val="1"/>
        </w:numPr>
      </w:pPr>
      <w:r>
        <w:t>Enter</w:t>
      </w:r>
      <w:r w:rsidR="00D7117D">
        <w:t xml:space="preserve"> the password for the Data Domain user</w:t>
      </w:r>
      <w:r>
        <w:t xml:space="preserve"> when prompted</w:t>
      </w:r>
      <w:r w:rsidR="00D7117D">
        <w:t xml:space="preserve">.  </w:t>
      </w:r>
    </w:p>
    <w:p w14:paraId="174E7654" w14:textId="26EB0687" w:rsidR="002B4B22" w:rsidRDefault="00D7117D" w:rsidP="00404087">
      <w:pPr>
        <w:pStyle w:val="ListParagraph"/>
        <w:numPr>
          <w:ilvl w:val="1"/>
          <w:numId w:val="1"/>
        </w:numPr>
      </w:pPr>
      <w:r w:rsidRPr="2640FEFE">
        <w:rPr>
          <w:sz w:val="18"/>
          <w:szCs w:val="18"/>
        </w:rPr>
        <w:t>(Alternative</w:t>
      </w:r>
      <w:r w:rsidR="00404087">
        <w:rPr>
          <w:sz w:val="18"/>
          <w:szCs w:val="18"/>
        </w:rPr>
        <w:t xml:space="preserve"> to steps a, b, and c above</w:t>
      </w:r>
      <w:r w:rsidR="00817DC8" w:rsidRPr="2640FEFE">
        <w:rPr>
          <w:sz w:val="18"/>
          <w:szCs w:val="18"/>
        </w:rPr>
        <w:t>:</w:t>
      </w:r>
      <w:r w:rsidRPr="2640FEFE">
        <w:rPr>
          <w:sz w:val="18"/>
          <w:szCs w:val="18"/>
        </w:rPr>
        <w:t xml:space="preserve"> you</w:t>
      </w:r>
      <w:r w:rsidR="00404087">
        <w:rPr>
          <w:sz w:val="18"/>
          <w:szCs w:val="18"/>
        </w:rPr>
        <w:t xml:space="preserve"> can</w:t>
      </w:r>
      <w:r w:rsidRPr="2640FEFE">
        <w:rPr>
          <w:sz w:val="18"/>
          <w:szCs w:val="18"/>
        </w:rPr>
        <w:t xml:space="preserve"> </w:t>
      </w:r>
      <w:r w:rsidR="00042478" w:rsidRPr="2640FEFE">
        <w:rPr>
          <w:sz w:val="18"/>
          <w:szCs w:val="18"/>
        </w:rPr>
        <w:t xml:space="preserve">use the </w:t>
      </w:r>
      <w:r w:rsidR="5E88C9C5" w:rsidRPr="2640FEFE">
        <w:rPr>
          <w:sz w:val="18"/>
          <w:szCs w:val="18"/>
        </w:rPr>
        <w:t>PuTTY</w:t>
      </w:r>
      <w:r w:rsidR="00042478" w:rsidRPr="2640FEFE">
        <w:rPr>
          <w:sz w:val="18"/>
          <w:szCs w:val="18"/>
        </w:rPr>
        <w:t xml:space="preserve"> </w:t>
      </w:r>
      <w:r w:rsidR="25FCFA69" w:rsidRPr="2640FEFE">
        <w:rPr>
          <w:sz w:val="18"/>
          <w:szCs w:val="18"/>
        </w:rPr>
        <w:t>UI (User Interface)</w:t>
      </w:r>
      <w:r w:rsidR="00475EA0" w:rsidRPr="2640FEFE">
        <w:rPr>
          <w:sz w:val="18"/>
          <w:szCs w:val="18"/>
        </w:rPr>
        <w:t xml:space="preserve"> to manually </w:t>
      </w:r>
      <w:r w:rsidR="00042478" w:rsidRPr="2640FEFE">
        <w:rPr>
          <w:sz w:val="18"/>
          <w:szCs w:val="18"/>
        </w:rPr>
        <w:t>connect to each Data Domain server separately</w:t>
      </w:r>
      <w:r w:rsidR="007B55B6" w:rsidRPr="2640FEFE">
        <w:rPr>
          <w:sz w:val="18"/>
          <w:szCs w:val="18"/>
        </w:rPr>
        <w:t>.</w:t>
      </w:r>
      <w:r w:rsidR="00404087">
        <w:rPr>
          <w:sz w:val="18"/>
          <w:szCs w:val="18"/>
        </w:rPr>
        <w:t xml:space="preserve"> </w:t>
      </w:r>
      <w:r w:rsidR="007B55B6">
        <w:t xml:space="preserve">This opens an SSH tunnel from the data collector to the server. </w:t>
      </w:r>
    </w:p>
    <w:p w14:paraId="70997758" w14:textId="01AFD204" w:rsidR="007B55B6" w:rsidRPr="00404087" w:rsidRDefault="000C4B47" w:rsidP="00E2231F">
      <w:pPr>
        <w:pStyle w:val="ListParagraph"/>
        <w:numPr>
          <w:ilvl w:val="0"/>
          <w:numId w:val="1"/>
        </w:numPr>
      </w:pPr>
      <w:r w:rsidRPr="002B4B22">
        <w:rPr>
          <w:b/>
          <w:bCs w:val="0"/>
          <w:color w:val="FF0000"/>
        </w:rPr>
        <w:t>Restart</w:t>
      </w:r>
      <w:r w:rsidRPr="002B4B22">
        <w:rPr>
          <w:color w:val="FF0000"/>
        </w:rPr>
        <w:t xml:space="preserve"> </w:t>
      </w:r>
      <w:r>
        <w:t>the Bocada Data Domain service after running cachkey.bat</w:t>
      </w:r>
      <w:r w:rsidR="004F526F">
        <w:t xml:space="preserve"> or the PuTTY UI</w:t>
      </w:r>
      <w:r w:rsidR="00404087">
        <w:t xml:space="preserve"> for all of your data domains</w:t>
      </w:r>
      <w:r>
        <w:t>.</w:t>
      </w:r>
    </w:p>
    <w:p w14:paraId="775C150B" w14:textId="7355105E" w:rsidR="00404087" w:rsidRPr="00404087" w:rsidRDefault="00404087" w:rsidP="00E2231F">
      <w:pPr>
        <w:pStyle w:val="ListParagraph"/>
        <w:numPr>
          <w:ilvl w:val="0"/>
          <w:numId w:val="1"/>
        </w:numPr>
      </w:pPr>
      <w:r w:rsidRPr="00404087">
        <w:t>Test</w:t>
      </w:r>
      <w:r>
        <w:t xml:space="preserve"> by running a manual data collection.</w:t>
      </w:r>
    </w:p>
    <w:p w14:paraId="70EDB43C" w14:textId="017071C2" w:rsidR="003B0947" w:rsidRDefault="00020C5E" w:rsidP="003B0947">
      <w:pPr>
        <w:pStyle w:val="Heading2"/>
      </w:pPr>
      <w:bookmarkStart w:id="15" w:name="_PuTTY_Configuration_(Manual"/>
      <w:bookmarkStart w:id="16" w:name="_Scripted_PuTTY_Caching"/>
      <w:bookmarkStart w:id="17" w:name="_Toc88199699"/>
      <w:bookmarkEnd w:id="14"/>
      <w:bookmarkEnd w:id="15"/>
      <w:bookmarkEnd w:id="16"/>
      <w:r>
        <w:lastRenderedPageBreak/>
        <w:t>Bocada Data Domain Service</w:t>
      </w:r>
      <w:bookmarkEnd w:id="17"/>
    </w:p>
    <w:p w14:paraId="44C007D0" w14:textId="223EA99D" w:rsidR="00020C5E" w:rsidRDefault="00F44D32" w:rsidP="003B0947">
      <w:r>
        <w:t>T</w:t>
      </w:r>
      <w:r w:rsidR="00020C5E">
        <w:t>he Boc</w:t>
      </w:r>
      <w:r>
        <w:t>ada Data Domain Service must</w:t>
      </w:r>
      <w:r w:rsidR="007367B8">
        <w:t xml:space="preserve"> be</w:t>
      </w:r>
      <w:r>
        <w:t xml:space="preserve"> </w:t>
      </w:r>
      <w:r w:rsidR="002C0E0D">
        <w:t xml:space="preserve">run </w:t>
      </w:r>
      <w:r w:rsidR="005363DA">
        <w:t>under</w:t>
      </w:r>
      <w:r w:rsidR="007367B8">
        <w:t xml:space="preserve"> a </w:t>
      </w:r>
      <w:r w:rsidR="00EB38B1">
        <w:t xml:space="preserve">Windows Domain </w:t>
      </w:r>
      <w:r w:rsidR="002C0E0D">
        <w:t xml:space="preserve">user that </w:t>
      </w:r>
      <w:r w:rsidR="007367B8">
        <w:t>has been added to the DCS</w:t>
      </w:r>
      <w:r w:rsidR="0044428F">
        <w:t xml:space="preserve"> Server</w:t>
      </w:r>
      <w:r w:rsidR="007367B8">
        <w:t xml:space="preserve"> as an administrator</w:t>
      </w:r>
      <w:r w:rsidR="00EB38B1">
        <w:t>.</w:t>
      </w:r>
    </w:p>
    <w:p w14:paraId="15F89965" w14:textId="7F48567F" w:rsidR="00020C5E" w:rsidRDefault="00020C5E" w:rsidP="007F5AB2">
      <w:pPr>
        <w:pStyle w:val="ListParagraph"/>
        <w:numPr>
          <w:ilvl w:val="0"/>
          <w:numId w:val="2"/>
        </w:numPr>
        <w:spacing w:before="240" w:line="276" w:lineRule="auto"/>
        <w:contextualSpacing/>
      </w:pPr>
      <w:r>
        <w:t xml:space="preserve">Open Control Panel </w:t>
      </w:r>
      <w:r w:rsidR="002C0E0D">
        <w:t>--</w:t>
      </w:r>
      <w:r>
        <w:t xml:space="preserve">&gt; Administrative Tools </w:t>
      </w:r>
      <w:r w:rsidR="002C0E0D">
        <w:t>--</w:t>
      </w:r>
      <w:r>
        <w:t>&gt; Services</w:t>
      </w:r>
      <w:r w:rsidR="002C0E0D">
        <w:t>.</w:t>
      </w:r>
    </w:p>
    <w:p w14:paraId="0644CBAE" w14:textId="66B370C8" w:rsidR="002C0E0D" w:rsidRDefault="002C0E0D" w:rsidP="007F5AB2">
      <w:pPr>
        <w:pStyle w:val="ListParagraph"/>
        <w:numPr>
          <w:ilvl w:val="0"/>
          <w:numId w:val="2"/>
        </w:numPr>
        <w:spacing w:before="240" w:line="276" w:lineRule="auto"/>
        <w:contextualSpacing/>
      </w:pPr>
      <w:r>
        <w:t xml:space="preserve">Right click the </w:t>
      </w:r>
      <w:r w:rsidR="00020C5E" w:rsidRPr="001C6E74">
        <w:rPr>
          <w:i/>
        </w:rPr>
        <w:t>Bocada Data Domain Service</w:t>
      </w:r>
      <w:r>
        <w:t xml:space="preserve"> --&gt; </w:t>
      </w:r>
      <w:r w:rsidRPr="001C6E74">
        <w:rPr>
          <w:i/>
        </w:rPr>
        <w:t>Properties</w:t>
      </w:r>
      <w:r>
        <w:t xml:space="preserve"> --&gt; </w:t>
      </w:r>
      <w:r w:rsidRPr="001C6E74">
        <w:rPr>
          <w:i/>
        </w:rPr>
        <w:t>Log On</w:t>
      </w:r>
      <w:r>
        <w:t xml:space="preserve"> (tab).</w:t>
      </w:r>
    </w:p>
    <w:p w14:paraId="09749BA1" w14:textId="0E5BF3F0" w:rsidR="00020C5E" w:rsidRDefault="002C0E0D" w:rsidP="007F5AB2">
      <w:pPr>
        <w:contextualSpacing/>
        <w:jc w:val="center"/>
      </w:pPr>
      <w:r>
        <w:rPr>
          <w:noProof/>
        </w:rPr>
        <w:drawing>
          <wp:inline distT="0" distB="0" distL="0" distR="0" wp14:anchorId="54611692" wp14:editId="0DB03721">
            <wp:extent cx="5256547" cy="1860009"/>
            <wp:effectExtent l="114300" t="95250" r="115570" b="1022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854" cy="1865425"/>
                    </a:xfrm>
                    <a:prstGeom prst="rect">
                      <a:avLst/>
                    </a:prstGeom>
                    <a:effectLst>
                      <a:outerShdw blurRad="63500" sx="102000" sy="102000" algn="ctr" rotWithShape="0">
                        <a:prstClr val="black">
                          <a:alpha val="40000"/>
                        </a:prstClr>
                      </a:outerShdw>
                    </a:effectLst>
                  </pic:spPr>
                </pic:pic>
              </a:graphicData>
            </a:graphic>
          </wp:inline>
        </w:drawing>
      </w:r>
    </w:p>
    <w:p w14:paraId="208B6E29" w14:textId="7601BA4C" w:rsidR="002C0E0D" w:rsidRDefault="00020C5E" w:rsidP="007F5AB2">
      <w:pPr>
        <w:pStyle w:val="ListParagraph"/>
        <w:numPr>
          <w:ilvl w:val="0"/>
          <w:numId w:val="2"/>
        </w:numPr>
        <w:spacing w:before="240" w:line="276" w:lineRule="auto"/>
        <w:contextualSpacing/>
      </w:pPr>
      <w:r>
        <w:t xml:space="preserve">Verify that the service </w:t>
      </w:r>
      <w:r w:rsidR="000A5672">
        <w:t>account is an administrator on the DCS</w:t>
      </w:r>
      <w:r>
        <w:t>.</w:t>
      </w:r>
    </w:p>
    <w:p w14:paraId="69BD0F05" w14:textId="39D26A35" w:rsidR="000A5672" w:rsidRDefault="002C0E0D" w:rsidP="007F5AB2">
      <w:pPr>
        <w:pStyle w:val="ListParagraph"/>
        <w:numPr>
          <w:ilvl w:val="0"/>
          <w:numId w:val="2"/>
        </w:numPr>
        <w:spacing w:before="240" w:line="276" w:lineRule="auto"/>
        <w:contextualSpacing/>
      </w:pPr>
      <w:r>
        <w:t>Apply and restart the service.</w:t>
      </w:r>
    </w:p>
    <w:p w14:paraId="3117575B" w14:textId="77777777" w:rsidR="003B0947" w:rsidRDefault="00D535A7" w:rsidP="003B0947">
      <w:pPr>
        <w:pStyle w:val="Heading1"/>
      </w:pPr>
      <w:bookmarkStart w:id="18" w:name="_Bocada_Setup"/>
      <w:bookmarkStart w:id="19" w:name="_Toc88199700"/>
      <w:bookmarkEnd w:id="18"/>
      <w:r>
        <w:t xml:space="preserve">Bocada </w:t>
      </w:r>
      <w:r w:rsidR="004E066C">
        <w:t>Setup</w:t>
      </w:r>
      <w:bookmarkEnd w:id="13"/>
      <w:bookmarkEnd w:id="19"/>
    </w:p>
    <w:p w14:paraId="13E187BE" w14:textId="01BF2E68" w:rsidR="00CF7643" w:rsidRDefault="009455D9" w:rsidP="003B0947">
      <w:pPr>
        <w:rPr>
          <w:rFonts w:asciiTheme="majorHAnsi" w:eastAsiaTheme="majorEastAsia" w:hAnsiTheme="majorHAnsi" w:cstheme="majorBidi"/>
          <w:b/>
          <w:bCs w:val="0"/>
          <w:sz w:val="26"/>
          <w:szCs w:val="26"/>
        </w:rPr>
      </w:pPr>
      <w:r>
        <w:t>A</w:t>
      </w:r>
      <w:r w:rsidR="0012053E">
        <w:t xml:space="preserve">dding </w:t>
      </w:r>
      <w:r w:rsidR="000A5672">
        <w:t xml:space="preserve">a </w:t>
      </w:r>
      <w:r w:rsidR="0012053E">
        <w:t xml:space="preserve">Data Domain to Bocada is </w:t>
      </w:r>
      <w:r>
        <w:t xml:space="preserve">the same as </w:t>
      </w:r>
      <w:r w:rsidR="0012053E">
        <w:t>setup of any backup server</w:t>
      </w:r>
      <w:r>
        <w:t>.</w:t>
      </w:r>
      <w:bookmarkStart w:id="20" w:name="_Bocada_Data_Domain"/>
      <w:bookmarkStart w:id="21" w:name="_Toc375149405"/>
      <w:bookmarkEnd w:id="20"/>
    </w:p>
    <w:p w14:paraId="4D675511" w14:textId="188C7FE5" w:rsidR="003B0947" w:rsidRDefault="00180A2C" w:rsidP="003B0947">
      <w:pPr>
        <w:pStyle w:val="Heading2"/>
      </w:pPr>
      <w:bookmarkStart w:id="22" w:name="_Toc88199701"/>
      <w:r>
        <w:t xml:space="preserve">Backup &amp; </w:t>
      </w:r>
      <w:r w:rsidR="007A4D2A">
        <w:t>Storage</w:t>
      </w:r>
      <w:r>
        <w:t xml:space="preserve"> Properties</w:t>
      </w:r>
      <w:bookmarkEnd w:id="21"/>
      <w:bookmarkEnd w:id="22"/>
    </w:p>
    <w:p w14:paraId="76A78FDE" w14:textId="76994DF0" w:rsidR="000F4F58" w:rsidRDefault="000F4F58" w:rsidP="000F4F58">
      <w:pPr>
        <w:spacing w:after="200"/>
      </w:pPr>
      <w:bookmarkStart w:id="23" w:name="_Toc375149406"/>
      <w:r w:rsidRPr="000F4F58">
        <w:t xml:space="preserve">Backup Server Properties determine how the plugin will interface with the </w:t>
      </w:r>
      <w:r w:rsidR="00CE793B">
        <w:t>Data Domain and</w:t>
      </w:r>
      <w:r w:rsidRPr="000F4F58">
        <w:t xml:space="preserve"> are managed through the Backup Servers view.</w:t>
      </w:r>
    </w:p>
    <w:p w14:paraId="61666BF0" w14:textId="013AE088" w:rsidR="002C06B4" w:rsidRDefault="00AF4743" w:rsidP="000F4F58">
      <w:pPr>
        <w:spacing w:after="200"/>
        <w:jc w:val="center"/>
        <w:rPr>
          <w:rFonts w:asciiTheme="majorHAnsi" w:eastAsiaTheme="majorEastAsia" w:hAnsiTheme="majorHAnsi" w:cstheme="majorBidi"/>
          <w:b/>
          <w:bCs w:val="0"/>
          <w:sz w:val="24"/>
          <w:szCs w:val="26"/>
        </w:rPr>
      </w:pPr>
      <w:r>
        <w:rPr>
          <w:noProof/>
        </w:rPr>
        <w:drawing>
          <wp:inline distT="0" distB="0" distL="0" distR="0" wp14:anchorId="38175EEF" wp14:editId="7E3595FA">
            <wp:extent cx="4591661" cy="2375576"/>
            <wp:effectExtent l="95250" t="95250" r="95250" b="100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066" cy="2379407"/>
                    </a:xfrm>
                    <a:prstGeom prst="rect">
                      <a:avLst/>
                    </a:prstGeom>
                    <a:effectLst>
                      <a:outerShdw blurRad="63500" sx="102000" sy="102000" algn="ctr" rotWithShape="0">
                        <a:prstClr val="black">
                          <a:alpha val="40000"/>
                        </a:prstClr>
                      </a:outerShdw>
                    </a:effectLst>
                  </pic:spPr>
                </pic:pic>
              </a:graphicData>
            </a:graphic>
          </wp:inline>
        </w:drawing>
      </w:r>
    </w:p>
    <w:bookmarkEnd w:id="23"/>
    <w:p w14:paraId="1DFC2F6C" w14:textId="652540C9" w:rsidR="00191D22" w:rsidRDefault="00191D22" w:rsidP="001E426B">
      <w:pPr>
        <w:pStyle w:val="TableEntry"/>
      </w:pPr>
    </w:p>
    <w:tbl>
      <w:tblPr>
        <w:tblStyle w:val="TableGrid"/>
        <w:tblW w:w="0" w:type="auto"/>
        <w:tblLook w:val="04A0" w:firstRow="1" w:lastRow="0" w:firstColumn="1" w:lastColumn="0" w:noHBand="0" w:noVBand="1"/>
      </w:tblPr>
      <w:tblGrid>
        <w:gridCol w:w="2972"/>
        <w:gridCol w:w="6378"/>
      </w:tblGrid>
      <w:tr w:rsidR="008C093F" w14:paraId="6DC57F99" w14:textId="77777777" w:rsidTr="00383EF8">
        <w:tc>
          <w:tcPr>
            <w:tcW w:w="2972" w:type="dxa"/>
            <w:shd w:val="clear" w:color="auto" w:fill="365F91"/>
          </w:tcPr>
          <w:p w14:paraId="0934C5C6" w14:textId="4CE07C7B" w:rsidR="008C093F" w:rsidRPr="003B197D" w:rsidRDefault="00DB640B" w:rsidP="00383EF8">
            <w:pPr>
              <w:pStyle w:val="TableHeader"/>
            </w:pPr>
            <w:r>
              <w:lastRenderedPageBreak/>
              <w:t>Property</w:t>
            </w:r>
          </w:p>
        </w:tc>
        <w:tc>
          <w:tcPr>
            <w:tcW w:w="6378" w:type="dxa"/>
            <w:shd w:val="clear" w:color="auto" w:fill="365F91"/>
          </w:tcPr>
          <w:p w14:paraId="4893EBAF" w14:textId="77777777" w:rsidR="008C093F" w:rsidRPr="003B197D" w:rsidRDefault="008C093F" w:rsidP="00383EF8">
            <w:pPr>
              <w:pStyle w:val="TableHeader"/>
            </w:pPr>
            <w:r w:rsidRPr="003B197D">
              <w:t>Description</w:t>
            </w:r>
          </w:p>
        </w:tc>
      </w:tr>
      <w:tr w:rsidR="008C093F" w14:paraId="46462B19" w14:textId="77777777" w:rsidTr="00383EF8">
        <w:tc>
          <w:tcPr>
            <w:tcW w:w="2972" w:type="dxa"/>
          </w:tcPr>
          <w:p w14:paraId="4CBD076B" w14:textId="54FEF84D" w:rsidR="008C093F" w:rsidRDefault="00DB640B" w:rsidP="00383EF8">
            <w:pPr>
              <w:pStyle w:val="TableEntry"/>
            </w:pPr>
            <w:r>
              <w:t>User Name</w:t>
            </w:r>
          </w:p>
        </w:tc>
        <w:tc>
          <w:tcPr>
            <w:tcW w:w="6378" w:type="dxa"/>
          </w:tcPr>
          <w:p w14:paraId="0AD27103" w14:textId="5A0BA62E" w:rsidR="008C093F" w:rsidRDefault="00DB640B" w:rsidP="00383EF8">
            <w:r>
              <w:t>Enter a Data Domain user with at least Read permissions. (Standard credentials will work; Administrator access is not required).</w:t>
            </w:r>
          </w:p>
        </w:tc>
      </w:tr>
      <w:tr w:rsidR="008C093F" w14:paraId="65A91E85" w14:textId="77777777" w:rsidTr="00383EF8">
        <w:tc>
          <w:tcPr>
            <w:tcW w:w="2972" w:type="dxa"/>
          </w:tcPr>
          <w:p w14:paraId="0CF041F7" w14:textId="328C6618" w:rsidR="008C093F" w:rsidRPr="00606B43" w:rsidRDefault="00DB640B" w:rsidP="00383EF8">
            <w:pPr>
              <w:pStyle w:val="TableEntry"/>
            </w:pPr>
            <w:r>
              <w:t>User Password</w:t>
            </w:r>
          </w:p>
        </w:tc>
        <w:tc>
          <w:tcPr>
            <w:tcW w:w="6378" w:type="dxa"/>
          </w:tcPr>
          <w:p w14:paraId="781F5913" w14:textId="2C0ADD21" w:rsidR="008C093F" w:rsidRPr="00606B43" w:rsidRDefault="00DB640B" w:rsidP="00383EF8">
            <w:pPr>
              <w:rPr>
                <w:szCs w:val="22"/>
              </w:rPr>
            </w:pPr>
            <w:r>
              <w:t>Enter the password for the Data Domain user above.</w:t>
            </w:r>
          </w:p>
        </w:tc>
      </w:tr>
      <w:tr w:rsidR="008C093F" w14:paraId="030679D9" w14:textId="77777777" w:rsidTr="00383EF8">
        <w:tc>
          <w:tcPr>
            <w:tcW w:w="2972" w:type="dxa"/>
          </w:tcPr>
          <w:p w14:paraId="2404AE75" w14:textId="41AB02D2" w:rsidR="008C093F" w:rsidRPr="00606B43" w:rsidRDefault="00B03D3B" w:rsidP="00383EF8">
            <w:pPr>
              <w:pStyle w:val="TableEntry"/>
            </w:pPr>
            <w:r>
              <w:t>Include file age and size data</w:t>
            </w:r>
          </w:p>
        </w:tc>
        <w:tc>
          <w:tcPr>
            <w:tcW w:w="6378" w:type="dxa"/>
          </w:tcPr>
          <w:p w14:paraId="62A585AF" w14:textId="65CB8F21" w:rsidR="008C093F" w:rsidRPr="00606B43" w:rsidRDefault="00B03D3B" w:rsidP="00383EF8">
            <w:pPr>
              <w:rPr>
                <w:szCs w:val="22"/>
              </w:rPr>
            </w:pPr>
            <w:r>
              <w:t xml:space="preserve">Set this to </w:t>
            </w:r>
            <w:r w:rsidRPr="00D754F9">
              <w:rPr>
                <w:i/>
              </w:rPr>
              <w:t>yes</w:t>
            </w:r>
            <w:r>
              <w:t xml:space="preserve"> in order to see Data Domain file age and size data in reports.  Note that this setting can impact data collection performance. If this prevents timely collection of data, set to </w:t>
            </w:r>
            <w:r w:rsidRPr="00D754F9">
              <w:rPr>
                <w:i/>
              </w:rPr>
              <w:t>no</w:t>
            </w:r>
            <w:r>
              <w:t>.</w:t>
            </w:r>
          </w:p>
        </w:tc>
      </w:tr>
      <w:tr w:rsidR="008C093F" w14:paraId="26C07ED1" w14:textId="77777777" w:rsidTr="00383EF8">
        <w:tc>
          <w:tcPr>
            <w:tcW w:w="2972" w:type="dxa"/>
          </w:tcPr>
          <w:p w14:paraId="2A7D2332" w14:textId="55C35F20" w:rsidR="008C093F" w:rsidRPr="00606B43" w:rsidRDefault="00B03D3B" w:rsidP="00383EF8">
            <w:pPr>
              <w:pStyle w:val="TableEntry"/>
            </w:pPr>
            <w:r>
              <w:t>Time Zone</w:t>
            </w:r>
          </w:p>
        </w:tc>
        <w:tc>
          <w:tcPr>
            <w:tcW w:w="6378" w:type="dxa"/>
          </w:tcPr>
          <w:p w14:paraId="48560311" w14:textId="166C0601" w:rsidR="008C093F" w:rsidRPr="00606B43" w:rsidRDefault="00B03D3B" w:rsidP="00383EF8">
            <w:pPr>
              <w:rPr>
                <w:szCs w:val="22"/>
              </w:rPr>
            </w:pPr>
            <w:r>
              <w:t>Enter the Time Zone used by the Data Domain.</w:t>
            </w:r>
          </w:p>
        </w:tc>
      </w:tr>
    </w:tbl>
    <w:p w14:paraId="41CDD105" w14:textId="7E9F0EA5" w:rsidR="008C093F" w:rsidRDefault="008C093F" w:rsidP="008C093F">
      <w:pPr>
        <w:pStyle w:val="Caption"/>
      </w:pPr>
      <w:r>
        <w:t xml:space="preserve">Table </w:t>
      </w:r>
      <w:r>
        <w:fldChar w:fldCharType="begin"/>
      </w:r>
      <w:r>
        <w:instrText>SEQ Table \* ARABIC</w:instrText>
      </w:r>
      <w:r>
        <w:fldChar w:fldCharType="separate"/>
      </w:r>
      <w:r w:rsidR="004540C7">
        <w:rPr>
          <w:noProof/>
        </w:rPr>
        <w:t>1</w:t>
      </w:r>
      <w:r>
        <w:fldChar w:fldCharType="end"/>
      </w:r>
      <w:r>
        <w:t>: Home Module</w:t>
      </w:r>
    </w:p>
    <w:p w14:paraId="1C1FF89C" w14:textId="694CA74E" w:rsidR="003A6C02" w:rsidRDefault="00F7165F" w:rsidP="00383EF8">
      <w:pPr>
        <w:pStyle w:val="Heading1"/>
        <w:jc w:val="both"/>
      </w:pPr>
      <w:bookmarkStart w:id="24" w:name="_PuTTY_Configuration_(Bocada"/>
      <w:bookmarkStart w:id="25" w:name="_Toc88199702"/>
      <w:bookmarkStart w:id="26" w:name="_Toc413650177"/>
      <w:bookmarkStart w:id="27" w:name="_Toc413414214"/>
      <w:bookmarkStart w:id="28" w:name="_Toc366501544"/>
      <w:bookmarkEnd w:id="24"/>
      <w:r>
        <w:t xml:space="preserve">Bocada Data Domain </w:t>
      </w:r>
      <w:r w:rsidR="00381EC7">
        <w:t>Report</w:t>
      </w:r>
      <w:r>
        <w:t>s</w:t>
      </w:r>
      <w:bookmarkEnd w:id="25"/>
      <w:r w:rsidR="00381EC7">
        <w:t xml:space="preserve"> </w:t>
      </w:r>
    </w:p>
    <w:p w14:paraId="104FDD4C" w14:textId="6A6062B5" w:rsidR="003A6C02" w:rsidRDefault="00241965" w:rsidP="003A6C02">
      <w:pPr>
        <w:rPr>
          <w:rStyle w:val="reportname"/>
        </w:rPr>
      </w:pPr>
      <w:r w:rsidRPr="00241965">
        <w:rPr>
          <w:rStyle w:val="Heading4Char"/>
        </w:rPr>
        <w:t>Byte counts:</w:t>
      </w:r>
      <w:r>
        <w:t xml:space="preserve"> </w:t>
      </w:r>
      <w:r w:rsidR="003A6C02">
        <w:t xml:space="preserve">The </w:t>
      </w:r>
      <w:r w:rsidR="003A6C02">
        <w:rPr>
          <w:rStyle w:val="reportname"/>
        </w:rPr>
        <w:t>Data Domain reports all show bytes in binary GB aka GiB. This matches the way data is displayed in the DD UI and</w:t>
      </w:r>
      <w:r w:rsidR="003F5E1A">
        <w:rPr>
          <w:rStyle w:val="reportname"/>
        </w:rPr>
        <w:t xml:space="preserve"> DD</w:t>
      </w:r>
      <w:r w:rsidR="003A6C02">
        <w:rPr>
          <w:rStyle w:val="reportname"/>
        </w:rPr>
        <w:t xml:space="preserve"> command line output.</w:t>
      </w:r>
      <w:r w:rsidR="009F74BE">
        <w:rPr>
          <w:rStyle w:val="reportname"/>
        </w:rPr>
        <w:t xml:space="preserve"> </w:t>
      </w:r>
    </w:p>
    <w:p w14:paraId="377B0C07" w14:textId="7F3EB858" w:rsidR="00BE41F9" w:rsidRDefault="00241965" w:rsidP="00BE41F9">
      <w:r w:rsidRPr="00241965">
        <w:rPr>
          <w:rStyle w:val="Heading4Char"/>
        </w:rPr>
        <w:t>Replication Jobs only:</w:t>
      </w:r>
      <w:r>
        <w:t xml:space="preserve"> </w:t>
      </w:r>
      <w:r w:rsidR="00BE41F9">
        <w:t xml:space="preserve">Most activity to a Data Domain will appear under the backup product which is performing the backups to the Data Domain.  You will only see Replication jobs done from one DD to another DD under each DD server in the reports. </w:t>
      </w:r>
    </w:p>
    <w:p w14:paraId="63320020" w14:textId="0E0330A7" w:rsidR="00BE41F9" w:rsidRDefault="00241965" w:rsidP="00BE41F9">
      <w:r w:rsidRPr="2640FEFE">
        <w:rPr>
          <w:rStyle w:val="Heading4Char"/>
        </w:rPr>
        <w:t>Media Type:</w:t>
      </w:r>
      <w:r>
        <w:t xml:space="preserve"> </w:t>
      </w:r>
      <w:r w:rsidR="00BE41F9">
        <w:t>In addition to the Data Domain Plugin, some Bocada Plugins identify whether backup jobs are being backed up to Data Domain as Media Type</w:t>
      </w:r>
      <w:r w:rsidR="47C1F8FE">
        <w:t xml:space="preserve">. </w:t>
      </w:r>
      <w:r w:rsidR="00BE41F9">
        <w:t>As of 2018-04-01, the implemented Backup Products include: TSM, Avamar, NetBackup, Networker, Veeam, Backup Exec, CommVault, and Data Protector.</w:t>
      </w:r>
    </w:p>
    <w:p w14:paraId="3B794C90" w14:textId="56E7A7C3" w:rsidR="00BE41F9" w:rsidRDefault="00BE41F9" w:rsidP="00BE41F9">
      <w:r w:rsidRPr="00560C18">
        <w:rPr>
          <w:rStyle w:val="Heading4Char"/>
        </w:rPr>
        <w:t>Unknown clients:</w:t>
      </w:r>
      <w:r>
        <w:t xml:space="preserve"> For many backup products, it is not uncommon to see the Client name as “unknown” in Storage data, because only a path is seen by the plugin.  Every Data Domain server in Bocada is expected to display at least one “unknown” client with Media Group equal to the path set for backup. This “unknown” client will not display any associated jobs.</w:t>
      </w:r>
    </w:p>
    <w:p w14:paraId="04FD9BD5" w14:textId="7068024E" w:rsidR="003A6C02" w:rsidRDefault="003A6C02" w:rsidP="002C22E1">
      <w:pPr>
        <w:pStyle w:val="Heading2"/>
      </w:pPr>
      <w:bookmarkStart w:id="29" w:name="_Toc88199703"/>
      <w:r>
        <w:t>Data Domain replication job reports</w:t>
      </w:r>
      <w:bookmarkEnd w:id="29"/>
    </w:p>
    <w:p w14:paraId="50AD31F4" w14:textId="570695B6" w:rsidR="0047187F" w:rsidRDefault="0047187F" w:rsidP="009F74BE">
      <w:r>
        <w:t xml:space="preserve">If you are replicating data between data </w:t>
      </w:r>
      <w:r w:rsidR="289C610A">
        <w:t>domains,</w:t>
      </w:r>
      <w:r>
        <w:t xml:space="preserve"> then you will see those replication jobs reported in the usual Bocada backup job reports</w:t>
      </w:r>
      <w:r w:rsidR="00AE14E6">
        <w:t>. Those reports,</w:t>
      </w:r>
      <w:r>
        <w:t xml:space="preserve"> such as Job Trends and Job Activity reports</w:t>
      </w:r>
      <w:r w:rsidR="00AE14E6">
        <w:t>,</w:t>
      </w:r>
      <w:r w:rsidR="00CE793B">
        <w:t xml:space="preserve"> </w:t>
      </w:r>
      <w:r w:rsidR="00AE14E6">
        <w:t>are</w:t>
      </w:r>
      <w:r w:rsidR="00CE793B">
        <w:t xml:space="preserve"> described in the Bocada Reporting Guide</w:t>
      </w:r>
      <w:r>
        <w:t xml:space="preserve">. </w:t>
      </w:r>
      <w:r w:rsidR="002060EB">
        <w:t>You will see jobs reported for both the source Data Domain and the destination data domain</w:t>
      </w:r>
      <w:r w:rsidR="2E73BA79">
        <w:t xml:space="preserve">. </w:t>
      </w:r>
      <w:r w:rsidR="002060EB">
        <w:t>Job types include:</w:t>
      </w:r>
    </w:p>
    <w:p w14:paraId="5792BFED" w14:textId="6A483E8F" w:rsidR="002060EB" w:rsidRDefault="002060EB" w:rsidP="00E2231F">
      <w:pPr>
        <w:pStyle w:val="ListParagraph"/>
        <w:numPr>
          <w:ilvl w:val="0"/>
          <w:numId w:val="5"/>
        </w:numPr>
        <w:jc w:val="both"/>
      </w:pPr>
      <w:r>
        <w:t>File Replication Source</w:t>
      </w:r>
    </w:p>
    <w:p w14:paraId="7094D700" w14:textId="00A70454" w:rsidR="002060EB" w:rsidRDefault="002060EB" w:rsidP="00E2231F">
      <w:pPr>
        <w:pStyle w:val="ListParagraph"/>
        <w:numPr>
          <w:ilvl w:val="0"/>
          <w:numId w:val="5"/>
        </w:numPr>
        <w:jc w:val="both"/>
      </w:pPr>
      <w:r w:rsidRPr="002060EB">
        <w:t>File Replication Destination</w:t>
      </w:r>
    </w:p>
    <w:p w14:paraId="225DCC28" w14:textId="1F5567A7" w:rsidR="002060EB" w:rsidRDefault="002060EB" w:rsidP="00E2231F">
      <w:pPr>
        <w:pStyle w:val="ListParagraph"/>
        <w:numPr>
          <w:ilvl w:val="0"/>
          <w:numId w:val="5"/>
        </w:numPr>
        <w:jc w:val="both"/>
      </w:pPr>
      <w:r w:rsidRPr="002060EB">
        <w:t>Mtree Replication Source</w:t>
      </w:r>
    </w:p>
    <w:p w14:paraId="2A762286" w14:textId="5AF0C1DE" w:rsidR="002060EB" w:rsidRDefault="002060EB" w:rsidP="00E2231F">
      <w:pPr>
        <w:pStyle w:val="ListParagraph"/>
        <w:numPr>
          <w:ilvl w:val="0"/>
          <w:numId w:val="5"/>
        </w:numPr>
        <w:jc w:val="both"/>
      </w:pPr>
      <w:r>
        <w:t>Mtree Replication Destination</w:t>
      </w:r>
    </w:p>
    <w:p w14:paraId="6E381197" w14:textId="72ABE92F" w:rsidR="009F74BE" w:rsidRDefault="009F74BE" w:rsidP="009F74BE">
      <w:r>
        <w:t>The byte count for replications jobs includes the file or Mtree data plus the meta dat</w:t>
      </w:r>
      <w:r w:rsidR="00E63321">
        <w:t>a</w:t>
      </w:r>
      <w:r>
        <w:t xml:space="preserve"> that is transferred.</w:t>
      </w:r>
    </w:p>
    <w:p w14:paraId="56EC17EE" w14:textId="730EACFE" w:rsidR="00381EC7" w:rsidRDefault="00381EC7" w:rsidP="002C22E1">
      <w:pPr>
        <w:pStyle w:val="Heading2"/>
      </w:pPr>
      <w:bookmarkStart w:id="30" w:name="_Toc88199704"/>
      <w:r>
        <w:t>Data Domain Storage</w:t>
      </w:r>
      <w:r w:rsidR="003A6C02">
        <w:t xml:space="preserve"> is</w:t>
      </w:r>
      <w:r>
        <w:t xml:space="preserve"> in dedicated reports</w:t>
      </w:r>
      <w:bookmarkEnd w:id="30"/>
    </w:p>
    <w:p w14:paraId="3A5ED87B" w14:textId="57BB0DBD" w:rsidR="00381EC7" w:rsidRDefault="00AE14E6" w:rsidP="00381EC7">
      <w:r>
        <w:t xml:space="preserve">Storage data collection in Bocada is based on a snapshot of the DD when the data was collected.  </w:t>
      </w:r>
      <w:r w:rsidR="2FB6AAC5">
        <w:t>For detailed</w:t>
      </w:r>
      <w:r>
        <w:t xml:space="preserve"> comparisons of the values in DD with Bocada, you may wish to do a fresh data collection. </w:t>
      </w:r>
      <w:r w:rsidR="000A7CC7">
        <w:t xml:space="preserve">There are </w:t>
      </w:r>
      <w:r w:rsidR="00990424">
        <w:t>four</w:t>
      </w:r>
      <w:r w:rsidR="000A7CC7">
        <w:t xml:space="preserve"> dedicated Data Domain storage reports in Bocada</w:t>
      </w:r>
      <w:r w:rsidR="00990424">
        <w:t>:</w:t>
      </w:r>
    </w:p>
    <w:p w14:paraId="7783C661" w14:textId="7FF35E70" w:rsidR="000A7CC7" w:rsidRDefault="000A7CC7" w:rsidP="00381EC7">
      <w:r>
        <w:rPr>
          <w:noProof/>
        </w:rPr>
        <w:lastRenderedPageBreak/>
        <w:drawing>
          <wp:inline distT="0" distB="0" distL="0" distR="0" wp14:anchorId="0D327305" wp14:editId="7B04BB8F">
            <wp:extent cx="1211522" cy="276265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218582" cy="2778756"/>
                    </a:xfrm>
                    <a:prstGeom prst="rect">
                      <a:avLst/>
                    </a:prstGeom>
                  </pic:spPr>
                </pic:pic>
              </a:graphicData>
            </a:graphic>
          </wp:inline>
        </w:drawing>
      </w:r>
    </w:p>
    <w:p w14:paraId="3957F6FD" w14:textId="7E183152" w:rsidR="00627EA9" w:rsidRDefault="00627EA9" w:rsidP="002C22E1">
      <w:pPr>
        <w:pStyle w:val="Heading2"/>
        <w:rPr>
          <w:rStyle w:val="reportname"/>
        </w:rPr>
      </w:pPr>
      <w:bookmarkStart w:id="31" w:name="_Toc88199705"/>
      <w:r>
        <w:rPr>
          <w:rStyle w:val="reportname"/>
        </w:rPr>
        <w:t>Data Domain Capacity Report</w:t>
      </w:r>
      <w:bookmarkEnd w:id="31"/>
    </w:p>
    <w:p w14:paraId="0129084F" w14:textId="1E30795F" w:rsidR="0094479E" w:rsidRPr="0094479E" w:rsidRDefault="0094479E" w:rsidP="0094479E">
      <w:r>
        <w:t xml:space="preserve">The </w:t>
      </w:r>
      <w:r>
        <w:rPr>
          <w:rStyle w:val="reportname"/>
        </w:rPr>
        <w:t>Data Domain Capacity report shows bytes in binary GB (1024 based) aka GiB.</w:t>
      </w:r>
    </w:p>
    <w:p w14:paraId="01668366" w14:textId="71873D5F" w:rsidR="00D06D45" w:rsidRDefault="00B73B2E" w:rsidP="002C22E1">
      <w:pPr>
        <w:jc w:val="center"/>
      </w:pPr>
      <w:r>
        <w:rPr>
          <w:noProof/>
        </w:rPr>
        <w:drawing>
          <wp:inline distT="0" distB="0" distL="0" distR="0" wp14:anchorId="2C50626F" wp14:editId="328C6B10">
            <wp:extent cx="3240233" cy="2884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1445" cy="2894231"/>
                    </a:xfrm>
                    <a:prstGeom prst="rect">
                      <a:avLst/>
                    </a:prstGeom>
                  </pic:spPr>
                </pic:pic>
              </a:graphicData>
            </a:graphic>
          </wp:inline>
        </w:drawing>
      </w:r>
    </w:p>
    <w:p w14:paraId="4C05C37B" w14:textId="72C80296" w:rsidR="0082394C" w:rsidRDefault="0082394C" w:rsidP="00381EC7">
      <w:pPr>
        <w:rPr>
          <w:rStyle w:val="reportname"/>
        </w:rPr>
      </w:pPr>
      <w:r>
        <w:rPr>
          <w:rStyle w:val="reportname"/>
        </w:rPr>
        <w:br w:type="page"/>
      </w:r>
    </w:p>
    <w:p w14:paraId="49BE905B" w14:textId="5947756B" w:rsidR="0082394C" w:rsidRDefault="0082394C" w:rsidP="002C22E1">
      <w:pPr>
        <w:pStyle w:val="Heading2"/>
        <w:rPr>
          <w:rStyle w:val="reportname"/>
        </w:rPr>
      </w:pPr>
      <w:bookmarkStart w:id="32" w:name="_Toc88199706"/>
      <w:r>
        <w:rPr>
          <w:rStyle w:val="reportname"/>
        </w:rPr>
        <w:lastRenderedPageBreak/>
        <w:t>Data Domain Mtree Trends Report</w:t>
      </w:r>
      <w:bookmarkEnd w:id="32"/>
    </w:p>
    <w:p w14:paraId="046281DC" w14:textId="521C8BEB" w:rsidR="002778D0" w:rsidRDefault="0092015B" w:rsidP="006F71B7">
      <w:pPr>
        <w:rPr>
          <w:rStyle w:val="reportname"/>
        </w:rPr>
      </w:pPr>
      <w:r>
        <w:t xml:space="preserve">The </w:t>
      </w:r>
      <w:r>
        <w:rPr>
          <w:rStyle w:val="reportname"/>
        </w:rPr>
        <w:t>Data Domain Mtree Trends report shows</w:t>
      </w:r>
      <w:r w:rsidR="004B04A3">
        <w:rPr>
          <w:rStyle w:val="reportname"/>
        </w:rPr>
        <w:t xml:space="preserve"> Mtree data</w:t>
      </w:r>
      <w:r>
        <w:rPr>
          <w:rStyle w:val="reportname"/>
        </w:rPr>
        <w:t xml:space="preserve"> bytes in binary</w:t>
      </w:r>
      <w:r w:rsidR="00134FFF">
        <w:rPr>
          <w:rStyle w:val="reportname"/>
        </w:rPr>
        <w:t xml:space="preserve"> GB</w:t>
      </w:r>
      <w:r>
        <w:rPr>
          <w:rStyle w:val="reportname"/>
        </w:rPr>
        <w:t xml:space="preserve"> </w:t>
      </w:r>
      <w:r w:rsidR="00235A30">
        <w:rPr>
          <w:rStyle w:val="reportname"/>
        </w:rPr>
        <w:t>(1024 based) aka GiB.</w:t>
      </w:r>
      <w:r w:rsidR="00134FFF">
        <w:rPr>
          <w:rStyle w:val="reportname"/>
        </w:rPr>
        <w:t xml:space="preserve"> </w:t>
      </w:r>
    </w:p>
    <w:p w14:paraId="5AF3BFE2" w14:textId="26181175" w:rsidR="006F71B7" w:rsidRDefault="006F71B7" w:rsidP="006F71B7">
      <w:pPr>
        <w:rPr>
          <w:rStyle w:val="reportname"/>
        </w:rPr>
      </w:pPr>
      <w:r>
        <w:t>Based on what is shown in the DD command “</w:t>
      </w:r>
      <w:r w:rsidRPr="00D476A5">
        <w:rPr>
          <w:rFonts w:ascii="Courier New" w:hAnsi="Courier New" w:cs="Courier New"/>
        </w:rPr>
        <w:t>filesys show compression /data/col1/&lt;</w:t>
      </w:r>
      <w:proofErr w:type="spellStart"/>
      <w:r w:rsidRPr="00D476A5">
        <w:rPr>
          <w:rFonts w:ascii="Courier New" w:hAnsi="Courier New" w:cs="Courier New"/>
        </w:rPr>
        <w:t>Mtree_name</w:t>
      </w:r>
      <w:proofErr w:type="spellEnd"/>
      <w:r w:rsidRPr="00D476A5">
        <w:rPr>
          <w:rFonts w:ascii="Courier New" w:hAnsi="Courier New" w:cs="Courier New"/>
        </w:rPr>
        <w:t>&gt;</w:t>
      </w:r>
      <w:r>
        <w:t>” here is the mapping of data in this report</w:t>
      </w:r>
    </w:p>
    <w:p w14:paraId="541519AA" w14:textId="77777777" w:rsidR="006F71B7" w:rsidRDefault="006F71B7" w:rsidP="00E2231F">
      <w:pPr>
        <w:pStyle w:val="ListParagraph"/>
        <w:numPr>
          <w:ilvl w:val="0"/>
          <w:numId w:val="6"/>
        </w:numPr>
      </w:pPr>
      <w:r w:rsidRPr="002778D0">
        <w:rPr>
          <w:b/>
          <w:bCs w:val="0"/>
        </w:rPr>
        <w:t>Pre-Comp bytes</w:t>
      </w:r>
      <w:r>
        <w:t xml:space="preserve"> in the report are the </w:t>
      </w:r>
      <w:r w:rsidRPr="002778D0">
        <w:rPr>
          <w:b/>
          <w:bCs w:val="0"/>
        </w:rPr>
        <w:t>“Logical Bytes”</w:t>
      </w:r>
      <w:r>
        <w:t xml:space="preserve"> </w:t>
      </w:r>
    </w:p>
    <w:p w14:paraId="4886836C" w14:textId="77777777" w:rsidR="006F71B7" w:rsidRDefault="006F71B7" w:rsidP="00E2231F">
      <w:pPr>
        <w:pStyle w:val="ListParagraph"/>
        <w:numPr>
          <w:ilvl w:val="0"/>
          <w:numId w:val="6"/>
        </w:numPr>
      </w:pPr>
      <w:r w:rsidRPr="002778D0">
        <w:rPr>
          <w:b/>
          <w:bCs w:val="0"/>
        </w:rPr>
        <w:t>Post-Comp bytes</w:t>
      </w:r>
      <w:r>
        <w:t xml:space="preserve"> in the report are the </w:t>
      </w:r>
      <w:r w:rsidRPr="002778D0">
        <w:rPr>
          <w:b/>
          <w:bCs w:val="0"/>
        </w:rPr>
        <w:t>“Locally Compressed + Meta-data”</w:t>
      </w:r>
    </w:p>
    <w:p w14:paraId="6B6C98F4" w14:textId="165A6359" w:rsidR="006F71B7" w:rsidRDefault="006F71B7" w:rsidP="00E2231F">
      <w:pPr>
        <w:pStyle w:val="ListParagraph"/>
        <w:numPr>
          <w:ilvl w:val="0"/>
          <w:numId w:val="6"/>
        </w:numPr>
      </w:pPr>
      <w:r w:rsidRPr="2640FEFE">
        <w:rPr>
          <w:b/>
        </w:rPr>
        <w:t>Compression ratio</w:t>
      </w:r>
      <w:r>
        <w:t xml:space="preserve"> in Bocada is shown as </w:t>
      </w:r>
      <w:r w:rsidRPr="2640FEFE">
        <w:rPr>
          <w:b/>
        </w:rPr>
        <w:t>Pre-Comp/Post-Comp</w:t>
      </w:r>
    </w:p>
    <w:p w14:paraId="6A8F3517" w14:textId="77777777" w:rsidR="001D3960" w:rsidRDefault="001D3960" w:rsidP="001D3960"/>
    <w:p w14:paraId="4034B6DC" w14:textId="557E54FC" w:rsidR="006F71B7" w:rsidRDefault="006F71B7" w:rsidP="001D3960">
      <w:r>
        <w:t>Note that DD shows compression ratio as Original Bytes/Post-Comp bytes, which is different from what Bocada shows.</w:t>
      </w:r>
    </w:p>
    <w:p w14:paraId="4B1ECC86" w14:textId="77777777" w:rsidR="004F5113" w:rsidRDefault="004F5113" w:rsidP="004F5113">
      <w:pPr>
        <w:pStyle w:val="ListParagraph"/>
      </w:pPr>
    </w:p>
    <w:p w14:paraId="5544C00B" w14:textId="114C2796" w:rsidR="004F5113" w:rsidRDefault="004F5113" w:rsidP="004F5113">
      <w:pPr>
        <w:jc w:val="center"/>
        <w:rPr>
          <w:rStyle w:val="reportname"/>
        </w:rPr>
      </w:pPr>
      <w:r>
        <w:rPr>
          <w:noProof/>
        </w:rPr>
        <w:drawing>
          <wp:inline distT="0" distB="0" distL="0" distR="0" wp14:anchorId="3197603D" wp14:editId="4FDAB7E3">
            <wp:extent cx="4237058" cy="3712639"/>
            <wp:effectExtent l="0" t="0" r="0"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4090" cy="3745088"/>
                    </a:xfrm>
                    <a:prstGeom prst="rect">
                      <a:avLst/>
                    </a:prstGeom>
                  </pic:spPr>
                </pic:pic>
              </a:graphicData>
            </a:graphic>
          </wp:inline>
        </w:drawing>
      </w:r>
    </w:p>
    <w:p w14:paraId="54E1210B" w14:textId="1A9FBDE6" w:rsidR="006F71B7" w:rsidRDefault="006F71B7" w:rsidP="006F71B7">
      <w:pPr>
        <w:rPr>
          <w:rStyle w:val="reportname"/>
        </w:rPr>
      </w:pPr>
      <w:r>
        <w:rPr>
          <w:rStyle w:val="reportname"/>
        </w:rPr>
        <w:br w:type="page"/>
      </w:r>
    </w:p>
    <w:p w14:paraId="1F4A1100" w14:textId="66B55094" w:rsidR="005D6781" w:rsidRDefault="005D6781" w:rsidP="002C22E1">
      <w:pPr>
        <w:pStyle w:val="Heading2"/>
      </w:pPr>
      <w:bookmarkStart w:id="33" w:name="_Toc88199707"/>
      <w:r>
        <w:rPr>
          <w:rStyle w:val="reportname"/>
        </w:rPr>
        <w:lastRenderedPageBreak/>
        <w:t>Data Domain Mtree Trends Tabular Report</w:t>
      </w:r>
      <w:bookmarkEnd w:id="33"/>
    </w:p>
    <w:p w14:paraId="0386C874" w14:textId="0EC1BFD5" w:rsidR="00D476A5" w:rsidRDefault="00440DF1" w:rsidP="00381EC7">
      <w:pPr>
        <w:rPr>
          <w:rStyle w:val="reportname"/>
        </w:rPr>
      </w:pPr>
      <w:r>
        <w:t xml:space="preserve">The </w:t>
      </w:r>
      <w:r>
        <w:rPr>
          <w:rStyle w:val="reportname"/>
        </w:rPr>
        <w:t xml:space="preserve">Data Domain Mtree Trends Tabular report shows bytes in binary </w:t>
      </w:r>
      <w:r w:rsidR="00134FFF">
        <w:rPr>
          <w:rStyle w:val="reportname"/>
        </w:rPr>
        <w:t xml:space="preserve">GB </w:t>
      </w:r>
      <w:r w:rsidR="00235A30">
        <w:rPr>
          <w:rStyle w:val="reportname"/>
        </w:rPr>
        <w:t>(1024 based) aka GiB.</w:t>
      </w:r>
      <w:r w:rsidR="00C66F83">
        <w:rPr>
          <w:rStyle w:val="reportname"/>
        </w:rPr>
        <w:t xml:space="preserve"> </w:t>
      </w:r>
    </w:p>
    <w:p w14:paraId="39E912CA" w14:textId="3C881DE3" w:rsidR="00D476A5" w:rsidRDefault="00D476A5" w:rsidP="00381EC7">
      <w:pPr>
        <w:rPr>
          <w:rStyle w:val="reportname"/>
        </w:rPr>
      </w:pPr>
      <w:r>
        <w:t>Based on what is shown in the DD command “</w:t>
      </w:r>
      <w:r w:rsidRPr="00D476A5">
        <w:rPr>
          <w:rFonts w:ascii="Courier New" w:hAnsi="Courier New" w:cs="Courier New"/>
        </w:rPr>
        <w:t>filesys show compression /data/col1/&lt;</w:t>
      </w:r>
      <w:proofErr w:type="spellStart"/>
      <w:r w:rsidRPr="00D476A5">
        <w:rPr>
          <w:rFonts w:ascii="Courier New" w:hAnsi="Courier New" w:cs="Courier New"/>
        </w:rPr>
        <w:t>Mtree_name</w:t>
      </w:r>
      <w:proofErr w:type="spellEnd"/>
      <w:r w:rsidRPr="00D476A5">
        <w:rPr>
          <w:rFonts w:ascii="Courier New" w:hAnsi="Courier New" w:cs="Courier New"/>
        </w:rPr>
        <w:t>&gt;</w:t>
      </w:r>
      <w:r>
        <w:t>” here is the mapping of data in this report</w:t>
      </w:r>
    </w:p>
    <w:p w14:paraId="14332347" w14:textId="78C95B05" w:rsidR="00E226AB" w:rsidRDefault="00E226AB" w:rsidP="00E2231F">
      <w:pPr>
        <w:pStyle w:val="ListParagraph"/>
        <w:numPr>
          <w:ilvl w:val="0"/>
          <w:numId w:val="6"/>
        </w:numPr>
      </w:pPr>
      <w:r>
        <w:t>Pre-Comp bytes</w:t>
      </w:r>
      <w:r w:rsidR="00D476A5">
        <w:t xml:space="preserve"> </w:t>
      </w:r>
      <w:r w:rsidR="008A7057">
        <w:t>in the report</w:t>
      </w:r>
      <w:r>
        <w:t xml:space="preserve"> are the “</w:t>
      </w:r>
      <w:r w:rsidR="00A64257">
        <w:t>L</w:t>
      </w:r>
      <w:r>
        <w:t xml:space="preserve">ogical Bytes” </w:t>
      </w:r>
    </w:p>
    <w:p w14:paraId="17E70E3B" w14:textId="5922EECF" w:rsidR="00A64257" w:rsidRDefault="00D476A5" w:rsidP="00E2231F">
      <w:pPr>
        <w:pStyle w:val="ListParagraph"/>
        <w:numPr>
          <w:ilvl w:val="0"/>
          <w:numId w:val="6"/>
        </w:numPr>
      </w:pPr>
      <w:r>
        <w:t xml:space="preserve">Post-Comp bytes </w:t>
      </w:r>
      <w:r w:rsidR="008A7057">
        <w:t>in the report are</w:t>
      </w:r>
      <w:r>
        <w:t xml:space="preserve"> the </w:t>
      </w:r>
      <w:r w:rsidR="00A64257">
        <w:t>“</w:t>
      </w:r>
      <w:r>
        <w:t>Locally Compressed + Meta-data</w:t>
      </w:r>
      <w:r w:rsidR="00A64257">
        <w:t>”</w:t>
      </w:r>
    </w:p>
    <w:p w14:paraId="1018848A" w14:textId="570439C5" w:rsidR="00D476A5" w:rsidRDefault="00A64257" w:rsidP="00E2231F">
      <w:pPr>
        <w:pStyle w:val="ListParagraph"/>
        <w:numPr>
          <w:ilvl w:val="0"/>
          <w:numId w:val="6"/>
        </w:numPr>
      </w:pPr>
      <w:r>
        <w:t xml:space="preserve">Compression ratio in Bocada is shown </w:t>
      </w:r>
      <w:r w:rsidR="7F58AEB4">
        <w:t>as Pre</w:t>
      </w:r>
      <w:r>
        <w:t>-Comp/Post-Comp</w:t>
      </w:r>
    </w:p>
    <w:p w14:paraId="7F9E42F3" w14:textId="6CE26EC2" w:rsidR="008A7057" w:rsidRDefault="008A7057" w:rsidP="00E2231F">
      <w:pPr>
        <w:pStyle w:val="ListParagraph"/>
        <w:numPr>
          <w:ilvl w:val="0"/>
          <w:numId w:val="6"/>
        </w:numPr>
      </w:pPr>
      <w:r>
        <w:t xml:space="preserve">Note that </w:t>
      </w:r>
      <w:r w:rsidR="00591BE5">
        <w:t>DD shows compression ratio as Original Bytes/Post-Comp bytes</w:t>
      </w:r>
      <w:r w:rsidR="006F71B7">
        <w:t>, which is different from what Bocada shows.</w:t>
      </w:r>
    </w:p>
    <w:p w14:paraId="45C00768" w14:textId="72E8EF3A" w:rsidR="001B7BAE" w:rsidRDefault="001B7BAE" w:rsidP="001B7BAE">
      <w:pPr>
        <w:rPr>
          <w:rStyle w:val="reportname"/>
        </w:rPr>
      </w:pPr>
    </w:p>
    <w:p w14:paraId="6D2E8B17" w14:textId="2D9AD77C" w:rsidR="001B7BAE" w:rsidRDefault="001B7BAE" w:rsidP="001B7BAE">
      <w:pPr>
        <w:jc w:val="center"/>
        <w:rPr>
          <w:rStyle w:val="reportname"/>
        </w:rPr>
      </w:pPr>
      <w:r>
        <w:rPr>
          <w:noProof/>
        </w:rPr>
        <w:drawing>
          <wp:inline distT="0" distB="0" distL="0" distR="0" wp14:anchorId="284979B4" wp14:editId="25CEB713">
            <wp:extent cx="4935770" cy="3307404"/>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42609" cy="3311987"/>
                    </a:xfrm>
                    <a:prstGeom prst="rect">
                      <a:avLst/>
                    </a:prstGeom>
                  </pic:spPr>
                </pic:pic>
              </a:graphicData>
            </a:graphic>
          </wp:inline>
        </w:drawing>
      </w:r>
    </w:p>
    <w:p w14:paraId="15C9046A" w14:textId="77777777" w:rsidR="00B47B03" w:rsidRDefault="00B47B03" w:rsidP="00B47B03">
      <w:r>
        <w:br w:type="page"/>
      </w:r>
    </w:p>
    <w:p w14:paraId="77D5EE66" w14:textId="0BBAD383" w:rsidR="00B47B03" w:rsidRDefault="00B47B03" w:rsidP="002C22E1">
      <w:pPr>
        <w:pStyle w:val="Heading2"/>
      </w:pPr>
      <w:bookmarkStart w:id="34" w:name="_Toc88199708"/>
      <w:r>
        <w:lastRenderedPageBreak/>
        <w:t>Data Domain File Age and Size Distribution Report</w:t>
      </w:r>
      <w:bookmarkEnd w:id="34"/>
    </w:p>
    <w:p w14:paraId="1950F420" w14:textId="386C2317" w:rsidR="001B7BAE" w:rsidRPr="001B7BAE" w:rsidRDefault="001B7BAE" w:rsidP="001B7BAE">
      <w:r>
        <w:t>The Data Domain File Age and Size Distribution</w:t>
      </w:r>
      <w:r>
        <w:rPr>
          <w:rStyle w:val="reportname"/>
        </w:rPr>
        <w:t xml:space="preserve"> report shows bytes in binary GB (1024 based) aka GiB.</w:t>
      </w:r>
    </w:p>
    <w:p w14:paraId="2F3BCCB1" w14:textId="6F594DE2" w:rsidR="0082394C" w:rsidRDefault="0082394C" w:rsidP="001B7BAE">
      <w:pPr>
        <w:jc w:val="center"/>
      </w:pPr>
      <w:r>
        <w:rPr>
          <w:noProof/>
        </w:rPr>
        <w:drawing>
          <wp:inline distT="0" distB="0" distL="0" distR="0" wp14:anchorId="4C02F26C" wp14:editId="756911EB">
            <wp:extent cx="4888668" cy="2913434"/>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894205" cy="2916734"/>
                    </a:xfrm>
                    <a:prstGeom prst="rect">
                      <a:avLst/>
                    </a:prstGeom>
                  </pic:spPr>
                </pic:pic>
              </a:graphicData>
            </a:graphic>
          </wp:inline>
        </w:drawing>
      </w:r>
    </w:p>
    <w:p w14:paraId="500DBEBA" w14:textId="26C88BC9" w:rsidR="001B7BAE" w:rsidRDefault="00B47B03" w:rsidP="00B47B03">
      <w:r>
        <w:t xml:space="preserve">  </w:t>
      </w:r>
    </w:p>
    <w:p w14:paraId="76A76067" w14:textId="77777777" w:rsidR="001B7BAE" w:rsidRDefault="001B7BAE">
      <w:pPr>
        <w:spacing w:before="0" w:after="200"/>
      </w:pPr>
      <w:r>
        <w:br w:type="page"/>
      </w:r>
    </w:p>
    <w:p w14:paraId="1618E557" w14:textId="6387C88D" w:rsidR="00BC5439" w:rsidRDefault="00890AAC" w:rsidP="00300187">
      <w:pPr>
        <w:pStyle w:val="Heading1"/>
      </w:pPr>
      <w:bookmarkStart w:id="35" w:name="_Toc88199709"/>
      <w:r>
        <w:lastRenderedPageBreak/>
        <w:t>T</w:t>
      </w:r>
      <w:r w:rsidR="00BC5439">
        <w:t>roubleshooting</w:t>
      </w:r>
      <w:bookmarkEnd w:id="35"/>
    </w:p>
    <w:p w14:paraId="045C6770" w14:textId="2B8B93EC" w:rsidR="0047743B" w:rsidRDefault="0047743B" w:rsidP="00300187">
      <w:pPr>
        <w:pStyle w:val="Heading2"/>
      </w:pPr>
      <w:bookmarkStart w:id="36" w:name="_Toc88199710"/>
      <w:r>
        <w:t xml:space="preserve">General </w:t>
      </w:r>
      <w:r w:rsidRPr="0047743B">
        <w:t>Troubleshootin</w:t>
      </w:r>
      <w:r w:rsidR="00A94480">
        <w:t>g Info</w:t>
      </w:r>
      <w:bookmarkEnd w:id="36"/>
    </w:p>
    <w:p w14:paraId="53BA7D11" w14:textId="38733522" w:rsidR="0047743B" w:rsidRDefault="0047743B" w:rsidP="0047743B">
      <w:r>
        <w:t xml:space="preserve">Data Domain additional logging can be found on each DCS in the file </w:t>
      </w:r>
      <w:r w:rsidRPr="0047743B">
        <w:t>BocadaDataDomain.log</w:t>
      </w:r>
      <w:r>
        <w:t xml:space="preserve"> typically found in the following location:</w:t>
      </w:r>
    </w:p>
    <w:p w14:paraId="36CA1F69" w14:textId="3891F334" w:rsidR="0047743B" w:rsidRDefault="0047743B" w:rsidP="0047743B">
      <w:pPr>
        <w:ind w:left="720"/>
      </w:pPr>
      <w:r>
        <w:t>&lt;Bocada_Install_Folder&gt;\</w:t>
      </w:r>
      <w:r w:rsidRPr="0047743B">
        <w:t>Bocada\DataCollection\log</w:t>
      </w:r>
      <w:r w:rsidR="00EA3416">
        <w:t>\</w:t>
      </w:r>
      <w:r w:rsidR="00EA3416" w:rsidRPr="0047743B">
        <w:t>BocadaDataDomain.log</w:t>
      </w:r>
    </w:p>
    <w:p w14:paraId="3CC8393C" w14:textId="745C72F8" w:rsidR="0047743B" w:rsidRDefault="0047743B" w:rsidP="00EA3416">
      <w:r>
        <w:t>e.g.</w:t>
      </w:r>
    </w:p>
    <w:p w14:paraId="19B3969F" w14:textId="3E5AC928" w:rsidR="0047743B" w:rsidRDefault="0047743B" w:rsidP="0047743B">
      <w:pPr>
        <w:ind w:left="720"/>
      </w:pPr>
      <w:r w:rsidRPr="0047743B">
        <w:t>C:\Program Files (x86)\Bocada\DataCollection\log</w:t>
      </w:r>
      <w:r>
        <w:t>\</w:t>
      </w:r>
      <w:r w:rsidRPr="0047743B">
        <w:t>BocadaDataDomain.log</w:t>
      </w:r>
    </w:p>
    <w:p w14:paraId="3BE3D7E7" w14:textId="2EDE80A0" w:rsidR="0047743B" w:rsidRDefault="0047743B" w:rsidP="0047743B"/>
    <w:p w14:paraId="28F94D72" w14:textId="522BDEFE" w:rsidR="0047743B" w:rsidRDefault="0047743B" w:rsidP="0047743B">
      <w:r>
        <w:t>This log file is automatically and continuously added to, with a default maximum size of 10MB.  The maximum file size is controlled by the configuration file</w:t>
      </w:r>
      <w:r w:rsidR="00EA3416">
        <w:t>:</w:t>
      </w:r>
    </w:p>
    <w:p w14:paraId="09B6B2CF" w14:textId="01DEE4A2" w:rsidR="0047743B" w:rsidRDefault="0047743B" w:rsidP="0047743B">
      <w:pPr>
        <w:ind w:left="720"/>
      </w:pPr>
      <w:r w:rsidRPr="0047743B">
        <w:t>...\Bocada\DataCollection\bin\BocadaDataDomainLogger.config</w:t>
      </w:r>
    </w:p>
    <w:p w14:paraId="5EF5DE36" w14:textId="1973AC65" w:rsidR="0047743B" w:rsidRDefault="00EA3416" w:rsidP="00EA3416">
      <w:r>
        <w:t>The maximum file size can be changed i</w:t>
      </w:r>
      <w:r w:rsidR="0047743B">
        <w:t xml:space="preserve">n </w:t>
      </w:r>
      <w:r>
        <w:t>this</w:t>
      </w:r>
      <w:r w:rsidR="0047743B">
        <w:t xml:space="preserve"> line</w:t>
      </w:r>
      <w:r>
        <w:t xml:space="preserve"> of the file.</w:t>
      </w:r>
    </w:p>
    <w:p w14:paraId="674AE073" w14:textId="4FD32077" w:rsidR="0047743B" w:rsidRDefault="0047743B" w:rsidP="50270646">
      <w:pPr>
        <w:ind w:left="720"/>
      </w:pPr>
      <w:r>
        <w:t>&lt;</w:t>
      </w:r>
      <w:proofErr w:type="spellStart"/>
      <w:r>
        <w:t>maximumFileSize</w:t>
      </w:r>
      <w:proofErr w:type="spellEnd"/>
      <w:r>
        <w:t xml:space="preserve"> value="10MB" /&gt;</w:t>
      </w:r>
    </w:p>
    <w:p w14:paraId="435E4A63" w14:textId="163E7E5F" w:rsidR="50270646" w:rsidRDefault="50270646"/>
    <w:p w14:paraId="1E7A4826" w14:textId="5A32785E" w:rsidR="00300187" w:rsidRDefault="0047743B" w:rsidP="00300187">
      <w:pPr>
        <w:pStyle w:val="Heading2"/>
      </w:pPr>
      <w:bookmarkStart w:id="37" w:name="_Toc88199711"/>
      <w:r w:rsidRPr="0047743B">
        <w:t>Troubleshooting</w:t>
      </w:r>
      <w:r>
        <w:t xml:space="preserve"> </w:t>
      </w:r>
      <w:r w:rsidR="00300187">
        <w:t>Data Collection</w:t>
      </w:r>
      <w:r w:rsidR="004634A0">
        <w:t>: Cachekey.bat needs to be run</w:t>
      </w:r>
      <w:bookmarkEnd w:id="37"/>
    </w:p>
    <w:p w14:paraId="47CED485" w14:textId="32A19EB5" w:rsidR="00300187" w:rsidRPr="003C2EC9" w:rsidRDefault="00300187" w:rsidP="50270646">
      <w:r>
        <w:t xml:space="preserve">If the </w:t>
      </w:r>
      <w:r w:rsidR="005511B8">
        <w:t xml:space="preserve">Test Connection or </w:t>
      </w:r>
      <w:r>
        <w:t xml:space="preserve">data collection fails, </w:t>
      </w:r>
      <w:r w:rsidR="005511B8">
        <w:t>and tells you</w:t>
      </w:r>
      <w:r w:rsidR="48A786C4">
        <w:t xml:space="preserve"> </w:t>
      </w:r>
      <w:r w:rsidR="4D2E4881">
        <w:t xml:space="preserve">to run Cachekey.bat </w:t>
      </w:r>
      <w:r w:rsidR="7C3F8081">
        <w:t xml:space="preserve">or some of </w:t>
      </w:r>
      <w:r w:rsidR="4D2E4881">
        <w:t>the</w:t>
      </w:r>
      <w:r w:rsidR="48A786C4">
        <w:t xml:space="preserve"> following error</w:t>
      </w:r>
      <w:r w:rsidR="3572DEF4">
        <w:t>s</w:t>
      </w:r>
      <w:r w:rsidR="48A786C4">
        <w:t>:</w:t>
      </w:r>
    </w:p>
    <w:p w14:paraId="666D1518" w14:textId="44C1376B" w:rsidR="00300187" w:rsidRPr="003C2EC9" w:rsidRDefault="775A40E6" w:rsidP="00E2231F">
      <w:pPr>
        <w:pStyle w:val="ListParagraph"/>
        <w:numPr>
          <w:ilvl w:val="0"/>
          <w:numId w:val="7"/>
        </w:numPr>
        <w:rPr>
          <w:rFonts w:eastAsiaTheme="minorEastAsia" w:cstheme="minorBidi"/>
          <w:szCs w:val="22"/>
        </w:rPr>
      </w:pPr>
      <w:r w:rsidRPr="50270646">
        <w:t>“</w:t>
      </w:r>
      <w:r w:rsidR="48A786C4" w:rsidRPr="50270646">
        <w:t xml:space="preserve">Error 545: </w:t>
      </w:r>
      <w:proofErr w:type="spellStart"/>
      <w:r w:rsidR="48A786C4" w:rsidRPr="50270646">
        <w:t>ApplicationException</w:t>
      </w:r>
      <w:proofErr w:type="spellEnd"/>
      <w:r w:rsidR="48A786C4" w:rsidRPr="50270646">
        <w:t>: Unable to connect to Data Domain Server for unknown reasons. Please run CacheKey.bat</w:t>
      </w:r>
      <w:r w:rsidR="01BA4C78" w:rsidRPr="50270646">
        <w:t>: c:\program files(x86)\bocada\datacollection\snashot\datadomain\testconn\&lt;servername&gt;</w:t>
      </w:r>
      <w:r w:rsidR="0B70CB6B" w:rsidRPr="50270646">
        <w:t>”</w:t>
      </w:r>
    </w:p>
    <w:p w14:paraId="2629603E" w14:textId="569243F0" w:rsidR="00300187" w:rsidRPr="003C2EC9" w:rsidRDefault="00300187" w:rsidP="50270646">
      <w:pPr>
        <w:rPr>
          <w:rFonts w:ascii="Calibri" w:hAnsi="Calibri"/>
        </w:rPr>
      </w:pPr>
    </w:p>
    <w:p w14:paraId="4ACEA3B9" w14:textId="6265F305" w:rsidR="00300187" w:rsidRPr="003C2EC9" w:rsidRDefault="5024DDF9" w:rsidP="00E2231F">
      <w:pPr>
        <w:pStyle w:val="ListParagraph"/>
        <w:numPr>
          <w:ilvl w:val="0"/>
          <w:numId w:val="7"/>
        </w:numPr>
        <w:rPr>
          <w:rFonts w:eastAsiaTheme="minorEastAsia" w:cstheme="minorBidi"/>
          <w:szCs w:val="22"/>
        </w:rPr>
      </w:pPr>
      <w:r w:rsidRPr="50270646">
        <w:rPr>
          <w:rFonts w:ascii="Calibri" w:hAnsi="Calibri"/>
        </w:rPr>
        <w:t xml:space="preserve">“Failed: </w:t>
      </w:r>
      <w:proofErr w:type="spellStart"/>
      <w:r w:rsidRPr="50270646">
        <w:rPr>
          <w:rFonts w:ascii="Calibri" w:hAnsi="Calibri"/>
        </w:rPr>
        <w:t>ApplicationException</w:t>
      </w:r>
      <w:proofErr w:type="spellEnd"/>
      <w:r w:rsidRPr="50270646">
        <w:rPr>
          <w:rFonts w:ascii="Calibri" w:hAnsi="Calibri"/>
        </w:rPr>
        <w:t xml:space="preserve">: The Server host key is not cached in the registry. Please run CacheKey.bat: </w:t>
      </w:r>
      <w:r w:rsidR="7C54E9F9" w:rsidRPr="50270646">
        <w:rPr>
          <w:rFonts w:ascii="Calibri" w:hAnsi="Calibri"/>
        </w:rPr>
        <w:t>c:\program files(x86)\bocada\datacollection\snashot\datadomain\testconn\&lt;servername&gt;”</w:t>
      </w:r>
    </w:p>
    <w:p w14:paraId="0F7D34E0" w14:textId="5C2D4A39" w:rsidR="00300187" w:rsidRPr="003C2EC9" w:rsidRDefault="00300187" w:rsidP="50270646">
      <w:pPr>
        <w:rPr>
          <w:rFonts w:ascii="Calibri" w:hAnsi="Calibri"/>
        </w:rPr>
      </w:pPr>
    </w:p>
    <w:p w14:paraId="1D1C24B9" w14:textId="26F17204" w:rsidR="00300187" w:rsidRPr="003C2EC9" w:rsidRDefault="2D17286D" w:rsidP="00300187">
      <w:r>
        <w:t>T</w:t>
      </w:r>
      <w:r w:rsidR="005511B8">
        <w:t xml:space="preserve">hen </w:t>
      </w:r>
      <w:r w:rsidR="00300187">
        <w:t xml:space="preserve">please follow the steps described </w:t>
      </w:r>
      <w:r w:rsidR="335577D1">
        <w:t>below</w:t>
      </w:r>
      <w:r w:rsidR="00300187">
        <w:t>. This behavior is expected if PuTTY version 0.7</w:t>
      </w:r>
      <w:r w:rsidR="3A00C69F">
        <w:t>7</w:t>
      </w:r>
      <w:r w:rsidR="00300187">
        <w:t xml:space="preserve"> or earlier is installed on the Bocada DCS, but has been seen for other cases.</w:t>
      </w:r>
    </w:p>
    <w:p w14:paraId="250301DA" w14:textId="77777777" w:rsidR="005235E3" w:rsidRDefault="00300187" w:rsidP="005235E3">
      <w:pPr>
        <w:spacing w:after="200"/>
        <w:jc w:val="center"/>
      </w:pPr>
      <w:r>
        <w:rPr>
          <w:noProof/>
        </w:rPr>
        <w:drawing>
          <wp:inline distT="0" distB="0" distL="0" distR="0" wp14:anchorId="76B2C96F" wp14:editId="1CDA63B5">
            <wp:extent cx="4759257" cy="2490983"/>
            <wp:effectExtent l="114300" t="95250" r="99060" b="100330"/>
            <wp:docPr id="694546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766574" cy="2494813"/>
                    </a:xfrm>
                    <a:prstGeom prst="rect">
                      <a:avLst/>
                    </a:prstGeom>
                    <a:effectLst>
                      <a:outerShdw blurRad="63500" sx="102000" sy="102000" algn="ctr" rotWithShape="0">
                        <a:prstClr val="black">
                          <a:alpha val="40000"/>
                        </a:prstClr>
                      </a:outerShdw>
                    </a:effectLst>
                  </pic:spPr>
                </pic:pic>
              </a:graphicData>
            </a:graphic>
          </wp:inline>
        </w:drawing>
      </w:r>
    </w:p>
    <w:p w14:paraId="41E2A721" w14:textId="16AF5180" w:rsidR="000B41BE" w:rsidRDefault="005511B8" w:rsidP="005235E3">
      <w:r>
        <w:t xml:space="preserve">The </w:t>
      </w:r>
      <w:r w:rsidRPr="005511B8">
        <w:t xml:space="preserve">Bocada DCS will detect if the necessary registry key is cached. If </w:t>
      </w:r>
      <w:r w:rsidR="00A77F55">
        <w:t>the is not caches then:</w:t>
      </w:r>
    </w:p>
    <w:p w14:paraId="32BBA63D" w14:textId="25995369" w:rsidR="000B41BE" w:rsidRDefault="009456E8" w:rsidP="00D1460E">
      <w:pPr>
        <w:pStyle w:val="ListParagraph"/>
        <w:numPr>
          <w:ilvl w:val="0"/>
          <w:numId w:val="12"/>
        </w:numPr>
        <w:spacing w:before="0" w:after="200"/>
        <w:contextualSpacing/>
        <w:rPr>
          <w:rFonts w:eastAsiaTheme="minorEastAsia" w:cstheme="minorBidi"/>
          <w:szCs w:val="22"/>
        </w:rPr>
      </w:pPr>
      <w:r>
        <w:lastRenderedPageBreak/>
        <w:t>S</w:t>
      </w:r>
      <w:r w:rsidR="005511B8" w:rsidRPr="005511B8">
        <w:t xml:space="preserve">tart a command line tool in windows </w:t>
      </w:r>
      <w:r w:rsidR="005511B8" w:rsidRPr="50270646">
        <w:rPr>
          <w:i/>
          <w:iCs/>
        </w:rPr>
        <w:t>with the same user</w:t>
      </w:r>
      <w:r w:rsidR="005511B8" w:rsidRPr="005511B8">
        <w:t xml:space="preserve"> that is running the Bocada Data Domain service</w:t>
      </w:r>
      <w:r w:rsidR="000B41BE">
        <w:t>.</w:t>
      </w:r>
      <w:r w:rsidR="005511B8" w:rsidRPr="005511B8">
        <w:t xml:space="preserve"> </w:t>
      </w:r>
      <w:r w:rsidR="00404087">
        <w:t xml:space="preserve">Note: if you run the command line as administrator then </w:t>
      </w:r>
    </w:p>
    <w:p w14:paraId="1D7E2503" w14:textId="77777777" w:rsidR="0053472F" w:rsidRPr="0053472F" w:rsidRDefault="005511B8" w:rsidP="00D1460E">
      <w:pPr>
        <w:pStyle w:val="ListParagraph"/>
        <w:numPr>
          <w:ilvl w:val="0"/>
          <w:numId w:val="12"/>
        </w:numPr>
        <w:spacing w:before="0" w:after="200"/>
        <w:contextualSpacing/>
        <w:rPr>
          <w:szCs w:val="22"/>
        </w:rPr>
      </w:pPr>
      <w:r w:rsidRPr="005511B8">
        <w:t>Run the cachekey.bat file for each Data Domain serve</w:t>
      </w:r>
      <w:r>
        <w:t xml:space="preserve">r.  </w:t>
      </w:r>
    </w:p>
    <w:p w14:paraId="0DD0329C" w14:textId="0F04238D" w:rsidR="000B41BE" w:rsidRPr="0033146A" w:rsidRDefault="005511B8" w:rsidP="0053472F">
      <w:pPr>
        <w:pStyle w:val="ListParagraph"/>
        <w:numPr>
          <w:ilvl w:val="1"/>
          <w:numId w:val="12"/>
        </w:numPr>
        <w:spacing w:before="0" w:after="200"/>
        <w:contextualSpacing/>
        <w:rPr>
          <w:szCs w:val="22"/>
        </w:rPr>
      </w:pPr>
      <w:r>
        <w:t xml:space="preserve">The file is </w:t>
      </w:r>
      <w:r w:rsidRPr="005511B8">
        <w:t xml:space="preserve">created when you </w:t>
      </w:r>
      <w:r>
        <w:t xml:space="preserve">do a </w:t>
      </w:r>
      <w:r w:rsidRPr="005511B8">
        <w:t>try to collect data</w:t>
      </w:r>
      <w:r>
        <w:t xml:space="preserve">.  </w:t>
      </w:r>
    </w:p>
    <w:p w14:paraId="2CD491EB" w14:textId="53C8D77D" w:rsidR="0033146A" w:rsidRPr="0053472F" w:rsidRDefault="0033146A" w:rsidP="0053472F">
      <w:pPr>
        <w:pStyle w:val="ListParagraph"/>
        <w:numPr>
          <w:ilvl w:val="1"/>
          <w:numId w:val="12"/>
        </w:numPr>
        <w:spacing w:before="0" w:after="200"/>
        <w:contextualSpacing/>
        <w:rPr>
          <w:szCs w:val="22"/>
        </w:rPr>
      </w:pPr>
      <w:r>
        <w:t>Start a windows command prompt with Run as Administrator.</w:t>
      </w:r>
    </w:p>
    <w:p w14:paraId="4AA62F8F" w14:textId="1B3106E0" w:rsidR="0053472F" w:rsidRPr="0053472F" w:rsidRDefault="0033146A" w:rsidP="0053472F">
      <w:pPr>
        <w:pStyle w:val="ListParagraph"/>
        <w:numPr>
          <w:ilvl w:val="1"/>
          <w:numId w:val="12"/>
        </w:numPr>
        <w:rPr>
          <w:szCs w:val="22"/>
        </w:rPr>
      </w:pPr>
      <w:r>
        <w:rPr>
          <w:szCs w:val="22"/>
        </w:rPr>
        <w:t>Type cd</w:t>
      </w:r>
      <w:r w:rsidR="0053472F">
        <w:rPr>
          <w:szCs w:val="22"/>
        </w:rPr>
        <w:t xml:space="preserve"> to folder</w:t>
      </w:r>
      <w:r w:rsidR="0053472F" w:rsidRPr="0053472F">
        <w:rPr>
          <w:szCs w:val="22"/>
        </w:rPr>
        <w:t xml:space="preserve"> &lt;Bocada_Install_Folder&gt;\Bocada\datacollection\snapshot\datadomain\ &lt;server name&gt;</w:t>
      </w:r>
      <w:r w:rsidR="0053472F">
        <w:rPr>
          <w:szCs w:val="22"/>
        </w:rPr>
        <w:t xml:space="preserve">\backup </w:t>
      </w:r>
    </w:p>
    <w:p w14:paraId="195FE03B" w14:textId="068E082D" w:rsidR="0053472F" w:rsidRDefault="0033146A" w:rsidP="0053472F">
      <w:pPr>
        <w:pStyle w:val="ListParagraph"/>
        <w:numPr>
          <w:ilvl w:val="1"/>
          <w:numId w:val="12"/>
        </w:numPr>
        <w:spacing w:before="0" w:after="200"/>
        <w:contextualSpacing/>
        <w:rPr>
          <w:szCs w:val="22"/>
        </w:rPr>
      </w:pPr>
      <w:r w:rsidRPr="005511B8">
        <w:t>Run the cachekey.bat</w:t>
      </w:r>
      <w:r>
        <w:t xml:space="preserve"> from the command window.</w:t>
      </w:r>
    </w:p>
    <w:p w14:paraId="035BB331" w14:textId="3DB037A2" w:rsidR="000B41BE" w:rsidRDefault="789D8076" w:rsidP="00D1460E">
      <w:pPr>
        <w:pStyle w:val="ListParagraph"/>
        <w:numPr>
          <w:ilvl w:val="0"/>
          <w:numId w:val="12"/>
        </w:numPr>
        <w:spacing w:before="0" w:after="200"/>
        <w:contextualSpacing/>
        <w:rPr>
          <w:rFonts w:eastAsiaTheme="minorEastAsia" w:cstheme="minorBidi"/>
          <w:szCs w:val="22"/>
        </w:rPr>
      </w:pPr>
      <w:r>
        <w:t xml:space="preserve">When prompted </w:t>
      </w:r>
      <w:r w:rsidR="5C1D559A">
        <w:t>“</w:t>
      </w:r>
      <w:r w:rsidRPr="50270646">
        <w:rPr>
          <w:i/>
          <w:iCs/>
        </w:rPr>
        <w:t>Store key in cache ? (y/n)</w:t>
      </w:r>
      <w:r w:rsidR="6A7DBD2E">
        <w:t>”</w:t>
      </w:r>
      <w:r>
        <w:t xml:space="preserve"> enter y</w:t>
      </w:r>
      <w:r w:rsidR="0812A9C2">
        <w:t>.</w:t>
      </w:r>
    </w:p>
    <w:p w14:paraId="6CDFDDE3" w14:textId="06121962" w:rsidR="000B41BE" w:rsidRDefault="005511B8" w:rsidP="00D1460E">
      <w:pPr>
        <w:pStyle w:val="ListParagraph"/>
        <w:numPr>
          <w:ilvl w:val="0"/>
          <w:numId w:val="12"/>
        </w:numPr>
        <w:spacing w:before="0" w:after="200"/>
        <w:contextualSpacing/>
      </w:pPr>
      <w:r>
        <w:t xml:space="preserve">When prompted </w:t>
      </w:r>
      <w:r w:rsidR="7605A43D">
        <w:t>“</w:t>
      </w:r>
      <w:r w:rsidR="7605A43D" w:rsidRPr="094C582C">
        <w:rPr>
          <w:i/>
          <w:iCs/>
        </w:rPr>
        <w:t>Password</w:t>
      </w:r>
      <w:r w:rsidR="7605A43D">
        <w:t xml:space="preserve">” </w:t>
      </w:r>
      <w:r>
        <w:t xml:space="preserve">enter the password for the </w:t>
      </w:r>
      <w:r w:rsidRPr="094C582C">
        <w:rPr>
          <w:i/>
          <w:iCs/>
        </w:rPr>
        <w:t>Data Domain user</w:t>
      </w:r>
      <w:r>
        <w:t>.</w:t>
      </w:r>
    </w:p>
    <w:p w14:paraId="62C62AFB" w14:textId="59E42005" w:rsidR="2B33C37D" w:rsidRPr="00404087" w:rsidRDefault="2B33C37D" w:rsidP="00D1460E">
      <w:pPr>
        <w:pStyle w:val="ListParagraph"/>
        <w:numPr>
          <w:ilvl w:val="0"/>
          <w:numId w:val="12"/>
        </w:numPr>
        <w:spacing w:before="0" w:after="200"/>
        <w:contextualSpacing/>
      </w:pPr>
      <w:r w:rsidRPr="56567ADE">
        <w:rPr>
          <w:rFonts w:ascii="Calibri" w:eastAsia="Calibri" w:hAnsi="Calibri" w:cs="Calibri"/>
          <w:b/>
        </w:rPr>
        <w:t xml:space="preserve">Restart </w:t>
      </w:r>
      <w:r w:rsidRPr="56567ADE">
        <w:rPr>
          <w:rFonts w:ascii="Calibri" w:eastAsia="Calibri" w:hAnsi="Calibri" w:cs="Calibri"/>
        </w:rPr>
        <w:t>the Data Domain service when finished</w:t>
      </w:r>
      <w:r w:rsidR="2C84F118" w:rsidRPr="56567ADE">
        <w:rPr>
          <w:rFonts w:ascii="Calibri" w:eastAsia="Calibri" w:hAnsi="Calibri" w:cs="Calibri"/>
        </w:rPr>
        <w:t>!</w:t>
      </w:r>
    </w:p>
    <w:p w14:paraId="530EF2C0" w14:textId="3AAC5F56" w:rsidR="00404087" w:rsidRDefault="00404087" w:rsidP="00D1460E">
      <w:pPr>
        <w:pStyle w:val="ListParagraph"/>
        <w:numPr>
          <w:ilvl w:val="0"/>
          <w:numId w:val="12"/>
        </w:numPr>
        <w:spacing w:before="0" w:after="200"/>
        <w:contextualSpacing/>
      </w:pPr>
      <w:r>
        <w:rPr>
          <w:rFonts w:ascii="Calibri" w:eastAsia="Calibri" w:hAnsi="Calibri" w:cs="Calibri"/>
          <w:szCs w:val="20"/>
        </w:rPr>
        <w:t>Test by running a manual data collection.</w:t>
      </w:r>
    </w:p>
    <w:p w14:paraId="0C5B203F" w14:textId="3F3D1095" w:rsidR="000B41BE" w:rsidRDefault="000B41BE" w:rsidP="00300187">
      <w:pPr>
        <w:spacing w:after="200"/>
      </w:pPr>
      <w:r>
        <w:t xml:space="preserve">If the Cachekey.bat does not run for you then you can alternatively </w:t>
      </w:r>
      <w:r w:rsidR="00300187">
        <w:t xml:space="preserve">Connect to each Data Domain server with the </w:t>
      </w:r>
      <w:r w:rsidR="0EE9B880">
        <w:t>PuTTY</w:t>
      </w:r>
      <w:r w:rsidR="00300187">
        <w:t xml:space="preserve"> U</w:t>
      </w:r>
      <w:r w:rsidR="720451B4">
        <w:t>ser Interface tool</w:t>
      </w:r>
      <w:r w:rsidR="00300187">
        <w:t xml:space="preserve">. </w:t>
      </w:r>
      <w:r>
        <w:t xml:space="preserve">You must start the </w:t>
      </w:r>
      <w:r w:rsidR="35A03F65">
        <w:t>PuTTY</w:t>
      </w:r>
      <w:r>
        <w:t xml:space="preserve"> UI with the same account that is running the Bocada Data Domain service.</w:t>
      </w:r>
      <w:r w:rsidR="1EB68CAB">
        <w:t xml:space="preserve"> </w:t>
      </w:r>
      <w:r w:rsidR="11D40E8F">
        <w:t xml:space="preserve"> </w:t>
      </w:r>
      <w:r>
        <w:t xml:space="preserve">If you have trouble starting the CMD tool or the </w:t>
      </w:r>
      <w:r w:rsidR="165F8047">
        <w:t>PuTTY</w:t>
      </w:r>
      <w:r>
        <w:t xml:space="preserve"> UI as another user then you </w:t>
      </w:r>
      <w:r w:rsidR="735D8AB4">
        <w:t xml:space="preserve">will need to </w:t>
      </w:r>
      <w:r>
        <w:t>log in to the Bocada Data Collection Server as the same user that is running the Bocada Data Domain Service, and perform all steps as that user.</w:t>
      </w:r>
      <w:r w:rsidR="06CC9EE9">
        <w:t xml:space="preserve"> </w:t>
      </w:r>
      <w:r w:rsidR="0033146A">
        <w:t>You must r</w:t>
      </w:r>
      <w:r w:rsidR="06CC9EE9">
        <w:t xml:space="preserve">estart the Data Domain service </w:t>
      </w:r>
      <w:r w:rsidR="004C37A7">
        <w:t>after you run the PuTTY UI</w:t>
      </w:r>
      <w:r w:rsidR="0033146A">
        <w:t>.</w:t>
      </w:r>
    </w:p>
    <w:p w14:paraId="1E25DACE" w14:textId="46F6EAFC" w:rsidR="00B30287" w:rsidRPr="00E5646C" w:rsidRDefault="0047743B" w:rsidP="00E5646C">
      <w:pPr>
        <w:pStyle w:val="Heading2"/>
        <w:rPr>
          <w:rStyle w:val="NoSpacingChar"/>
          <w:rFonts w:eastAsiaTheme="majorEastAsia"/>
          <w:lang w:eastAsia="en-US"/>
        </w:rPr>
      </w:pPr>
      <w:bookmarkStart w:id="38" w:name="_Toc88199712"/>
      <w:r w:rsidRPr="00E5646C">
        <w:t xml:space="preserve">Troubleshooting </w:t>
      </w:r>
      <w:r w:rsidR="00BC5439" w:rsidRPr="00E5646C">
        <w:rPr>
          <w:rStyle w:val="NoSpacingChar"/>
          <w:rFonts w:eastAsiaTheme="majorEastAsia"/>
          <w:lang w:eastAsia="en-US"/>
        </w:rPr>
        <w:t xml:space="preserve">Time-out </w:t>
      </w:r>
      <w:bookmarkEnd w:id="38"/>
      <w:r w:rsidR="008B0052" w:rsidRPr="00E5646C">
        <w:rPr>
          <w:rStyle w:val="NoSpacingChar"/>
          <w:rFonts w:eastAsiaTheme="majorEastAsia"/>
          <w:lang w:eastAsia="en-US"/>
        </w:rPr>
        <w:t>Issues</w:t>
      </w:r>
    </w:p>
    <w:p w14:paraId="1977BE9D" w14:textId="0843D808" w:rsidR="008B0052" w:rsidRDefault="00E2231F" w:rsidP="00B30287">
      <w:r>
        <w:t>Several different underlying problems may cause a timeout error message.</w:t>
      </w:r>
    </w:p>
    <w:p w14:paraId="5B6E51C3" w14:textId="77777777" w:rsidR="008B0052" w:rsidRDefault="008B0052" w:rsidP="008B0052">
      <w:pPr>
        <w:pStyle w:val="Heading3"/>
      </w:pPr>
      <w:r>
        <w:t>Timeout due to Connectivity</w:t>
      </w:r>
    </w:p>
    <w:p w14:paraId="29C2C17B" w14:textId="3F13F4A3" w:rsidR="008B0052" w:rsidRDefault="008B0052" w:rsidP="00B30287">
      <w:r>
        <w:t>If the Bocada Data Collection server cannot reach the Data Domain device on port 22 then you will see a timeout. You can independently test the connectivity using telnet client as follows:</w:t>
      </w:r>
    </w:p>
    <w:p w14:paraId="7B9CE428" w14:textId="31DA003B" w:rsidR="008B0052" w:rsidRDefault="008B0052" w:rsidP="00E2231F">
      <w:pPr>
        <w:pStyle w:val="ListParagraph"/>
        <w:numPr>
          <w:ilvl w:val="0"/>
          <w:numId w:val="11"/>
        </w:numPr>
      </w:pPr>
      <w:r>
        <w:t>Open Windows command prompt and type the following command</w:t>
      </w:r>
      <w:r w:rsidR="00E2231F">
        <w:t>, putting in your DD name”</w:t>
      </w:r>
    </w:p>
    <w:p w14:paraId="5E634E7D" w14:textId="77777777" w:rsidR="00E2231F" w:rsidRDefault="008B0052" w:rsidP="00E2231F">
      <w:pPr>
        <w:pStyle w:val="ListParagraph"/>
        <w:numPr>
          <w:ilvl w:val="0"/>
          <w:numId w:val="11"/>
        </w:numPr>
      </w:pPr>
      <w:r>
        <w:t>telnet &lt;</w:t>
      </w:r>
      <w:proofErr w:type="spellStart"/>
      <w:r>
        <w:t>datadomainname</w:t>
      </w:r>
      <w:proofErr w:type="spellEnd"/>
      <w:r>
        <w:t>&gt; 22</w:t>
      </w:r>
    </w:p>
    <w:p w14:paraId="48AB34D7" w14:textId="77777777" w:rsidR="00E2231F" w:rsidRDefault="008B0052" w:rsidP="00E2231F">
      <w:pPr>
        <w:pStyle w:val="ListParagraph"/>
        <w:numPr>
          <w:ilvl w:val="0"/>
          <w:numId w:val="11"/>
        </w:numPr>
      </w:pPr>
      <w:r>
        <w:t xml:space="preserve">If the firewall and port are open, then you will see a blank screen come up as 22 accepts the connection. </w:t>
      </w:r>
    </w:p>
    <w:p w14:paraId="0F9AA408" w14:textId="335DA362" w:rsidR="00E2231F" w:rsidRDefault="008B0052" w:rsidP="00E2231F">
      <w:pPr>
        <w:pStyle w:val="ListParagraph"/>
        <w:numPr>
          <w:ilvl w:val="0"/>
          <w:numId w:val="11"/>
        </w:numPr>
      </w:pPr>
      <w:r>
        <w:t xml:space="preserve">If the </w:t>
      </w:r>
      <w:r w:rsidR="00E2231F">
        <w:t>system cannot be reached you may see a message such as for this telnet command and response:</w:t>
      </w:r>
    </w:p>
    <w:p w14:paraId="1B7E5F83" w14:textId="37833A1C" w:rsidR="00E2231F" w:rsidRPr="00E2231F" w:rsidRDefault="00E2231F" w:rsidP="00E2231F">
      <w:pPr>
        <w:ind w:left="720"/>
        <w:rPr>
          <w:rFonts w:ascii="Microsoft Sans Serif" w:hAnsi="Microsoft Sans Serif" w:cs="Microsoft Sans Serif"/>
        </w:rPr>
      </w:pPr>
      <w:r w:rsidRPr="00E2231F">
        <w:rPr>
          <w:rFonts w:ascii="Microsoft Sans Serif" w:hAnsi="Microsoft Sans Serif" w:cs="Microsoft Sans Serif"/>
        </w:rPr>
        <w:t xml:space="preserve">C:\&gt; telnet </w:t>
      </w:r>
      <w:proofErr w:type="spellStart"/>
      <w:r w:rsidRPr="00E2231F">
        <w:rPr>
          <w:rFonts w:ascii="Microsoft Sans Serif" w:hAnsi="Microsoft Sans Serif" w:cs="Microsoft Sans Serif"/>
        </w:rPr>
        <w:t>mydd</w:t>
      </w:r>
      <w:proofErr w:type="spellEnd"/>
      <w:r w:rsidRPr="00E2231F">
        <w:rPr>
          <w:rFonts w:ascii="Microsoft Sans Serif" w:hAnsi="Microsoft Sans Serif" w:cs="Microsoft Sans Serif"/>
        </w:rPr>
        <w:t xml:space="preserve"> 22</w:t>
      </w:r>
    </w:p>
    <w:p w14:paraId="4F8D6CC7" w14:textId="5A22EDDE" w:rsidR="00E2231F" w:rsidRPr="00E2231F" w:rsidRDefault="00E2231F" w:rsidP="00E2231F">
      <w:pPr>
        <w:ind w:left="720"/>
        <w:rPr>
          <w:rFonts w:ascii="Microsoft Sans Serif" w:hAnsi="Microsoft Sans Serif" w:cs="Microsoft Sans Serif"/>
        </w:rPr>
      </w:pPr>
      <w:r w:rsidRPr="00E2231F">
        <w:rPr>
          <w:rFonts w:ascii="Microsoft Sans Serif" w:hAnsi="Microsoft Sans Serif" w:cs="Microsoft Sans Serif"/>
        </w:rPr>
        <w:t xml:space="preserve">Connecting To </w:t>
      </w:r>
      <w:proofErr w:type="spellStart"/>
      <w:r w:rsidRPr="00E2231F">
        <w:rPr>
          <w:rFonts w:ascii="Microsoft Sans Serif" w:hAnsi="Microsoft Sans Serif" w:cs="Microsoft Sans Serif"/>
        </w:rPr>
        <w:t>mydd</w:t>
      </w:r>
      <w:proofErr w:type="spellEnd"/>
      <w:r w:rsidRPr="00E2231F">
        <w:rPr>
          <w:rFonts w:ascii="Microsoft Sans Serif" w:hAnsi="Microsoft Sans Serif" w:cs="Microsoft Sans Serif"/>
        </w:rPr>
        <w:t>...Could not open connection to the host, on port 22: Connect failed</w:t>
      </w:r>
    </w:p>
    <w:p w14:paraId="3E7985F5" w14:textId="3060E0BE" w:rsidR="008B0052" w:rsidRDefault="008B0052" w:rsidP="00B30287">
      <w:r>
        <w:t xml:space="preserve"> </w:t>
      </w:r>
    </w:p>
    <w:p w14:paraId="002CD365" w14:textId="7890C573" w:rsidR="008B0052" w:rsidRDefault="00E2231F" w:rsidP="00E2231F">
      <w:pPr>
        <w:pStyle w:val="Heading3"/>
      </w:pPr>
      <w:r>
        <w:t>Timeout Setting Needs to be Extended</w:t>
      </w:r>
    </w:p>
    <w:p w14:paraId="11EC8592" w14:textId="21D84070" w:rsidR="00BC5439" w:rsidRPr="00B30287" w:rsidRDefault="00BC5439" w:rsidP="00B30287">
      <w:r w:rsidRPr="00560C18">
        <w:t xml:space="preserve">The default time-outs </w:t>
      </w:r>
      <w:r w:rsidR="000B7034">
        <w:t xml:space="preserve">for Data Domain collections are </w:t>
      </w:r>
      <w:r w:rsidRPr="00560C18">
        <w:t xml:space="preserve">set when installing or upgrading Bocada </w:t>
      </w:r>
      <w:r w:rsidR="000B7034">
        <w:t>to</w:t>
      </w:r>
      <w:r w:rsidRPr="00560C18">
        <w:t xml:space="preserve"> one (1) hour. If your environment requires a different time-out setting, these may be changed in the</w:t>
      </w:r>
      <w:r>
        <w:t xml:space="preserve"> PuTTY</w:t>
      </w:r>
      <w:r w:rsidRPr="00560C18">
        <w:t xml:space="preserve"> .conf files: </w:t>
      </w:r>
    </w:p>
    <w:p w14:paraId="1EA679EE" w14:textId="09883DA7" w:rsidR="00BC5439" w:rsidRPr="009456E8" w:rsidRDefault="00BC5439" w:rsidP="00E2231F">
      <w:pPr>
        <w:pStyle w:val="NormalWeb"/>
        <w:numPr>
          <w:ilvl w:val="0"/>
          <w:numId w:val="4"/>
        </w:numPr>
        <w:shd w:val="clear" w:color="auto" w:fill="FFFFFF"/>
        <w:rPr>
          <w:rFonts w:asciiTheme="minorHAnsi" w:hAnsiTheme="minorHAnsi"/>
          <w:sz w:val="20"/>
          <w:szCs w:val="20"/>
        </w:rPr>
      </w:pPr>
      <w:r w:rsidRPr="009456E8">
        <w:rPr>
          <w:rFonts w:asciiTheme="minorHAnsi" w:hAnsiTheme="minorHAnsi"/>
          <w:sz w:val="20"/>
          <w:szCs w:val="20"/>
        </w:rPr>
        <w:t>Stop the Bocada Data Domain Service</w:t>
      </w:r>
    </w:p>
    <w:p w14:paraId="73A05661" w14:textId="168ACB9D" w:rsidR="00BC5439" w:rsidRPr="009456E8" w:rsidRDefault="00BC5439" w:rsidP="00E2231F">
      <w:pPr>
        <w:pStyle w:val="NormalWeb"/>
        <w:numPr>
          <w:ilvl w:val="0"/>
          <w:numId w:val="4"/>
        </w:numPr>
        <w:shd w:val="clear" w:color="auto" w:fill="FFFFFF"/>
        <w:rPr>
          <w:rFonts w:asciiTheme="minorHAnsi" w:hAnsiTheme="minorHAnsi"/>
          <w:sz w:val="20"/>
          <w:szCs w:val="20"/>
        </w:rPr>
      </w:pPr>
      <w:r w:rsidRPr="009456E8">
        <w:rPr>
          <w:rFonts w:asciiTheme="minorHAnsi" w:hAnsiTheme="minorHAnsi"/>
          <w:sz w:val="20"/>
          <w:szCs w:val="20"/>
        </w:rPr>
        <w:t>Edit the following .conf files:</w:t>
      </w:r>
    </w:p>
    <w:p w14:paraId="691ECCE8" w14:textId="7E44CFB9" w:rsidR="00BC5439" w:rsidRPr="009456E8" w:rsidRDefault="00BC5439" w:rsidP="00E2231F">
      <w:pPr>
        <w:pStyle w:val="NormalWeb"/>
        <w:numPr>
          <w:ilvl w:val="1"/>
          <w:numId w:val="4"/>
        </w:numPr>
        <w:shd w:val="clear" w:color="auto" w:fill="FFFFFF"/>
        <w:rPr>
          <w:rFonts w:asciiTheme="minorHAnsi" w:hAnsiTheme="minorHAnsi"/>
          <w:sz w:val="20"/>
          <w:szCs w:val="20"/>
        </w:rPr>
      </w:pPr>
      <w:proofErr w:type="spellStart"/>
      <w:r w:rsidRPr="009456E8">
        <w:rPr>
          <w:rFonts w:asciiTheme="minorHAnsi" w:hAnsiTheme="minorHAnsi"/>
          <w:sz w:val="20"/>
          <w:szCs w:val="20"/>
        </w:rPr>
        <w:t>BocadaDataDomain.exe.config</w:t>
      </w:r>
      <w:proofErr w:type="spellEnd"/>
      <w:r w:rsidRPr="009456E8">
        <w:rPr>
          <w:rFonts w:asciiTheme="minorHAnsi" w:hAnsiTheme="minorHAnsi"/>
          <w:sz w:val="20"/>
          <w:szCs w:val="20"/>
        </w:rPr>
        <w:t> </w:t>
      </w:r>
    </w:p>
    <w:p w14:paraId="2AB38B14" w14:textId="5FD63AE4" w:rsidR="00BC5439" w:rsidRPr="009456E8" w:rsidRDefault="00BC5439" w:rsidP="00560C18">
      <w:pPr>
        <w:pStyle w:val="NormalWeb"/>
        <w:shd w:val="clear" w:color="auto" w:fill="FFFFFF"/>
        <w:ind w:left="1800"/>
        <w:rPr>
          <w:rFonts w:ascii="Courier New" w:hAnsi="Courier New" w:cs="Courier New"/>
          <w:sz w:val="20"/>
          <w:szCs w:val="20"/>
        </w:rPr>
      </w:pPr>
      <w:r w:rsidRPr="009456E8">
        <w:rPr>
          <w:rFonts w:ascii="Courier New" w:hAnsi="Courier New" w:cs="Courier New"/>
          <w:sz w:val="20"/>
          <w:szCs w:val="20"/>
        </w:rPr>
        <w:t xml:space="preserve">&lt;binding </w:t>
      </w:r>
      <w:proofErr w:type="spellStart"/>
      <w:r w:rsidRPr="009456E8">
        <w:rPr>
          <w:rFonts w:ascii="Courier New" w:hAnsi="Courier New" w:cs="Courier New"/>
          <w:sz w:val="20"/>
          <w:szCs w:val="20"/>
        </w:rPr>
        <w:t>openTimeout</w:t>
      </w:r>
      <w:proofErr w:type="spellEnd"/>
      <w:r w:rsidRPr="009456E8">
        <w:rPr>
          <w:rFonts w:ascii="Courier New" w:hAnsi="Courier New" w:cs="Courier New"/>
          <w:sz w:val="20"/>
          <w:szCs w:val="20"/>
        </w:rPr>
        <w:t xml:space="preserve">="01:00:00" </w:t>
      </w:r>
      <w:proofErr w:type="spellStart"/>
      <w:r w:rsidRPr="009456E8">
        <w:rPr>
          <w:rFonts w:ascii="Courier New" w:hAnsi="Courier New" w:cs="Courier New"/>
          <w:sz w:val="20"/>
          <w:szCs w:val="20"/>
        </w:rPr>
        <w:t>closeTimeout</w:t>
      </w:r>
      <w:proofErr w:type="spellEnd"/>
      <w:r w:rsidRPr="009456E8">
        <w:rPr>
          <w:rFonts w:ascii="Courier New" w:hAnsi="Courier New" w:cs="Courier New"/>
          <w:sz w:val="20"/>
          <w:szCs w:val="20"/>
        </w:rPr>
        <w:t xml:space="preserve"> ="01:00:00" </w:t>
      </w:r>
      <w:proofErr w:type="spellStart"/>
      <w:r w:rsidRPr="009456E8">
        <w:rPr>
          <w:rFonts w:ascii="Courier New" w:hAnsi="Courier New" w:cs="Courier New"/>
          <w:sz w:val="20"/>
          <w:szCs w:val="20"/>
        </w:rPr>
        <w:t>receiveTimeout</w:t>
      </w:r>
      <w:proofErr w:type="spellEnd"/>
      <w:r w:rsidRPr="009456E8">
        <w:rPr>
          <w:rFonts w:ascii="Courier New" w:hAnsi="Courier New" w:cs="Courier New"/>
          <w:sz w:val="20"/>
          <w:szCs w:val="20"/>
        </w:rPr>
        <w:t xml:space="preserve">="01:00:00" </w:t>
      </w:r>
      <w:proofErr w:type="spellStart"/>
      <w:r w:rsidRPr="009456E8">
        <w:rPr>
          <w:rFonts w:ascii="Courier New" w:hAnsi="Courier New" w:cs="Courier New"/>
          <w:sz w:val="20"/>
          <w:szCs w:val="20"/>
        </w:rPr>
        <w:t>sendTimeout</w:t>
      </w:r>
      <w:proofErr w:type="spellEnd"/>
      <w:r w:rsidRPr="009456E8">
        <w:rPr>
          <w:rFonts w:ascii="Courier New" w:hAnsi="Courier New" w:cs="Courier New"/>
          <w:sz w:val="20"/>
          <w:szCs w:val="20"/>
        </w:rPr>
        <w:t>="01:00:00"&gt;</w:t>
      </w:r>
    </w:p>
    <w:p w14:paraId="5245BFE4" w14:textId="77777777" w:rsidR="00BC5439" w:rsidRPr="009456E8" w:rsidRDefault="00BC5439" w:rsidP="00E2231F">
      <w:pPr>
        <w:pStyle w:val="NormalWeb"/>
        <w:numPr>
          <w:ilvl w:val="1"/>
          <w:numId w:val="4"/>
        </w:numPr>
        <w:shd w:val="clear" w:color="auto" w:fill="FFFFFF"/>
        <w:rPr>
          <w:rFonts w:asciiTheme="minorHAnsi" w:hAnsiTheme="minorHAnsi"/>
          <w:sz w:val="20"/>
          <w:szCs w:val="20"/>
        </w:rPr>
      </w:pPr>
      <w:proofErr w:type="spellStart"/>
      <w:r w:rsidRPr="009456E8">
        <w:rPr>
          <w:rFonts w:asciiTheme="minorHAnsi" w:hAnsiTheme="minorHAnsi"/>
          <w:sz w:val="20"/>
          <w:szCs w:val="20"/>
        </w:rPr>
        <w:t>DataDomainPlink.exe.config</w:t>
      </w:r>
      <w:proofErr w:type="spellEnd"/>
      <w:r w:rsidRPr="009456E8">
        <w:rPr>
          <w:rFonts w:asciiTheme="minorHAnsi" w:hAnsiTheme="minorHAnsi"/>
          <w:sz w:val="20"/>
          <w:szCs w:val="20"/>
        </w:rPr>
        <w:t xml:space="preserve"> </w:t>
      </w:r>
    </w:p>
    <w:p w14:paraId="0E7D479D" w14:textId="2C519ECC" w:rsidR="00BC5439" w:rsidRPr="009456E8" w:rsidRDefault="00BC5439" w:rsidP="00560C18">
      <w:pPr>
        <w:pStyle w:val="NormalWeb"/>
        <w:shd w:val="clear" w:color="auto" w:fill="FFFFFF"/>
        <w:ind w:left="1800"/>
        <w:rPr>
          <w:rFonts w:asciiTheme="minorHAnsi" w:hAnsiTheme="minorHAnsi"/>
          <w:sz w:val="20"/>
          <w:szCs w:val="20"/>
        </w:rPr>
      </w:pPr>
      <w:r w:rsidRPr="009456E8">
        <w:rPr>
          <w:rFonts w:ascii="Courier New" w:hAnsi="Courier New" w:cs="Courier New"/>
          <w:sz w:val="20"/>
          <w:szCs w:val="20"/>
        </w:rPr>
        <w:t>&lt;binding name="</w:t>
      </w:r>
      <w:proofErr w:type="spellStart"/>
      <w:r w:rsidRPr="009456E8">
        <w:rPr>
          <w:rFonts w:ascii="Courier New" w:hAnsi="Courier New" w:cs="Courier New"/>
          <w:sz w:val="20"/>
          <w:szCs w:val="20"/>
        </w:rPr>
        <w:t>NetTcpBinding_Service</w:t>
      </w:r>
      <w:proofErr w:type="spellEnd"/>
      <w:r w:rsidRPr="009456E8">
        <w:rPr>
          <w:rFonts w:ascii="Courier New" w:hAnsi="Courier New" w:cs="Courier New"/>
          <w:sz w:val="20"/>
          <w:szCs w:val="20"/>
        </w:rPr>
        <w:t xml:space="preserve">" </w:t>
      </w:r>
      <w:proofErr w:type="spellStart"/>
      <w:r w:rsidRPr="009456E8">
        <w:rPr>
          <w:rFonts w:ascii="Courier New" w:hAnsi="Courier New" w:cs="Courier New"/>
          <w:sz w:val="20"/>
          <w:szCs w:val="20"/>
        </w:rPr>
        <w:t>openTimeout</w:t>
      </w:r>
      <w:proofErr w:type="spellEnd"/>
      <w:r w:rsidRPr="009456E8">
        <w:rPr>
          <w:rFonts w:ascii="Courier New" w:hAnsi="Courier New" w:cs="Courier New"/>
          <w:sz w:val="20"/>
          <w:szCs w:val="20"/>
        </w:rPr>
        <w:t xml:space="preserve">="01:00:00" </w:t>
      </w:r>
      <w:proofErr w:type="spellStart"/>
      <w:r w:rsidRPr="009456E8">
        <w:rPr>
          <w:rFonts w:ascii="Courier New" w:hAnsi="Courier New" w:cs="Courier New"/>
          <w:sz w:val="20"/>
          <w:szCs w:val="20"/>
        </w:rPr>
        <w:t>closeTimeout</w:t>
      </w:r>
      <w:proofErr w:type="spellEnd"/>
      <w:r w:rsidRPr="009456E8">
        <w:rPr>
          <w:rFonts w:ascii="Courier New" w:hAnsi="Courier New" w:cs="Courier New"/>
          <w:sz w:val="20"/>
          <w:szCs w:val="20"/>
        </w:rPr>
        <w:t xml:space="preserve"> ="01:00:00" </w:t>
      </w:r>
      <w:proofErr w:type="spellStart"/>
      <w:r w:rsidRPr="009456E8">
        <w:rPr>
          <w:rFonts w:ascii="Courier New" w:hAnsi="Courier New" w:cs="Courier New"/>
          <w:sz w:val="20"/>
          <w:szCs w:val="20"/>
        </w:rPr>
        <w:t>receiveTimeout</w:t>
      </w:r>
      <w:proofErr w:type="spellEnd"/>
      <w:r w:rsidRPr="009456E8">
        <w:rPr>
          <w:rFonts w:ascii="Courier New" w:hAnsi="Courier New" w:cs="Courier New"/>
          <w:sz w:val="20"/>
          <w:szCs w:val="20"/>
        </w:rPr>
        <w:t xml:space="preserve">="01:00:00" </w:t>
      </w:r>
      <w:proofErr w:type="spellStart"/>
      <w:r w:rsidRPr="009456E8">
        <w:rPr>
          <w:rFonts w:ascii="Courier New" w:hAnsi="Courier New" w:cs="Courier New"/>
          <w:sz w:val="20"/>
          <w:szCs w:val="20"/>
        </w:rPr>
        <w:t>sendTimeout</w:t>
      </w:r>
      <w:proofErr w:type="spellEnd"/>
      <w:r w:rsidRPr="009456E8">
        <w:rPr>
          <w:rFonts w:ascii="Courier New" w:hAnsi="Courier New" w:cs="Courier New"/>
          <w:sz w:val="20"/>
          <w:szCs w:val="20"/>
        </w:rPr>
        <w:t>="01:00:00"/&gt;</w:t>
      </w:r>
    </w:p>
    <w:p w14:paraId="773102E3" w14:textId="7871DC4F" w:rsidR="00BC5439" w:rsidRPr="009456E8" w:rsidRDefault="00BC5439" w:rsidP="0070226A">
      <w:pPr>
        <w:pStyle w:val="NormalWeb"/>
        <w:shd w:val="clear" w:color="auto" w:fill="FFFFFF"/>
        <w:ind w:left="720"/>
        <w:contextualSpacing/>
        <w:rPr>
          <w:rFonts w:asciiTheme="minorHAnsi" w:hAnsiTheme="minorHAnsi"/>
          <w:sz w:val="20"/>
          <w:szCs w:val="20"/>
        </w:rPr>
      </w:pPr>
      <w:r w:rsidRPr="009456E8">
        <w:rPr>
          <w:rFonts w:asciiTheme="minorHAnsi" w:hAnsiTheme="minorHAnsi"/>
          <w:sz w:val="20"/>
          <w:szCs w:val="20"/>
        </w:rPr>
        <w:lastRenderedPageBreak/>
        <w:t>3. Restart Service</w:t>
      </w:r>
    </w:p>
    <w:p w14:paraId="6E68E445" w14:textId="4761FA15" w:rsidR="00BC5439" w:rsidRPr="000B10A1" w:rsidRDefault="00BC5439" w:rsidP="0070226A">
      <w:pPr>
        <w:pStyle w:val="NormalWeb"/>
        <w:shd w:val="clear" w:color="auto" w:fill="FFFFFF"/>
        <w:ind w:left="720"/>
        <w:contextualSpacing/>
        <w:rPr>
          <w:rFonts w:asciiTheme="minorHAnsi" w:hAnsiTheme="minorHAnsi"/>
          <w:sz w:val="22"/>
          <w:szCs w:val="22"/>
        </w:rPr>
      </w:pPr>
      <w:r w:rsidRPr="009456E8">
        <w:rPr>
          <w:rFonts w:asciiTheme="minorHAnsi" w:hAnsiTheme="minorHAnsi"/>
          <w:sz w:val="20"/>
          <w:szCs w:val="20"/>
        </w:rPr>
        <w:t>4. Run updates</w:t>
      </w:r>
    </w:p>
    <w:p w14:paraId="4514CF90" w14:textId="6BCC43DD" w:rsidR="001A5529" w:rsidRPr="00300187" w:rsidRDefault="0047743B" w:rsidP="001A5529">
      <w:pPr>
        <w:pStyle w:val="Heading2"/>
      </w:pPr>
      <w:bookmarkStart w:id="39" w:name="_Toc88199713"/>
      <w:r w:rsidRPr="0047743B">
        <w:t>Troubleshooting</w:t>
      </w:r>
      <w:r>
        <w:t xml:space="preserve"> </w:t>
      </w:r>
      <w:r w:rsidR="001A5529">
        <w:t>Slow Storage Collection Updates</w:t>
      </w:r>
      <w:bookmarkEnd w:id="39"/>
    </w:p>
    <w:p w14:paraId="4A6BAA4B" w14:textId="18D330DC" w:rsidR="001A5529" w:rsidRDefault="001A5529" w:rsidP="001A5529">
      <w:r>
        <w:t xml:space="preserve">Try setting the </w:t>
      </w:r>
      <w:r w:rsidRPr="000B7034">
        <w:t>Include file system data</w:t>
      </w:r>
      <w:r>
        <w:t xml:space="preserve"> server property to </w:t>
      </w:r>
      <w:r w:rsidR="004438AD">
        <w:t>“</w:t>
      </w:r>
      <w:r w:rsidRPr="000B7034">
        <w:rPr>
          <w:i/>
        </w:rPr>
        <w:t>no</w:t>
      </w:r>
      <w:r w:rsidR="004438AD">
        <w:rPr>
          <w:i/>
        </w:rPr>
        <w:t>”</w:t>
      </w:r>
      <w:r>
        <w:t xml:space="preserve"> if your storage data collections are slow.  This will skip some data collections that take a long time on some large Data Domain servers.</w:t>
      </w:r>
    </w:p>
    <w:p w14:paraId="01B395D7" w14:textId="77777777" w:rsidR="000B10A1" w:rsidRPr="00560C18" w:rsidRDefault="000B10A1" w:rsidP="00560C18"/>
    <w:p w14:paraId="4EE8EEBE" w14:textId="77777777" w:rsidR="009B373D" w:rsidRDefault="009B373D" w:rsidP="00850EBA">
      <w:pPr>
        <w:pStyle w:val="Heading1"/>
        <w:sectPr w:rsidR="009B373D" w:rsidSect="00BC50F0">
          <w:footerReference w:type="default" r:id="rId21"/>
          <w:pgSz w:w="12240" w:h="15840"/>
          <w:pgMar w:top="1440" w:right="1440" w:bottom="1440" w:left="1440" w:header="720" w:footer="720" w:gutter="0"/>
          <w:cols w:space="720"/>
          <w:docGrid w:linePitch="360"/>
        </w:sectPr>
      </w:pPr>
    </w:p>
    <w:p w14:paraId="36F55F56" w14:textId="1C038A9A" w:rsidR="00890AAC" w:rsidRDefault="00BC5439" w:rsidP="00850EBA">
      <w:pPr>
        <w:pStyle w:val="Heading1"/>
      </w:pPr>
      <w:bookmarkStart w:id="40" w:name="_Toc88199714"/>
      <w:r>
        <w:lastRenderedPageBreak/>
        <w:t>T</w:t>
      </w:r>
      <w:r w:rsidR="00890AAC">
        <w:t>echnical Support</w:t>
      </w:r>
      <w:bookmarkEnd w:id="26"/>
      <w:bookmarkEnd w:id="27"/>
      <w:bookmarkEnd w:id="28"/>
      <w:bookmarkEnd w:id="40"/>
    </w:p>
    <w:p w14:paraId="7E572D0C" w14:textId="77777777" w:rsidR="00890AAC" w:rsidRDefault="00890AAC" w:rsidP="00890AAC">
      <w:pPr>
        <w:rPr>
          <w:szCs w:val="22"/>
        </w:rPr>
      </w:pPr>
      <w:r>
        <w:rPr>
          <w:szCs w:val="22"/>
        </w:rPr>
        <w:t>For technical support or a copy of our standard support agreement, please contact us.</w:t>
      </w:r>
    </w:p>
    <w:p w14:paraId="71681826" w14:textId="77777777" w:rsidR="00890AAC" w:rsidRDefault="00890AAC" w:rsidP="00890AAC">
      <w:pPr>
        <w:rPr>
          <w:szCs w:val="22"/>
        </w:rPr>
      </w:pPr>
    </w:p>
    <w:p w14:paraId="41734E22" w14:textId="77777777" w:rsidR="00890AAC" w:rsidRDefault="00890AAC" w:rsidP="00890AAC">
      <w:pPr>
        <w:spacing w:line="276" w:lineRule="auto"/>
        <w:rPr>
          <w:szCs w:val="22"/>
        </w:rPr>
      </w:pPr>
      <w:r>
        <w:rPr>
          <w:b/>
          <w:szCs w:val="22"/>
        </w:rPr>
        <w:t>E-mail:</w:t>
      </w:r>
      <w:r>
        <w:rPr>
          <w:b/>
          <w:szCs w:val="22"/>
        </w:rPr>
        <w:tab/>
      </w:r>
      <w:r>
        <w:rPr>
          <w:b/>
          <w:szCs w:val="22"/>
        </w:rPr>
        <w:tab/>
      </w:r>
      <w:r>
        <w:rPr>
          <w:b/>
          <w:szCs w:val="22"/>
        </w:rPr>
        <w:tab/>
      </w:r>
      <w:hyperlink r:id="rId22" w:history="1">
        <w:r>
          <w:rPr>
            <w:rStyle w:val="Hyperlink"/>
            <w:szCs w:val="22"/>
          </w:rPr>
          <w:t>support@bocada.com</w:t>
        </w:r>
      </w:hyperlink>
    </w:p>
    <w:p w14:paraId="2440221C" w14:textId="7CA3BF09" w:rsidR="005130F5" w:rsidRDefault="00890AAC" w:rsidP="00890AAC">
      <w:pPr>
        <w:spacing w:line="276" w:lineRule="auto"/>
      </w:pPr>
      <w:r>
        <w:rPr>
          <w:b/>
          <w:szCs w:val="22"/>
        </w:rPr>
        <w:t>Support Portal:</w:t>
      </w:r>
      <w:r>
        <w:rPr>
          <w:b/>
          <w:szCs w:val="22"/>
        </w:rPr>
        <w:tab/>
      </w:r>
      <w:r>
        <w:rPr>
          <w:b/>
          <w:szCs w:val="22"/>
        </w:rPr>
        <w:tab/>
      </w:r>
      <w:hyperlink r:id="rId23" w:history="1">
        <w:r w:rsidR="005130F5" w:rsidRPr="002D5478">
          <w:rPr>
            <w:rStyle w:val="Hyperlink"/>
          </w:rPr>
          <w:t>http://www.bocada.com/product-support/</w:t>
        </w:r>
      </w:hyperlink>
    </w:p>
    <w:p w14:paraId="24A530A3" w14:textId="7A1AAA3F" w:rsidR="004E066C" w:rsidRPr="009462C6" w:rsidRDefault="00890AAC" w:rsidP="00623503">
      <w:pPr>
        <w:spacing w:line="276" w:lineRule="auto"/>
        <w:rPr>
          <w:szCs w:val="22"/>
        </w:rPr>
      </w:pPr>
      <w:r>
        <w:rPr>
          <w:b/>
          <w:szCs w:val="22"/>
        </w:rPr>
        <w:t>Phone:</w:t>
      </w:r>
      <w:r>
        <w:rPr>
          <w:szCs w:val="22"/>
        </w:rPr>
        <w:tab/>
      </w:r>
      <w:r>
        <w:rPr>
          <w:szCs w:val="22"/>
        </w:rPr>
        <w:tab/>
      </w:r>
      <w:r>
        <w:rPr>
          <w:szCs w:val="22"/>
        </w:rPr>
        <w:tab/>
      </w:r>
      <w:r w:rsidR="00623503" w:rsidRPr="00623503">
        <w:rPr>
          <w:szCs w:val="22"/>
        </w:rPr>
        <w:t>+1-425-898-2400</w:t>
      </w:r>
    </w:p>
    <w:sectPr w:rsidR="004E066C" w:rsidRPr="009462C6" w:rsidSect="00BC50F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126E" w14:textId="77777777" w:rsidR="00B81EE3" w:rsidRDefault="00B81EE3" w:rsidP="00266DAC">
      <w:r>
        <w:separator/>
      </w:r>
    </w:p>
  </w:endnote>
  <w:endnote w:type="continuationSeparator" w:id="0">
    <w:p w14:paraId="15C584DF" w14:textId="77777777" w:rsidR="00B81EE3" w:rsidRDefault="00B81EE3" w:rsidP="00266DAC">
      <w:r>
        <w:continuationSeparator/>
      </w:r>
    </w:p>
  </w:endnote>
  <w:endnote w:type="continuationNotice" w:id="1">
    <w:p w14:paraId="3A83CF95" w14:textId="77777777" w:rsidR="00B81EE3" w:rsidRDefault="00B81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NCHA A+ Minion">
    <w:altName w:val="Cambria"/>
    <w:panose1 w:val="00000000000000000000"/>
    <w:charset w:val="00"/>
    <w:family w:val="roman"/>
    <w:notTrueType/>
    <w:pitch w:val="default"/>
    <w:sig w:usb0="00000003" w:usb1="00000000" w:usb2="00000000" w:usb3="00000000" w:csb0="00000001" w:csb1="00000000"/>
  </w:font>
  <w:font w:name="GNCIH D+ Zapf Dingbats">
    <w:altName w:val="Microsoft YaHei"/>
    <w:panose1 w:val="00000000000000000000"/>
    <w:charset w:val="86"/>
    <w:family w:val="auto"/>
    <w:notTrueType/>
    <w:pitch w:val="default"/>
    <w:sig w:usb0="00000001" w:usb1="080E0000" w:usb2="00000010" w:usb3="00000000" w:csb0="00040000"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66969ADA" w:rsidR="005E0CFB" w:rsidRPr="001F3E65" w:rsidRDefault="004540C7" w:rsidP="00BC50F0">
    <w:pPr>
      <w:pStyle w:val="Footer"/>
      <w:jc w:val="both"/>
      <w:rPr>
        <w:lang w:val="it-IT"/>
      </w:rPr>
    </w:pPr>
    <w:sdt>
      <w:sdtPr>
        <w:id w:val="-229852993"/>
        <w:docPartObj>
          <w:docPartGallery w:val="Page Numbers (Bottom of Page)"/>
          <w:docPartUnique/>
        </w:docPartObj>
      </w:sdtPr>
      <w:sdtEndPr>
        <w:rPr>
          <w:noProof/>
        </w:rPr>
      </w:sdtEndPr>
      <w:sdtContent>
        <w:r w:rsidR="005E0CFB" w:rsidRPr="00BC50F0">
          <w:rPr>
            <w:sz w:val="18"/>
            <w:szCs w:val="18"/>
          </w:rPr>
          <w:fldChar w:fldCharType="begin"/>
        </w:r>
        <w:r w:rsidR="005E0CFB" w:rsidRPr="001F3E65">
          <w:rPr>
            <w:sz w:val="18"/>
            <w:szCs w:val="18"/>
            <w:lang w:val="it-IT"/>
          </w:rPr>
          <w:instrText xml:space="preserve"> PAGE   \* MERGEFORMAT </w:instrText>
        </w:r>
        <w:r w:rsidR="005E0CFB" w:rsidRPr="00BC50F0">
          <w:rPr>
            <w:sz w:val="18"/>
            <w:szCs w:val="18"/>
          </w:rPr>
          <w:fldChar w:fldCharType="separate"/>
        </w:r>
        <w:r w:rsidR="009144BF" w:rsidRPr="001F3E65">
          <w:rPr>
            <w:noProof/>
            <w:sz w:val="18"/>
            <w:szCs w:val="18"/>
            <w:lang w:val="it-IT"/>
          </w:rPr>
          <w:t>8</w:t>
        </w:r>
        <w:r w:rsidR="005E0CFB" w:rsidRPr="00BC50F0">
          <w:rPr>
            <w:noProof/>
            <w:sz w:val="18"/>
            <w:szCs w:val="18"/>
          </w:rPr>
          <w:fldChar w:fldCharType="end"/>
        </w:r>
      </w:sdtContent>
    </w:sdt>
    <w:r w:rsidR="005E0CFB" w:rsidRPr="001F3E65">
      <w:rPr>
        <w:lang w:val="it-IT"/>
      </w:rPr>
      <w:tab/>
    </w:r>
    <w:r w:rsidR="005E0CFB" w:rsidRPr="001F3E65">
      <w:rPr>
        <w:lang w:val="it-IT"/>
      </w:rPr>
      <w:tab/>
    </w:r>
    <w:r w:rsidR="005E0CFB" w:rsidRPr="001F3E65">
      <w:rPr>
        <w:i/>
        <w:sz w:val="18"/>
        <w:szCs w:val="18"/>
        <w:lang w:val="it-IT"/>
      </w:rPr>
      <w:t>Bocada Data Domain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8826" w14:textId="7FC9C6CE" w:rsidR="009B373D" w:rsidRDefault="009B373D" w:rsidP="009B373D">
    <w:pPr>
      <w:rPr>
        <w:rFonts w:ascii="Calibri" w:hAnsi="Calibri" w:cs="Calibri"/>
      </w:rPr>
    </w:pPr>
    <w:r w:rsidRPr="3FA1D9A2">
      <w:rPr>
        <w:rFonts w:ascii="Calibri" w:hAnsi="Calibri" w:cs="Calibri"/>
        <w:b/>
      </w:rPr>
      <w:t>Copyright © 202</w:t>
    </w:r>
    <w:r w:rsidR="00094B63">
      <w:rPr>
        <w:rFonts w:ascii="Calibri" w:hAnsi="Calibri" w:cs="Calibri"/>
        <w:b/>
      </w:rPr>
      <w:t>2</w:t>
    </w:r>
    <w:r w:rsidRPr="3FA1D9A2">
      <w:rPr>
        <w:rFonts w:ascii="Calibri" w:hAnsi="Calibri" w:cs="Calibri"/>
        <w:b/>
      </w:rPr>
      <w:t xml:space="preserve"> Bocada LLC. </w:t>
    </w:r>
    <w:r w:rsidRPr="3FA1D9A2">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0DA120D4" w14:textId="77777777" w:rsidR="009B373D" w:rsidRDefault="009B373D" w:rsidP="009B373D">
    <w:pPr>
      <w:rPr>
        <w:rFonts w:ascii="Calibri" w:hAnsi="Calibri" w:cs="Calibri"/>
        <w:sz w:val="24"/>
        <w:szCs w:val="22"/>
      </w:rPr>
    </w:pPr>
  </w:p>
  <w:p w14:paraId="797524C7" w14:textId="77777777" w:rsidR="009B373D" w:rsidRDefault="009B373D" w:rsidP="009B373D">
    <w:pPr>
      <w:rPr>
        <w:rFonts w:ascii="Calibri" w:hAnsi="Calibri" w:cs="Calibri"/>
        <w:szCs w:val="22"/>
      </w:rPr>
    </w:pPr>
    <w:r>
      <w:rPr>
        <w:rFonts w:ascii="Calibri" w:hAnsi="Calibri" w:cs="Calibri"/>
        <w:szCs w:val="22"/>
      </w:rPr>
      <w:t>Protected by U.S patents 6,640,217; 6,708,188; 6,745,210; 7,457,833; 7,469,269; 7,496,614; 8,407,227</w:t>
    </w:r>
  </w:p>
  <w:p w14:paraId="1E10D63D" w14:textId="77777777" w:rsidR="009B373D" w:rsidRDefault="009B373D" w:rsidP="009B373D">
    <w:pPr>
      <w:rPr>
        <w:rFonts w:ascii="Calibri" w:hAnsi="Calibri" w:cs="Calibri"/>
        <w:szCs w:val="22"/>
      </w:rPr>
    </w:pPr>
  </w:p>
  <w:p w14:paraId="06F7A407" w14:textId="77777777" w:rsidR="009B373D" w:rsidRDefault="009B373D" w:rsidP="009B373D">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55C470E" w14:textId="77777777" w:rsidR="009B373D" w:rsidRDefault="009B373D" w:rsidP="009B373D">
    <w:pPr>
      <w:rPr>
        <w:rFonts w:ascii="Calibri" w:hAnsi="Calibri" w:cs="Calibri"/>
        <w:szCs w:val="22"/>
      </w:rPr>
    </w:pPr>
  </w:p>
  <w:p w14:paraId="201ECBDD" w14:textId="3D41A2FB" w:rsidR="009B373D" w:rsidRDefault="009B373D" w:rsidP="009B373D">
    <w:pPr>
      <w:rPr>
        <w:rFonts w:ascii="Calibri" w:hAnsi="Calibri" w:cs="Calibri"/>
      </w:rPr>
    </w:pPr>
    <w:r w:rsidRPr="2949DAE0">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rPr>
      <w:fldChar w:fldCharType="begin"/>
    </w:r>
    <w:r>
      <w:rPr>
        <w:rFonts w:ascii="Calibri" w:hAnsi="Calibri" w:cs="Calibri"/>
      </w:rPr>
      <w:instrText xml:space="preserve"> SAVEDATE  \@ "yyyy-MM-dd"  \* MERGEFORMAT </w:instrText>
    </w:r>
    <w:r>
      <w:rPr>
        <w:rFonts w:ascii="Calibri" w:hAnsi="Calibri" w:cs="Calibri"/>
      </w:rPr>
      <w:fldChar w:fldCharType="separate"/>
    </w:r>
    <w:r w:rsidR="004540C7">
      <w:rPr>
        <w:rFonts w:ascii="Calibri" w:hAnsi="Calibri" w:cs="Calibri"/>
        <w:noProof/>
      </w:rPr>
      <w:t>2022-10-31</w:t>
    </w:r>
    <w:r>
      <w:rPr>
        <w:rFonts w:ascii="Calibri" w:hAnsi="Calibri" w:cs="Calibri"/>
      </w:rPr>
      <w:fldChar w:fldCharType="end"/>
    </w:r>
  </w:p>
  <w:p w14:paraId="3E58C11F" w14:textId="77777777" w:rsidR="009B373D" w:rsidRDefault="009B373D" w:rsidP="00BC50F0">
    <w:pPr>
      <w:pStyle w:val="Footer"/>
      <w:jc w:val="both"/>
    </w:pPr>
  </w:p>
  <w:p w14:paraId="170A1D44" w14:textId="0BAE7204" w:rsidR="009B373D" w:rsidRPr="00BC50F0" w:rsidRDefault="004540C7" w:rsidP="00BC50F0">
    <w:pPr>
      <w:pStyle w:val="Footer"/>
      <w:jc w:val="both"/>
    </w:pPr>
    <w:sdt>
      <w:sdtPr>
        <w:id w:val="-981467985"/>
        <w:docPartObj>
          <w:docPartGallery w:val="Page Numbers (Bottom of Page)"/>
          <w:docPartUnique/>
        </w:docPartObj>
      </w:sdtPr>
      <w:sdtEndPr>
        <w:rPr>
          <w:noProof/>
        </w:rPr>
      </w:sdtEndPr>
      <w:sdtContent>
        <w:r w:rsidR="009B373D" w:rsidRPr="00BC50F0">
          <w:rPr>
            <w:sz w:val="18"/>
            <w:szCs w:val="18"/>
          </w:rPr>
          <w:fldChar w:fldCharType="begin"/>
        </w:r>
        <w:r w:rsidR="009B373D" w:rsidRPr="00BC50F0">
          <w:rPr>
            <w:sz w:val="18"/>
            <w:szCs w:val="18"/>
          </w:rPr>
          <w:instrText xml:space="preserve"> PAGE   \* MERGEFORMAT </w:instrText>
        </w:r>
        <w:r w:rsidR="009B373D" w:rsidRPr="00BC50F0">
          <w:rPr>
            <w:sz w:val="18"/>
            <w:szCs w:val="18"/>
          </w:rPr>
          <w:fldChar w:fldCharType="separate"/>
        </w:r>
        <w:r w:rsidR="009B373D">
          <w:rPr>
            <w:noProof/>
            <w:sz w:val="18"/>
            <w:szCs w:val="18"/>
          </w:rPr>
          <w:t>8</w:t>
        </w:r>
        <w:r w:rsidR="009B373D" w:rsidRPr="00BC50F0">
          <w:rPr>
            <w:noProof/>
            <w:sz w:val="18"/>
            <w:szCs w:val="18"/>
          </w:rPr>
          <w:fldChar w:fldCharType="end"/>
        </w:r>
      </w:sdtContent>
    </w:sdt>
    <w:r w:rsidR="009B373D">
      <w:tab/>
    </w:r>
    <w:r w:rsidR="009B373D">
      <w:tab/>
    </w:r>
    <w:r w:rsidR="009B373D">
      <w:rPr>
        <w:i/>
        <w:sz w:val="18"/>
        <w:szCs w:val="18"/>
      </w:rPr>
      <w:t>Bocada Data Domain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3D8F" w14:textId="77777777" w:rsidR="00B81EE3" w:rsidRDefault="00B81EE3" w:rsidP="00266DAC">
      <w:r>
        <w:separator/>
      </w:r>
    </w:p>
  </w:footnote>
  <w:footnote w:type="continuationSeparator" w:id="0">
    <w:p w14:paraId="4CE1BEC7" w14:textId="77777777" w:rsidR="00B81EE3" w:rsidRDefault="00B81EE3" w:rsidP="00266DAC">
      <w:r>
        <w:continuationSeparator/>
      </w:r>
    </w:p>
  </w:footnote>
  <w:footnote w:type="continuationNotice" w:id="1">
    <w:p w14:paraId="184B0C44" w14:textId="77777777" w:rsidR="00B81EE3" w:rsidRDefault="00B81EE3"/>
  </w:footnote>
</w:footnotes>
</file>

<file path=word/intelligence.xml><?xml version="1.0" encoding="utf-8"?>
<int:Intelligence xmlns:int="http://schemas.microsoft.com/office/intelligence/2019/intelligence">
  <int:IntelligenceSettings/>
  <int:Manifest>
    <int:ParagraphRange paragraphId="78220741" textId="605760290" start="293" length="4" invalidationStart="293" invalidationLength="4" id="fyXOcjEG"/>
  </int:Manifest>
  <int:Observations>
    <int:Content id="fyXOcjE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1DC"/>
    <w:multiLevelType w:val="multilevel"/>
    <w:tmpl w:val="76C24A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B38C7"/>
    <w:multiLevelType w:val="hybridMultilevel"/>
    <w:tmpl w:val="C7B05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97B9A"/>
    <w:multiLevelType w:val="hybridMultilevel"/>
    <w:tmpl w:val="7EB41C0E"/>
    <w:lvl w:ilvl="0" w:tplc="CC86D1D0">
      <w:start w:val="1"/>
      <w:numFmt w:val="bullet"/>
      <w:pStyle w:val="TableList"/>
      <w:lvlText w:val=""/>
      <w:lvlJc w:val="left"/>
      <w:pPr>
        <w:ind w:left="1080" w:hanging="360"/>
      </w:pPr>
      <w:rPr>
        <w:rFonts w:ascii="Wingdings" w:hAnsi="Wingdings" w:hint="default"/>
        <w:color w:val="2F5496"/>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1248E"/>
    <w:multiLevelType w:val="hybridMultilevel"/>
    <w:tmpl w:val="4F607108"/>
    <w:lvl w:ilvl="0" w:tplc="652602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E941B5"/>
    <w:multiLevelType w:val="hybridMultilevel"/>
    <w:tmpl w:val="1A06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B1B76"/>
    <w:multiLevelType w:val="hybridMultilevel"/>
    <w:tmpl w:val="6A247C0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1C821EA"/>
    <w:multiLevelType w:val="hybridMultilevel"/>
    <w:tmpl w:val="9412E1CC"/>
    <w:lvl w:ilvl="0" w:tplc="F3A4806A">
      <w:start w:val="1"/>
      <w:numFmt w:val="bullet"/>
      <w:lvlText w:val=""/>
      <w:lvlJc w:val="left"/>
      <w:pPr>
        <w:ind w:left="720" w:hanging="360"/>
      </w:pPr>
      <w:rPr>
        <w:rFonts w:ascii="Symbol" w:hAnsi="Symbol" w:hint="default"/>
      </w:rPr>
    </w:lvl>
    <w:lvl w:ilvl="1" w:tplc="D486C802">
      <w:start w:val="1"/>
      <w:numFmt w:val="bullet"/>
      <w:lvlText w:val="o"/>
      <w:lvlJc w:val="left"/>
      <w:pPr>
        <w:ind w:left="1440" w:hanging="360"/>
      </w:pPr>
      <w:rPr>
        <w:rFonts w:ascii="Courier New" w:hAnsi="Courier New" w:hint="default"/>
      </w:rPr>
    </w:lvl>
    <w:lvl w:ilvl="2" w:tplc="89028906">
      <w:start w:val="1"/>
      <w:numFmt w:val="bullet"/>
      <w:lvlText w:val=""/>
      <w:lvlJc w:val="left"/>
      <w:pPr>
        <w:ind w:left="2160" w:hanging="360"/>
      </w:pPr>
      <w:rPr>
        <w:rFonts w:ascii="Wingdings" w:hAnsi="Wingdings" w:hint="default"/>
      </w:rPr>
    </w:lvl>
    <w:lvl w:ilvl="3" w:tplc="2FBCB228">
      <w:start w:val="1"/>
      <w:numFmt w:val="bullet"/>
      <w:lvlText w:val=""/>
      <w:lvlJc w:val="left"/>
      <w:pPr>
        <w:ind w:left="2880" w:hanging="360"/>
      </w:pPr>
      <w:rPr>
        <w:rFonts w:ascii="Symbol" w:hAnsi="Symbol" w:hint="default"/>
      </w:rPr>
    </w:lvl>
    <w:lvl w:ilvl="4" w:tplc="42726644">
      <w:start w:val="1"/>
      <w:numFmt w:val="bullet"/>
      <w:lvlText w:val="o"/>
      <w:lvlJc w:val="left"/>
      <w:pPr>
        <w:ind w:left="3600" w:hanging="360"/>
      </w:pPr>
      <w:rPr>
        <w:rFonts w:ascii="Courier New" w:hAnsi="Courier New" w:hint="default"/>
      </w:rPr>
    </w:lvl>
    <w:lvl w:ilvl="5" w:tplc="B2F00E5A">
      <w:start w:val="1"/>
      <w:numFmt w:val="bullet"/>
      <w:lvlText w:val=""/>
      <w:lvlJc w:val="left"/>
      <w:pPr>
        <w:ind w:left="4320" w:hanging="360"/>
      </w:pPr>
      <w:rPr>
        <w:rFonts w:ascii="Wingdings" w:hAnsi="Wingdings" w:hint="default"/>
      </w:rPr>
    </w:lvl>
    <w:lvl w:ilvl="6" w:tplc="F1B67C7A">
      <w:start w:val="1"/>
      <w:numFmt w:val="bullet"/>
      <w:lvlText w:val=""/>
      <w:lvlJc w:val="left"/>
      <w:pPr>
        <w:ind w:left="5040" w:hanging="360"/>
      </w:pPr>
      <w:rPr>
        <w:rFonts w:ascii="Symbol" w:hAnsi="Symbol" w:hint="default"/>
      </w:rPr>
    </w:lvl>
    <w:lvl w:ilvl="7" w:tplc="C29EB304">
      <w:start w:val="1"/>
      <w:numFmt w:val="bullet"/>
      <w:lvlText w:val="o"/>
      <w:lvlJc w:val="left"/>
      <w:pPr>
        <w:ind w:left="5760" w:hanging="360"/>
      </w:pPr>
      <w:rPr>
        <w:rFonts w:ascii="Courier New" w:hAnsi="Courier New" w:hint="default"/>
      </w:rPr>
    </w:lvl>
    <w:lvl w:ilvl="8" w:tplc="2B4ED8CA">
      <w:start w:val="1"/>
      <w:numFmt w:val="bullet"/>
      <w:lvlText w:val=""/>
      <w:lvlJc w:val="left"/>
      <w:pPr>
        <w:ind w:left="6480" w:hanging="360"/>
      </w:pPr>
      <w:rPr>
        <w:rFonts w:ascii="Wingdings" w:hAnsi="Wingdings" w:hint="default"/>
      </w:rPr>
    </w:lvl>
  </w:abstractNum>
  <w:abstractNum w:abstractNumId="8"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21F3E"/>
    <w:multiLevelType w:val="hybridMultilevel"/>
    <w:tmpl w:val="AB2C649E"/>
    <w:lvl w:ilvl="0" w:tplc="602608BC">
      <w:start w:val="1"/>
      <w:numFmt w:val="bullet"/>
      <w:lvlText w:val=""/>
      <w:lvlJc w:val="left"/>
      <w:pPr>
        <w:ind w:left="720" w:hanging="360"/>
      </w:pPr>
      <w:rPr>
        <w:rFonts w:ascii="Symbol" w:hAnsi="Symbol" w:hint="default"/>
      </w:rPr>
    </w:lvl>
    <w:lvl w:ilvl="1" w:tplc="87D67CC6">
      <w:start w:val="1"/>
      <w:numFmt w:val="bullet"/>
      <w:lvlText w:val="o"/>
      <w:lvlJc w:val="left"/>
      <w:pPr>
        <w:ind w:left="1440" w:hanging="360"/>
      </w:pPr>
      <w:rPr>
        <w:rFonts w:ascii="Courier New" w:hAnsi="Courier New" w:hint="default"/>
      </w:rPr>
    </w:lvl>
    <w:lvl w:ilvl="2" w:tplc="49825DB2">
      <w:start w:val="1"/>
      <w:numFmt w:val="bullet"/>
      <w:lvlText w:val=""/>
      <w:lvlJc w:val="left"/>
      <w:pPr>
        <w:ind w:left="2160" w:hanging="360"/>
      </w:pPr>
      <w:rPr>
        <w:rFonts w:ascii="Wingdings" w:hAnsi="Wingdings" w:hint="default"/>
      </w:rPr>
    </w:lvl>
    <w:lvl w:ilvl="3" w:tplc="D5CEE922">
      <w:start w:val="1"/>
      <w:numFmt w:val="bullet"/>
      <w:lvlText w:val=""/>
      <w:lvlJc w:val="left"/>
      <w:pPr>
        <w:ind w:left="2880" w:hanging="360"/>
      </w:pPr>
      <w:rPr>
        <w:rFonts w:ascii="Symbol" w:hAnsi="Symbol" w:hint="default"/>
      </w:rPr>
    </w:lvl>
    <w:lvl w:ilvl="4" w:tplc="7526A3EC">
      <w:start w:val="1"/>
      <w:numFmt w:val="bullet"/>
      <w:lvlText w:val="o"/>
      <w:lvlJc w:val="left"/>
      <w:pPr>
        <w:ind w:left="3600" w:hanging="360"/>
      </w:pPr>
      <w:rPr>
        <w:rFonts w:ascii="Courier New" w:hAnsi="Courier New" w:hint="default"/>
      </w:rPr>
    </w:lvl>
    <w:lvl w:ilvl="5" w:tplc="1A6A966C">
      <w:start w:val="1"/>
      <w:numFmt w:val="bullet"/>
      <w:lvlText w:val=""/>
      <w:lvlJc w:val="left"/>
      <w:pPr>
        <w:ind w:left="4320" w:hanging="360"/>
      </w:pPr>
      <w:rPr>
        <w:rFonts w:ascii="Wingdings" w:hAnsi="Wingdings" w:hint="default"/>
      </w:rPr>
    </w:lvl>
    <w:lvl w:ilvl="6" w:tplc="552A902E">
      <w:start w:val="1"/>
      <w:numFmt w:val="bullet"/>
      <w:lvlText w:val=""/>
      <w:lvlJc w:val="left"/>
      <w:pPr>
        <w:ind w:left="5040" w:hanging="360"/>
      </w:pPr>
      <w:rPr>
        <w:rFonts w:ascii="Symbol" w:hAnsi="Symbol" w:hint="default"/>
      </w:rPr>
    </w:lvl>
    <w:lvl w:ilvl="7" w:tplc="A0EAD50E">
      <w:start w:val="1"/>
      <w:numFmt w:val="bullet"/>
      <w:lvlText w:val="o"/>
      <w:lvlJc w:val="left"/>
      <w:pPr>
        <w:ind w:left="5760" w:hanging="360"/>
      </w:pPr>
      <w:rPr>
        <w:rFonts w:ascii="Courier New" w:hAnsi="Courier New" w:hint="default"/>
      </w:rPr>
    </w:lvl>
    <w:lvl w:ilvl="8" w:tplc="0FDA69AE">
      <w:start w:val="1"/>
      <w:numFmt w:val="bullet"/>
      <w:lvlText w:val=""/>
      <w:lvlJc w:val="left"/>
      <w:pPr>
        <w:ind w:left="6480" w:hanging="360"/>
      </w:pPr>
      <w:rPr>
        <w:rFonts w:ascii="Wingdings" w:hAnsi="Wingdings" w:hint="default"/>
      </w:rPr>
    </w:lvl>
  </w:abstractNum>
  <w:abstractNum w:abstractNumId="11" w15:restartNumberingAfterBreak="0">
    <w:nsid w:val="6E950913"/>
    <w:multiLevelType w:val="hybridMultilevel"/>
    <w:tmpl w:val="57A0F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254184">
    <w:abstractNumId w:val="11"/>
  </w:num>
  <w:num w:numId="2" w16cid:durableId="2123114063">
    <w:abstractNumId w:val="1"/>
  </w:num>
  <w:num w:numId="3" w16cid:durableId="173110684">
    <w:abstractNumId w:val="8"/>
  </w:num>
  <w:num w:numId="4" w16cid:durableId="1037049657">
    <w:abstractNumId w:val="4"/>
  </w:num>
  <w:num w:numId="5" w16cid:durableId="241914996">
    <w:abstractNumId w:val="3"/>
  </w:num>
  <w:num w:numId="6" w16cid:durableId="1634869232">
    <w:abstractNumId w:val="9"/>
  </w:num>
  <w:num w:numId="7" w16cid:durableId="1032615090">
    <w:abstractNumId w:val="10"/>
  </w:num>
  <w:num w:numId="8" w16cid:durableId="471169373">
    <w:abstractNumId w:val="7"/>
  </w:num>
  <w:num w:numId="9" w16cid:durableId="821312235">
    <w:abstractNumId w:val="0"/>
  </w:num>
  <w:num w:numId="10" w16cid:durableId="1041393488">
    <w:abstractNumId w:val="2"/>
  </w:num>
  <w:num w:numId="11" w16cid:durableId="303511387">
    <w:abstractNumId w:val="5"/>
  </w:num>
  <w:num w:numId="12" w16cid:durableId="101583945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4DEC"/>
    <w:rsid w:val="00020C5E"/>
    <w:rsid w:val="000232F4"/>
    <w:rsid w:val="000315AD"/>
    <w:rsid w:val="0003422D"/>
    <w:rsid w:val="000347B1"/>
    <w:rsid w:val="00034991"/>
    <w:rsid w:val="00040470"/>
    <w:rsid w:val="00042478"/>
    <w:rsid w:val="000516B6"/>
    <w:rsid w:val="00060D83"/>
    <w:rsid w:val="000740FF"/>
    <w:rsid w:val="0008562A"/>
    <w:rsid w:val="00085B60"/>
    <w:rsid w:val="00086874"/>
    <w:rsid w:val="00094B63"/>
    <w:rsid w:val="00095066"/>
    <w:rsid w:val="000A5672"/>
    <w:rsid w:val="000A7CC7"/>
    <w:rsid w:val="000B10A1"/>
    <w:rsid w:val="000B41BE"/>
    <w:rsid w:val="000B7034"/>
    <w:rsid w:val="000B74EB"/>
    <w:rsid w:val="000C4B47"/>
    <w:rsid w:val="000C616C"/>
    <w:rsid w:val="000E372A"/>
    <w:rsid w:val="000E3982"/>
    <w:rsid w:val="000F42F2"/>
    <w:rsid w:val="000F4F58"/>
    <w:rsid w:val="00100E0A"/>
    <w:rsid w:val="0010229D"/>
    <w:rsid w:val="00107123"/>
    <w:rsid w:val="00111487"/>
    <w:rsid w:val="0011270B"/>
    <w:rsid w:val="00114724"/>
    <w:rsid w:val="0012053E"/>
    <w:rsid w:val="001216BD"/>
    <w:rsid w:val="00122166"/>
    <w:rsid w:val="001328CA"/>
    <w:rsid w:val="00134FFF"/>
    <w:rsid w:val="001539B1"/>
    <w:rsid w:val="00180858"/>
    <w:rsid w:val="00180A2C"/>
    <w:rsid w:val="00191D22"/>
    <w:rsid w:val="00191FC8"/>
    <w:rsid w:val="00196EA3"/>
    <w:rsid w:val="001A1715"/>
    <w:rsid w:val="001A1C49"/>
    <w:rsid w:val="001A2E62"/>
    <w:rsid w:val="001A5529"/>
    <w:rsid w:val="001A7287"/>
    <w:rsid w:val="001B5F5C"/>
    <w:rsid w:val="001B7BAE"/>
    <w:rsid w:val="001C3D73"/>
    <w:rsid w:val="001C6E74"/>
    <w:rsid w:val="001D3960"/>
    <w:rsid w:val="001E3772"/>
    <w:rsid w:val="001E426B"/>
    <w:rsid w:val="001E4E57"/>
    <w:rsid w:val="001F364E"/>
    <w:rsid w:val="001F3E65"/>
    <w:rsid w:val="001F4ED5"/>
    <w:rsid w:val="002060EB"/>
    <w:rsid w:val="002073DF"/>
    <w:rsid w:val="0020774B"/>
    <w:rsid w:val="00207C8D"/>
    <w:rsid w:val="0022736B"/>
    <w:rsid w:val="00235A30"/>
    <w:rsid w:val="002417DC"/>
    <w:rsid w:val="00241965"/>
    <w:rsid w:val="0024433E"/>
    <w:rsid w:val="0024450B"/>
    <w:rsid w:val="00244BAB"/>
    <w:rsid w:val="00250689"/>
    <w:rsid w:val="002623C1"/>
    <w:rsid w:val="00265296"/>
    <w:rsid w:val="00266DAC"/>
    <w:rsid w:val="00271DC9"/>
    <w:rsid w:val="002778D0"/>
    <w:rsid w:val="00285E81"/>
    <w:rsid w:val="002B4B22"/>
    <w:rsid w:val="002B52BC"/>
    <w:rsid w:val="002B5CDE"/>
    <w:rsid w:val="002C06B4"/>
    <w:rsid w:val="002C0E0D"/>
    <w:rsid w:val="002C22E1"/>
    <w:rsid w:val="002C3229"/>
    <w:rsid w:val="002C425A"/>
    <w:rsid w:val="002D0FFF"/>
    <w:rsid w:val="002E2EB6"/>
    <w:rsid w:val="00300187"/>
    <w:rsid w:val="00301A0A"/>
    <w:rsid w:val="00305443"/>
    <w:rsid w:val="003141C7"/>
    <w:rsid w:val="00314370"/>
    <w:rsid w:val="00320035"/>
    <w:rsid w:val="003300FA"/>
    <w:rsid w:val="0033146A"/>
    <w:rsid w:val="003368FA"/>
    <w:rsid w:val="00360555"/>
    <w:rsid w:val="003707BF"/>
    <w:rsid w:val="003800C4"/>
    <w:rsid w:val="00381EC7"/>
    <w:rsid w:val="00383EF8"/>
    <w:rsid w:val="003949A3"/>
    <w:rsid w:val="003A6C02"/>
    <w:rsid w:val="003B0947"/>
    <w:rsid w:val="003B0CBA"/>
    <w:rsid w:val="003B2103"/>
    <w:rsid w:val="003C2EC9"/>
    <w:rsid w:val="003C4D88"/>
    <w:rsid w:val="003D2624"/>
    <w:rsid w:val="003E6362"/>
    <w:rsid w:val="003E7B16"/>
    <w:rsid w:val="003F5E1A"/>
    <w:rsid w:val="00404087"/>
    <w:rsid w:val="004045ED"/>
    <w:rsid w:val="00410778"/>
    <w:rsid w:val="004114C3"/>
    <w:rsid w:val="00422D27"/>
    <w:rsid w:val="00430583"/>
    <w:rsid w:val="004343EF"/>
    <w:rsid w:val="00440DF1"/>
    <w:rsid w:val="004438AD"/>
    <w:rsid w:val="0044428F"/>
    <w:rsid w:val="00450619"/>
    <w:rsid w:val="004540C7"/>
    <w:rsid w:val="00456D42"/>
    <w:rsid w:val="00462BB2"/>
    <w:rsid w:val="004634A0"/>
    <w:rsid w:val="0047125A"/>
    <w:rsid w:val="00471793"/>
    <w:rsid w:val="0047187F"/>
    <w:rsid w:val="00475EA0"/>
    <w:rsid w:val="0047743B"/>
    <w:rsid w:val="004833CC"/>
    <w:rsid w:val="004A0123"/>
    <w:rsid w:val="004A01CC"/>
    <w:rsid w:val="004A0C41"/>
    <w:rsid w:val="004A7BFE"/>
    <w:rsid w:val="004B04A3"/>
    <w:rsid w:val="004B420D"/>
    <w:rsid w:val="004B5BC7"/>
    <w:rsid w:val="004B72A3"/>
    <w:rsid w:val="004C37A7"/>
    <w:rsid w:val="004E066C"/>
    <w:rsid w:val="004F3E11"/>
    <w:rsid w:val="004F5113"/>
    <w:rsid w:val="004F526F"/>
    <w:rsid w:val="004F65EC"/>
    <w:rsid w:val="00503E59"/>
    <w:rsid w:val="00504E87"/>
    <w:rsid w:val="00505ACD"/>
    <w:rsid w:val="00507407"/>
    <w:rsid w:val="0051202E"/>
    <w:rsid w:val="005130F5"/>
    <w:rsid w:val="00515E56"/>
    <w:rsid w:val="00517C4F"/>
    <w:rsid w:val="00523340"/>
    <w:rsid w:val="005235E3"/>
    <w:rsid w:val="005243DE"/>
    <w:rsid w:val="0053472F"/>
    <w:rsid w:val="005363DA"/>
    <w:rsid w:val="005511B8"/>
    <w:rsid w:val="0055412B"/>
    <w:rsid w:val="00555CE5"/>
    <w:rsid w:val="00560C18"/>
    <w:rsid w:val="00564031"/>
    <w:rsid w:val="005658DF"/>
    <w:rsid w:val="0056755B"/>
    <w:rsid w:val="005827FA"/>
    <w:rsid w:val="00584FAC"/>
    <w:rsid w:val="00590BF0"/>
    <w:rsid w:val="00591534"/>
    <w:rsid w:val="00591BE5"/>
    <w:rsid w:val="00594728"/>
    <w:rsid w:val="005A01CA"/>
    <w:rsid w:val="005B518E"/>
    <w:rsid w:val="005C16E8"/>
    <w:rsid w:val="005C4895"/>
    <w:rsid w:val="005C4C41"/>
    <w:rsid w:val="005D6781"/>
    <w:rsid w:val="005D6B0D"/>
    <w:rsid w:val="005D7B79"/>
    <w:rsid w:val="005E0CFB"/>
    <w:rsid w:val="005E23A6"/>
    <w:rsid w:val="005F45C9"/>
    <w:rsid w:val="005F66A7"/>
    <w:rsid w:val="00601770"/>
    <w:rsid w:val="00610B1B"/>
    <w:rsid w:val="00623503"/>
    <w:rsid w:val="00626ABD"/>
    <w:rsid w:val="00627EA9"/>
    <w:rsid w:val="006469AF"/>
    <w:rsid w:val="00650216"/>
    <w:rsid w:val="0066107F"/>
    <w:rsid w:val="0066591D"/>
    <w:rsid w:val="00680034"/>
    <w:rsid w:val="006813D7"/>
    <w:rsid w:val="0069016B"/>
    <w:rsid w:val="0069077D"/>
    <w:rsid w:val="00696D40"/>
    <w:rsid w:val="006A311A"/>
    <w:rsid w:val="006B3B71"/>
    <w:rsid w:val="006B3D7D"/>
    <w:rsid w:val="006C06CD"/>
    <w:rsid w:val="006C343C"/>
    <w:rsid w:val="006C40AF"/>
    <w:rsid w:val="006C53DA"/>
    <w:rsid w:val="006D20DA"/>
    <w:rsid w:val="006E4961"/>
    <w:rsid w:val="006E61DD"/>
    <w:rsid w:val="006E7DCF"/>
    <w:rsid w:val="006F71B7"/>
    <w:rsid w:val="0070226A"/>
    <w:rsid w:val="0070521D"/>
    <w:rsid w:val="00711C3C"/>
    <w:rsid w:val="00711DF2"/>
    <w:rsid w:val="007169A0"/>
    <w:rsid w:val="0072273B"/>
    <w:rsid w:val="00722C7D"/>
    <w:rsid w:val="00724AE7"/>
    <w:rsid w:val="0073575F"/>
    <w:rsid w:val="007367B8"/>
    <w:rsid w:val="00754FF5"/>
    <w:rsid w:val="00761353"/>
    <w:rsid w:val="00766A5C"/>
    <w:rsid w:val="00773268"/>
    <w:rsid w:val="00782188"/>
    <w:rsid w:val="007A4D2A"/>
    <w:rsid w:val="007B55B6"/>
    <w:rsid w:val="007C7405"/>
    <w:rsid w:val="007E2E7B"/>
    <w:rsid w:val="007F0EE5"/>
    <w:rsid w:val="007F2244"/>
    <w:rsid w:val="007F5AB2"/>
    <w:rsid w:val="00812C61"/>
    <w:rsid w:val="00814A5C"/>
    <w:rsid w:val="00817DC8"/>
    <w:rsid w:val="0082394C"/>
    <w:rsid w:val="00825A34"/>
    <w:rsid w:val="00825C27"/>
    <w:rsid w:val="00835054"/>
    <w:rsid w:val="00850EBA"/>
    <w:rsid w:val="008559FA"/>
    <w:rsid w:val="008666E8"/>
    <w:rsid w:val="0087073B"/>
    <w:rsid w:val="00872569"/>
    <w:rsid w:val="0087451E"/>
    <w:rsid w:val="0088427A"/>
    <w:rsid w:val="00885743"/>
    <w:rsid w:val="00886373"/>
    <w:rsid w:val="00890AAC"/>
    <w:rsid w:val="008A1B4F"/>
    <w:rsid w:val="008A2300"/>
    <w:rsid w:val="008A7057"/>
    <w:rsid w:val="008B0052"/>
    <w:rsid w:val="008C093F"/>
    <w:rsid w:val="008C6BCB"/>
    <w:rsid w:val="008D6989"/>
    <w:rsid w:val="008F07DA"/>
    <w:rsid w:val="00906EC2"/>
    <w:rsid w:val="009144BF"/>
    <w:rsid w:val="0091770A"/>
    <w:rsid w:val="0092015B"/>
    <w:rsid w:val="0094479E"/>
    <w:rsid w:val="009455D9"/>
    <w:rsid w:val="009456E8"/>
    <w:rsid w:val="0096152F"/>
    <w:rsid w:val="00962F0C"/>
    <w:rsid w:val="00964906"/>
    <w:rsid w:val="0096677E"/>
    <w:rsid w:val="00982B17"/>
    <w:rsid w:val="00983F5A"/>
    <w:rsid w:val="00984025"/>
    <w:rsid w:val="00990424"/>
    <w:rsid w:val="009950DC"/>
    <w:rsid w:val="009B17FD"/>
    <w:rsid w:val="009B373D"/>
    <w:rsid w:val="009B6DE9"/>
    <w:rsid w:val="009C0068"/>
    <w:rsid w:val="009C0491"/>
    <w:rsid w:val="009C76E7"/>
    <w:rsid w:val="009E310B"/>
    <w:rsid w:val="009E5777"/>
    <w:rsid w:val="009F567D"/>
    <w:rsid w:val="009F74BE"/>
    <w:rsid w:val="009F7753"/>
    <w:rsid w:val="00A04631"/>
    <w:rsid w:val="00A17072"/>
    <w:rsid w:val="00A20060"/>
    <w:rsid w:val="00A21609"/>
    <w:rsid w:val="00A21B38"/>
    <w:rsid w:val="00A30A4F"/>
    <w:rsid w:val="00A30B9E"/>
    <w:rsid w:val="00A36D77"/>
    <w:rsid w:val="00A464A3"/>
    <w:rsid w:val="00A5354F"/>
    <w:rsid w:val="00A601A2"/>
    <w:rsid w:val="00A64257"/>
    <w:rsid w:val="00A65E6F"/>
    <w:rsid w:val="00A66706"/>
    <w:rsid w:val="00A72408"/>
    <w:rsid w:val="00A76974"/>
    <w:rsid w:val="00A77F55"/>
    <w:rsid w:val="00A82845"/>
    <w:rsid w:val="00A90607"/>
    <w:rsid w:val="00A94480"/>
    <w:rsid w:val="00AA4E31"/>
    <w:rsid w:val="00AA5FE3"/>
    <w:rsid w:val="00AA7068"/>
    <w:rsid w:val="00AC2EE5"/>
    <w:rsid w:val="00AE14E6"/>
    <w:rsid w:val="00AF0492"/>
    <w:rsid w:val="00AF3BEE"/>
    <w:rsid w:val="00AF4743"/>
    <w:rsid w:val="00AF5615"/>
    <w:rsid w:val="00B03D3B"/>
    <w:rsid w:val="00B21A96"/>
    <w:rsid w:val="00B25C46"/>
    <w:rsid w:val="00B26866"/>
    <w:rsid w:val="00B30287"/>
    <w:rsid w:val="00B3186C"/>
    <w:rsid w:val="00B31949"/>
    <w:rsid w:val="00B41838"/>
    <w:rsid w:val="00B4335C"/>
    <w:rsid w:val="00B47010"/>
    <w:rsid w:val="00B47B03"/>
    <w:rsid w:val="00B51857"/>
    <w:rsid w:val="00B51CB9"/>
    <w:rsid w:val="00B61C00"/>
    <w:rsid w:val="00B658D0"/>
    <w:rsid w:val="00B73B2E"/>
    <w:rsid w:val="00B81EE3"/>
    <w:rsid w:val="00B86EEF"/>
    <w:rsid w:val="00B932FA"/>
    <w:rsid w:val="00BA5A28"/>
    <w:rsid w:val="00BA5CA4"/>
    <w:rsid w:val="00BA704C"/>
    <w:rsid w:val="00BB166D"/>
    <w:rsid w:val="00BC00FC"/>
    <w:rsid w:val="00BC50F0"/>
    <w:rsid w:val="00BC5439"/>
    <w:rsid w:val="00BE3417"/>
    <w:rsid w:val="00BE41F9"/>
    <w:rsid w:val="00BE71CA"/>
    <w:rsid w:val="00BF18A7"/>
    <w:rsid w:val="00BF403B"/>
    <w:rsid w:val="00C06F8D"/>
    <w:rsid w:val="00C21AD0"/>
    <w:rsid w:val="00C27307"/>
    <w:rsid w:val="00C35120"/>
    <w:rsid w:val="00C46FDF"/>
    <w:rsid w:val="00C50CDF"/>
    <w:rsid w:val="00C5154A"/>
    <w:rsid w:val="00C57FF9"/>
    <w:rsid w:val="00C61A3E"/>
    <w:rsid w:val="00C63BA0"/>
    <w:rsid w:val="00C66F83"/>
    <w:rsid w:val="00C70CFE"/>
    <w:rsid w:val="00C827C4"/>
    <w:rsid w:val="00C86FDF"/>
    <w:rsid w:val="00C97E5F"/>
    <w:rsid w:val="00CA0E4C"/>
    <w:rsid w:val="00CA3944"/>
    <w:rsid w:val="00CB2069"/>
    <w:rsid w:val="00CC3C5C"/>
    <w:rsid w:val="00CC41AB"/>
    <w:rsid w:val="00CC5EB4"/>
    <w:rsid w:val="00CE793B"/>
    <w:rsid w:val="00CF7643"/>
    <w:rsid w:val="00D00C14"/>
    <w:rsid w:val="00D063BF"/>
    <w:rsid w:val="00D06D45"/>
    <w:rsid w:val="00D10F1B"/>
    <w:rsid w:val="00D1260D"/>
    <w:rsid w:val="00D1440D"/>
    <w:rsid w:val="00D1460E"/>
    <w:rsid w:val="00D148EF"/>
    <w:rsid w:val="00D212DF"/>
    <w:rsid w:val="00D242BC"/>
    <w:rsid w:val="00D328B9"/>
    <w:rsid w:val="00D32F87"/>
    <w:rsid w:val="00D33E27"/>
    <w:rsid w:val="00D476A5"/>
    <w:rsid w:val="00D535A7"/>
    <w:rsid w:val="00D67FB4"/>
    <w:rsid w:val="00D7117D"/>
    <w:rsid w:val="00D754F9"/>
    <w:rsid w:val="00D846F4"/>
    <w:rsid w:val="00D8627F"/>
    <w:rsid w:val="00D90DE4"/>
    <w:rsid w:val="00D943EA"/>
    <w:rsid w:val="00DA037D"/>
    <w:rsid w:val="00DB435A"/>
    <w:rsid w:val="00DB640B"/>
    <w:rsid w:val="00DC66FE"/>
    <w:rsid w:val="00DC728B"/>
    <w:rsid w:val="00DD76BE"/>
    <w:rsid w:val="00DE3366"/>
    <w:rsid w:val="00DE39BB"/>
    <w:rsid w:val="00DE5344"/>
    <w:rsid w:val="00DF53FF"/>
    <w:rsid w:val="00DF5C85"/>
    <w:rsid w:val="00DF751D"/>
    <w:rsid w:val="00E06789"/>
    <w:rsid w:val="00E121C2"/>
    <w:rsid w:val="00E13D11"/>
    <w:rsid w:val="00E17C4C"/>
    <w:rsid w:val="00E2231F"/>
    <w:rsid w:val="00E226AB"/>
    <w:rsid w:val="00E23431"/>
    <w:rsid w:val="00E32F59"/>
    <w:rsid w:val="00E35640"/>
    <w:rsid w:val="00E35FA8"/>
    <w:rsid w:val="00E410AD"/>
    <w:rsid w:val="00E525D0"/>
    <w:rsid w:val="00E5646C"/>
    <w:rsid w:val="00E62541"/>
    <w:rsid w:val="00E63321"/>
    <w:rsid w:val="00E645E3"/>
    <w:rsid w:val="00E65D1C"/>
    <w:rsid w:val="00E71E31"/>
    <w:rsid w:val="00E7754A"/>
    <w:rsid w:val="00E86692"/>
    <w:rsid w:val="00E86A11"/>
    <w:rsid w:val="00E91C64"/>
    <w:rsid w:val="00EA3416"/>
    <w:rsid w:val="00EA5AE0"/>
    <w:rsid w:val="00EB38B1"/>
    <w:rsid w:val="00EB4DD2"/>
    <w:rsid w:val="00EB57A3"/>
    <w:rsid w:val="00EC024A"/>
    <w:rsid w:val="00EE2BF8"/>
    <w:rsid w:val="00EF04C4"/>
    <w:rsid w:val="00EF1277"/>
    <w:rsid w:val="00EF1367"/>
    <w:rsid w:val="00F162CA"/>
    <w:rsid w:val="00F310E7"/>
    <w:rsid w:val="00F35604"/>
    <w:rsid w:val="00F36C0B"/>
    <w:rsid w:val="00F42648"/>
    <w:rsid w:val="00F44D32"/>
    <w:rsid w:val="00F5105D"/>
    <w:rsid w:val="00F53C04"/>
    <w:rsid w:val="00F57454"/>
    <w:rsid w:val="00F628D1"/>
    <w:rsid w:val="00F669A0"/>
    <w:rsid w:val="00F7165F"/>
    <w:rsid w:val="00F7724B"/>
    <w:rsid w:val="00F873A2"/>
    <w:rsid w:val="00F94333"/>
    <w:rsid w:val="00FA3947"/>
    <w:rsid w:val="00FA55FB"/>
    <w:rsid w:val="00FB35AC"/>
    <w:rsid w:val="00FB3F46"/>
    <w:rsid w:val="00FB4F06"/>
    <w:rsid w:val="00FC202A"/>
    <w:rsid w:val="00FD2A26"/>
    <w:rsid w:val="00FE4A67"/>
    <w:rsid w:val="00FF0E6F"/>
    <w:rsid w:val="00FF1D02"/>
    <w:rsid w:val="00FF6679"/>
    <w:rsid w:val="0132D164"/>
    <w:rsid w:val="01534B67"/>
    <w:rsid w:val="01BA4C78"/>
    <w:rsid w:val="02EDECD8"/>
    <w:rsid w:val="031C194A"/>
    <w:rsid w:val="06CC9EE9"/>
    <w:rsid w:val="0812A9C2"/>
    <w:rsid w:val="0915E36F"/>
    <w:rsid w:val="094C582C"/>
    <w:rsid w:val="0B70CB6B"/>
    <w:rsid w:val="0C113E9C"/>
    <w:rsid w:val="0CA57378"/>
    <w:rsid w:val="0EE9B880"/>
    <w:rsid w:val="1073B400"/>
    <w:rsid w:val="11D40E8F"/>
    <w:rsid w:val="11E1C2B3"/>
    <w:rsid w:val="11FA804C"/>
    <w:rsid w:val="12271319"/>
    <w:rsid w:val="14C136C1"/>
    <w:rsid w:val="165F8047"/>
    <w:rsid w:val="18582157"/>
    <w:rsid w:val="1C7A6CFE"/>
    <w:rsid w:val="1D95678F"/>
    <w:rsid w:val="1DC005E8"/>
    <w:rsid w:val="1EB68CAB"/>
    <w:rsid w:val="208A0A9B"/>
    <w:rsid w:val="2319CFC5"/>
    <w:rsid w:val="237C1CF6"/>
    <w:rsid w:val="25940884"/>
    <w:rsid w:val="25FCFA69"/>
    <w:rsid w:val="260826E7"/>
    <w:rsid w:val="2640FEFE"/>
    <w:rsid w:val="280CD03E"/>
    <w:rsid w:val="281380CF"/>
    <w:rsid w:val="28212ED6"/>
    <w:rsid w:val="289C610A"/>
    <w:rsid w:val="292E1A26"/>
    <w:rsid w:val="2949DAE0"/>
    <w:rsid w:val="2AE256A0"/>
    <w:rsid w:val="2B33C37D"/>
    <w:rsid w:val="2BF8F07B"/>
    <w:rsid w:val="2C84F118"/>
    <w:rsid w:val="2D17286D"/>
    <w:rsid w:val="2D67D15F"/>
    <w:rsid w:val="2D94C0DC"/>
    <w:rsid w:val="2DEDA51A"/>
    <w:rsid w:val="2E3C9C74"/>
    <w:rsid w:val="2E73BA79"/>
    <w:rsid w:val="2FB6AAC5"/>
    <w:rsid w:val="306785EC"/>
    <w:rsid w:val="3293CBB5"/>
    <w:rsid w:val="332E92C9"/>
    <w:rsid w:val="33478AF7"/>
    <w:rsid w:val="335577D1"/>
    <w:rsid w:val="3572DEF4"/>
    <w:rsid w:val="35A03F65"/>
    <w:rsid w:val="35C74198"/>
    <w:rsid w:val="363EDF5B"/>
    <w:rsid w:val="36ED90B8"/>
    <w:rsid w:val="37120DA4"/>
    <w:rsid w:val="37FDE311"/>
    <w:rsid w:val="3A00C69F"/>
    <w:rsid w:val="3E32B853"/>
    <w:rsid w:val="3FA1D9A2"/>
    <w:rsid w:val="408FF0C0"/>
    <w:rsid w:val="415AF0CC"/>
    <w:rsid w:val="46E43331"/>
    <w:rsid w:val="474E9FBE"/>
    <w:rsid w:val="47C1F8FE"/>
    <w:rsid w:val="485CC708"/>
    <w:rsid w:val="48A786C4"/>
    <w:rsid w:val="48AAD972"/>
    <w:rsid w:val="4937866A"/>
    <w:rsid w:val="4C7DD24D"/>
    <w:rsid w:val="4C9933BE"/>
    <w:rsid w:val="4D2E4881"/>
    <w:rsid w:val="4DD6802C"/>
    <w:rsid w:val="4E2323CB"/>
    <w:rsid w:val="4E499588"/>
    <w:rsid w:val="4E8B35E5"/>
    <w:rsid w:val="4EA9E980"/>
    <w:rsid w:val="5024DDF9"/>
    <w:rsid w:val="50270646"/>
    <w:rsid w:val="51A9AE4A"/>
    <w:rsid w:val="526DB1D3"/>
    <w:rsid w:val="52EF4CE5"/>
    <w:rsid w:val="5614DA82"/>
    <w:rsid w:val="56567ADE"/>
    <w:rsid w:val="5C1D3C87"/>
    <w:rsid w:val="5C1D559A"/>
    <w:rsid w:val="5E88C9C5"/>
    <w:rsid w:val="5ED70A98"/>
    <w:rsid w:val="5ED82D91"/>
    <w:rsid w:val="5EE066E9"/>
    <w:rsid w:val="5F87DCDF"/>
    <w:rsid w:val="6167753F"/>
    <w:rsid w:val="64363D0B"/>
    <w:rsid w:val="691E0DC1"/>
    <w:rsid w:val="69D2D17F"/>
    <w:rsid w:val="6A228218"/>
    <w:rsid w:val="6A7DBD2E"/>
    <w:rsid w:val="6C252431"/>
    <w:rsid w:val="6D55B9B6"/>
    <w:rsid w:val="6F566BFF"/>
    <w:rsid w:val="7153BF48"/>
    <w:rsid w:val="720451B4"/>
    <w:rsid w:val="724245DA"/>
    <w:rsid w:val="72715BFC"/>
    <w:rsid w:val="735D8AB4"/>
    <w:rsid w:val="75629704"/>
    <w:rsid w:val="7605A43D"/>
    <w:rsid w:val="772F0DB8"/>
    <w:rsid w:val="775A40E6"/>
    <w:rsid w:val="77AB175E"/>
    <w:rsid w:val="787CEF89"/>
    <w:rsid w:val="789B0FB8"/>
    <w:rsid w:val="789D8076"/>
    <w:rsid w:val="79E43A84"/>
    <w:rsid w:val="7A3C2E4A"/>
    <w:rsid w:val="7B067FB0"/>
    <w:rsid w:val="7BA4CA7A"/>
    <w:rsid w:val="7C3F8081"/>
    <w:rsid w:val="7C54E9F9"/>
    <w:rsid w:val="7ED07A7B"/>
    <w:rsid w:val="7F58A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1687470A-8461-441A-876A-8427D06C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49"/>
    <w:pPr>
      <w:spacing w:before="60" w:after="60"/>
    </w:pPr>
    <w:rPr>
      <w:rFonts w:eastAsiaTheme="minorHAnsi" w:cstheme="minorHAnsi"/>
      <w:bCs/>
      <w:sz w:val="20"/>
      <w:szCs w:val="24"/>
    </w:rPr>
  </w:style>
  <w:style w:type="paragraph" w:styleId="Heading1">
    <w:name w:val="heading 1"/>
    <w:basedOn w:val="Normal"/>
    <w:next w:val="Normal"/>
    <w:link w:val="Heading1Char"/>
    <w:uiPriority w:val="9"/>
    <w:qFormat/>
    <w:rsid w:val="001A1C49"/>
    <w:pPr>
      <w:keepNext/>
      <w:keepLines/>
      <w:numPr>
        <w:numId w:val="9"/>
      </w:numPr>
      <w:spacing w:before="480"/>
      <w:outlineLvl w:val="0"/>
    </w:pPr>
    <w:rPr>
      <w:rFonts w:eastAsiaTheme="majorEastAsia"/>
      <w:b/>
      <w:bCs w:val="0"/>
      <w:color w:val="365F91" w:themeColor="accent1" w:themeShade="BF"/>
      <w:sz w:val="28"/>
      <w:szCs w:val="28"/>
    </w:rPr>
  </w:style>
  <w:style w:type="paragraph" w:styleId="Heading2">
    <w:name w:val="heading 2"/>
    <w:basedOn w:val="Normal"/>
    <w:next w:val="Normal"/>
    <w:link w:val="Heading2Char"/>
    <w:uiPriority w:val="9"/>
    <w:unhideWhenUsed/>
    <w:qFormat/>
    <w:rsid w:val="001A1C49"/>
    <w:pPr>
      <w:keepNext/>
      <w:keepLines/>
      <w:numPr>
        <w:ilvl w:val="1"/>
        <w:numId w:val="9"/>
      </w:numPr>
      <w:spacing w:before="240"/>
      <w:outlineLvl w:val="1"/>
    </w:pPr>
    <w:rPr>
      <w:rFonts w:eastAsiaTheme="majorEastAsia"/>
      <w:b/>
      <w:bCs w:val="0"/>
      <w:color w:val="365F91"/>
      <w:sz w:val="24"/>
    </w:rPr>
  </w:style>
  <w:style w:type="paragraph" w:styleId="Heading3">
    <w:name w:val="heading 3"/>
    <w:basedOn w:val="Heading2"/>
    <w:next w:val="Normal"/>
    <w:link w:val="Heading3Char"/>
    <w:uiPriority w:val="9"/>
    <w:unhideWhenUsed/>
    <w:qFormat/>
    <w:rsid w:val="001A1C49"/>
    <w:pPr>
      <w:numPr>
        <w:ilvl w:val="2"/>
      </w:numPr>
      <w:spacing w:before="200"/>
      <w:outlineLvl w:val="2"/>
    </w:pPr>
    <w:rPr>
      <w:rFonts w:cstheme="majorBidi"/>
      <w:i/>
      <w:color w:val="5F497A" w:themeColor="accent4" w:themeShade="BF"/>
    </w:rPr>
  </w:style>
  <w:style w:type="paragraph" w:styleId="Heading4">
    <w:name w:val="heading 4"/>
    <w:basedOn w:val="Normal"/>
    <w:next w:val="Normal"/>
    <w:link w:val="Heading4Char"/>
    <w:uiPriority w:val="9"/>
    <w:unhideWhenUsed/>
    <w:qFormat/>
    <w:rsid w:val="001A1C49"/>
    <w:pPr>
      <w:keepNext/>
      <w:keepLines/>
      <w:numPr>
        <w:ilvl w:val="3"/>
        <w:numId w:val="9"/>
      </w:numPr>
      <w:spacing w:before="200"/>
      <w:outlineLvl w:val="3"/>
    </w:pPr>
    <w:rPr>
      <w:rFonts w:eastAsiaTheme="majorEastAsia"/>
      <w:b/>
      <w:bCs w:val="0"/>
      <w:iCs/>
      <w:color w:val="4F81BD" w:themeColor="accent1"/>
    </w:rPr>
  </w:style>
  <w:style w:type="paragraph" w:styleId="Heading5">
    <w:name w:val="heading 5"/>
    <w:basedOn w:val="Normal"/>
    <w:next w:val="Normal"/>
    <w:link w:val="Heading5Char"/>
    <w:uiPriority w:val="9"/>
    <w:semiHidden/>
    <w:unhideWhenUsed/>
    <w:qFormat/>
    <w:rsid w:val="001A1C49"/>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A1C49"/>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A1C49"/>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A1C4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C4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C49"/>
    <w:rPr>
      <w:rFonts w:ascii="Tahoma" w:hAnsi="Tahoma" w:cs="Tahoma"/>
      <w:sz w:val="16"/>
      <w:szCs w:val="16"/>
    </w:rPr>
  </w:style>
  <w:style w:type="character" w:customStyle="1" w:styleId="BalloonTextChar">
    <w:name w:val="Balloon Text Char"/>
    <w:basedOn w:val="DefaultParagraphFont"/>
    <w:link w:val="BalloonText"/>
    <w:uiPriority w:val="99"/>
    <w:semiHidden/>
    <w:rsid w:val="001A1C49"/>
    <w:rPr>
      <w:rFonts w:ascii="Tahoma" w:eastAsiaTheme="minorHAnsi" w:hAnsi="Tahoma" w:cs="Tahoma"/>
      <w:bCs/>
      <w:sz w:val="16"/>
      <w:szCs w:val="16"/>
    </w:rPr>
  </w:style>
  <w:style w:type="character" w:customStyle="1" w:styleId="Heading1Char">
    <w:name w:val="Heading 1 Char"/>
    <w:basedOn w:val="DefaultParagraphFont"/>
    <w:link w:val="Heading1"/>
    <w:uiPriority w:val="9"/>
    <w:rsid w:val="001A1C49"/>
    <w:rPr>
      <w:rFonts w:eastAsiaTheme="majorEastAsia" w:cstheme="minorHAnsi"/>
      <w:b/>
      <w:color w:val="365F91" w:themeColor="accent1" w:themeShade="BF"/>
      <w:sz w:val="28"/>
      <w:szCs w:val="28"/>
    </w:rPr>
  </w:style>
  <w:style w:type="paragraph" w:styleId="Title">
    <w:name w:val="Title"/>
    <w:basedOn w:val="Normal"/>
    <w:next w:val="Normal"/>
    <w:link w:val="TitleChar"/>
    <w:uiPriority w:val="10"/>
    <w:qFormat/>
    <w:rsid w:val="001A1C49"/>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C49"/>
    <w:rPr>
      <w:rFonts w:asciiTheme="majorHAnsi" w:eastAsiaTheme="majorEastAsia" w:hAnsiTheme="majorHAnsi" w:cstheme="majorBidi"/>
      <w:bCs/>
      <w:color w:val="17365D" w:themeColor="text2" w:themeShade="BF"/>
      <w:spacing w:val="5"/>
      <w:kern w:val="28"/>
      <w:sz w:val="52"/>
      <w:szCs w:val="52"/>
    </w:rPr>
  </w:style>
  <w:style w:type="paragraph" w:styleId="Header">
    <w:name w:val="header"/>
    <w:basedOn w:val="Normal"/>
    <w:link w:val="HeaderChar"/>
    <w:uiPriority w:val="99"/>
    <w:unhideWhenUsed/>
    <w:rsid w:val="001A1C49"/>
    <w:pPr>
      <w:tabs>
        <w:tab w:val="center" w:pos="4680"/>
        <w:tab w:val="right" w:pos="9360"/>
      </w:tabs>
    </w:pPr>
  </w:style>
  <w:style w:type="character" w:customStyle="1" w:styleId="HeaderChar">
    <w:name w:val="Header Char"/>
    <w:basedOn w:val="DefaultParagraphFont"/>
    <w:link w:val="Header"/>
    <w:uiPriority w:val="99"/>
    <w:rsid w:val="001A1C49"/>
    <w:rPr>
      <w:rFonts w:eastAsiaTheme="minorHAnsi" w:cstheme="minorHAnsi"/>
      <w:bCs/>
      <w:sz w:val="20"/>
      <w:szCs w:val="24"/>
    </w:rPr>
  </w:style>
  <w:style w:type="paragraph" w:styleId="Footer">
    <w:name w:val="footer"/>
    <w:basedOn w:val="Normal"/>
    <w:link w:val="FooterChar"/>
    <w:uiPriority w:val="99"/>
    <w:unhideWhenUsed/>
    <w:rsid w:val="001A1C49"/>
    <w:pPr>
      <w:tabs>
        <w:tab w:val="center" w:pos="4680"/>
        <w:tab w:val="right" w:pos="9360"/>
      </w:tabs>
    </w:pPr>
  </w:style>
  <w:style w:type="character" w:customStyle="1" w:styleId="FooterChar">
    <w:name w:val="Footer Char"/>
    <w:basedOn w:val="DefaultParagraphFont"/>
    <w:link w:val="Footer"/>
    <w:uiPriority w:val="99"/>
    <w:rsid w:val="001A1C49"/>
    <w:rPr>
      <w:rFonts w:eastAsiaTheme="minorHAnsi" w:cstheme="minorHAnsi"/>
      <w:bCs/>
      <w:sz w:val="20"/>
      <w:szCs w:val="24"/>
    </w:rPr>
  </w:style>
  <w:style w:type="paragraph" w:styleId="NoSpacing">
    <w:name w:val="No Spacing"/>
    <w:link w:val="NoSpacingChar"/>
    <w:uiPriority w:val="1"/>
    <w:qFormat/>
    <w:rsid w:val="001A1C49"/>
    <w:pPr>
      <w:spacing w:after="0"/>
    </w:pPr>
    <w:rPr>
      <w:rFonts w:eastAsiaTheme="minorEastAsia"/>
      <w:lang w:eastAsia="ja-JP"/>
    </w:rPr>
  </w:style>
  <w:style w:type="character" w:customStyle="1" w:styleId="NoSpacingChar">
    <w:name w:val="No Spacing Char"/>
    <w:basedOn w:val="DefaultParagraphFont"/>
    <w:link w:val="NoSpacing"/>
    <w:uiPriority w:val="1"/>
    <w:rsid w:val="001A1C49"/>
    <w:rPr>
      <w:rFonts w:eastAsiaTheme="minorEastAsia"/>
      <w:lang w:eastAsia="ja-JP"/>
    </w:rPr>
  </w:style>
  <w:style w:type="paragraph" w:styleId="TOCHeading">
    <w:name w:val="TOC Heading"/>
    <w:basedOn w:val="Heading1"/>
    <w:next w:val="Normal"/>
    <w:uiPriority w:val="39"/>
    <w:unhideWhenUsed/>
    <w:qFormat/>
    <w:rsid w:val="001A1C49"/>
    <w:pPr>
      <w:spacing w:line="276" w:lineRule="auto"/>
      <w:outlineLvl w:val="9"/>
    </w:pPr>
    <w:rPr>
      <w:lang w:eastAsia="ja-JP"/>
    </w:rPr>
  </w:style>
  <w:style w:type="paragraph" w:styleId="TOC1">
    <w:name w:val="toc 1"/>
    <w:basedOn w:val="Normal"/>
    <w:next w:val="Normal"/>
    <w:autoRedefine/>
    <w:uiPriority w:val="39"/>
    <w:unhideWhenUsed/>
    <w:qFormat/>
    <w:rsid w:val="001A1C49"/>
    <w:pPr>
      <w:spacing w:after="100"/>
    </w:pPr>
  </w:style>
  <w:style w:type="character" w:styleId="Hyperlink">
    <w:name w:val="Hyperlink"/>
    <w:basedOn w:val="DefaultParagraphFont"/>
    <w:uiPriority w:val="99"/>
    <w:unhideWhenUsed/>
    <w:rsid w:val="001A1C49"/>
    <w:rPr>
      <w:color w:val="0000FF" w:themeColor="hyperlink"/>
      <w:u w:val="single"/>
    </w:rPr>
  </w:style>
  <w:style w:type="character" w:customStyle="1" w:styleId="Heading4Char">
    <w:name w:val="Heading 4 Char"/>
    <w:basedOn w:val="DefaultParagraphFont"/>
    <w:link w:val="Heading4"/>
    <w:uiPriority w:val="9"/>
    <w:rsid w:val="001A1C49"/>
    <w:rPr>
      <w:rFonts w:eastAsiaTheme="majorEastAsia" w:cstheme="minorHAnsi"/>
      <w:b/>
      <w:iCs/>
      <w:color w:val="4F81BD" w:themeColor="accent1"/>
      <w:sz w:val="20"/>
      <w:szCs w:val="24"/>
    </w:rPr>
  </w:style>
  <w:style w:type="paragraph" w:styleId="ListParagraph">
    <w:name w:val="List Paragraph"/>
    <w:basedOn w:val="Normal"/>
    <w:link w:val="ListParagraphChar"/>
    <w:uiPriority w:val="34"/>
    <w:qFormat/>
    <w:rsid w:val="001A1C49"/>
    <w:pPr>
      <w:ind w:left="720"/>
    </w:pPr>
  </w:style>
  <w:style w:type="character" w:customStyle="1" w:styleId="Heading3Char">
    <w:name w:val="Heading 3 Char"/>
    <w:basedOn w:val="DefaultParagraphFont"/>
    <w:link w:val="Heading3"/>
    <w:uiPriority w:val="9"/>
    <w:rsid w:val="001A1C49"/>
    <w:rPr>
      <w:rFonts w:eastAsiaTheme="majorEastAsia" w:cstheme="majorBidi"/>
      <w:b/>
      <w:i/>
      <w:color w:val="5F497A" w:themeColor="accent4" w:themeShade="BF"/>
      <w:sz w:val="24"/>
      <w:szCs w:val="24"/>
    </w:rPr>
  </w:style>
  <w:style w:type="paragraph" w:styleId="TOC3">
    <w:name w:val="toc 3"/>
    <w:basedOn w:val="Normal"/>
    <w:next w:val="Normal"/>
    <w:autoRedefine/>
    <w:uiPriority w:val="39"/>
    <w:unhideWhenUsed/>
    <w:qFormat/>
    <w:rsid w:val="001A1C49"/>
    <w:pPr>
      <w:spacing w:after="100"/>
      <w:ind w:left="480"/>
    </w:pPr>
  </w:style>
  <w:style w:type="character" w:customStyle="1" w:styleId="Heading2Char">
    <w:name w:val="Heading 2 Char"/>
    <w:basedOn w:val="DefaultParagraphFont"/>
    <w:link w:val="Heading2"/>
    <w:uiPriority w:val="9"/>
    <w:rsid w:val="001A1C49"/>
    <w:rPr>
      <w:rFonts w:eastAsiaTheme="majorEastAsia" w:cstheme="minorHAnsi"/>
      <w:b/>
      <w:color w:val="365F91"/>
      <w:sz w:val="24"/>
      <w:szCs w:val="24"/>
    </w:rPr>
  </w:style>
  <w:style w:type="paragraph" w:customStyle="1" w:styleId="Default">
    <w:name w:val="Default"/>
    <w:rsid w:val="001A1C49"/>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1A1C49"/>
    <w:rPr>
      <w:sz w:val="16"/>
      <w:szCs w:val="16"/>
    </w:rPr>
  </w:style>
  <w:style w:type="paragraph" w:styleId="CommentText">
    <w:name w:val="annotation text"/>
    <w:basedOn w:val="Normal"/>
    <w:link w:val="CommentTextChar"/>
    <w:uiPriority w:val="99"/>
    <w:semiHidden/>
    <w:unhideWhenUsed/>
    <w:rsid w:val="001A1C49"/>
    <w:rPr>
      <w:szCs w:val="20"/>
    </w:rPr>
  </w:style>
  <w:style w:type="character" w:customStyle="1" w:styleId="CommentTextChar">
    <w:name w:val="Comment Text Char"/>
    <w:basedOn w:val="DefaultParagraphFont"/>
    <w:link w:val="CommentText"/>
    <w:uiPriority w:val="99"/>
    <w:semiHidden/>
    <w:rsid w:val="001A1C49"/>
    <w:rPr>
      <w:rFonts w:eastAsiaTheme="minorHAnsi" w:cstheme="minorHAnsi"/>
      <w:bCs/>
      <w:sz w:val="20"/>
      <w:szCs w:val="20"/>
    </w:rPr>
  </w:style>
  <w:style w:type="paragraph" w:styleId="CommentSubject">
    <w:name w:val="annotation subject"/>
    <w:basedOn w:val="CommentText"/>
    <w:next w:val="CommentText"/>
    <w:link w:val="CommentSubjectChar"/>
    <w:uiPriority w:val="99"/>
    <w:semiHidden/>
    <w:unhideWhenUsed/>
    <w:rsid w:val="001A1C49"/>
    <w:rPr>
      <w:b/>
      <w:bCs w:val="0"/>
    </w:rPr>
  </w:style>
  <w:style w:type="character" w:customStyle="1" w:styleId="CommentSubjectChar">
    <w:name w:val="Comment Subject Char"/>
    <w:basedOn w:val="CommentTextChar"/>
    <w:link w:val="CommentSubject"/>
    <w:uiPriority w:val="99"/>
    <w:semiHidden/>
    <w:rsid w:val="001A1C49"/>
    <w:rPr>
      <w:rFonts w:eastAsiaTheme="minorHAnsi" w:cstheme="minorHAnsi"/>
      <w:b/>
      <w:bCs w:val="0"/>
      <w:sz w:val="20"/>
      <w:szCs w:val="20"/>
    </w:rPr>
  </w:style>
  <w:style w:type="paragraph" w:styleId="TOC2">
    <w:name w:val="toc 2"/>
    <w:basedOn w:val="Normal"/>
    <w:next w:val="Normal"/>
    <w:autoRedefine/>
    <w:uiPriority w:val="39"/>
    <w:unhideWhenUsed/>
    <w:rsid w:val="001A1C49"/>
    <w:pPr>
      <w:tabs>
        <w:tab w:val="right" w:leader="dot" w:pos="9350"/>
      </w:tabs>
      <w:spacing w:after="100"/>
      <w:ind w:left="240"/>
    </w:pPr>
  </w:style>
  <w:style w:type="paragraph" w:styleId="HTMLPreformatted">
    <w:name w:val="HTML Preformatted"/>
    <w:basedOn w:val="Normal"/>
    <w:link w:val="HTMLPreformattedChar"/>
    <w:uiPriority w:val="99"/>
    <w:semiHidden/>
    <w:unhideWhenUsed/>
    <w:rsid w:val="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E6362"/>
    <w:rPr>
      <w:rFonts w:ascii="Courier New" w:hAnsi="Courier New" w:cs="Courier New"/>
      <w:sz w:val="20"/>
      <w:szCs w:val="20"/>
    </w:rPr>
  </w:style>
  <w:style w:type="character" w:styleId="Strong">
    <w:name w:val="Strong"/>
    <w:basedOn w:val="DefaultParagraphFont"/>
    <w:uiPriority w:val="22"/>
    <w:qFormat/>
    <w:rsid w:val="00F53C04"/>
    <w:rPr>
      <w:b/>
      <w:bCs/>
    </w:rPr>
  </w:style>
  <w:style w:type="character" w:styleId="FollowedHyperlink">
    <w:name w:val="FollowedHyperlink"/>
    <w:basedOn w:val="DefaultParagraphFont"/>
    <w:uiPriority w:val="99"/>
    <w:semiHidden/>
    <w:unhideWhenUsed/>
    <w:rsid w:val="001A1C49"/>
    <w:rPr>
      <w:color w:val="800080" w:themeColor="followedHyperlink"/>
      <w:u w:val="single"/>
    </w:rPr>
  </w:style>
  <w:style w:type="character" w:styleId="UnresolvedMention">
    <w:name w:val="Unresolved Mention"/>
    <w:basedOn w:val="DefaultParagraphFont"/>
    <w:uiPriority w:val="99"/>
    <w:semiHidden/>
    <w:unhideWhenUsed/>
    <w:rsid w:val="001A1C49"/>
    <w:rPr>
      <w:color w:val="808080"/>
      <w:shd w:val="clear" w:color="auto" w:fill="E6E6E6"/>
    </w:rPr>
  </w:style>
  <w:style w:type="paragraph" w:styleId="FootnoteText">
    <w:name w:val="footnote text"/>
    <w:basedOn w:val="Normal"/>
    <w:link w:val="FootnoteTextChar"/>
    <w:uiPriority w:val="99"/>
    <w:semiHidden/>
    <w:unhideWhenUsed/>
    <w:rsid w:val="002E2EB6"/>
    <w:rPr>
      <w:szCs w:val="20"/>
    </w:rPr>
  </w:style>
  <w:style w:type="character" w:customStyle="1" w:styleId="FootnoteTextChar">
    <w:name w:val="Footnote Text Char"/>
    <w:basedOn w:val="DefaultParagraphFont"/>
    <w:link w:val="FootnoteText"/>
    <w:uiPriority w:val="99"/>
    <w:semiHidden/>
    <w:rsid w:val="002E2EB6"/>
    <w:rPr>
      <w:rFonts w:cs="Times New Roman"/>
      <w:sz w:val="20"/>
      <w:szCs w:val="20"/>
    </w:rPr>
  </w:style>
  <w:style w:type="character" w:styleId="FootnoteReference">
    <w:name w:val="footnote reference"/>
    <w:basedOn w:val="DefaultParagraphFont"/>
    <w:uiPriority w:val="99"/>
    <w:semiHidden/>
    <w:unhideWhenUsed/>
    <w:rsid w:val="002E2EB6"/>
    <w:rPr>
      <w:vertAlign w:val="superscript"/>
    </w:rPr>
  </w:style>
  <w:style w:type="paragraph" w:styleId="Revision">
    <w:name w:val="Revision"/>
    <w:hidden/>
    <w:uiPriority w:val="99"/>
    <w:semiHidden/>
    <w:rsid w:val="001A1C49"/>
    <w:pPr>
      <w:spacing w:after="0"/>
    </w:pPr>
    <w:rPr>
      <w:rFonts w:cs="Times New Roman"/>
      <w:szCs w:val="24"/>
    </w:rPr>
  </w:style>
  <w:style w:type="paragraph" w:styleId="NormalWeb">
    <w:name w:val="Normal (Web)"/>
    <w:basedOn w:val="Normal"/>
    <w:uiPriority w:val="99"/>
    <w:unhideWhenUsed/>
    <w:rsid w:val="001A1C49"/>
    <w:pPr>
      <w:spacing w:before="100" w:beforeAutospacing="1" w:after="100" w:afterAutospacing="1"/>
    </w:pPr>
    <w:rPr>
      <w:rFonts w:ascii="Times New Roman" w:hAnsi="Times New Roman"/>
      <w:sz w:val="24"/>
    </w:rPr>
  </w:style>
  <w:style w:type="character" w:customStyle="1" w:styleId="reportname">
    <w:name w:val="reportname"/>
    <w:basedOn w:val="DefaultParagraphFont"/>
    <w:rsid w:val="00627EA9"/>
  </w:style>
  <w:style w:type="character" w:customStyle="1" w:styleId="Heading5Char">
    <w:name w:val="Heading 5 Char"/>
    <w:basedOn w:val="DefaultParagraphFont"/>
    <w:link w:val="Heading5"/>
    <w:uiPriority w:val="9"/>
    <w:semiHidden/>
    <w:rsid w:val="001A1C49"/>
    <w:rPr>
      <w:rFonts w:asciiTheme="majorHAnsi" w:eastAsiaTheme="majorEastAsia" w:hAnsiTheme="majorHAnsi" w:cstheme="majorBidi"/>
      <w:bCs/>
      <w:color w:val="365F91" w:themeColor="accent1" w:themeShade="BF"/>
      <w:sz w:val="20"/>
      <w:szCs w:val="24"/>
    </w:rPr>
  </w:style>
  <w:style w:type="character" w:customStyle="1" w:styleId="Heading6Char">
    <w:name w:val="Heading 6 Char"/>
    <w:basedOn w:val="DefaultParagraphFont"/>
    <w:link w:val="Heading6"/>
    <w:uiPriority w:val="9"/>
    <w:semiHidden/>
    <w:rsid w:val="001A1C49"/>
    <w:rPr>
      <w:rFonts w:asciiTheme="majorHAnsi" w:eastAsiaTheme="majorEastAsia" w:hAnsiTheme="majorHAnsi" w:cstheme="majorBidi"/>
      <w:bCs/>
      <w:color w:val="243F60" w:themeColor="accent1" w:themeShade="7F"/>
      <w:sz w:val="20"/>
      <w:szCs w:val="24"/>
    </w:rPr>
  </w:style>
  <w:style w:type="character" w:customStyle="1" w:styleId="Heading7Char">
    <w:name w:val="Heading 7 Char"/>
    <w:basedOn w:val="DefaultParagraphFont"/>
    <w:link w:val="Heading7"/>
    <w:uiPriority w:val="9"/>
    <w:semiHidden/>
    <w:rsid w:val="001A1C49"/>
    <w:rPr>
      <w:rFonts w:asciiTheme="majorHAnsi" w:eastAsiaTheme="majorEastAsia" w:hAnsiTheme="majorHAnsi" w:cstheme="majorBidi"/>
      <w:bCs/>
      <w:i/>
      <w:iCs/>
      <w:color w:val="243F60" w:themeColor="accent1" w:themeShade="7F"/>
      <w:sz w:val="20"/>
      <w:szCs w:val="24"/>
    </w:rPr>
  </w:style>
  <w:style w:type="character" w:customStyle="1" w:styleId="Heading8Char">
    <w:name w:val="Heading 8 Char"/>
    <w:basedOn w:val="DefaultParagraphFont"/>
    <w:link w:val="Heading8"/>
    <w:uiPriority w:val="9"/>
    <w:semiHidden/>
    <w:rsid w:val="001A1C49"/>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1A1C49"/>
    <w:rPr>
      <w:rFonts w:asciiTheme="majorHAnsi" w:eastAsiaTheme="majorEastAsia" w:hAnsiTheme="majorHAnsi" w:cstheme="majorBidi"/>
      <w:bCs/>
      <w:i/>
      <w:iCs/>
      <w:color w:val="272727" w:themeColor="text1" w:themeTint="D8"/>
      <w:sz w:val="21"/>
      <w:szCs w:val="21"/>
    </w:rPr>
  </w:style>
  <w:style w:type="character" w:customStyle="1" w:styleId="SC14127048">
    <w:name w:val="SC.14.127048"/>
    <w:uiPriority w:val="99"/>
    <w:rsid w:val="001A1C49"/>
    <w:rPr>
      <w:rFonts w:cs="GNCHA A+ Minion"/>
      <w:i/>
      <w:iCs/>
      <w:color w:val="000000"/>
    </w:rPr>
  </w:style>
  <w:style w:type="character" w:customStyle="1" w:styleId="SC14126991">
    <w:name w:val="SC.14.126991"/>
    <w:uiPriority w:val="99"/>
    <w:rsid w:val="001A1C49"/>
    <w:rPr>
      <w:rFonts w:ascii="GNCIH D+ Zapf Dingbats" w:eastAsia="GNCIH D+ Zapf Dingbats" w:cs="GNCIH D+ Zapf Dingbats"/>
      <w:color w:val="000000"/>
      <w:sz w:val="20"/>
      <w:szCs w:val="20"/>
    </w:rPr>
  </w:style>
  <w:style w:type="character" w:customStyle="1" w:styleId="SC7315398">
    <w:name w:val="SC.7.315398"/>
    <w:uiPriority w:val="99"/>
    <w:rsid w:val="001A1C49"/>
    <w:rPr>
      <w:rFonts w:cs="GNCHA A+ Minion"/>
      <w:color w:val="000000"/>
    </w:rPr>
  </w:style>
  <w:style w:type="character" w:customStyle="1" w:styleId="SC5127048">
    <w:name w:val="SC.5.127048"/>
    <w:uiPriority w:val="99"/>
    <w:rsid w:val="001A1C49"/>
    <w:rPr>
      <w:rFonts w:ascii="GNCHA A+ Minion" w:hAnsi="GNCHA A+ Minion" w:cs="GNCHA A+ Minion"/>
      <w:color w:val="000000"/>
    </w:rPr>
  </w:style>
  <w:style w:type="table" w:styleId="TableGrid">
    <w:name w:val="Table Grid"/>
    <w:basedOn w:val="TableNormal"/>
    <w:uiPriority w:val="59"/>
    <w:rsid w:val="001A1C49"/>
    <w:pPr>
      <w:spacing w:after="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6114694">
    <w:name w:val="SC.6.114694"/>
    <w:uiPriority w:val="99"/>
    <w:rsid w:val="001A1C49"/>
    <w:rPr>
      <w:rFonts w:cs="GNCHA A+ Minion"/>
      <w:color w:val="000000"/>
    </w:rPr>
  </w:style>
  <w:style w:type="character" w:customStyle="1" w:styleId="SC12127048">
    <w:name w:val="SC.12.127048"/>
    <w:uiPriority w:val="99"/>
    <w:rsid w:val="001A1C49"/>
    <w:rPr>
      <w:rFonts w:cs="GNCHA A+ Minion"/>
      <w:color w:val="000000"/>
    </w:rPr>
  </w:style>
  <w:style w:type="paragraph" w:styleId="TOC4">
    <w:name w:val="toc 4"/>
    <w:basedOn w:val="Normal"/>
    <w:next w:val="Normal"/>
    <w:autoRedefine/>
    <w:uiPriority w:val="39"/>
    <w:unhideWhenUsed/>
    <w:rsid w:val="001A1C49"/>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1A1C49"/>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1A1C49"/>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1A1C49"/>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1A1C49"/>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1A1C49"/>
    <w:pPr>
      <w:spacing w:after="100" w:line="259" w:lineRule="auto"/>
      <w:ind w:left="1760"/>
    </w:pPr>
    <w:rPr>
      <w:rFonts w:eastAsiaTheme="minorEastAsia" w:cstheme="minorBidi"/>
      <w:szCs w:val="22"/>
    </w:rPr>
  </w:style>
  <w:style w:type="character" w:customStyle="1" w:styleId="sc73153980">
    <w:name w:val="sc7315398"/>
    <w:basedOn w:val="DefaultParagraphFont"/>
    <w:rsid w:val="001A1C49"/>
  </w:style>
  <w:style w:type="character" w:customStyle="1" w:styleId="sc14258051">
    <w:name w:val="sc14258051"/>
    <w:basedOn w:val="DefaultParagraphFont"/>
    <w:rsid w:val="001A1C49"/>
  </w:style>
  <w:style w:type="character" w:styleId="Mention">
    <w:name w:val="Mention"/>
    <w:basedOn w:val="DefaultParagraphFont"/>
    <w:uiPriority w:val="99"/>
    <w:semiHidden/>
    <w:unhideWhenUsed/>
    <w:rsid w:val="001A1C49"/>
    <w:rPr>
      <w:color w:val="2B579A"/>
      <w:shd w:val="clear" w:color="auto" w:fill="E6E6E6"/>
    </w:rPr>
  </w:style>
  <w:style w:type="paragraph" w:customStyle="1" w:styleId="TableHeader">
    <w:name w:val="TableHeader"/>
    <w:basedOn w:val="Normal"/>
    <w:link w:val="TableHeaderChar"/>
    <w:qFormat/>
    <w:rsid w:val="001A1C49"/>
    <w:rPr>
      <w:b/>
      <w:bCs w:val="0"/>
      <w:color w:val="FFFFFF" w:themeColor="background1"/>
    </w:rPr>
  </w:style>
  <w:style w:type="character" w:customStyle="1" w:styleId="TableHeaderChar">
    <w:name w:val="TableHeader Char"/>
    <w:basedOn w:val="DefaultParagraphFont"/>
    <w:link w:val="TableHeader"/>
    <w:rsid w:val="001A1C49"/>
    <w:rPr>
      <w:rFonts w:eastAsiaTheme="minorHAnsi" w:cstheme="minorHAnsi"/>
      <w:b/>
      <w:color w:val="FFFFFF" w:themeColor="background1"/>
      <w:sz w:val="20"/>
      <w:szCs w:val="24"/>
    </w:rPr>
  </w:style>
  <w:style w:type="paragraph" w:customStyle="1" w:styleId="TableEntry">
    <w:name w:val="TableEntry"/>
    <w:basedOn w:val="Normal"/>
    <w:link w:val="TableEntryChar"/>
    <w:qFormat/>
    <w:rsid w:val="001A1C49"/>
    <w:rPr>
      <w:b/>
      <w:bCs w:val="0"/>
      <w:color w:val="4F81BD"/>
      <w:szCs w:val="22"/>
    </w:rPr>
  </w:style>
  <w:style w:type="character" w:customStyle="1" w:styleId="TableEntryChar">
    <w:name w:val="TableEntry Char"/>
    <w:basedOn w:val="DefaultParagraphFont"/>
    <w:link w:val="TableEntry"/>
    <w:rsid w:val="001A1C49"/>
    <w:rPr>
      <w:rFonts w:eastAsiaTheme="minorHAnsi" w:cstheme="minorHAnsi"/>
      <w:b/>
      <w:color w:val="4F81BD"/>
      <w:sz w:val="20"/>
    </w:rPr>
  </w:style>
  <w:style w:type="paragraph" w:styleId="Caption">
    <w:name w:val="caption"/>
    <w:basedOn w:val="Normal"/>
    <w:next w:val="Normal"/>
    <w:uiPriority w:val="35"/>
    <w:unhideWhenUsed/>
    <w:qFormat/>
    <w:rsid w:val="001A1C49"/>
    <w:pPr>
      <w:spacing w:before="120" w:after="200"/>
      <w:jc w:val="center"/>
    </w:pPr>
    <w:rPr>
      <w:i/>
      <w:iCs/>
      <w:sz w:val="18"/>
      <w:szCs w:val="18"/>
    </w:rPr>
  </w:style>
  <w:style w:type="paragraph" w:customStyle="1" w:styleId="TableList">
    <w:name w:val="TableList"/>
    <w:basedOn w:val="ListParagraph"/>
    <w:link w:val="TableListChar"/>
    <w:qFormat/>
    <w:rsid w:val="001A1C49"/>
    <w:pPr>
      <w:numPr>
        <w:numId w:val="10"/>
      </w:numPr>
      <w:ind w:left="284" w:hanging="284"/>
    </w:pPr>
  </w:style>
  <w:style w:type="character" w:customStyle="1" w:styleId="ListParagraphChar">
    <w:name w:val="List Paragraph Char"/>
    <w:basedOn w:val="DefaultParagraphFont"/>
    <w:link w:val="ListParagraph"/>
    <w:uiPriority w:val="34"/>
    <w:rsid w:val="001A1C49"/>
    <w:rPr>
      <w:rFonts w:eastAsiaTheme="minorHAnsi" w:cstheme="minorHAnsi"/>
      <w:bCs/>
      <w:sz w:val="20"/>
      <w:szCs w:val="24"/>
    </w:rPr>
  </w:style>
  <w:style w:type="character" w:customStyle="1" w:styleId="TableListChar">
    <w:name w:val="TableList Char"/>
    <w:basedOn w:val="ListParagraphChar"/>
    <w:link w:val="TableList"/>
    <w:rsid w:val="001A1C49"/>
    <w:rPr>
      <w:rFonts w:eastAsiaTheme="minorHAnsi" w:cstheme="minorHAnsi"/>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294915991">
      <w:bodyDiv w:val="1"/>
      <w:marLeft w:val="0"/>
      <w:marRight w:val="0"/>
      <w:marTop w:val="0"/>
      <w:marBottom w:val="0"/>
      <w:divBdr>
        <w:top w:val="none" w:sz="0" w:space="0" w:color="auto"/>
        <w:left w:val="none" w:sz="0" w:space="0" w:color="auto"/>
        <w:bottom w:val="none" w:sz="0" w:space="0" w:color="auto"/>
        <w:right w:val="none" w:sz="0" w:space="0" w:color="auto"/>
      </w:divBdr>
    </w:div>
    <w:div w:id="342512633">
      <w:bodyDiv w:val="1"/>
      <w:marLeft w:val="0"/>
      <w:marRight w:val="0"/>
      <w:marTop w:val="0"/>
      <w:marBottom w:val="0"/>
      <w:divBdr>
        <w:top w:val="none" w:sz="0" w:space="0" w:color="auto"/>
        <w:left w:val="none" w:sz="0" w:space="0" w:color="auto"/>
        <w:bottom w:val="none" w:sz="0" w:space="0" w:color="auto"/>
        <w:right w:val="none" w:sz="0" w:space="0" w:color="auto"/>
      </w:divBdr>
    </w:div>
    <w:div w:id="48886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16967521">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84564754">
      <w:bodyDiv w:val="1"/>
      <w:marLeft w:val="0"/>
      <w:marRight w:val="0"/>
      <w:marTop w:val="0"/>
      <w:marBottom w:val="0"/>
      <w:divBdr>
        <w:top w:val="none" w:sz="0" w:space="0" w:color="auto"/>
        <w:left w:val="none" w:sz="0" w:space="0" w:color="auto"/>
        <w:bottom w:val="none" w:sz="0" w:space="0" w:color="auto"/>
        <w:right w:val="none" w:sz="0" w:space="0" w:color="auto"/>
      </w:divBdr>
    </w:div>
    <w:div w:id="884947219">
      <w:bodyDiv w:val="1"/>
      <w:marLeft w:val="0"/>
      <w:marRight w:val="0"/>
      <w:marTop w:val="0"/>
      <w:marBottom w:val="0"/>
      <w:divBdr>
        <w:top w:val="none" w:sz="0" w:space="0" w:color="auto"/>
        <w:left w:val="none" w:sz="0" w:space="0" w:color="auto"/>
        <w:bottom w:val="none" w:sz="0" w:space="0" w:color="auto"/>
        <w:right w:val="none" w:sz="0" w:space="0" w:color="auto"/>
      </w:divBdr>
    </w:div>
    <w:div w:id="886181843">
      <w:bodyDiv w:val="1"/>
      <w:marLeft w:val="0"/>
      <w:marRight w:val="0"/>
      <w:marTop w:val="0"/>
      <w:marBottom w:val="0"/>
      <w:divBdr>
        <w:top w:val="none" w:sz="0" w:space="0" w:color="auto"/>
        <w:left w:val="none" w:sz="0" w:space="0" w:color="auto"/>
        <w:bottom w:val="none" w:sz="0" w:space="0" w:color="auto"/>
        <w:right w:val="none" w:sz="0" w:space="0" w:color="auto"/>
      </w:divBdr>
    </w:div>
    <w:div w:id="939947581">
      <w:bodyDiv w:val="1"/>
      <w:marLeft w:val="0"/>
      <w:marRight w:val="0"/>
      <w:marTop w:val="0"/>
      <w:marBottom w:val="0"/>
      <w:divBdr>
        <w:top w:val="none" w:sz="0" w:space="0" w:color="auto"/>
        <w:left w:val="none" w:sz="0" w:space="0" w:color="auto"/>
        <w:bottom w:val="none" w:sz="0" w:space="0" w:color="auto"/>
        <w:right w:val="none" w:sz="0" w:space="0" w:color="auto"/>
      </w:divBdr>
      <w:divsChild>
        <w:div w:id="908614005">
          <w:marLeft w:val="0"/>
          <w:marRight w:val="0"/>
          <w:marTop w:val="0"/>
          <w:marBottom w:val="0"/>
          <w:divBdr>
            <w:top w:val="none" w:sz="0" w:space="0" w:color="auto"/>
            <w:left w:val="none" w:sz="0" w:space="0" w:color="auto"/>
            <w:bottom w:val="none" w:sz="0" w:space="0" w:color="auto"/>
            <w:right w:val="none" w:sz="0" w:space="0" w:color="auto"/>
          </w:divBdr>
          <w:divsChild>
            <w:div w:id="1177967227">
              <w:marLeft w:val="0"/>
              <w:marRight w:val="0"/>
              <w:marTop w:val="0"/>
              <w:marBottom w:val="0"/>
              <w:divBdr>
                <w:top w:val="none" w:sz="0" w:space="0" w:color="auto"/>
                <w:left w:val="none" w:sz="0" w:space="0" w:color="auto"/>
                <w:bottom w:val="none" w:sz="0" w:space="0" w:color="auto"/>
                <w:right w:val="none" w:sz="0" w:space="0" w:color="auto"/>
              </w:divBdr>
            </w:div>
          </w:divsChild>
        </w:div>
        <w:div w:id="2141612448">
          <w:marLeft w:val="0"/>
          <w:marRight w:val="0"/>
          <w:marTop w:val="0"/>
          <w:marBottom w:val="0"/>
          <w:divBdr>
            <w:top w:val="none" w:sz="0" w:space="0" w:color="auto"/>
            <w:left w:val="none" w:sz="0" w:space="0" w:color="auto"/>
            <w:bottom w:val="none" w:sz="0" w:space="0" w:color="auto"/>
            <w:right w:val="none" w:sz="0" w:space="0" w:color="auto"/>
          </w:divBdr>
        </w:div>
      </w:divsChild>
    </w:div>
    <w:div w:id="994338336">
      <w:bodyDiv w:val="1"/>
      <w:marLeft w:val="0"/>
      <w:marRight w:val="0"/>
      <w:marTop w:val="0"/>
      <w:marBottom w:val="0"/>
      <w:divBdr>
        <w:top w:val="none" w:sz="0" w:space="0" w:color="auto"/>
        <w:left w:val="none" w:sz="0" w:space="0" w:color="auto"/>
        <w:bottom w:val="none" w:sz="0" w:space="0" w:color="auto"/>
        <w:right w:val="none" w:sz="0" w:space="0" w:color="auto"/>
      </w:divBdr>
    </w:div>
    <w:div w:id="106714693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8">
          <w:marLeft w:val="0"/>
          <w:marRight w:val="0"/>
          <w:marTop w:val="0"/>
          <w:marBottom w:val="0"/>
          <w:divBdr>
            <w:top w:val="none" w:sz="0" w:space="0" w:color="auto"/>
            <w:left w:val="none" w:sz="0" w:space="0" w:color="auto"/>
            <w:bottom w:val="none" w:sz="0" w:space="0" w:color="auto"/>
            <w:right w:val="none" w:sz="0" w:space="0" w:color="auto"/>
          </w:divBdr>
          <w:divsChild>
            <w:div w:id="141587257">
              <w:marLeft w:val="0"/>
              <w:marRight w:val="0"/>
              <w:marTop w:val="0"/>
              <w:marBottom w:val="0"/>
              <w:divBdr>
                <w:top w:val="none" w:sz="0" w:space="0" w:color="auto"/>
                <w:left w:val="none" w:sz="0" w:space="0" w:color="auto"/>
                <w:bottom w:val="none" w:sz="0" w:space="0" w:color="auto"/>
                <w:right w:val="none" w:sz="0" w:space="0" w:color="auto"/>
              </w:divBdr>
            </w:div>
          </w:divsChild>
        </w:div>
        <w:div w:id="612713175">
          <w:marLeft w:val="0"/>
          <w:marRight w:val="0"/>
          <w:marTop w:val="0"/>
          <w:marBottom w:val="0"/>
          <w:divBdr>
            <w:top w:val="none" w:sz="0" w:space="0" w:color="auto"/>
            <w:left w:val="none" w:sz="0" w:space="0" w:color="auto"/>
            <w:bottom w:val="none" w:sz="0" w:space="0" w:color="auto"/>
            <w:right w:val="none" w:sz="0" w:space="0" w:color="auto"/>
          </w:divBdr>
        </w:div>
      </w:divsChild>
    </w:div>
    <w:div w:id="12507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putty.or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bocada.com/product-support/"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support@bocada.com" TargetMode="External"/><Relationship Id="Reed65389e02746e6" Type="http://schemas.microsoft.com/office/2019/09/relationships/intelligence" Target="intelligenc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OneDrive%20-%20Bocada%20LLC\Shared%20Documents\Product%20Documentation%20Customer%20Facing\Templates\Bocada%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42F01758-AF97-4106-9E4E-2F0692EB7232}">
  <ds:schemaRefs>
    <ds:schemaRef ds:uri="http://schemas.openxmlformats.org/officeDocument/2006/bibliography"/>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0113508A-9AD3-4117-A95C-86DEAAACF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B3BF1-6436-439D-B6E9-B57DBC7CF491}">
  <ds:schemaRefs>
    <ds:schemaRef ds:uri="http://schemas.microsoft.com/office/2006/documentManagement/types"/>
    <ds:schemaRef ds:uri="222e3b99-5dbd-4b84-bbbd-a4351ce636e0"/>
    <ds:schemaRef ds:uri="http://purl.org/dc/elements/1.1/"/>
    <ds:schemaRef ds:uri="http://schemas.microsoft.com/office/2006/metadata/properties"/>
    <ds:schemaRef ds:uri="287530da-d036-4e01-8d9f-60726ac42c4b"/>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Bocada Documentation Template.dotx</Template>
  <TotalTime>338</TotalTime>
  <Pages>13</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202</cp:revision>
  <cp:lastPrinted>2022-10-31T20:21:00Z</cp:lastPrinted>
  <dcterms:created xsi:type="dcterms:W3CDTF">2021-11-19T15:34:00Z</dcterms:created>
  <dcterms:modified xsi:type="dcterms:W3CDTF">2022-10-31T20:22:00Z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