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A152" w14:textId="34AD4F08" w:rsidR="001A7287" w:rsidRPr="005A15A0" w:rsidRDefault="001F3E65" w:rsidP="009B373D">
      <w:pPr>
        <w:rPr>
          <w:b/>
          <w:bCs w:val="0"/>
          <w:sz w:val="56"/>
          <w:szCs w:val="56"/>
        </w:rPr>
      </w:pPr>
      <w:r>
        <w:rPr>
          <w:noProof/>
        </w:rPr>
        <w:drawing>
          <wp:inline distT="0" distB="0" distL="0" distR="0" wp14:anchorId="4E1CE15E" wp14:editId="44FE9F20">
            <wp:extent cx="2636441" cy="403698"/>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3887" cy="412494"/>
                    </a:xfrm>
                    <a:prstGeom prst="rect">
                      <a:avLst/>
                    </a:prstGeom>
                    <a:noFill/>
                    <a:ln>
                      <a:noFill/>
                    </a:ln>
                  </pic:spPr>
                </pic:pic>
              </a:graphicData>
            </a:graphic>
          </wp:inline>
        </w:drawing>
      </w:r>
    </w:p>
    <w:p w14:paraId="01588C1A" w14:textId="11109020" w:rsidR="001A7287" w:rsidRPr="005A15A0" w:rsidRDefault="001A7287" w:rsidP="001A7287">
      <w:pPr>
        <w:pStyle w:val="Title"/>
        <w:jc w:val="right"/>
        <w:rPr>
          <w:sz w:val="72"/>
          <w:szCs w:val="72"/>
        </w:rPr>
      </w:pPr>
    </w:p>
    <w:p w14:paraId="7FBA7E70" w14:textId="5AA9FFEC" w:rsidR="004E066C" w:rsidRPr="00FB0B3B" w:rsidRDefault="001F3E65" w:rsidP="004E066C">
      <w:pPr>
        <w:jc w:val="right"/>
        <w:rPr>
          <w:b/>
          <w:color w:val="365F91" w:themeColor="accent1" w:themeShade="BF"/>
          <w:sz w:val="40"/>
          <w:szCs w:val="40"/>
          <w:lang w:val="it-IT"/>
        </w:rPr>
      </w:pPr>
      <w:r w:rsidRPr="00FB0B3B">
        <w:rPr>
          <w:b/>
          <w:color w:val="365F91" w:themeColor="accent1" w:themeShade="BF"/>
          <w:sz w:val="40"/>
          <w:szCs w:val="40"/>
          <w:lang w:val="it-IT"/>
        </w:rPr>
        <w:t xml:space="preserve">Bocada </w:t>
      </w:r>
      <w:r w:rsidR="009F6EAD" w:rsidRPr="00FB0B3B">
        <w:rPr>
          <w:b/>
          <w:color w:val="365F91" w:themeColor="accent1" w:themeShade="BF"/>
          <w:sz w:val="40"/>
          <w:szCs w:val="40"/>
          <w:lang w:val="it-IT"/>
        </w:rPr>
        <w:t>PowerProtect Data Manager</w:t>
      </w:r>
    </w:p>
    <w:p w14:paraId="5FB79057" w14:textId="6CEB6D49" w:rsidR="00A20060" w:rsidRDefault="004E066C" w:rsidP="00DE3366">
      <w:pPr>
        <w:jc w:val="right"/>
        <w:rPr>
          <w:b/>
          <w:sz w:val="36"/>
          <w:szCs w:val="36"/>
          <w:lang w:val="it-IT"/>
        </w:rPr>
      </w:pPr>
      <w:r w:rsidRPr="00FB0B3B">
        <w:rPr>
          <w:b/>
          <w:sz w:val="36"/>
          <w:szCs w:val="36"/>
          <w:lang w:val="it-IT"/>
        </w:rPr>
        <w:t>Plugin Configuration Guide</w:t>
      </w:r>
    </w:p>
    <w:p w14:paraId="1ECC80E2" w14:textId="521751AF" w:rsidR="001332E3" w:rsidRDefault="001332E3" w:rsidP="00DE3366">
      <w:pPr>
        <w:jc w:val="right"/>
        <w:rPr>
          <w:b/>
          <w:sz w:val="36"/>
          <w:szCs w:val="36"/>
          <w:lang w:val="it-IT"/>
        </w:rPr>
      </w:pPr>
    </w:p>
    <w:p w14:paraId="63A57C11" w14:textId="72C28690" w:rsidR="001332E3" w:rsidRDefault="001332E3" w:rsidP="00DE3366">
      <w:pPr>
        <w:jc w:val="right"/>
        <w:rPr>
          <w:b/>
          <w:sz w:val="36"/>
          <w:szCs w:val="36"/>
          <w:lang w:val="it-IT"/>
        </w:rPr>
      </w:pPr>
    </w:p>
    <w:p w14:paraId="2BB129A4" w14:textId="59098BA3" w:rsidR="001332E3" w:rsidRDefault="001332E3" w:rsidP="00DE3366">
      <w:pPr>
        <w:jc w:val="right"/>
        <w:rPr>
          <w:b/>
          <w:sz w:val="36"/>
          <w:szCs w:val="36"/>
          <w:lang w:val="it-IT"/>
        </w:rPr>
      </w:pPr>
    </w:p>
    <w:p w14:paraId="5E3ED6D6" w14:textId="3BEA2303" w:rsidR="001332E3" w:rsidRDefault="001332E3" w:rsidP="00DE3366">
      <w:pPr>
        <w:jc w:val="right"/>
        <w:rPr>
          <w:b/>
          <w:sz w:val="36"/>
          <w:szCs w:val="36"/>
          <w:lang w:val="it-IT"/>
        </w:rPr>
      </w:pPr>
    </w:p>
    <w:p w14:paraId="204DEDAD" w14:textId="77777777" w:rsidR="001332E3" w:rsidRPr="00FB0B3B" w:rsidRDefault="001332E3" w:rsidP="00DE3366">
      <w:pPr>
        <w:jc w:val="right"/>
        <w:rPr>
          <w:b/>
          <w:sz w:val="36"/>
          <w:szCs w:val="36"/>
          <w:lang w:val="it-IT"/>
        </w:rPr>
      </w:pPr>
    </w:p>
    <w:p w14:paraId="49ED33B4" w14:textId="77777777" w:rsidR="001A7287" w:rsidRPr="0073575F" w:rsidRDefault="001A7287" w:rsidP="001A7287">
      <w:pPr>
        <w:rPr>
          <w:szCs w:val="22"/>
          <w:lang w:val="it-IT"/>
        </w:rPr>
      </w:pPr>
      <w:bookmarkStart w:id="0" w:name="_Toc364328421"/>
      <w:bookmarkStart w:id="1" w:name="_Toc364328932"/>
    </w:p>
    <w:bookmarkStart w:id="2" w:name="_Toc101451678" w:displacedByCustomXml="next"/>
    <w:sdt>
      <w:sdtPr>
        <w:rPr>
          <w:rFonts w:ascii="Times New Roman" w:eastAsia="Times New Roman" w:hAnsi="Times New Roman" w:cs="Times New Roman"/>
          <w:b w:val="0"/>
          <w:bCs/>
          <w:color w:val="auto"/>
          <w:sz w:val="24"/>
          <w:szCs w:val="24"/>
        </w:rPr>
        <w:id w:val="408118872"/>
        <w:docPartObj>
          <w:docPartGallery w:val="Table of Contents"/>
          <w:docPartUnique/>
        </w:docPartObj>
      </w:sdtPr>
      <w:sdtEndPr>
        <w:rPr>
          <w:rFonts w:asciiTheme="minorHAnsi" w:eastAsiaTheme="minorHAnsi" w:hAnsiTheme="minorHAnsi" w:cstheme="minorHAnsi"/>
          <w:noProof/>
          <w:sz w:val="20"/>
        </w:rPr>
      </w:sdtEndPr>
      <w:sdtContent>
        <w:p w14:paraId="5FB7905C" w14:textId="57AA5FBA" w:rsidR="00BA5CA4" w:rsidRDefault="00BA5CA4" w:rsidP="001A1C49">
          <w:pPr>
            <w:pStyle w:val="Heading1"/>
            <w:numPr>
              <w:ilvl w:val="0"/>
              <w:numId w:val="0"/>
            </w:numPr>
            <w:ind w:left="432" w:hanging="432"/>
          </w:pPr>
          <w:r>
            <w:t>Contents</w:t>
          </w:r>
          <w:bookmarkEnd w:id="2"/>
        </w:p>
        <w:p w14:paraId="3F946760" w14:textId="77777777" w:rsidR="00AA5FE3" w:rsidRPr="00AA5FE3" w:rsidRDefault="00AA5FE3" w:rsidP="00AA5FE3">
          <w:pPr>
            <w:rPr>
              <w:lang w:eastAsia="ja-JP"/>
            </w:rPr>
          </w:pPr>
        </w:p>
        <w:p w14:paraId="10156E34" w14:textId="11BF8E00" w:rsidR="00CA339E" w:rsidRDefault="00BA5CA4">
          <w:pPr>
            <w:pStyle w:val="TOC1"/>
            <w:tabs>
              <w:tab w:val="right" w:leader="dot" w:pos="9350"/>
            </w:tabs>
            <w:rPr>
              <w:rFonts w:eastAsiaTheme="minorEastAsia" w:cstheme="minorBidi"/>
              <w:bCs w:val="0"/>
              <w:noProof/>
              <w:sz w:val="22"/>
              <w:szCs w:val="22"/>
            </w:rPr>
          </w:pPr>
          <w:r w:rsidRPr="00CA0E4C">
            <w:rPr>
              <w:bCs w:val="0"/>
              <w:szCs w:val="22"/>
            </w:rPr>
            <w:fldChar w:fldCharType="begin"/>
          </w:r>
          <w:r w:rsidRPr="00CA0E4C">
            <w:rPr>
              <w:szCs w:val="22"/>
            </w:rPr>
            <w:instrText xml:space="preserve"> TOC \o "1-3" \h \z \u </w:instrText>
          </w:r>
          <w:r w:rsidRPr="00CA0E4C">
            <w:rPr>
              <w:bCs w:val="0"/>
              <w:szCs w:val="22"/>
            </w:rPr>
            <w:fldChar w:fldCharType="separate"/>
          </w:r>
          <w:hyperlink w:anchor="_Toc101451678" w:history="1">
            <w:r w:rsidR="00CA339E" w:rsidRPr="003D60B6">
              <w:rPr>
                <w:rStyle w:val="Hyperlink"/>
                <w:noProof/>
              </w:rPr>
              <w:t>Contents</w:t>
            </w:r>
            <w:r w:rsidR="00CA339E">
              <w:rPr>
                <w:noProof/>
                <w:webHidden/>
              </w:rPr>
              <w:tab/>
            </w:r>
            <w:r w:rsidR="00CA339E">
              <w:rPr>
                <w:noProof/>
                <w:webHidden/>
              </w:rPr>
              <w:fldChar w:fldCharType="begin"/>
            </w:r>
            <w:r w:rsidR="00CA339E">
              <w:rPr>
                <w:noProof/>
                <w:webHidden/>
              </w:rPr>
              <w:instrText xml:space="preserve"> PAGEREF _Toc101451678 \h </w:instrText>
            </w:r>
            <w:r w:rsidR="00CA339E">
              <w:rPr>
                <w:noProof/>
                <w:webHidden/>
              </w:rPr>
            </w:r>
            <w:r w:rsidR="00CA339E">
              <w:rPr>
                <w:noProof/>
                <w:webHidden/>
              </w:rPr>
              <w:fldChar w:fldCharType="separate"/>
            </w:r>
            <w:r w:rsidR="001332E3">
              <w:rPr>
                <w:noProof/>
                <w:webHidden/>
              </w:rPr>
              <w:t>1</w:t>
            </w:r>
            <w:r w:rsidR="00CA339E">
              <w:rPr>
                <w:noProof/>
                <w:webHidden/>
              </w:rPr>
              <w:fldChar w:fldCharType="end"/>
            </w:r>
          </w:hyperlink>
        </w:p>
        <w:p w14:paraId="21318A2C" w14:textId="3C479F8C" w:rsidR="00CA339E" w:rsidRDefault="001332E3">
          <w:pPr>
            <w:pStyle w:val="TOC1"/>
            <w:tabs>
              <w:tab w:val="left" w:pos="480"/>
              <w:tab w:val="right" w:leader="dot" w:pos="9350"/>
            </w:tabs>
            <w:rPr>
              <w:rFonts w:eastAsiaTheme="minorEastAsia" w:cstheme="minorBidi"/>
              <w:bCs w:val="0"/>
              <w:noProof/>
              <w:sz w:val="22"/>
              <w:szCs w:val="22"/>
            </w:rPr>
          </w:pPr>
          <w:hyperlink w:anchor="_Toc101451679" w:history="1">
            <w:r w:rsidR="00CA339E" w:rsidRPr="003D60B6">
              <w:rPr>
                <w:rStyle w:val="Hyperlink"/>
                <w:noProof/>
              </w:rPr>
              <w:t>1</w:t>
            </w:r>
            <w:r w:rsidR="00CA339E">
              <w:rPr>
                <w:rFonts w:eastAsiaTheme="minorEastAsia" w:cstheme="minorBidi"/>
                <w:bCs w:val="0"/>
                <w:noProof/>
                <w:sz w:val="22"/>
                <w:szCs w:val="22"/>
              </w:rPr>
              <w:tab/>
            </w:r>
            <w:r w:rsidR="00CA339E" w:rsidRPr="003D60B6">
              <w:rPr>
                <w:rStyle w:val="Hyperlink"/>
                <w:noProof/>
              </w:rPr>
              <w:t>PowerProtect Data Manager Configuration Checklist</w:t>
            </w:r>
            <w:r w:rsidR="00CA339E">
              <w:rPr>
                <w:noProof/>
                <w:webHidden/>
              </w:rPr>
              <w:tab/>
            </w:r>
            <w:r w:rsidR="00CA339E">
              <w:rPr>
                <w:noProof/>
                <w:webHidden/>
              </w:rPr>
              <w:fldChar w:fldCharType="begin"/>
            </w:r>
            <w:r w:rsidR="00CA339E">
              <w:rPr>
                <w:noProof/>
                <w:webHidden/>
              </w:rPr>
              <w:instrText xml:space="preserve"> PAGEREF _Toc101451679 \h </w:instrText>
            </w:r>
            <w:r w:rsidR="00CA339E">
              <w:rPr>
                <w:noProof/>
                <w:webHidden/>
              </w:rPr>
            </w:r>
            <w:r w:rsidR="00CA339E">
              <w:rPr>
                <w:noProof/>
                <w:webHidden/>
              </w:rPr>
              <w:fldChar w:fldCharType="separate"/>
            </w:r>
            <w:r>
              <w:rPr>
                <w:noProof/>
                <w:webHidden/>
              </w:rPr>
              <w:t>2</w:t>
            </w:r>
            <w:r w:rsidR="00CA339E">
              <w:rPr>
                <w:noProof/>
                <w:webHidden/>
              </w:rPr>
              <w:fldChar w:fldCharType="end"/>
            </w:r>
          </w:hyperlink>
        </w:p>
        <w:p w14:paraId="048E8631" w14:textId="5126C418" w:rsidR="00CA339E" w:rsidRDefault="001332E3">
          <w:pPr>
            <w:pStyle w:val="TOC1"/>
            <w:tabs>
              <w:tab w:val="left" w:pos="480"/>
              <w:tab w:val="right" w:leader="dot" w:pos="9350"/>
            </w:tabs>
            <w:rPr>
              <w:rFonts w:eastAsiaTheme="minorEastAsia" w:cstheme="minorBidi"/>
              <w:bCs w:val="0"/>
              <w:noProof/>
              <w:sz w:val="22"/>
              <w:szCs w:val="22"/>
            </w:rPr>
          </w:pPr>
          <w:hyperlink w:anchor="_Toc101451680" w:history="1">
            <w:r w:rsidR="00CA339E" w:rsidRPr="003D60B6">
              <w:rPr>
                <w:rStyle w:val="Hyperlink"/>
                <w:noProof/>
              </w:rPr>
              <w:t>2</w:t>
            </w:r>
            <w:r w:rsidR="00CA339E">
              <w:rPr>
                <w:rFonts w:eastAsiaTheme="minorEastAsia" w:cstheme="minorBidi"/>
                <w:bCs w:val="0"/>
                <w:noProof/>
                <w:sz w:val="22"/>
                <w:szCs w:val="22"/>
              </w:rPr>
              <w:tab/>
            </w:r>
            <w:r w:rsidR="00CA339E" w:rsidRPr="003D60B6">
              <w:rPr>
                <w:rStyle w:val="Hyperlink"/>
                <w:noProof/>
              </w:rPr>
              <w:t>Supported Collection Types</w:t>
            </w:r>
            <w:r w:rsidR="00CA339E">
              <w:rPr>
                <w:noProof/>
                <w:webHidden/>
              </w:rPr>
              <w:tab/>
            </w:r>
            <w:r w:rsidR="00CA339E">
              <w:rPr>
                <w:noProof/>
                <w:webHidden/>
              </w:rPr>
              <w:fldChar w:fldCharType="begin"/>
            </w:r>
            <w:r w:rsidR="00CA339E">
              <w:rPr>
                <w:noProof/>
                <w:webHidden/>
              </w:rPr>
              <w:instrText xml:space="preserve"> PAGEREF _Toc101451680 \h </w:instrText>
            </w:r>
            <w:r w:rsidR="00CA339E">
              <w:rPr>
                <w:noProof/>
                <w:webHidden/>
              </w:rPr>
            </w:r>
            <w:r w:rsidR="00CA339E">
              <w:rPr>
                <w:noProof/>
                <w:webHidden/>
              </w:rPr>
              <w:fldChar w:fldCharType="separate"/>
            </w:r>
            <w:r>
              <w:rPr>
                <w:noProof/>
                <w:webHidden/>
              </w:rPr>
              <w:t>2</w:t>
            </w:r>
            <w:r w:rsidR="00CA339E">
              <w:rPr>
                <w:noProof/>
                <w:webHidden/>
              </w:rPr>
              <w:fldChar w:fldCharType="end"/>
            </w:r>
          </w:hyperlink>
        </w:p>
        <w:p w14:paraId="6ABEAEDC" w14:textId="76DA6333" w:rsidR="00CA339E" w:rsidRDefault="001332E3">
          <w:pPr>
            <w:pStyle w:val="TOC1"/>
            <w:tabs>
              <w:tab w:val="left" w:pos="480"/>
              <w:tab w:val="right" w:leader="dot" w:pos="9350"/>
            </w:tabs>
            <w:rPr>
              <w:rFonts w:eastAsiaTheme="minorEastAsia" w:cstheme="minorBidi"/>
              <w:bCs w:val="0"/>
              <w:noProof/>
              <w:sz w:val="22"/>
              <w:szCs w:val="22"/>
            </w:rPr>
          </w:pPr>
          <w:hyperlink w:anchor="_Toc101451681" w:history="1">
            <w:r w:rsidR="00CA339E" w:rsidRPr="003D60B6">
              <w:rPr>
                <w:rStyle w:val="Hyperlink"/>
                <w:noProof/>
              </w:rPr>
              <w:t>3</w:t>
            </w:r>
            <w:r w:rsidR="00CA339E">
              <w:rPr>
                <w:rFonts w:eastAsiaTheme="minorEastAsia" w:cstheme="minorBidi"/>
                <w:bCs w:val="0"/>
                <w:noProof/>
                <w:sz w:val="22"/>
                <w:szCs w:val="22"/>
              </w:rPr>
              <w:tab/>
            </w:r>
            <w:r w:rsidR="00CA339E" w:rsidRPr="003D60B6">
              <w:rPr>
                <w:rStyle w:val="Hyperlink"/>
                <w:noProof/>
              </w:rPr>
              <w:t>Data Sources</w:t>
            </w:r>
            <w:r w:rsidR="00CA339E">
              <w:rPr>
                <w:noProof/>
                <w:webHidden/>
              </w:rPr>
              <w:tab/>
            </w:r>
            <w:r w:rsidR="00CA339E">
              <w:rPr>
                <w:noProof/>
                <w:webHidden/>
              </w:rPr>
              <w:fldChar w:fldCharType="begin"/>
            </w:r>
            <w:r w:rsidR="00CA339E">
              <w:rPr>
                <w:noProof/>
                <w:webHidden/>
              </w:rPr>
              <w:instrText xml:space="preserve"> PAGEREF _Toc101451681 \h </w:instrText>
            </w:r>
            <w:r w:rsidR="00CA339E">
              <w:rPr>
                <w:noProof/>
                <w:webHidden/>
              </w:rPr>
            </w:r>
            <w:r w:rsidR="00CA339E">
              <w:rPr>
                <w:noProof/>
                <w:webHidden/>
              </w:rPr>
              <w:fldChar w:fldCharType="separate"/>
            </w:r>
            <w:r>
              <w:rPr>
                <w:noProof/>
                <w:webHidden/>
              </w:rPr>
              <w:t>2</w:t>
            </w:r>
            <w:r w:rsidR="00CA339E">
              <w:rPr>
                <w:noProof/>
                <w:webHidden/>
              </w:rPr>
              <w:fldChar w:fldCharType="end"/>
            </w:r>
          </w:hyperlink>
        </w:p>
        <w:p w14:paraId="30471C71" w14:textId="6A24F6F9" w:rsidR="00CA339E" w:rsidRDefault="001332E3">
          <w:pPr>
            <w:pStyle w:val="TOC1"/>
            <w:tabs>
              <w:tab w:val="left" w:pos="480"/>
              <w:tab w:val="right" w:leader="dot" w:pos="9350"/>
            </w:tabs>
            <w:rPr>
              <w:rFonts w:eastAsiaTheme="minorEastAsia" w:cstheme="minorBidi"/>
              <w:bCs w:val="0"/>
              <w:noProof/>
              <w:sz w:val="22"/>
              <w:szCs w:val="22"/>
            </w:rPr>
          </w:pPr>
          <w:hyperlink w:anchor="_Toc101451682" w:history="1">
            <w:r w:rsidR="00CA339E" w:rsidRPr="003D60B6">
              <w:rPr>
                <w:rStyle w:val="Hyperlink"/>
                <w:noProof/>
              </w:rPr>
              <w:t>4</w:t>
            </w:r>
            <w:r w:rsidR="00CA339E">
              <w:rPr>
                <w:rFonts w:eastAsiaTheme="minorEastAsia" w:cstheme="minorBidi"/>
                <w:bCs w:val="0"/>
                <w:noProof/>
                <w:sz w:val="22"/>
                <w:szCs w:val="22"/>
              </w:rPr>
              <w:tab/>
            </w:r>
            <w:r w:rsidR="00CA339E" w:rsidRPr="003D60B6">
              <w:rPr>
                <w:rStyle w:val="Hyperlink"/>
                <w:noProof/>
              </w:rPr>
              <w:t>Requirements</w:t>
            </w:r>
            <w:r w:rsidR="00CA339E">
              <w:rPr>
                <w:noProof/>
                <w:webHidden/>
              </w:rPr>
              <w:tab/>
            </w:r>
            <w:r w:rsidR="00CA339E">
              <w:rPr>
                <w:noProof/>
                <w:webHidden/>
              </w:rPr>
              <w:fldChar w:fldCharType="begin"/>
            </w:r>
            <w:r w:rsidR="00CA339E">
              <w:rPr>
                <w:noProof/>
                <w:webHidden/>
              </w:rPr>
              <w:instrText xml:space="preserve"> PAGEREF _Toc101451682 \h </w:instrText>
            </w:r>
            <w:r w:rsidR="00CA339E">
              <w:rPr>
                <w:noProof/>
                <w:webHidden/>
              </w:rPr>
            </w:r>
            <w:r w:rsidR="00CA339E">
              <w:rPr>
                <w:noProof/>
                <w:webHidden/>
              </w:rPr>
              <w:fldChar w:fldCharType="separate"/>
            </w:r>
            <w:r>
              <w:rPr>
                <w:noProof/>
                <w:webHidden/>
              </w:rPr>
              <w:t>2</w:t>
            </w:r>
            <w:r w:rsidR="00CA339E">
              <w:rPr>
                <w:noProof/>
                <w:webHidden/>
              </w:rPr>
              <w:fldChar w:fldCharType="end"/>
            </w:r>
          </w:hyperlink>
        </w:p>
        <w:p w14:paraId="331AF1D2" w14:textId="1D3E4E99" w:rsidR="00CA339E" w:rsidRDefault="001332E3">
          <w:pPr>
            <w:pStyle w:val="TOC2"/>
            <w:tabs>
              <w:tab w:val="left" w:pos="880"/>
            </w:tabs>
            <w:rPr>
              <w:rFonts w:eastAsiaTheme="minorEastAsia" w:cstheme="minorBidi"/>
              <w:bCs w:val="0"/>
              <w:noProof/>
              <w:sz w:val="22"/>
              <w:szCs w:val="22"/>
            </w:rPr>
          </w:pPr>
          <w:hyperlink w:anchor="_Toc101451683" w:history="1">
            <w:r w:rsidR="00CA339E" w:rsidRPr="003D60B6">
              <w:rPr>
                <w:rStyle w:val="Hyperlink"/>
                <w:noProof/>
              </w:rPr>
              <w:t>4.1</w:t>
            </w:r>
            <w:r w:rsidR="00CA339E">
              <w:rPr>
                <w:rFonts w:eastAsiaTheme="minorEastAsia" w:cstheme="minorBidi"/>
                <w:bCs w:val="0"/>
                <w:noProof/>
                <w:sz w:val="22"/>
                <w:szCs w:val="22"/>
              </w:rPr>
              <w:tab/>
            </w:r>
            <w:r w:rsidR="00CA339E" w:rsidRPr="003D60B6">
              <w:rPr>
                <w:rStyle w:val="Hyperlink"/>
                <w:noProof/>
              </w:rPr>
              <w:t>Credentials</w:t>
            </w:r>
            <w:r w:rsidR="00CA339E">
              <w:rPr>
                <w:noProof/>
                <w:webHidden/>
              </w:rPr>
              <w:tab/>
            </w:r>
            <w:r w:rsidR="00CA339E">
              <w:rPr>
                <w:noProof/>
                <w:webHidden/>
              </w:rPr>
              <w:fldChar w:fldCharType="begin"/>
            </w:r>
            <w:r w:rsidR="00CA339E">
              <w:rPr>
                <w:noProof/>
                <w:webHidden/>
              </w:rPr>
              <w:instrText xml:space="preserve"> PAGEREF _Toc101451683 \h </w:instrText>
            </w:r>
            <w:r w:rsidR="00CA339E">
              <w:rPr>
                <w:noProof/>
                <w:webHidden/>
              </w:rPr>
            </w:r>
            <w:r w:rsidR="00CA339E">
              <w:rPr>
                <w:noProof/>
                <w:webHidden/>
              </w:rPr>
              <w:fldChar w:fldCharType="separate"/>
            </w:r>
            <w:r>
              <w:rPr>
                <w:noProof/>
                <w:webHidden/>
              </w:rPr>
              <w:t>2</w:t>
            </w:r>
            <w:r w:rsidR="00CA339E">
              <w:rPr>
                <w:noProof/>
                <w:webHidden/>
              </w:rPr>
              <w:fldChar w:fldCharType="end"/>
            </w:r>
          </w:hyperlink>
        </w:p>
        <w:p w14:paraId="2BBBC5CE" w14:textId="699B5E48" w:rsidR="00CA339E" w:rsidRDefault="001332E3">
          <w:pPr>
            <w:pStyle w:val="TOC2"/>
            <w:tabs>
              <w:tab w:val="left" w:pos="880"/>
            </w:tabs>
            <w:rPr>
              <w:rFonts w:eastAsiaTheme="minorEastAsia" w:cstheme="minorBidi"/>
              <w:bCs w:val="0"/>
              <w:noProof/>
              <w:sz w:val="22"/>
              <w:szCs w:val="22"/>
            </w:rPr>
          </w:pPr>
          <w:hyperlink w:anchor="_Toc101451684" w:history="1">
            <w:r w:rsidR="00CA339E" w:rsidRPr="003D60B6">
              <w:rPr>
                <w:rStyle w:val="Hyperlink"/>
                <w:noProof/>
              </w:rPr>
              <w:t>4.2</w:t>
            </w:r>
            <w:r w:rsidR="00CA339E">
              <w:rPr>
                <w:rFonts w:eastAsiaTheme="minorEastAsia" w:cstheme="minorBidi"/>
                <w:bCs w:val="0"/>
                <w:noProof/>
                <w:sz w:val="22"/>
                <w:szCs w:val="22"/>
              </w:rPr>
              <w:tab/>
            </w:r>
            <w:r w:rsidR="00CA339E" w:rsidRPr="003D60B6">
              <w:rPr>
                <w:rStyle w:val="Hyperlink"/>
                <w:noProof/>
              </w:rPr>
              <w:t>Firewall Port Configuration</w:t>
            </w:r>
            <w:r w:rsidR="00CA339E">
              <w:rPr>
                <w:noProof/>
                <w:webHidden/>
              </w:rPr>
              <w:tab/>
            </w:r>
            <w:r w:rsidR="00CA339E">
              <w:rPr>
                <w:noProof/>
                <w:webHidden/>
              </w:rPr>
              <w:fldChar w:fldCharType="begin"/>
            </w:r>
            <w:r w:rsidR="00CA339E">
              <w:rPr>
                <w:noProof/>
                <w:webHidden/>
              </w:rPr>
              <w:instrText xml:space="preserve"> PAGEREF _Toc101451684 \h </w:instrText>
            </w:r>
            <w:r w:rsidR="00CA339E">
              <w:rPr>
                <w:noProof/>
                <w:webHidden/>
              </w:rPr>
            </w:r>
            <w:r w:rsidR="00CA339E">
              <w:rPr>
                <w:noProof/>
                <w:webHidden/>
              </w:rPr>
              <w:fldChar w:fldCharType="separate"/>
            </w:r>
            <w:r>
              <w:rPr>
                <w:noProof/>
                <w:webHidden/>
              </w:rPr>
              <w:t>3</w:t>
            </w:r>
            <w:r w:rsidR="00CA339E">
              <w:rPr>
                <w:noProof/>
                <w:webHidden/>
              </w:rPr>
              <w:fldChar w:fldCharType="end"/>
            </w:r>
          </w:hyperlink>
        </w:p>
        <w:p w14:paraId="5DA0325F" w14:textId="39382C76" w:rsidR="00CA339E" w:rsidRDefault="001332E3">
          <w:pPr>
            <w:pStyle w:val="TOC1"/>
            <w:tabs>
              <w:tab w:val="left" w:pos="480"/>
              <w:tab w:val="right" w:leader="dot" w:pos="9350"/>
            </w:tabs>
            <w:rPr>
              <w:rFonts w:eastAsiaTheme="minorEastAsia" w:cstheme="minorBidi"/>
              <w:bCs w:val="0"/>
              <w:noProof/>
              <w:sz w:val="22"/>
              <w:szCs w:val="22"/>
            </w:rPr>
          </w:pPr>
          <w:hyperlink w:anchor="_Toc101451685" w:history="1">
            <w:r w:rsidR="00CA339E" w:rsidRPr="003D60B6">
              <w:rPr>
                <w:rStyle w:val="Hyperlink"/>
                <w:noProof/>
              </w:rPr>
              <w:t>5</w:t>
            </w:r>
            <w:r w:rsidR="00CA339E">
              <w:rPr>
                <w:rFonts w:eastAsiaTheme="minorEastAsia" w:cstheme="minorBidi"/>
                <w:bCs w:val="0"/>
                <w:noProof/>
                <w:sz w:val="22"/>
                <w:szCs w:val="22"/>
              </w:rPr>
              <w:tab/>
            </w:r>
            <w:r w:rsidR="00CA339E" w:rsidRPr="003D60B6">
              <w:rPr>
                <w:rStyle w:val="Hyperlink"/>
                <w:noProof/>
              </w:rPr>
              <w:t>Bocada Setup</w:t>
            </w:r>
            <w:r w:rsidR="00CA339E">
              <w:rPr>
                <w:noProof/>
                <w:webHidden/>
              </w:rPr>
              <w:tab/>
            </w:r>
            <w:r w:rsidR="00CA339E">
              <w:rPr>
                <w:noProof/>
                <w:webHidden/>
              </w:rPr>
              <w:fldChar w:fldCharType="begin"/>
            </w:r>
            <w:r w:rsidR="00CA339E">
              <w:rPr>
                <w:noProof/>
                <w:webHidden/>
              </w:rPr>
              <w:instrText xml:space="preserve"> PAGEREF _Toc101451685 \h </w:instrText>
            </w:r>
            <w:r w:rsidR="00CA339E">
              <w:rPr>
                <w:noProof/>
                <w:webHidden/>
              </w:rPr>
            </w:r>
            <w:r w:rsidR="00CA339E">
              <w:rPr>
                <w:noProof/>
                <w:webHidden/>
              </w:rPr>
              <w:fldChar w:fldCharType="separate"/>
            </w:r>
            <w:r>
              <w:rPr>
                <w:noProof/>
                <w:webHidden/>
              </w:rPr>
              <w:t>3</w:t>
            </w:r>
            <w:r w:rsidR="00CA339E">
              <w:rPr>
                <w:noProof/>
                <w:webHidden/>
              </w:rPr>
              <w:fldChar w:fldCharType="end"/>
            </w:r>
          </w:hyperlink>
        </w:p>
        <w:p w14:paraId="65B94BBD" w14:textId="3550F916" w:rsidR="00CA339E" w:rsidRDefault="001332E3">
          <w:pPr>
            <w:pStyle w:val="TOC2"/>
            <w:tabs>
              <w:tab w:val="left" w:pos="880"/>
            </w:tabs>
            <w:rPr>
              <w:rFonts w:eastAsiaTheme="minorEastAsia" w:cstheme="minorBidi"/>
              <w:bCs w:val="0"/>
              <w:noProof/>
              <w:sz w:val="22"/>
              <w:szCs w:val="22"/>
            </w:rPr>
          </w:pPr>
          <w:hyperlink w:anchor="_Toc101451686" w:history="1">
            <w:r w:rsidR="00CA339E" w:rsidRPr="003D60B6">
              <w:rPr>
                <w:rStyle w:val="Hyperlink"/>
                <w:noProof/>
              </w:rPr>
              <w:t>5.1</w:t>
            </w:r>
            <w:r w:rsidR="00CA339E">
              <w:rPr>
                <w:rFonts w:eastAsiaTheme="minorEastAsia" w:cstheme="minorBidi"/>
                <w:bCs w:val="0"/>
                <w:noProof/>
                <w:sz w:val="22"/>
                <w:szCs w:val="22"/>
              </w:rPr>
              <w:tab/>
            </w:r>
            <w:r w:rsidR="00CA339E" w:rsidRPr="003D60B6">
              <w:rPr>
                <w:rStyle w:val="Hyperlink"/>
                <w:noProof/>
              </w:rPr>
              <w:t>Server Properties</w:t>
            </w:r>
            <w:r w:rsidR="00CA339E">
              <w:rPr>
                <w:noProof/>
                <w:webHidden/>
              </w:rPr>
              <w:tab/>
            </w:r>
            <w:r w:rsidR="00CA339E">
              <w:rPr>
                <w:noProof/>
                <w:webHidden/>
              </w:rPr>
              <w:fldChar w:fldCharType="begin"/>
            </w:r>
            <w:r w:rsidR="00CA339E">
              <w:rPr>
                <w:noProof/>
                <w:webHidden/>
              </w:rPr>
              <w:instrText xml:space="preserve"> PAGEREF _Toc101451686 \h </w:instrText>
            </w:r>
            <w:r w:rsidR="00CA339E">
              <w:rPr>
                <w:noProof/>
                <w:webHidden/>
              </w:rPr>
            </w:r>
            <w:r w:rsidR="00CA339E">
              <w:rPr>
                <w:noProof/>
                <w:webHidden/>
              </w:rPr>
              <w:fldChar w:fldCharType="separate"/>
            </w:r>
            <w:r>
              <w:rPr>
                <w:noProof/>
                <w:webHidden/>
              </w:rPr>
              <w:t>3</w:t>
            </w:r>
            <w:r w:rsidR="00CA339E">
              <w:rPr>
                <w:noProof/>
                <w:webHidden/>
              </w:rPr>
              <w:fldChar w:fldCharType="end"/>
            </w:r>
          </w:hyperlink>
        </w:p>
        <w:p w14:paraId="109B7AB6" w14:textId="3D029C51" w:rsidR="00CA339E" w:rsidRDefault="001332E3">
          <w:pPr>
            <w:pStyle w:val="TOC1"/>
            <w:tabs>
              <w:tab w:val="left" w:pos="480"/>
              <w:tab w:val="right" w:leader="dot" w:pos="9350"/>
            </w:tabs>
            <w:rPr>
              <w:rFonts w:eastAsiaTheme="minorEastAsia" w:cstheme="minorBidi"/>
              <w:bCs w:val="0"/>
              <w:noProof/>
              <w:sz w:val="22"/>
              <w:szCs w:val="22"/>
            </w:rPr>
          </w:pPr>
          <w:hyperlink w:anchor="_Toc101451687" w:history="1">
            <w:r w:rsidR="00CA339E" w:rsidRPr="003D60B6">
              <w:rPr>
                <w:rStyle w:val="Hyperlink"/>
                <w:noProof/>
              </w:rPr>
              <w:t>6</w:t>
            </w:r>
            <w:r w:rsidR="00CA339E">
              <w:rPr>
                <w:rFonts w:eastAsiaTheme="minorEastAsia" w:cstheme="minorBidi"/>
                <w:bCs w:val="0"/>
                <w:noProof/>
                <w:sz w:val="22"/>
                <w:szCs w:val="22"/>
              </w:rPr>
              <w:tab/>
            </w:r>
            <w:r w:rsidR="00CA339E" w:rsidRPr="003D60B6">
              <w:rPr>
                <w:rStyle w:val="Hyperlink"/>
                <w:noProof/>
              </w:rPr>
              <w:t>Reporting Notes</w:t>
            </w:r>
            <w:r w:rsidR="00CA339E">
              <w:rPr>
                <w:noProof/>
                <w:webHidden/>
              </w:rPr>
              <w:tab/>
            </w:r>
            <w:r w:rsidR="00CA339E">
              <w:rPr>
                <w:noProof/>
                <w:webHidden/>
              </w:rPr>
              <w:fldChar w:fldCharType="begin"/>
            </w:r>
            <w:r w:rsidR="00CA339E">
              <w:rPr>
                <w:noProof/>
                <w:webHidden/>
              </w:rPr>
              <w:instrText xml:space="preserve"> PAGEREF _Toc101451687 \h </w:instrText>
            </w:r>
            <w:r w:rsidR="00CA339E">
              <w:rPr>
                <w:noProof/>
                <w:webHidden/>
              </w:rPr>
            </w:r>
            <w:r w:rsidR="00CA339E">
              <w:rPr>
                <w:noProof/>
                <w:webHidden/>
              </w:rPr>
              <w:fldChar w:fldCharType="separate"/>
            </w:r>
            <w:r>
              <w:rPr>
                <w:noProof/>
                <w:webHidden/>
              </w:rPr>
              <w:t>4</w:t>
            </w:r>
            <w:r w:rsidR="00CA339E">
              <w:rPr>
                <w:noProof/>
                <w:webHidden/>
              </w:rPr>
              <w:fldChar w:fldCharType="end"/>
            </w:r>
          </w:hyperlink>
        </w:p>
        <w:p w14:paraId="37BF64EB" w14:textId="5E9002CA" w:rsidR="00CA339E" w:rsidRDefault="001332E3">
          <w:pPr>
            <w:pStyle w:val="TOC1"/>
            <w:tabs>
              <w:tab w:val="left" w:pos="480"/>
              <w:tab w:val="right" w:leader="dot" w:pos="9350"/>
            </w:tabs>
            <w:rPr>
              <w:rFonts w:eastAsiaTheme="minorEastAsia" w:cstheme="minorBidi"/>
              <w:bCs w:val="0"/>
              <w:noProof/>
              <w:sz w:val="22"/>
              <w:szCs w:val="22"/>
            </w:rPr>
          </w:pPr>
          <w:hyperlink w:anchor="_Toc101451688" w:history="1">
            <w:r w:rsidR="00CA339E" w:rsidRPr="003D60B6">
              <w:rPr>
                <w:rStyle w:val="Hyperlink"/>
                <w:noProof/>
              </w:rPr>
              <w:t>7</w:t>
            </w:r>
            <w:r w:rsidR="00CA339E">
              <w:rPr>
                <w:rFonts w:eastAsiaTheme="minorEastAsia" w:cstheme="minorBidi"/>
                <w:bCs w:val="0"/>
                <w:noProof/>
                <w:sz w:val="22"/>
                <w:szCs w:val="22"/>
              </w:rPr>
              <w:tab/>
            </w:r>
            <w:r w:rsidR="00CA339E" w:rsidRPr="003D60B6">
              <w:rPr>
                <w:rStyle w:val="Hyperlink"/>
                <w:noProof/>
              </w:rPr>
              <w:t>Troubleshooting</w:t>
            </w:r>
            <w:r w:rsidR="00CA339E">
              <w:rPr>
                <w:noProof/>
                <w:webHidden/>
              </w:rPr>
              <w:tab/>
            </w:r>
            <w:r w:rsidR="00CA339E">
              <w:rPr>
                <w:noProof/>
                <w:webHidden/>
              </w:rPr>
              <w:fldChar w:fldCharType="begin"/>
            </w:r>
            <w:r w:rsidR="00CA339E">
              <w:rPr>
                <w:noProof/>
                <w:webHidden/>
              </w:rPr>
              <w:instrText xml:space="preserve"> PAGEREF _Toc101451688 \h </w:instrText>
            </w:r>
            <w:r w:rsidR="00CA339E">
              <w:rPr>
                <w:noProof/>
                <w:webHidden/>
              </w:rPr>
            </w:r>
            <w:r w:rsidR="00CA339E">
              <w:rPr>
                <w:noProof/>
                <w:webHidden/>
              </w:rPr>
              <w:fldChar w:fldCharType="separate"/>
            </w:r>
            <w:r>
              <w:rPr>
                <w:noProof/>
                <w:webHidden/>
              </w:rPr>
              <w:t>4</w:t>
            </w:r>
            <w:r w:rsidR="00CA339E">
              <w:rPr>
                <w:noProof/>
                <w:webHidden/>
              </w:rPr>
              <w:fldChar w:fldCharType="end"/>
            </w:r>
          </w:hyperlink>
        </w:p>
        <w:p w14:paraId="448F6C2E" w14:textId="73463EF0" w:rsidR="00CA339E" w:rsidRDefault="001332E3">
          <w:pPr>
            <w:pStyle w:val="TOC2"/>
            <w:tabs>
              <w:tab w:val="left" w:pos="880"/>
            </w:tabs>
            <w:rPr>
              <w:rFonts w:eastAsiaTheme="minorEastAsia" w:cstheme="minorBidi"/>
              <w:bCs w:val="0"/>
              <w:noProof/>
              <w:sz w:val="22"/>
              <w:szCs w:val="22"/>
            </w:rPr>
          </w:pPr>
          <w:hyperlink w:anchor="_Toc101451689" w:history="1">
            <w:r w:rsidR="00CA339E" w:rsidRPr="003D60B6">
              <w:rPr>
                <w:rStyle w:val="Hyperlink"/>
                <w:noProof/>
              </w:rPr>
              <w:t>7.1</w:t>
            </w:r>
            <w:r w:rsidR="00CA339E">
              <w:rPr>
                <w:rFonts w:eastAsiaTheme="minorEastAsia" w:cstheme="minorBidi"/>
                <w:bCs w:val="0"/>
                <w:noProof/>
                <w:sz w:val="22"/>
                <w:szCs w:val="22"/>
              </w:rPr>
              <w:tab/>
            </w:r>
            <w:r w:rsidR="00CA339E" w:rsidRPr="003D60B6">
              <w:rPr>
                <w:rStyle w:val="Hyperlink"/>
                <w:noProof/>
              </w:rPr>
              <w:t>Test Connection</w:t>
            </w:r>
            <w:r w:rsidR="00CA339E">
              <w:rPr>
                <w:noProof/>
                <w:webHidden/>
              </w:rPr>
              <w:tab/>
            </w:r>
            <w:r w:rsidR="00CA339E">
              <w:rPr>
                <w:noProof/>
                <w:webHidden/>
              </w:rPr>
              <w:fldChar w:fldCharType="begin"/>
            </w:r>
            <w:r w:rsidR="00CA339E">
              <w:rPr>
                <w:noProof/>
                <w:webHidden/>
              </w:rPr>
              <w:instrText xml:space="preserve"> PAGEREF _Toc101451689 \h </w:instrText>
            </w:r>
            <w:r w:rsidR="00CA339E">
              <w:rPr>
                <w:noProof/>
                <w:webHidden/>
              </w:rPr>
            </w:r>
            <w:r w:rsidR="00CA339E">
              <w:rPr>
                <w:noProof/>
                <w:webHidden/>
              </w:rPr>
              <w:fldChar w:fldCharType="separate"/>
            </w:r>
            <w:r>
              <w:rPr>
                <w:noProof/>
                <w:webHidden/>
              </w:rPr>
              <w:t>4</w:t>
            </w:r>
            <w:r w:rsidR="00CA339E">
              <w:rPr>
                <w:noProof/>
                <w:webHidden/>
              </w:rPr>
              <w:fldChar w:fldCharType="end"/>
            </w:r>
          </w:hyperlink>
        </w:p>
        <w:p w14:paraId="4D35EE43" w14:textId="610630DE" w:rsidR="00CA339E" w:rsidRDefault="001332E3">
          <w:pPr>
            <w:pStyle w:val="TOC2"/>
            <w:tabs>
              <w:tab w:val="left" w:pos="880"/>
            </w:tabs>
            <w:rPr>
              <w:rFonts w:eastAsiaTheme="minorEastAsia" w:cstheme="minorBidi"/>
              <w:bCs w:val="0"/>
              <w:noProof/>
              <w:sz w:val="22"/>
              <w:szCs w:val="22"/>
            </w:rPr>
          </w:pPr>
          <w:hyperlink w:anchor="_Toc101451690" w:history="1">
            <w:r w:rsidR="00CA339E" w:rsidRPr="003D60B6">
              <w:rPr>
                <w:rStyle w:val="Hyperlink"/>
                <w:noProof/>
              </w:rPr>
              <w:t>7.2</w:t>
            </w:r>
            <w:r w:rsidR="00CA339E">
              <w:rPr>
                <w:rFonts w:eastAsiaTheme="minorEastAsia" w:cstheme="minorBidi"/>
                <w:bCs w:val="0"/>
                <w:noProof/>
                <w:sz w:val="22"/>
                <w:szCs w:val="22"/>
              </w:rPr>
              <w:tab/>
            </w:r>
            <w:r w:rsidR="00CA339E" w:rsidRPr="003D60B6">
              <w:rPr>
                <w:rStyle w:val="Hyperlink"/>
                <w:noProof/>
              </w:rPr>
              <w:t>Verify Connectivity</w:t>
            </w:r>
            <w:r w:rsidR="00CA339E">
              <w:rPr>
                <w:noProof/>
                <w:webHidden/>
              </w:rPr>
              <w:tab/>
            </w:r>
            <w:r w:rsidR="00CA339E">
              <w:rPr>
                <w:noProof/>
                <w:webHidden/>
              </w:rPr>
              <w:fldChar w:fldCharType="begin"/>
            </w:r>
            <w:r w:rsidR="00CA339E">
              <w:rPr>
                <w:noProof/>
                <w:webHidden/>
              </w:rPr>
              <w:instrText xml:space="preserve"> PAGEREF _Toc101451690 \h </w:instrText>
            </w:r>
            <w:r w:rsidR="00CA339E">
              <w:rPr>
                <w:noProof/>
                <w:webHidden/>
              </w:rPr>
            </w:r>
            <w:r w:rsidR="00CA339E">
              <w:rPr>
                <w:noProof/>
                <w:webHidden/>
              </w:rPr>
              <w:fldChar w:fldCharType="separate"/>
            </w:r>
            <w:r>
              <w:rPr>
                <w:noProof/>
                <w:webHidden/>
              </w:rPr>
              <w:t>4</w:t>
            </w:r>
            <w:r w:rsidR="00CA339E">
              <w:rPr>
                <w:noProof/>
                <w:webHidden/>
              </w:rPr>
              <w:fldChar w:fldCharType="end"/>
            </w:r>
          </w:hyperlink>
        </w:p>
        <w:p w14:paraId="29025A1B" w14:textId="62B4422D" w:rsidR="00CA339E" w:rsidRDefault="001332E3">
          <w:pPr>
            <w:pStyle w:val="TOC1"/>
            <w:tabs>
              <w:tab w:val="left" w:pos="480"/>
              <w:tab w:val="right" w:leader="dot" w:pos="9350"/>
            </w:tabs>
            <w:rPr>
              <w:rFonts w:eastAsiaTheme="minorEastAsia" w:cstheme="minorBidi"/>
              <w:bCs w:val="0"/>
              <w:noProof/>
              <w:sz w:val="22"/>
              <w:szCs w:val="22"/>
            </w:rPr>
          </w:pPr>
          <w:hyperlink w:anchor="_Toc101451691" w:history="1">
            <w:r w:rsidR="00CA339E" w:rsidRPr="003D60B6">
              <w:rPr>
                <w:rStyle w:val="Hyperlink"/>
                <w:noProof/>
              </w:rPr>
              <w:t>8</w:t>
            </w:r>
            <w:r w:rsidR="00CA339E">
              <w:rPr>
                <w:rFonts w:eastAsiaTheme="minorEastAsia" w:cstheme="minorBidi"/>
                <w:bCs w:val="0"/>
                <w:noProof/>
                <w:sz w:val="22"/>
                <w:szCs w:val="22"/>
              </w:rPr>
              <w:tab/>
            </w:r>
            <w:r w:rsidR="00CA339E" w:rsidRPr="003D60B6">
              <w:rPr>
                <w:rStyle w:val="Hyperlink"/>
                <w:noProof/>
              </w:rPr>
              <w:t>Technical Support</w:t>
            </w:r>
            <w:r w:rsidR="00CA339E">
              <w:rPr>
                <w:noProof/>
                <w:webHidden/>
              </w:rPr>
              <w:tab/>
            </w:r>
            <w:r w:rsidR="00CA339E">
              <w:rPr>
                <w:noProof/>
                <w:webHidden/>
              </w:rPr>
              <w:fldChar w:fldCharType="begin"/>
            </w:r>
            <w:r w:rsidR="00CA339E">
              <w:rPr>
                <w:noProof/>
                <w:webHidden/>
              </w:rPr>
              <w:instrText xml:space="preserve"> PAGEREF _Toc101451691 \h </w:instrText>
            </w:r>
            <w:r w:rsidR="00CA339E">
              <w:rPr>
                <w:noProof/>
                <w:webHidden/>
              </w:rPr>
            </w:r>
            <w:r w:rsidR="00CA339E">
              <w:rPr>
                <w:noProof/>
                <w:webHidden/>
              </w:rPr>
              <w:fldChar w:fldCharType="separate"/>
            </w:r>
            <w:r>
              <w:rPr>
                <w:noProof/>
                <w:webHidden/>
              </w:rPr>
              <w:t>5</w:t>
            </w:r>
            <w:r w:rsidR="00CA339E">
              <w:rPr>
                <w:noProof/>
                <w:webHidden/>
              </w:rPr>
              <w:fldChar w:fldCharType="end"/>
            </w:r>
          </w:hyperlink>
        </w:p>
        <w:p w14:paraId="1382726E" w14:textId="5A478883" w:rsidR="009B373D" w:rsidRDefault="00BA5CA4" w:rsidP="009B373D">
          <w:pPr>
            <w:spacing w:line="360" w:lineRule="auto"/>
            <w:rPr>
              <w:noProof/>
            </w:rPr>
          </w:pPr>
          <w:r w:rsidRPr="00CA0E4C">
            <w:rPr>
              <w:b/>
              <w:bCs w:val="0"/>
              <w:noProof/>
              <w:szCs w:val="22"/>
            </w:rPr>
            <w:fldChar w:fldCharType="end"/>
          </w:r>
        </w:p>
      </w:sdtContent>
    </w:sdt>
    <w:bookmarkEnd w:id="1" w:displacedByCustomXml="prev"/>
    <w:bookmarkEnd w:id="0" w:displacedByCustomXml="prev"/>
    <w:bookmarkStart w:id="3" w:name="_Toc367280659" w:displacedByCustomXml="prev"/>
    <w:p w14:paraId="5D02400A" w14:textId="77777777" w:rsidR="00556515" w:rsidRDefault="00556515">
      <w:pPr>
        <w:spacing w:before="0" w:after="200"/>
        <w:rPr>
          <w:rFonts w:eastAsiaTheme="majorEastAsia"/>
          <w:b/>
          <w:bCs w:val="0"/>
          <w:color w:val="365F91" w:themeColor="accent1" w:themeShade="BF"/>
          <w:sz w:val="28"/>
          <w:szCs w:val="28"/>
        </w:rPr>
      </w:pPr>
      <w:r>
        <w:br w:type="page"/>
      </w:r>
    </w:p>
    <w:p w14:paraId="79A5D162" w14:textId="735FAE68" w:rsidR="006E61DD" w:rsidRDefault="009F6EAD" w:rsidP="004E066C">
      <w:pPr>
        <w:pStyle w:val="Heading1"/>
      </w:pPr>
      <w:bookmarkStart w:id="4" w:name="_Toc101451679"/>
      <w:r>
        <w:lastRenderedPageBreak/>
        <w:t>PowerProtect Data Manager</w:t>
      </w:r>
      <w:r w:rsidR="006E61DD">
        <w:t xml:space="preserve"> Configuration Checklist</w:t>
      </w:r>
      <w:bookmarkEnd w:id="4"/>
    </w:p>
    <w:p w14:paraId="56B0FD42" w14:textId="4CAEB04D" w:rsidR="006E61DD" w:rsidRDefault="006E61DD" w:rsidP="006E61DD">
      <w:r>
        <w:t xml:space="preserve">While detailed steps are included below, this is an overview of the steps to configure </w:t>
      </w:r>
      <w:r w:rsidR="009F6EAD">
        <w:t>PowerProtect Data Manager</w:t>
      </w:r>
      <w:r>
        <w:t xml:space="preserve"> collections on your Bocada Data Collection Server</w:t>
      </w:r>
      <w:r w:rsidR="00042478">
        <w:t xml:space="preserve"> (DCS)</w:t>
      </w:r>
      <w:r>
        <w:t>:</w:t>
      </w:r>
    </w:p>
    <w:p w14:paraId="64AE4DE4" w14:textId="0DEF0E74" w:rsidR="001258BD" w:rsidRDefault="001258BD" w:rsidP="006E61DD"/>
    <w:tbl>
      <w:tblPr>
        <w:tblStyle w:val="TableGrid"/>
        <w:tblW w:w="9067" w:type="dxa"/>
        <w:tblBorders>
          <w:top w:val="none" w:sz="0" w:space="0" w:color="auto"/>
          <w:left w:val="none" w:sz="0" w:space="0" w:color="auto"/>
          <w:bottom w:val="single" w:sz="4" w:space="0" w:color="365F91"/>
          <w:right w:val="none" w:sz="0" w:space="0" w:color="auto"/>
          <w:insideH w:val="single" w:sz="4" w:space="0" w:color="365F91"/>
          <w:insideV w:val="single" w:sz="4" w:space="0" w:color="365F91"/>
        </w:tblBorders>
        <w:tblLook w:val="04A0" w:firstRow="1" w:lastRow="0" w:firstColumn="1" w:lastColumn="0" w:noHBand="0" w:noVBand="1"/>
      </w:tblPr>
      <w:tblGrid>
        <w:gridCol w:w="588"/>
        <w:gridCol w:w="710"/>
        <w:gridCol w:w="8062"/>
      </w:tblGrid>
      <w:tr w:rsidR="001258BD" w14:paraId="749AEB5A" w14:textId="77777777" w:rsidTr="00CD6072">
        <w:tc>
          <w:tcPr>
            <w:tcW w:w="846" w:type="dxa"/>
            <w:tcBorders>
              <w:top w:val="nil"/>
              <w:bottom w:val="single" w:sz="12" w:space="0" w:color="365F91"/>
            </w:tcBorders>
            <w:shd w:val="clear" w:color="auto" w:fill="DBE5F1" w:themeFill="accent1" w:themeFillTint="33"/>
          </w:tcPr>
          <w:p w14:paraId="4EF29EA5" w14:textId="77777777" w:rsidR="001258BD" w:rsidRPr="00E66948" w:rsidRDefault="001258BD" w:rsidP="00CD6072">
            <w:pPr>
              <w:pStyle w:val="TableHeader"/>
              <w:jc w:val="center"/>
              <w:rPr>
                <w:color w:val="365F91"/>
              </w:rPr>
            </w:pPr>
            <w:r w:rsidRPr="00E66948">
              <w:rPr>
                <w:color w:val="365F91"/>
              </w:rPr>
              <w:t>Step</w:t>
            </w:r>
          </w:p>
        </w:tc>
        <w:tc>
          <w:tcPr>
            <w:tcW w:w="992" w:type="dxa"/>
            <w:tcBorders>
              <w:top w:val="nil"/>
              <w:bottom w:val="single" w:sz="12" w:space="0" w:color="365F91"/>
            </w:tcBorders>
            <w:shd w:val="clear" w:color="auto" w:fill="DBE5F1" w:themeFill="accent1" w:themeFillTint="33"/>
          </w:tcPr>
          <w:p w14:paraId="4CBCF55C" w14:textId="77777777" w:rsidR="001258BD" w:rsidRPr="00E66948" w:rsidRDefault="001258BD" w:rsidP="00CD6072">
            <w:pPr>
              <w:pStyle w:val="TableHeader"/>
              <w:jc w:val="center"/>
              <w:rPr>
                <w:color w:val="365F91"/>
              </w:rPr>
            </w:pPr>
            <w:r w:rsidRPr="00E66948">
              <w:rPr>
                <w:color w:val="365F91"/>
              </w:rPr>
              <w:t>Check</w:t>
            </w:r>
          </w:p>
        </w:tc>
        <w:tc>
          <w:tcPr>
            <w:tcW w:w="7229" w:type="dxa"/>
            <w:tcBorders>
              <w:top w:val="nil"/>
              <w:bottom w:val="single" w:sz="12" w:space="0" w:color="365F91"/>
            </w:tcBorders>
            <w:shd w:val="clear" w:color="auto" w:fill="DBE5F1" w:themeFill="accent1" w:themeFillTint="33"/>
          </w:tcPr>
          <w:p w14:paraId="081DA6F6" w14:textId="77777777" w:rsidR="001258BD" w:rsidRPr="00E66948" w:rsidRDefault="001258BD" w:rsidP="00CD6072">
            <w:pPr>
              <w:pStyle w:val="TableHeader"/>
              <w:rPr>
                <w:color w:val="365F91"/>
              </w:rPr>
            </w:pPr>
            <w:r w:rsidRPr="00E66948">
              <w:rPr>
                <w:color w:val="365F91"/>
              </w:rPr>
              <w:t>Description</w:t>
            </w:r>
          </w:p>
        </w:tc>
      </w:tr>
      <w:tr w:rsidR="001258BD" w14:paraId="6AA2ED6C" w14:textId="77777777" w:rsidTr="00CD6072">
        <w:tc>
          <w:tcPr>
            <w:tcW w:w="846" w:type="dxa"/>
            <w:tcBorders>
              <w:top w:val="single" w:sz="12" w:space="0" w:color="365F91"/>
              <w:bottom w:val="single" w:sz="4" w:space="0" w:color="365F91"/>
            </w:tcBorders>
          </w:tcPr>
          <w:p w14:paraId="7643E08A" w14:textId="77777777" w:rsidR="001258BD" w:rsidRPr="004C1B36" w:rsidRDefault="001258BD" w:rsidP="00CD6072">
            <w:pPr>
              <w:pStyle w:val="TableHeader"/>
              <w:jc w:val="center"/>
              <w:rPr>
                <w:color w:val="auto"/>
              </w:rPr>
            </w:pPr>
            <w:r w:rsidRPr="004C1B36">
              <w:rPr>
                <w:color w:val="auto"/>
              </w:rPr>
              <w:t>1</w:t>
            </w:r>
          </w:p>
        </w:tc>
        <w:tc>
          <w:tcPr>
            <w:tcW w:w="992" w:type="dxa"/>
            <w:tcBorders>
              <w:top w:val="single" w:sz="12" w:space="0" w:color="365F91"/>
              <w:bottom w:val="single" w:sz="4" w:space="0" w:color="365F91"/>
            </w:tcBorders>
          </w:tcPr>
          <w:p w14:paraId="250A1049" w14:textId="77777777" w:rsidR="001258BD" w:rsidRPr="004C1B36" w:rsidRDefault="001258BD" w:rsidP="00CD6072">
            <w:pPr>
              <w:pStyle w:val="TableHeader"/>
              <w:jc w:val="center"/>
              <w:rPr>
                <w:color w:val="365F91"/>
              </w:rPr>
            </w:pPr>
            <w:r w:rsidRPr="004C1B36">
              <w:rPr>
                <w:rFonts w:ascii="Segoe UI Symbol" w:hAnsi="Segoe UI Symbol" w:cs="Segoe UI Symbol"/>
                <w:color w:val="365F91"/>
              </w:rPr>
              <w:t>☐</w:t>
            </w:r>
          </w:p>
        </w:tc>
        <w:tc>
          <w:tcPr>
            <w:tcW w:w="7229" w:type="dxa"/>
            <w:tcBorders>
              <w:top w:val="single" w:sz="12" w:space="0" w:color="365F91"/>
              <w:bottom w:val="single" w:sz="4" w:space="0" w:color="365F91"/>
            </w:tcBorders>
          </w:tcPr>
          <w:p w14:paraId="0E1F87A1" w14:textId="150FE5C0" w:rsidR="001258BD" w:rsidRPr="004C1B36" w:rsidRDefault="00FB0B3B" w:rsidP="00CD6072">
            <w:pPr>
              <w:pStyle w:val="TableHeader"/>
              <w:rPr>
                <w:b w:val="0"/>
                <w:bCs/>
                <w:color w:val="auto"/>
              </w:rPr>
            </w:pPr>
            <w:r>
              <w:rPr>
                <w:rFonts w:ascii="Calibri" w:eastAsiaTheme="minorEastAsia" w:hAnsi="Calibri" w:cs="Times New Roman"/>
                <w:b w:val="0"/>
                <w:color w:val="auto"/>
              </w:rPr>
              <w:t>Create</w:t>
            </w:r>
            <w:r w:rsidRPr="6313A7D5">
              <w:rPr>
                <w:rFonts w:ascii="Calibri" w:eastAsiaTheme="minorEastAsia" w:hAnsi="Calibri" w:cs="Times New Roman"/>
                <w:b w:val="0"/>
                <w:color w:val="auto"/>
              </w:rPr>
              <w:t xml:space="preserve"> </w:t>
            </w:r>
            <w:r w:rsidR="001258BD" w:rsidRPr="6313A7D5">
              <w:rPr>
                <w:rFonts w:ascii="Calibri" w:eastAsiaTheme="minorEastAsia" w:hAnsi="Calibri" w:cs="Times New Roman"/>
                <w:bCs/>
                <w:color w:val="auto"/>
              </w:rPr>
              <w:t xml:space="preserve">Username </w:t>
            </w:r>
            <w:r w:rsidR="001258BD" w:rsidRPr="6313A7D5">
              <w:rPr>
                <w:rFonts w:ascii="Calibri" w:eastAsiaTheme="minorEastAsia" w:hAnsi="Calibri" w:cs="Times New Roman"/>
                <w:b w:val="0"/>
                <w:color w:val="auto"/>
              </w:rPr>
              <w:t xml:space="preserve">and </w:t>
            </w:r>
            <w:r w:rsidR="001258BD" w:rsidRPr="6313A7D5">
              <w:rPr>
                <w:rFonts w:ascii="Calibri" w:eastAsiaTheme="minorEastAsia" w:hAnsi="Calibri" w:cs="Times New Roman"/>
                <w:bCs/>
                <w:color w:val="auto"/>
              </w:rPr>
              <w:t xml:space="preserve">Password </w:t>
            </w:r>
            <w:r w:rsidR="001258BD" w:rsidRPr="6313A7D5">
              <w:rPr>
                <w:rFonts w:ascii="Calibri" w:eastAsiaTheme="minorEastAsia" w:hAnsi="Calibri" w:cs="Times New Roman"/>
                <w:b w:val="0"/>
                <w:color w:val="auto"/>
              </w:rPr>
              <w:t xml:space="preserve">for Bocada to connect to PowerProtect Data Manager REST API. The user needs </w:t>
            </w:r>
            <w:r w:rsidR="001258BD" w:rsidRPr="003E3912">
              <w:rPr>
                <w:rFonts w:ascii="Calibri" w:eastAsiaTheme="minorEastAsia" w:hAnsi="Calibri" w:cs="Times New Roman"/>
                <w:b w:val="0"/>
                <w:i/>
                <w:iCs/>
                <w:color w:val="auto"/>
              </w:rPr>
              <w:t>read only</w:t>
            </w:r>
            <w:r w:rsidR="001258BD" w:rsidRPr="6313A7D5">
              <w:rPr>
                <w:rFonts w:ascii="Calibri" w:eastAsiaTheme="minorEastAsia" w:hAnsi="Calibri" w:cs="Times New Roman"/>
                <w:b w:val="0"/>
                <w:color w:val="auto"/>
              </w:rPr>
              <w:t xml:space="preserve"> role. Here is the link to check the access role </w:t>
            </w:r>
            <w:hyperlink r:id="rId12">
              <w:r w:rsidR="001258BD" w:rsidRPr="6313A7D5">
                <w:rPr>
                  <w:rStyle w:val="Hyperlink"/>
                  <w:rFonts w:ascii="Calibri" w:eastAsiaTheme="minorEastAsia" w:hAnsi="Calibri" w:cs="Times New Roman"/>
                </w:rPr>
                <w:t>https://developer.dell.com/apis/4378/versions/19.9/docs/getting%20started/authentication-and-authorization.md</w:t>
              </w:r>
            </w:hyperlink>
          </w:p>
        </w:tc>
      </w:tr>
      <w:tr w:rsidR="001258BD" w14:paraId="09DC349F" w14:textId="77777777" w:rsidTr="00CD6072">
        <w:tc>
          <w:tcPr>
            <w:tcW w:w="846" w:type="dxa"/>
            <w:tcBorders>
              <w:top w:val="single" w:sz="4" w:space="0" w:color="365F91"/>
              <w:bottom w:val="single" w:sz="8" w:space="0" w:color="365F91"/>
            </w:tcBorders>
          </w:tcPr>
          <w:p w14:paraId="077B4272" w14:textId="77777777" w:rsidR="001258BD" w:rsidRPr="004C1B36" w:rsidRDefault="001258BD" w:rsidP="00CD6072">
            <w:pPr>
              <w:pStyle w:val="TableHeader"/>
              <w:jc w:val="center"/>
              <w:rPr>
                <w:color w:val="auto"/>
              </w:rPr>
            </w:pPr>
            <w:r w:rsidRPr="004C1B36">
              <w:rPr>
                <w:color w:val="auto"/>
              </w:rPr>
              <w:t>2</w:t>
            </w:r>
          </w:p>
        </w:tc>
        <w:tc>
          <w:tcPr>
            <w:tcW w:w="992" w:type="dxa"/>
            <w:tcBorders>
              <w:top w:val="single" w:sz="4" w:space="0" w:color="365F91"/>
              <w:bottom w:val="single" w:sz="8" w:space="0" w:color="365F91"/>
            </w:tcBorders>
          </w:tcPr>
          <w:p w14:paraId="1EB0CCB5" w14:textId="77777777" w:rsidR="001258BD" w:rsidRPr="004C1B36" w:rsidRDefault="001258BD" w:rsidP="00CD6072">
            <w:pPr>
              <w:pStyle w:val="TableHeader"/>
              <w:jc w:val="center"/>
              <w:rPr>
                <w:color w:val="365F91"/>
              </w:rPr>
            </w:pPr>
            <w:r w:rsidRPr="004C1B36">
              <w:rPr>
                <w:rFonts w:ascii="Segoe UI Symbol" w:hAnsi="Segoe UI Symbol" w:cs="Segoe UI Symbol"/>
                <w:color w:val="365F91"/>
              </w:rPr>
              <w:t>☐</w:t>
            </w:r>
          </w:p>
        </w:tc>
        <w:tc>
          <w:tcPr>
            <w:tcW w:w="7229" w:type="dxa"/>
            <w:tcBorders>
              <w:top w:val="single" w:sz="4" w:space="0" w:color="365F91"/>
              <w:bottom w:val="single" w:sz="8" w:space="0" w:color="365F91"/>
            </w:tcBorders>
          </w:tcPr>
          <w:p w14:paraId="7FAA058E" w14:textId="761E0DDE" w:rsidR="001258BD" w:rsidRPr="004C1B36" w:rsidRDefault="003E3912" w:rsidP="00CD6072">
            <w:pPr>
              <w:pStyle w:val="TableHeader"/>
              <w:rPr>
                <w:b w:val="0"/>
                <w:bCs/>
                <w:color w:val="auto"/>
              </w:rPr>
            </w:pPr>
            <w:r>
              <w:rPr>
                <w:b w:val="0"/>
                <w:color w:val="auto"/>
              </w:rPr>
              <w:t>Identify</w:t>
            </w:r>
            <w:r w:rsidR="00FB0B3B">
              <w:rPr>
                <w:b w:val="0"/>
                <w:color w:val="auto"/>
              </w:rPr>
              <w:t xml:space="preserve"> URL for </w:t>
            </w:r>
            <w:r w:rsidR="001258BD" w:rsidRPr="6313A7D5">
              <w:rPr>
                <w:b w:val="0"/>
                <w:color w:val="auto"/>
              </w:rPr>
              <w:t>PowerProtect Data Manager RESTP API. Default Port is</w:t>
            </w:r>
            <w:r w:rsidR="001258BD" w:rsidRPr="6313A7D5">
              <w:rPr>
                <w:color w:val="auto"/>
              </w:rPr>
              <w:t xml:space="preserve"> 8443</w:t>
            </w:r>
          </w:p>
          <w:p w14:paraId="38A41591" w14:textId="77777777" w:rsidR="001258BD" w:rsidRPr="004C1B36" w:rsidRDefault="001258BD" w:rsidP="00CD6072">
            <w:pPr>
              <w:pStyle w:val="TableHeader"/>
              <w:rPr>
                <w:rFonts w:eastAsia="Calibri"/>
              </w:rPr>
            </w:pPr>
          </w:p>
        </w:tc>
      </w:tr>
    </w:tbl>
    <w:p w14:paraId="38D30939" w14:textId="24597A8B" w:rsidR="00B26866" w:rsidRDefault="00B26866" w:rsidP="001258BD"/>
    <w:p w14:paraId="73C23326" w14:textId="0F713276" w:rsidR="004E066C" w:rsidRDefault="004E066C" w:rsidP="004E066C">
      <w:pPr>
        <w:pStyle w:val="Heading1"/>
      </w:pPr>
      <w:bookmarkStart w:id="5" w:name="_Toc101451680"/>
      <w:r w:rsidRPr="005944EB">
        <w:t>Supported Collection Types</w:t>
      </w:r>
      <w:bookmarkEnd w:id="5"/>
      <w:bookmarkEnd w:id="3"/>
    </w:p>
    <w:p w14:paraId="057C4064" w14:textId="65F6417D" w:rsidR="004E066C" w:rsidRDefault="004E066C" w:rsidP="001E3772">
      <w:pPr>
        <w:spacing w:after="240"/>
      </w:pPr>
      <w:r>
        <w:t xml:space="preserve">The </w:t>
      </w:r>
      <w:r w:rsidR="003707BF">
        <w:t xml:space="preserve">Bocada </w:t>
      </w:r>
      <w:r w:rsidR="009F6EAD">
        <w:t>PowerProtect Data Manager</w:t>
      </w:r>
      <w:r w:rsidR="003707BF">
        <w:t xml:space="preserve"> </w:t>
      </w:r>
      <w:r>
        <w:t>plugin supports the foll</w:t>
      </w:r>
      <w:r w:rsidR="003707BF">
        <w:t>owing collection types</w:t>
      </w:r>
      <w:r>
        <w:t>:</w:t>
      </w:r>
    </w:p>
    <w:tbl>
      <w:tblPr>
        <w:tblW w:w="9320" w:type="dxa"/>
        <w:tblInd w:w="93" w:type="dxa"/>
        <w:tblLook w:val="04A0" w:firstRow="1" w:lastRow="0" w:firstColumn="1" w:lastColumn="0" w:noHBand="0" w:noVBand="1"/>
      </w:tblPr>
      <w:tblGrid>
        <w:gridCol w:w="1700"/>
        <w:gridCol w:w="1200"/>
        <w:gridCol w:w="6420"/>
      </w:tblGrid>
      <w:tr w:rsidR="004E066C" w:rsidRPr="005944EB" w14:paraId="206D5C3F" w14:textId="77777777" w:rsidTr="2949DAE0">
        <w:trPr>
          <w:trHeight w:val="330"/>
        </w:trPr>
        <w:tc>
          <w:tcPr>
            <w:tcW w:w="170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0ABEF068" w14:textId="77777777" w:rsidR="004E066C" w:rsidRPr="005944EB" w:rsidRDefault="004E066C" w:rsidP="00B86EEF">
            <w:pPr>
              <w:jc w:val="center"/>
              <w:rPr>
                <w:rFonts w:ascii="Calibri" w:hAnsi="Calibri" w:cs="Calibri"/>
                <w:b/>
                <w:bCs w:val="0"/>
                <w:color w:val="FFFFFF"/>
              </w:rPr>
            </w:pPr>
            <w:r w:rsidRPr="005944EB">
              <w:rPr>
                <w:rFonts w:ascii="Calibri" w:hAnsi="Calibri" w:cs="Calibri"/>
                <w:b/>
                <w:color w:val="FFFFFF"/>
              </w:rPr>
              <w:t>Collection Type</w:t>
            </w:r>
          </w:p>
        </w:tc>
        <w:tc>
          <w:tcPr>
            <w:tcW w:w="120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A198279" w14:textId="77777777" w:rsidR="004E066C" w:rsidRPr="005944EB" w:rsidRDefault="004E066C" w:rsidP="00B86EEF">
            <w:pPr>
              <w:jc w:val="center"/>
              <w:rPr>
                <w:rFonts w:ascii="Calibri" w:hAnsi="Calibri" w:cs="Calibri"/>
                <w:b/>
                <w:bCs w:val="0"/>
                <w:color w:val="FFFFFF"/>
              </w:rPr>
            </w:pPr>
            <w:r w:rsidRPr="005944EB">
              <w:rPr>
                <w:rFonts w:ascii="Calibri" w:hAnsi="Calibri" w:cs="Calibri"/>
                <w:b/>
                <w:color w:val="FFFFFF"/>
              </w:rPr>
              <w:t>Supported</w:t>
            </w:r>
          </w:p>
        </w:tc>
        <w:tc>
          <w:tcPr>
            <w:tcW w:w="642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1FAF3ABE" w14:textId="77777777" w:rsidR="004E066C" w:rsidRPr="005944EB" w:rsidRDefault="004E066C" w:rsidP="00B86EEF">
            <w:pPr>
              <w:jc w:val="center"/>
              <w:rPr>
                <w:rFonts w:ascii="Calibri" w:hAnsi="Calibri" w:cs="Calibri"/>
                <w:b/>
                <w:bCs w:val="0"/>
                <w:color w:val="FFFFFF"/>
              </w:rPr>
            </w:pPr>
            <w:r w:rsidRPr="005944EB">
              <w:rPr>
                <w:rFonts w:ascii="Calibri" w:hAnsi="Calibri" w:cs="Calibri"/>
                <w:b/>
                <w:color w:val="FFFFFF"/>
              </w:rPr>
              <w:t>Description</w:t>
            </w:r>
          </w:p>
        </w:tc>
      </w:tr>
      <w:tr w:rsidR="004E066C" w:rsidRPr="005944EB" w14:paraId="6517D2B0"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E78B2D5" w14:textId="0775301E" w:rsidR="004E066C" w:rsidRPr="005944EB" w:rsidRDefault="004E066C" w:rsidP="00B86EEF">
            <w:pPr>
              <w:rPr>
                <w:rFonts w:ascii="Calibri" w:hAnsi="Calibri" w:cs="Calibri"/>
                <w:color w:val="000000"/>
                <w:szCs w:val="22"/>
              </w:rPr>
            </w:pPr>
            <w:r w:rsidRPr="005944EB">
              <w:rPr>
                <w:rFonts w:ascii="Calibri" w:hAnsi="Calibri" w:cs="Calibri"/>
                <w:color w:val="000000"/>
                <w:szCs w:val="22"/>
              </w:rPr>
              <w:t>Backup</w:t>
            </w:r>
            <w:r w:rsidR="00C21AD0">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177155F8" w14:textId="77777777" w:rsidR="004E066C" w:rsidRPr="005944EB" w:rsidRDefault="004E066C" w:rsidP="00B86EE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1FBD498" w14:textId="3AC66E5F" w:rsidR="004E066C" w:rsidRPr="005944EB" w:rsidRDefault="004E066C" w:rsidP="00B47010">
            <w:r w:rsidRPr="005944EB">
              <w:t xml:space="preserve">Collects transactional details about </w:t>
            </w:r>
            <w:r w:rsidR="00E65D1C">
              <w:t>replication</w:t>
            </w:r>
            <w:r w:rsidRPr="005944EB">
              <w:t xml:space="preserve"> jobs. Example metrics include, start times, durations, bytes, files, errors etc.</w:t>
            </w:r>
          </w:p>
        </w:tc>
      </w:tr>
      <w:tr w:rsidR="004E066C" w:rsidRPr="005944EB" w14:paraId="2776D96E"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0BF0D1CA" w14:textId="5083D763" w:rsidR="004E066C" w:rsidRPr="005944EB" w:rsidRDefault="00517C4F" w:rsidP="00B86EEF">
            <w:pPr>
              <w:rPr>
                <w:rFonts w:ascii="Calibri" w:hAnsi="Calibri" w:cs="Calibri"/>
                <w:color w:val="000000"/>
                <w:szCs w:val="22"/>
              </w:rPr>
            </w:pPr>
            <w:r>
              <w:rPr>
                <w:rFonts w:ascii="Calibri" w:hAnsi="Calibri" w:cs="Calibri"/>
                <w:color w:val="000000"/>
                <w:szCs w:val="22"/>
              </w:rPr>
              <w:t>Storage</w:t>
            </w:r>
            <w:r w:rsidR="00AC2EE5">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30ACDEAB" w14:textId="29D12D57" w:rsidR="004E066C" w:rsidRPr="005944EB" w:rsidRDefault="004E066C" w:rsidP="00DD76BE">
            <w:pPr>
              <w:jc w:val="center"/>
              <w:rPr>
                <w:rFonts w:ascii="Calibri" w:hAnsi="Calibri" w:cs="Calibri"/>
                <w:color w:val="000000"/>
                <w:szCs w:val="22"/>
              </w:rPr>
            </w:pP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2E71E00" w14:textId="7B844E10" w:rsidR="004E066C" w:rsidRPr="005944EB" w:rsidRDefault="004E066C" w:rsidP="00B47010">
            <w:r>
              <w:t xml:space="preserve">Collects </w:t>
            </w:r>
            <w:r w:rsidR="00AA5FE3" w:rsidRPr="2949DAE0">
              <w:rPr>
                <w:rFonts w:ascii="Calibri" w:hAnsi="Calibri" w:cs="Calibri"/>
                <w:color w:val="000000" w:themeColor="text1"/>
              </w:rPr>
              <w:t xml:space="preserve">point-in-time </w:t>
            </w:r>
            <w:r>
              <w:t xml:space="preserve">inventory information. Example metrics include, total recoverable gigabytes </w:t>
            </w:r>
            <w:r w:rsidR="001E4E57">
              <w:t>(</w:t>
            </w:r>
            <w:r w:rsidR="724245DA">
              <w:t>storage</w:t>
            </w:r>
            <w:r>
              <w:t>), media volume count, media volume status, etc.</w:t>
            </w:r>
          </w:p>
        </w:tc>
      </w:tr>
      <w:tr w:rsidR="004E066C" w:rsidRPr="005944EB" w14:paraId="4A58331E"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010BA" w14:textId="502306AE" w:rsidR="004E066C" w:rsidRPr="005944EB" w:rsidRDefault="004E066C" w:rsidP="00B86EEF">
            <w:pPr>
              <w:rPr>
                <w:rFonts w:ascii="Calibri" w:hAnsi="Calibri" w:cs="Calibri"/>
                <w:color w:val="000000"/>
                <w:szCs w:val="22"/>
              </w:rPr>
            </w:pPr>
            <w:r w:rsidRPr="005944EB">
              <w:rPr>
                <w:rFonts w:ascii="Calibri" w:hAnsi="Calibri" w:cs="Calibri"/>
                <w:color w:val="000000"/>
                <w:szCs w:val="22"/>
              </w:rPr>
              <w:t>Policy</w:t>
            </w:r>
            <w:r w:rsidR="00C21AD0">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6D0E7926" w14:textId="77035B72" w:rsidR="004E066C" w:rsidRPr="005944EB" w:rsidRDefault="004E066C" w:rsidP="004E066C">
            <w:pPr>
              <w:jc w:val="center"/>
              <w:rPr>
                <w:rFonts w:ascii="Calibri" w:hAnsi="Calibri" w:cs="Calibri"/>
                <w:color w:val="000000"/>
                <w:szCs w:val="22"/>
              </w:rPr>
            </w:pP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5F4A8EE1" w14:textId="77777777" w:rsidR="004E066C" w:rsidRPr="005944EB" w:rsidRDefault="004E066C" w:rsidP="00B47010">
            <w:r w:rsidRPr="005944EB">
              <w:t>Collects and stores information on policy attributes, schedules, storage units, storage groups, storage lifecycle policies and clients.</w:t>
            </w:r>
          </w:p>
        </w:tc>
      </w:tr>
    </w:tbl>
    <w:p w14:paraId="4CD01EC7" w14:textId="3895693B" w:rsidR="004E066C" w:rsidRPr="00FC0DE4" w:rsidRDefault="004E066C" w:rsidP="004E066C">
      <w:pPr>
        <w:pStyle w:val="Heading1"/>
      </w:pPr>
      <w:bookmarkStart w:id="6" w:name="_Toc367280660"/>
      <w:bookmarkStart w:id="7" w:name="_Toc101451681"/>
      <w:r>
        <w:t>Data Sources</w:t>
      </w:r>
      <w:bookmarkEnd w:id="6"/>
      <w:bookmarkEnd w:id="7"/>
    </w:p>
    <w:p w14:paraId="2CA499DD" w14:textId="03BD219D" w:rsidR="00471793" w:rsidRPr="001B0DEE" w:rsidRDefault="001B0DEE" w:rsidP="001B0DEE">
      <w:pPr>
        <w:rPr>
          <w:rFonts w:ascii="Times New Roman" w:hAnsi="Times New Roman"/>
          <w:sz w:val="24"/>
          <w:lang w:eastAsia="zh-CN"/>
        </w:rPr>
      </w:pPr>
      <w:r w:rsidRPr="6313A7D5">
        <w:rPr>
          <w:lang w:eastAsia="zh-CN"/>
        </w:rPr>
        <w:t xml:space="preserve">The plugin relies on the </w:t>
      </w:r>
      <w:r>
        <w:t>PowerProtect Data Manager</w:t>
      </w:r>
      <w:r w:rsidRPr="6313A7D5">
        <w:rPr>
          <w:lang w:eastAsia="zh-CN"/>
        </w:rPr>
        <w:t xml:space="preserve"> 19.9 REST API (the current API version is v2)</w:t>
      </w:r>
      <w:r w:rsidRPr="6313A7D5">
        <w:rPr>
          <w:rFonts w:ascii="Arial" w:hAnsi="Arial" w:cs="Arial"/>
          <w:lang w:eastAsia="zh-CN"/>
        </w:rPr>
        <w:t xml:space="preserve">. </w:t>
      </w:r>
      <w:bookmarkStart w:id="8" w:name="_Hlk92885504"/>
      <w:r w:rsidRPr="6313A7D5">
        <w:rPr>
          <w:lang w:eastAsia="zh-CN"/>
        </w:rPr>
        <w:t xml:space="preserve">REST API Technical documentation can be found here </w:t>
      </w:r>
      <w:bookmarkEnd w:id="8"/>
      <w:r>
        <w:fldChar w:fldCharType="begin"/>
      </w:r>
      <w:r>
        <w:instrText xml:space="preserve"> HYPERLINK "https://developer.dell.com/apis/4378/versions/19.9/docs/introduction.md" \h </w:instrText>
      </w:r>
      <w:r>
        <w:fldChar w:fldCharType="separate"/>
      </w:r>
      <w:r w:rsidRPr="6313A7D5">
        <w:rPr>
          <w:rStyle w:val="Hyperlink"/>
          <w:lang w:eastAsia="zh-CN"/>
        </w:rPr>
        <w:t>https://developer.dell.com/apis/4378/versions/19.9/docs/introduction.md</w:t>
      </w:r>
      <w:r>
        <w:rPr>
          <w:rStyle w:val="Hyperlink"/>
          <w:lang w:eastAsia="zh-CN"/>
        </w:rPr>
        <w:fldChar w:fldCharType="end"/>
      </w:r>
    </w:p>
    <w:p w14:paraId="11A7AA71" w14:textId="77777777" w:rsidR="003B0947" w:rsidRDefault="004E066C" w:rsidP="003B0947">
      <w:pPr>
        <w:pStyle w:val="Heading1"/>
      </w:pPr>
      <w:bookmarkStart w:id="9" w:name="_Toc367280661"/>
      <w:bookmarkStart w:id="10" w:name="_Toc101451682"/>
      <w:r>
        <w:t>Requirements</w:t>
      </w:r>
      <w:bookmarkEnd w:id="9"/>
      <w:bookmarkEnd w:id="10"/>
    </w:p>
    <w:p w14:paraId="23F0F7A0" w14:textId="3064416B" w:rsidR="00DF5C85" w:rsidRDefault="002417DC" w:rsidP="003B0947">
      <w:r>
        <w:t xml:space="preserve">This section lists </w:t>
      </w:r>
      <w:r w:rsidR="00EB6823">
        <w:t xml:space="preserve">the detail </w:t>
      </w:r>
      <w:r>
        <w:t xml:space="preserve">requirements that must be met prior to collecting data with the </w:t>
      </w:r>
      <w:r w:rsidR="006469AF">
        <w:t>Bocada</w:t>
      </w:r>
      <w:r w:rsidR="00C21AD0">
        <w:t xml:space="preserve"> plugin for</w:t>
      </w:r>
      <w:r>
        <w:t xml:space="preserve"> </w:t>
      </w:r>
      <w:r w:rsidR="009F6EAD">
        <w:t>PowerProtect Data Manager</w:t>
      </w:r>
      <w:r>
        <w:t>.</w:t>
      </w:r>
    </w:p>
    <w:p w14:paraId="56DC4708" w14:textId="4D62AF34" w:rsidR="003B0947" w:rsidRDefault="00942C87" w:rsidP="003B0947">
      <w:pPr>
        <w:pStyle w:val="Heading2"/>
      </w:pPr>
      <w:bookmarkStart w:id="11" w:name="_Toc101451683"/>
      <w:r>
        <w:t>Credentials</w:t>
      </w:r>
      <w:bookmarkEnd w:id="11"/>
    </w:p>
    <w:p w14:paraId="576AA076" w14:textId="3EC5422F" w:rsidR="00942C87" w:rsidRDefault="00942C87" w:rsidP="003B0947">
      <w:pPr>
        <w:rPr>
          <w:rStyle w:val="Hyperlink"/>
          <w:rFonts w:eastAsiaTheme="minorEastAsia"/>
          <w:bCs w:val="0"/>
        </w:rPr>
      </w:pPr>
      <w:r>
        <w:rPr>
          <w:rFonts w:ascii="Calibri" w:eastAsiaTheme="minorEastAsia" w:hAnsi="Calibri" w:cs="Times New Roman"/>
          <w:b/>
        </w:rPr>
        <w:t>Create</w:t>
      </w:r>
      <w:r w:rsidRPr="6313A7D5">
        <w:rPr>
          <w:rFonts w:ascii="Calibri" w:eastAsiaTheme="minorEastAsia" w:hAnsi="Calibri" w:cs="Times New Roman"/>
          <w:bCs w:val="0"/>
        </w:rPr>
        <w:t xml:space="preserve"> </w:t>
      </w:r>
      <w:r w:rsidRPr="6313A7D5">
        <w:rPr>
          <w:rFonts w:ascii="Calibri" w:eastAsiaTheme="minorEastAsia" w:hAnsi="Calibri" w:cs="Times New Roman"/>
          <w:b/>
        </w:rPr>
        <w:t xml:space="preserve">Username </w:t>
      </w:r>
      <w:r w:rsidRPr="6313A7D5">
        <w:rPr>
          <w:rFonts w:ascii="Calibri" w:eastAsiaTheme="minorEastAsia" w:hAnsi="Calibri" w:cs="Times New Roman"/>
          <w:bCs w:val="0"/>
        </w:rPr>
        <w:t xml:space="preserve">and </w:t>
      </w:r>
      <w:r w:rsidRPr="6313A7D5">
        <w:rPr>
          <w:rFonts w:ascii="Calibri" w:eastAsiaTheme="minorEastAsia" w:hAnsi="Calibri" w:cs="Times New Roman"/>
          <w:b/>
        </w:rPr>
        <w:t xml:space="preserve">Password </w:t>
      </w:r>
      <w:r w:rsidRPr="6313A7D5">
        <w:rPr>
          <w:rFonts w:ascii="Calibri" w:eastAsiaTheme="minorEastAsia" w:hAnsi="Calibri" w:cs="Times New Roman"/>
          <w:bCs w:val="0"/>
        </w:rPr>
        <w:t xml:space="preserve">for Bocada to connect to PowerProtect Data Manager REST API. The user needs </w:t>
      </w:r>
      <w:r w:rsidRPr="003E3912">
        <w:rPr>
          <w:rFonts w:ascii="Calibri" w:eastAsiaTheme="minorEastAsia" w:hAnsi="Calibri" w:cs="Times New Roman"/>
          <w:bCs w:val="0"/>
          <w:i/>
          <w:iCs/>
        </w:rPr>
        <w:t>read only</w:t>
      </w:r>
      <w:r w:rsidRPr="6313A7D5">
        <w:rPr>
          <w:rFonts w:ascii="Calibri" w:eastAsiaTheme="minorEastAsia" w:hAnsi="Calibri" w:cs="Times New Roman"/>
          <w:bCs w:val="0"/>
        </w:rPr>
        <w:t xml:space="preserve"> role. Here is the link to check the access role </w:t>
      </w:r>
      <w:hyperlink r:id="rId13">
        <w:r w:rsidRPr="6313A7D5">
          <w:rPr>
            <w:rStyle w:val="Hyperlink"/>
            <w:rFonts w:ascii="Calibri" w:eastAsiaTheme="minorEastAsia" w:hAnsi="Calibri" w:cs="Times New Roman"/>
            <w:b/>
            <w:bCs w:val="0"/>
          </w:rPr>
          <w:t>https://developer.dell.com/apis/4378/versions/19.9/docs/getting%20started/authentication-and-authorization.md</w:t>
        </w:r>
      </w:hyperlink>
    </w:p>
    <w:p w14:paraId="0DDF688E" w14:textId="7FE11E9B" w:rsidR="00942C87" w:rsidRDefault="00942C87" w:rsidP="00942C87">
      <w:pPr>
        <w:pStyle w:val="Heading2"/>
      </w:pPr>
      <w:bookmarkStart w:id="12" w:name="_Toc101451684"/>
      <w:r>
        <w:lastRenderedPageBreak/>
        <w:t xml:space="preserve">Firewall Port </w:t>
      </w:r>
      <w:r w:rsidRPr="00471793">
        <w:t>Configuration</w:t>
      </w:r>
      <w:bookmarkEnd w:id="12"/>
    </w:p>
    <w:p w14:paraId="1B6F1AF1" w14:textId="7627295C" w:rsidR="004A01CC" w:rsidRDefault="00982B17" w:rsidP="003B0947">
      <w:r>
        <w:t xml:space="preserve">The following ports are required to be open for the plugin to communicate with </w:t>
      </w:r>
      <w:r w:rsidR="009F6EAD">
        <w:t>PowerProtect Data Manager</w:t>
      </w:r>
      <w:r>
        <w:t xml:space="preserve"> for </w:t>
      </w:r>
      <w:r w:rsidR="004A01CC">
        <w:t xml:space="preserve">the </w:t>
      </w:r>
      <w:r>
        <w:t xml:space="preserve">collection of data: </w:t>
      </w:r>
    </w:p>
    <w:tbl>
      <w:tblPr>
        <w:tblpPr w:leftFromText="180" w:rightFromText="180" w:vertAnchor="text" w:horzAnchor="margin" w:tblpY="29"/>
        <w:tblW w:w="8295"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080"/>
        <w:gridCol w:w="2075"/>
        <w:gridCol w:w="4140"/>
      </w:tblGrid>
      <w:tr w:rsidR="001B0DEE" w:rsidRPr="004E066C" w14:paraId="5089B245" w14:textId="77777777" w:rsidTr="001B0DEE">
        <w:trPr>
          <w:trHeight w:val="330"/>
        </w:trPr>
        <w:tc>
          <w:tcPr>
            <w:tcW w:w="2080" w:type="dxa"/>
            <w:shd w:val="clear" w:color="000000" w:fill="4F81BD"/>
            <w:vAlign w:val="center"/>
            <w:hideMark/>
          </w:tcPr>
          <w:p w14:paraId="40AA24F6" w14:textId="59F4DB93" w:rsidR="001B0DEE" w:rsidRPr="004E066C" w:rsidRDefault="003E3912" w:rsidP="00982B17">
            <w:pPr>
              <w:jc w:val="center"/>
              <w:rPr>
                <w:b/>
                <w:bCs w:val="0"/>
                <w:color w:val="FFFFFF"/>
                <w:szCs w:val="22"/>
              </w:rPr>
            </w:pPr>
            <w:r>
              <w:rPr>
                <w:b/>
                <w:color w:val="FFFFFF"/>
                <w:szCs w:val="22"/>
              </w:rPr>
              <w:t>Service / Daemon</w:t>
            </w:r>
          </w:p>
        </w:tc>
        <w:tc>
          <w:tcPr>
            <w:tcW w:w="2075" w:type="dxa"/>
            <w:shd w:val="clear" w:color="000000" w:fill="4F81BD"/>
            <w:vAlign w:val="center"/>
            <w:hideMark/>
          </w:tcPr>
          <w:p w14:paraId="5A58BBEB" w14:textId="77777777" w:rsidR="001B0DEE" w:rsidRPr="004E066C" w:rsidRDefault="001B0DEE" w:rsidP="00982B17">
            <w:pPr>
              <w:jc w:val="center"/>
              <w:rPr>
                <w:b/>
                <w:bCs w:val="0"/>
                <w:color w:val="FFFFFF"/>
                <w:szCs w:val="22"/>
              </w:rPr>
            </w:pPr>
            <w:r w:rsidRPr="004E066C">
              <w:rPr>
                <w:b/>
                <w:color w:val="FFFFFF"/>
                <w:szCs w:val="22"/>
              </w:rPr>
              <w:t>Default Port</w:t>
            </w:r>
          </w:p>
        </w:tc>
        <w:tc>
          <w:tcPr>
            <w:tcW w:w="4140" w:type="dxa"/>
            <w:shd w:val="clear" w:color="000000" w:fill="4F81BD"/>
            <w:vAlign w:val="center"/>
            <w:hideMark/>
          </w:tcPr>
          <w:p w14:paraId="1900D8CB" w14:textId="77777777" w:rsidR="001B0DEE" w:rsidRPr="004E066C" w:rsidRDefault="001B0DEE" w:rsidP="00982B17">
            <w:pPr>
              <w:jc w:val="center"/>
              <w:rPr>
                <w:b/>
                <w:bCs w:val="0"/>
                <w:color w:val="FFFFFF"/>
                <w:szCs w:val="22"/>
              </w:rPr>
            </w:pPr>
            <w:r w:rsidRPr="004E066C">
              <w:rPr>
                <w:b/>
                <w:color w:val="FFFFFF"/>
                <w:szCs w:val="22"/>
              </w:rPr>
              <w:t>Notes</w:t>
            </w:r>
          </w:p>
        </w:tc>
      </w:tr>
      <w:tr w:rsidR="001B0DEE" w:rsidRPr="004E066C" w14:paraId="0181E532" w14:textId="77777777" w:rsidTr="001B0DEE">
        <w:trPr>
          <w:trHeight w:val="368"/>
        </w:trPr>
        <w:tc>
          <w:tcPr>
            <w:tcW w:w="2080" w:type="dxa"/>
            <w:shd w:val="clear" w:color="auto" w:fill="auto"/>
            <w:vAlign w:val="center"/>
            <w:hideMark/>
          </w:tcPr>
          <w:p w14:paraId="4D88E8B1" w14:textId="342BF4B0" w:rsidR="001B0DEE" w:rsidRPr="004E066C" w:rsidRDefault="003E3912" w:rsidP="001B0DEE">
            <w:pPr>
              <w:rPr>
                <w:rFonts w:ascii="Calibri" w:hAnsi="Calibri" w:cs="Calibri"/>
                <w:color w:val="000000"/>
                <w:szCs w:val="22"/>
              </w:rPr>
            </w:pPr>
            <w:r>
              <w:rPr>
                <w:rFonts w:ascii="Calibri" w:hAnsi="Calibri" w:cs="Calibri"/>
                <w:color w:val="000000"/>
                <w:szCs w:val="22"/>
              </w:rPr>
              <w:t>REST API</w:t>
            </w:r>
          </w:p>
        </w:tc>
        <w:tc>
          <w:tcPr>
            <w:tcW w:w="2075" w:type="dxa"/>
            <w:shd w:val="clear" w:color="auto" w:fill="auto"/>
            <w:vAlign w:val="center"/>
            <w:hideMark/>
          </w:tcPr>
          <w:p w14:paraId="1853B029" w14:textId="5427ABED" w:rsidR="001B0DEE" w:rsidRPr="004E066C" w:rsidRDefault="003E3912" w:rsidP="001B0DEE">
            <w:pPr>
              <w:rPr>
                <w:rFonts w:ascii="Calibri" w:hAnsi="Calibri" w:cs="Calibri"/>
                <w:color w:val="000000"/>
                <w:szCs w:val="22"/>
              </w:rPr>
            </w:pPr>
            <w:r>
              <w:rPr>
                <w:rFonts w:ascii="Calibri" w:hAnsi="Calibri" w:cs="Calibri"/>
                <w:color w:val="000000"/>
                <w:szCs w:val="22"/>
              </w:rPr>
              <w:t>8443</w:t>
            </w:r>
            <w:r w:rsidR="001B0DEE">
              <w:rPr>
                <w:rFonts w:ascii="Calibri" w:hAnsi="Calibri" w:cs="Calibri"/>
                <w:color w:val="000000"/>
                <w:szCs w:val="22"/>
              </w:rPr>
              <w:t>/TCP</w:t>
            </w:r>
          </w:p>
        </w:tc>
        <w:tc>
          <w:tcPr>
            <w:tcW w:w="4140" w:type="dxa"/>
            <w:shd w:val="clear" w:color="auto" w:fill="auto"/>
            <w:hideMark/>
          </w:tcPr>
          <w:p w14:paraId="610114A5" w14:textId="053AAEC3" w:rsidR="001B0DEE" w:rsidRPr="00982B17" w:rsidRDefault="001B0DEE" w:rsidP="001B0DEE">
            <w:r>
              <w:t>Default port for PowerProtect Data Manager REST API.</w:t>
            </w:r>
          </w:p>
        </w:tc>
      </w:tr>
    </w:tbl>
    <w:p w14:paraId="4541B7D7" w14:textId="32BF78CF" w:rsidR="008B5875" w:rsidRDefault="008B5875" w:rsidP="008B5875">
      <w:bookmarkStart w:id="13" w:name="_Toc375149404"/>
    </w:p>
    <w:p w14:paraId="2CD83BF1" w14:textId="7E8065C9" w:rsidR="008B5875" w:rsidRDefault="008B5875" w:rsidP="008B5875"/>
    <w:p w14:paraId="3117575B" w14:textId="77777777" w:rsidR="003B0947" w:rsidRDefault="00D535A7" w:rsidP="003B0947">
      <w:pPr>
        <w:pStyle w:val="Heading1"/>
      </w:pPr>
      <w:bookmarkStart w:id="14" w:name="_Toc101451685"/>
      <w:r>
        <w:t xml:space="preserve">Bocada </w:t>
      </w:r>
      <w:r w:rsidR="004E066C">
        <w:t>Setup</w:t>
      </w:r>
      <w:bookmarkEnd w:id="13"/>
      <w:bookmarkEnd w:id="14"/>
    </w:p>
    <w:p w14:paraId="13E187BE" w14:textId="0FD6B7D6" w:rsidR="00CF7643" w:rsidRDefault="009455D9" w:rsidP="003B0947">
      <w:pPr>
        <w:rPr>
          <w:rFonts w:asciiTheme="majorHAnsi" w:eastAsiaTheme="majorEastAsia" w:hAnsiTheme="majorHAnsi" w:cstheme="majorBidi"/>
          <w:b/>
          <w:bCs w:val="0"/>
          <w:sz w:val="26"/>
          <w:szCs w:val="26"/>
        </w:rPr>
      </w:pPr>
      <w:r>
        <w:t>A</w:t>
      </w:r>
      <w:r w:rsidR="0012053E">
        <w:t xml:space="preserve">dding </w:t>
      </w:r>
      <w:r w:rsidR="000A5672">
        <w:t xml:space="preserve">a </w:t>
      </w:r>
      <w:r w:rsidR="009F6EAD">
        <w:t>PowerProtect Data Manager</w:t>
      </w:r>
      <w:r w:rsidR="0012053E">
        <w:t xml:space="preserve"> to Bocada is </w:t>
      </w:r>
      <w:r>
        <w:t xml:space="preserve">the same as </w:t>
      </w:r>
      <w:r w:rsidR="0012053E">
        <w:t>setup of any backup server</w:t>
      </w:r>
      <w:r>
        <w:t>.</w:t>
      </w:r>
      <w:bookmarkStart w:id="15" w:name="_Bocada_Data_Domain"/>
      <w:bookmarkStart w:id="16" w:name="_Toc375149405"/>
      <w:bookmarkEnd w:id="15"/>
    </w:p>
    <w:p w14:paraId="4D675511" w14:textId="70F80578" w:rsidR="003B0947" w:rsidRDefault="008D480F" w:rsidP="003B0947">
      <w:pPr>
        <w:pStyle w:val="Heading2"/>
      </w:pPr>
      <w:bookmarkStart w:id="17" w:name="_Toc101451686"/>
      <w:r>
        <w:t xml:space="preserve">Server </w:t>
      </w:r>
      <w:r w:rsidR="00180A2C">
        <w:t>Properties</w:t>
      </w:r>
      <w:bookmarkEnd w:id="16"/>
      <w:bookmarkEnd w:id="17"/>
    </w:p>
    <w:p w14:paraId="145349DF" w14:textId="320F24EB" w:rsidR="00B964D4" w:rsidRDefault="000F4F58" w:rsidP="00DA2A37">
      <w:pPr>
        <w:spacing w:after="200"/>
      </w:pPr>
      <w:bookmarkStart w:id="18" w:name="_Toc375149406"/>
      <w:r w:rsidRPr="000F4F58">
        <w:t xml:space="preserve">Backup Server Properties determine how the plugin will interface with the </w:t>
      </w:r>
      <w:r w:rsidR="009F6EAD">
        <w:t>PowerProtect Data Manager</w:t>
      </w:r>
      <w:r w:rsidR="008D480F">
        <w:t>.</w:t>
      </w:r>
    </w:p>
    <w:p w14:paraId="61666BF0" w14:textId="44ED0290" w:rsidR="002C06B4" w:rsidRDefault="00DA2A37" w:rsidP="000F4F58">
      <w:pPr>
        <w:spacing w:after="200"/>
        <w:jc w:val="center"/>
        <w:rPr>
          <w:rFonts w:asciiTheme="majorHAnsi" w:eastAsiaTheme="majorEastAsia" w:hAnsiTheme="majorHAnsi" w:cstheme="majorBidi"/>
          <w:b/>
          <w:bCs w:val="0"/>
          <w:sz w:val="24"/>
          <w:szCs w:val="26"/>
        </w:rPr>
      </w:pPr>
      <w:r>
        <w:rPr>
          <w:noProof/>
        </w:rPr>
        <w:drawing>
          <wp:inline distT="0" distB="0" distL="0" distR="0" wp14:anchorId="196F8E58" wp14:editId="67B47313">
            <wp:extent cx="4705350" cy="3097688"/>
            <wp:effectExtent l="152400" t="152400" r="152400" b="179070"/>
            <wp:docPr id="5390371" name="Picture 539037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371" name="Picture 539037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rcRect/>
                    <a:stretch>
                      <a:fillRect/>
                    </a:stretch>
                  </pic:blipFill>
                  <pic:spPr>
                    <a:xfrm>
                      <a:off x="0" y="0"/>
                      <a:ext cx="4705350" cy="3097688"/>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88284D" w14:textId="68467646" w:rsidR="00DA2A37" w:rsidRDefault="00DA2A37" w:rsidP="000F4F58">
      <w:pPr>
        <w:spacing w:after="200"/>
        <w:jc w:val="center"/>
        <w:rPr>
          <w:rFonts w:asciiTheme="majorHAnsi" w:eastAsiaTheme="majorEastAsia" w:hAnsiTheme="majorHAnsi" w:cstheme="majorBidi"/>
          <w:b/>
          <w:bCs w:val="0"/>
          <w:sz w:val="24"/>
          <w:szCs w:val="26"/>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gridCol w:w="6249"/>
      </w:tblGrid>
      <w:tr w:rsidR="00DA2A37" w:rsidRPr="00C70497" w14:paraId="6773CA0C" w14:textId="77777777" w:rsidTr="00CD6072">
        <w:tc>
          <w:tcPr>
            <w:tcW w:w="2823" w:type="dxa"/>
            <w:tcBorders>
              <w:bottom w:val="single" w:sz="12" w:space="0" w:color="365F91"/>
              <w:right w:val="single" w:sz="8" w:space="0" w:color="365F91"/>
            </w:tcBorders>
            <w:shd w:val="clear" w:color="auto" w:fill="DBE5F1" w:themeFill="accent1" w:themeFillTint="33"/>
          </w:tcPr>
          <w:p w14:paraId="37D8986B" w14:textId="77777777" w:rsidR="00DA2A37" w:rsidRPr="00EC1ECF" w:rsidRDefault="00DA2A37" w:rsidP="00CD6072">
            <w:pPr>
              <w:rPr>
                <w:b/>
                <w:bCs w:val="0"/>
                <w:color w:val="365F91"/>
              </w:rPr>
            </w:pPr>
            <w:r w:rsidRPr="00EC1ECF">
              <w:rPr>
                <w:b/>
                <w:color w:val="365F91"/>
              </w:rPr>
              <w:t>Field Name</w:t>
            </w:r>
          </w:p>
        </w:tc>
        <w:tc>
          <w:tcPr>
            <w:tcW w:w="6249" w:type="dxa"/>
            <w:tcBorders>
              <w:left w:val="single" w:sz="8" w:space="0" w:color="365F91"/>
              <w:bottom w:val="single" w:sz="12" w:space="0" w:color="365F91"/>
            </w:tcBorders>
            <w:shd w:val="clear" w:color="auto" w:fill="DBE5F1" w:themeFill="accent1" w:themeFillTint="33"/>
          </w:tcPr>
          <w:p w14:paraId="0B5C1A90" w14:textId="77777777" w:rsidR="00DA2A37" w:rsidRPr="00EC1ECF" w:rsidRDefault="00DA2A37" w:rsidP="00CD6072">
            <w:pPr>
              <w:rPr>
                <w:b/>
                <w:bCs w:val="0"/>
                <w:color w:val="365F91"/>
              </w:rPr>
            </w:pPr>
            <w:r w:rsidRPr="00EC1ECF">
              <w:rPr>
                <w:b/>
                <w:color w:val="365F91"/>
              </w:rPr>
              <w:t>Description</w:t>
            </w:r>
          </w:p>
        </w:tc>
      </w:tr>
      <w:tr w:rsidR="00DA2A37" w:rsidRPr="004C1B36" w14:paraId="29C3A88C" w14:textId="77777777" w:rsidTr="00CD6072">
        <w:tc>
          <w:tcPr>
            <w:tcW w:w="2823" w:type="dxa"/>
            <w:tcBorders>
              <w:top w:val="single" w:sz="12" w:space="0" w:color="365F91"/>
              <w:bottom w:val="single" w:sz="8" w:space="0" w:color="365F91"/>
              <w:right w:val="single" w:sz="8" w:space="0" w:color="365F91"/>
            </w:tcBorders>
          </w:tcPr>
          <w:p w14:paraId="601B0FFD" w14:textId="77777777" w:rsidR="00DA2A37" w:rsidRPr="00E66948" w:rsidRDefault="00DA2A37" w:rsidP="00CD6072">
            <w:pPr>
              <w:pStyle w:val="TableText"/>
            </w:pPr>
            <w:r w:rsidRPr="00E66948">
              <w:t>Server name </w:t>
            </w:r>
          </w:p>
        </w:tc>
        <w:tc>
          <w:tcPr>
            <w:tcW w:w="6249" w:type="dxa"/>
            <w:tcBorders>
              <w:top w:val="single" w:sz="12" w:space="0" w:color="365F91"/>
              <w:left w:val="single" w:sz="8" w:space="0" w:color="365F91"/>
              <w:bottom w:val="single" w:sz="8" w:space="0" w:color="365F91"/>
            </w:tcBorders>
          </w:tcPr>
          <w:p w14:paraId="094150C1" w14:textId="77777777" w:rsidR="00DA2A37" w:rsidRPr="004C1B36" w:rsidRDefault="00DA2A37" w:rsidP="00CD6072">
            <w:pPr>
              <w:pStyle w:val="TableText"/>
            </w:pPr>
            <w:r>
              <w:t>Enter a name for the PowerProtect Data Manager server name.</w:t>
            </w:r>
          </w:p>
        </w:tc>
      </w:tr>
      <w:tr w:rsidR="00DA2A37" w:rsidRPr="004C1B36" w14:paraId="1F9D2E7E" w14:textId="77777777" w:rsidTr="00CD6072">
        <w:tc>
          <w:tcPr>
            <w:tcW w:w="2823" w:type="dxa"/>
            <w:tcBorders>
              <w:top w:val="single" w:sz="8" w:space="0" w:color="365F91"/>
              <w:bottom w:val="single" w:sz="8" w:space="0" w:color="365F91"/>
              <w:right w:val="single" w:sz="8" w:space="0" w:color="365F91"/>
            </w:tcBorders>
          </w:tcPr>
          <w:p w14:paraId="5225D1AF" w14:textId="77777777" w:rsidR="00DA2A37" w:rsidRPr="00E66948" w:rsidRDefault="00DA2A37" w:rsidP="00CD6072">
            <w:pPr>
              <w:pStyle w:val="TableText"/>
            </w:pPr>
            <w:r w:rsidRPr="00E66948">
              <w:t>Backup Product</w:t>
            </w:r>
          </w:p>
        </w:tc>
        <w:tc>
          <w:tcPr>
            <w:tcW w:w="6249" w:type="dxa"/>
            <w:tcBorders>
              <w:top w:val="single" w:sz="8" w:space="0" w:color="365F91"/>
              <w:left w:val="single" w:sz="8" w:space="0" w:color="365F91"/>
              <w:bottom w:val="single" w:sz="8" w:space="0" w:color="365F91"/>
            </w:tcBorders>
          </w:tcPr>
          <w:p w14:paraId="0FEA03B7" w14:textId="77777777" w:rsidR="00DA2A37" w:rsidRPr="004C1B36" w:rsidRDefault="00DA2A37" w:rsidP="00CD6072">
            <w:pPr>
              <w:pStyle w:val="TableText"/>
            </w:pPr>
            <w:r>
              <w:t>Select PowerProtect Data Manager from the dropdown menu</w:t>
            </w:r>
          </w:p>
        </w:tc>
      </w:tr>
      <w:tr w:rsidR="00DA2A37" w:rsidRPr="004C1B36" w14:paraId="1A6E4F7A" w14:textId="77777777" w:rsidTr="00CD6072">
        <w:tc>
          <w:tcPr>
            <w:tcW w:w="2823" w:type="dxa"/>
            <w:tcBorders>
              <w:top w:val="single" w:sz="8" w:space="0" w:color="365F91"/>
              <w:bottom w:val="single" w:sz="8" w:space="0" w:color="365F91"/>
              <w:right w:val="single" w:sz="8" w:space="0" w:color="365F91"/>
            </w:tcBorders>
          </w:tcPr>
          <w:p w14:paraId="6C0D554A" w14:textId="77777777" w:rsidR="00DA2A37" w:rsidRPr="00E66948" w:rsidRDefault="00DA2A37" w:rsidP="00CD6072">
            <w:pPr>
              <w:pStyle w:val="TableText"/>
            </w:pPr>
            <w:r w:rsidRPr="00E66948">
              <w:t>Username</w:t>
            </w:r>
          </w:p>
        </w:tc>
        <w:tc>
          <w:tcPr>
            <w:tcW w:w="6249" w:type="dxa"/>
            <w:tcBorders>
              <w:top w:val="single" w:sz="8" w:space="0" w:color="365F91"/>
              <w:left w:val="single" w:sz="8" w:space="0" w:color="365F91"/>
              <w:bottom w:val="single" w:sz="8" w:space="0" w:color="365F91"/>
            </w:tcBorders>
          </w:tcPr>
          <w:p w14:paraId="568DD697" w14:textId="77777777" w:rsidR="00DA2A37" w:rsidRPr="004C1B36" w:rsidRDefault="00DA2A37" w:rsidP="00CD6072">
            <w:pPr>
              <w:pStyle w:val="TableText"/>
            </w:pPr>
            <w:r>
              <w:t>Username to authenticate onto PowerProtect Data Manager REST API.</w:t>
            </w:r>
          </w:p>
        </w:tc>
      </w:tr>
      <w:tr w:rsidR="00DA2A37" w:rsidRPr="004C1B36" w14:paraId="73F4A4B7" w14:textId="77777777" w:rsidTr="00CD6072">
        <w:tc>
          <w:tcPr>
            <w:tcW w:w="2823" w:type="dxa"/>
            <w:tcBorders>
              <w:top w:val="single" w:sz="8" w:space="0" w:color="365F91"/>
              <w:bottom w:val="single" w:sz="8" w:space="0" w:color="365F91"/>
              <w:right w:val="single" w:sz="8" w:space="0" w:color="365F91"/>
            </w:tcBorders>
          </w:tcPr>
          <w:p w14:paraId="14EBAF06" w14:textId="77777777" w:rsidR="00DA2A37" w:rsidRPr="00E66948" w:rsidRDefault="00DA2A37" w:rsidP="00CD6072">
            <w:pPr>
              <w:pStyle w:val="TableText"/>
            </w:pPr>
            <w:r w:rsidRPr="00E66948">
              <w:t>Password</w:t>
            </w:r>
          </w:p>
        </w:tc>
        <w:tc>
          <w:tcPr>
            <w:tcW w:w="6249" w:type="dxa"/>
            <w:tcBorders>
              <w:top w:val="single" w:sz="8" w:space="0" w:color="365F91"/>
              <w:left w:val="single" w:sz="8" w:space="0" w:color="365F91"/>
              <w:bottom w:val="single" w:sz="8" w:space="0" w:color="365F91"/>
            </w:tcBorders>
          </w:tcPr>
          <w:p w14:paraId="30A63965" w14:textId="77777777" w:rsidR="00DA2A37" w:rsidRPr="002A5A58" w:rsidRDefault="00DA2A37" w:rsidP="00CD6072">
            <w:pPr>
              <w:pStyle w:val="TableText"/>
              <w:rPr>
                <w:rFonts w:ascii="Calibri" w:eastAsia="Calibri" w:hAnsi="Calibri" w:cs="Calibri"/>
              </w:rPr>
            </w:pPr>
            <w:r>
              <w:t>Password to authenticate onto PowerProtect Data Manager REST API.</w:t>
            </w:r>
          </w:p>
        </w:tc>
      </w:tr>
      <w:tr w:rsidR="00DA2A37" w14:paraId="43C84074" w14:textId="77777777" w:rsidTr="00CD6072">
        <w:tc>
          <w:tcPr>
            <w:tcW w:w="2823" w:type="dxa"/>
            <w:tcBorders>
              <w:top w:val="single" w:sz="8" w:space="0" w:color="365F91"/>
              <w:bottom w:val="single" w:sz="8" w:space="0" w:color="365F91"/>
              <w:right w:val="single" w:sz="8" w:space="0" w:color="365F91"/>
            </w:tcBorders>
          </w:tcPr>
          <w:p w14:paraId="0B5FF632" w14:textId="77777777" w:rsidR="00DA2A37" w:rsidRDefault="00DA2A37" w:rsidP="00CD6072">
            <w:pPr>
              <w:pStyle w:val="TableText"/>
              <w:rPr>
                <w:rFonts w:ascii="Calibri" w:eastAsia="Calibri" w:hAnsi="Calibri" w:cs="Calibri"/>
              </w:rPr>
            </w:pPr>
            <w:r w:rsidRPr="6313A7D5">
              <w:rPr>
                <w:rFonts w:ascii="Calibri" w:eastAsia="Calibri" w:hAnsi="Calibri" w:cs="Calibri"/>
              </w:rPr>
              <w:t>Port</w:t>
            </w:r>
          </w:p>
        </w:tc>
        <w:tc>
          <w:tcPr>
            <w:tcW w:w="6249" w:type="dxa"/>
            <w:tcBorders>
              <w:top w:val="single" w:sz="8" w:space="0" w:color="365F91"/>
              <w:left w:val="single" w:sz="8" w:space="0" w:color="365F91"/>
              <w:bottom w:val="single" w:sz="8" w:space="0" w:color="365F91"/>
            </w:tcBorders>
          </w:tcPr>
          <w:p w14:paraId="7B749D6C" w14:textId="77777777" w:rsidR="00DA2A37" w:rsidRDefault="00DA2A37" w:rsidP="00CD6072">
            <w:pPr>
              <w:pStyle w:val="TableText"/>
              <w:rPr>
                <w:rFonts w:ascii="Calibri" w:eastAsia="Calibri" w:hAnsi="Calibri" w:cs="Calibri"/>
              </w:rPr>
            </w:pPr>
            <w:r w:rsidRPr="6313A7D5">
              <w:rPr>
                <w:rFonts w:ascii="Calibri" w:eastAsia="Calibri" w:hAnsi="Calibri" w:cs="Calibri"/>
              </w:rPr>
              <w:t>REST API port (default port is 8443).</w:t>
            </w:r>
          </w:p>
        </w:tc>
      </w:tr>
      <w:tr w:rsidR="00DA2A37" w:rsidRPr="004C1B36" w14:paraId="1757D6C4" w14:textId="77777777" w:rsidTr="00CD6072">
        <w:tc>
          <w:tcPr>
            <w:tcW w:w="2823" w:type="dxa"/>
            <w:tcBorders>
              <w:top w:val="single" w:sz="8" w:space="0" w:color="365F91"/>
              <w:bottom w:val="single" w:sz="12" w:space="0" w:color="365F91"/>
              <w:right w:val="single" w:sz="8" w:space="0" w:color="365F91"/>
            </w:tcBorders>
          </w:tcPr>
          <w:p w14:paraId="745D84AB" w14:textId="77777777" w:rsidR="00DA2A37" w:rsidRPr="00E66948" w:rsidRDefault="00DA2A37" w:rsidP="00CD6072">
            <w:pPr>
              <w:pStyle w:val="TableText"/>
            </w:pPr>
            <w:r w:rsidRPr="00E66948">
              <w:t>Time Zone </w:t>
            </w:r>
          </w:p>
        </w:tc>
        <w:tc>
          <w:tcPr>
            <w:tcW w:w="6249" w:type="dxa"/>
            <w:tcBorders>
              <w:top w:val="single" w:sz="8" w:space="0" w:color="365F91"/>
              <w:left w:val="single" w:sz="8" w:space="0" w:color="365F91"/>
              <w:bottom w:val="single" w:sz="12" w:space="0" w:color="365F91"/>
            </w:tcBorders>
          </w:tcPr>
          <w:p w14:paraId="42B78EDB" w14:textId="77777777" w:rsidR="00DA2A37" w:rsidRPr="002A5A58" w:rsidRDefault="00DA2A37" w:rsidP="00CD6072">
            <w:pPr>
              <w:pStyle w:val="TableText"/>
            </w:pPr>
            <w:r>
              <w:t xml:space="preserve">Select the time zone where PowerProtect Data Manager server resides. </w:t>
            </w:r>
          </w:p>
          <w:p w14:paraId="16F02F6B" w14:textId="77777777" w:rsidR="00DA2A37" w:rsidRPr="002A5A58" w:rsidRDefault="00DA2A37" w:rsidP="00CD6072">
            <w:pPr>
              <w:pStyle w:val="TableText"/>
            </w:pPr>
            <w:r w:rsidRPr="002A5A58">
              <w:lastRenderedPageBreak/>
              <w:t>This setting ensures times are displayed consistently in environments that span multiple time zones. </w:t>
            </w:r>
          </w:p>
        </w:tc>
      </w:tr>
    </w:tbl>
    <w:p w14:paraId="72344AEC" w14:textId="77777777" w:rsidR="00DA2A37" w:rsidRDefault="00DA2A37" w:rsidP="000F4F58">
      <w:pPr>
        <w:spacing w:after="200"/>
        <w:jc w:val="center"/>
        <w:rPr>
          <w:rFonts w:asciiTheme="majorHAnsi" w:eastAsiaTheme="majorEastAsia" w:hAnsiTheme="majorHAnsi" w:cstheme="majorBidi"/>
          <w:b/>
          <w:bCs w:val="0"/>
          <w:sz w:val="24"/>
          <w:szCs w:val="26"/>
        </w:rPr>
      </w:pPr>
    </w:p>
    <w:p w14:paraId="1C1FF89C" w14:textId="327C1C96" w:rsidR="003A6C02" w:rsidRDefault="00381EC7" w:rsidP="00383EF8">
      <w:pPr>
        <w:pStyle w:val="Heading1"/>
        <w:jc w:val="both"/>
      </w:pPr>
      <w:bookmarkStart w:id="19" w:name="_PuTTY_Configuration_(Bocada"/>
      <w:bookmarkStart w:id="20" w:name="_Toc101451687"/>
      <w:bookmarkStart w:id="21" w:name="_Toc413650177"/>
      <w:bookmarkStart w:id="22" w:name="_Toc413414214"/>
      <w:bookmarkStart w:id="23" w:name="_Toc366501544"/>
      <w:bookmarkEnd w:id="18"/>
      <w:bookmarkEnd w:id="19"/>
      <w:r>
        <w:t>Report</w:t>
      </w:r>
      <w:r w:rsidR="009174DF">
        <w:t>ing Notes</w:t>
      </w:r>
      <w:bookmarkEnd w:id="20"/>
      <w:r>
        <w:t xml:space="preserve"> </w:t>
      </w:r>
    </w:p>
    <w:p w14:paraId="3A2627F8" w14:textId="77777777" w:rsidR="00D06CAF" w:rsidRPr="002A5A58" w:rsidRDefault="00D06CAF" w:rsidP="00D06CAF">
      <w:pPr>
        <w:rPr>
          <w:rFonts w:ascii="Times New Roman" w:hAnsi="Times New Roman"/>
          <w:sz w:val="24"/>
          <w:lang w:eastAsia="zh-CN"/>
        </w:rPr>
      </w:pPr>
      <w:r w:rsidRPr="6313A7D5">
        <w:rPr>
          <w:lang w:eastAsia="zh-CN"/>
        </w:rPr>
        <w:t xml:space="preserve">The Bocada plugin for </w:t>
      </w:r>
      <w:r>
        <w:t>PowerProtect Data Manager</w:t>
      </w:r>
      <w:r w:rsidRPr="6313A7D5">
        <w:rPr>
          <w:lang w:eastAsia="zh-CN"/>
        </w:rPr>
        <w:t xml:space="preserve"> reports on the following Jobs: </w:t>
      </w:r>
    </w:p>
    <w:p w14:paraId="64D827F6" w14:textId="77777777" w:rsidR="00D06CAF" w:rsidRPr="002A5A58" w:rsidRDefault="00D06CAF" w:rsidP="00D06CAF">
      <w:pPr>
        <w:pStyle w:val="TableList"/>
        <w:rPr>
          <w:lang w:eastAsia="zh-CN"/>
        </w:rPr>
      </w:pPr>
      <w:r w:rsidRPr="6313A7D5">
        <w:rPr>
          <w:lang w:eastAsia="zh-CN"/>
        </w:rPr>
        <w:t>Protection Jobs </w:t>
      </w:r>
    </w:p>
    <w:p w14:paraId="53820486" w14:textId="77777777" w:rsidR="00D06CAF" w:rsidRDefault="00D06CAF" w:rsidP="00D06CAF">
      <w:pPr>
        <w:pStyle w:val="TableList"/>
        <w:rPr>
          <w:rFonts w:eastAsiaTheme="minorEastAsia" w:cstheme="minorBidi"/>
          <w:szCs w:val="22"/>
          <w:lang w:eastAsia="zh-CN"/>
        </w:rPr>
      </w:pPr>
      <w:r w:rsidRPr="6313A7D5">
        <w:rPr>
          <w:lang w:eastAsia="zh-CN"/>
        </w:rPr>
        <w:t>System Jobs (Cloud Disaster Recovery, Cloud Copy Recover, Disaster Recovery)</w:t>
      </w:r>
    </w:p>
    <w:p w14:paraId="76A76067" w14:textId="2C4A5185" w:rsidR="001B7BAE" w:rsidRDefault="001B7BAE" w:rsidP="00D61216"/>
    <w:p w14:paraId="1618E557" w14:textId="6387C88D" w:rsidR="00BC5439" w:rsidRDefault="00890AAC" w:rsidP="00300187">
      <w:pPr>
        <w:pStyle w:val="Heading1"/>
      </w:pPr>
      <w:bookmarkStart w:id="24" w:name="_Toc101451688"/>
      <w:r>
        <w:t>T</w:t>
      </w:r>
      <w:r w:rsidR="00BC5439">
        <w:t>roubleshooting</w:t>
      </w:r>
      <w:bookmarkEnd w:id="24"/>
    </w:p>
    <w:p w14:paraId="5351D0F4" w14:textId="77777777" w:rsidR="00FB0B3B" w:rsidRPr="002A5A58" w:rsidRDefault="00FB0B3B" w:rsidP="00FB0B3B">
      <w:pPr>
        <w:pStyle w:val="Heading2"/>
      </w:pPr>
      <w:bookmarkStart w:id="25" w:name="_Toc1727666971"/>
      <w:bookmarkStart w:id="26" w:name="_Toc101451689"/>
      <w:r>
        <w:t>Test Connection</w:t>
      </w:r>
      <w:bookmarkEnd w:id="25"/>
      <w:bookmarkEnd w:id="26"/>
    </w:p>
    <w:p w14:paraId="04CA0B91" w14:textId="77777777" w:rsidR="00FB0B3B" w:rsidRPr="002A5A58" w:rsidRDefault="00FB0B3B" w:rsidP="00FB0B3B">
      <w:pPr>
        <w:rPr>
          <w:rFonts w:ascii="Times New Roman" w:hAnsi="Times New Roman"/>
          <w:sz w:val="24"/>
        </w:rPr>
      </w:pPr>
      <w:r>
        <w:t>Test Connection validates the server properties by connecting to authenticate to PowerProtect Data Manager REST API.</w:t>
      </w:r>
    </w:p>
    <w:p w14:paraId="562A74DE" w14:textId="77777777" w:rsidR="00FB0B3B" w:rsidRPr="002A5A58" w:rsidRDefault="00FB0B3B" w:rsidP="00FB0B3B">
      <w:pPr>
        <w:pStyle w:val="TableList"/>
      </w:pPr>
      <w:r>
        <w:t xml:space="preserve">A </w:t>
      </w:r>
      <w:r w:rsidRPr="6313A7D5">
        <w:rPr>
          <w:b/>
        </w:rPr>
        <w:t>Successful</w:t>
      </w:r>
      <w:r>
        <w:t xml:space="preserve"> test connection indicates connection and logon is successful and data collection is ready to be scheduled.</w:t>
      </w:r>
    </w:p>
    <w:p w14:paraId="35D25585" w14:textId="5D6AFC35" w:rsidR="00FB0B3B" w:rsidRDefault="00FB0B3B" w:rsidP="00FB0B3B">
      <w:pPr>
        <w:pStyle w:val="TableList"/>
      </w:pPr>
      <w:r>
        <w:t xml:space="preserve">A </w:t>
      </w:r>
      <w:r w:rsidRPr="3E120634">
        <w:rPr>
          <w:b/>
        </w:rPr>
        <w:t>Failed</w:t>
      </w:r>
      <w:r>
        <w:t xml:space="preserve"> test connection typically indicates the network connection is blocked, the server name is incorrect, or the user credentials cannot access the REST API.</w:t>
      </w:r>
    </w:p>
    <w:p w14:paraId="4FAAD0DC" w14:textId="77777777" w:rsidR="00AD0A28" w:rsidRDefault="00AD0A28" w:rsidP="00AD0A28">
      <w:pPr>
        <w:pStyle w:val="Heading2"/>
      </w:pPr>
      <w:bookmarkStart w:id="27" w:name="_Toc101451690"/>
      <w:r>
        <w:t>Verify Connectivity</w:t>
      </w:r>
      <w:bookmarkEnd w:id="27"/>
    </w:p>
    <w:p w14:paraId="671B6308" w14:textId="0AF1E919" w:rsidR="00AD0A28" w:rsidRDefault="00AD0A28" w:rsidP="00AD0A28">
      <w:bookmarkStart w:id="28" w:name="_Bocada_Setup"/>
      <w:bookmarkEnd w:id="28"/>
      <w:r>
        <w:t>You can use a bowser to verify connectivity to your PPDM REST API URL.  The URL should be of the form below, possibly with http instead of https.</w:t>
      </w:r>
    </w:p>
    <w:p w14:paraId="20B32551" w14:textId="77777777" w:rsidR="00AD0A28" w:rsidRDefault="001332E3" w:rsidP="00AD0A28">
      <w:hyperlink r:id="rId15" w:history="1">
        <w:r w:rsidR="00AD0A28" w:rsidRPr="00B0466B">
          <w:rPr>
            <w:rStyle w:val="Hyperlink"/>
          </w:rPr>
          <w:t>https://myppdmservername:8443</w:t>
        </w:r>
      </w:hyperlink>
    </w:p>
    <w:p w14:paraId="13AB4E20" w14:textId="77777777" w:rsidR="00AD0A28" w:rsidRDefault="00AD0A28" w:rsidP="00AD0A28"/>
    <w:p w14:paraId="2DE0CFDB" w14:textId="77777777" w:rsidR="00AD0A28" w:rsidRDefault="00AD0A28" w:rsidP="00AD0A28">
      <w:r>
        <w:t>You should see a message similar to one of these::</w:t>
      </w:r>
    </w:p>
    <w:p w14:paraId="482AE0B7" w14:textId="0B1409EF" w:rsidR="00DE68C6" w:rsidRDefault="00AD0A28" w:rsidP="00AD0A28">
      <w:r w:rsidRPr="008B5875">
        <w:rPr>
          <w:noProof/>
        </w:rPr>
        <w:drawing>
          <wp:inline distT="0" distB="0" distL="0" distR="0" wp14:anchorId="31D51BF1" wp14:editId="579DC6EA">
            <wp:extent cx="2824766" cy="1555668"/>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6"/>
                    <a:stretch>
                      <a:fillRect/>
                    </a:stretch>
                  </pic:blipFill>
                  <pic:spPr>
                    <a:xfrm>
                      <a:off x="0" y="0"/>
                      <a:ext cx="2863936" cy="1577240"/>
                    </a:xfrm>
                    <a:prstGeom prst="rect">
                      <a:avLst/>
                    </a:prstGeom>
                  </pic:spPr>
                </pic:pic>
              </a:graphicData>
            </a:graphic>
          </wp:inline>
        </w:drawing>
      </w:r>
      <w:r w:rsidRPr="00AD0A28">
        <w:rPr>
          <w:noProof/>
        </w:rPr>
        <w:t xml:space="preserve"> </w:t>
      </w:r>
      <w:r>
        <w:rPr>
          <w:noProof/>
        </w:rPr>
        <w:drawing>
          <wp:inline distT="0" distB="0" distL="0" distR="0" wp14:anchorId="35371826" wp14:editId="1DA62CDE">
            <wp:extent cx="2111554" cy="1563691"/>
            <wp:effectExtent l="0" t="0" r="317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9476" cy="1584368"/>
                    </a:xfrm>
                    <a:prstGeom prst="rect">
                      <a:avLst/>
                    </a:prstGeom>
                    <a:noFill/>
                    <a:ln>
                      <a:noFill/>
                    </a:ln>
                  </pic:spPr>
                </pic:pic>
              </a:graphicData>
            </a:graphic>
          </wp:inline>
        </w:drawing>
      </w:r>
    </w:p>
    <w:p w14:paraId="276F9531" w14:textId="77777777" w:rsidR="00DE68C6" w:rsidRDefault="00DE68C6">
      <w:pPr>
        <w:spacing w:before="0" w:after="200"/>
        <w:rPr>
          <w:rFonts w:eastAsiaTheme="majorEastAsia"/>
          <w:b/>
          <w:bCs w:val="0"/>
          <w:color w:val="365F91" w:themeColor="accent1" w:themeShade="BF"/>
          <w:sz w:val="28"/>
          <w:szCs w:val="28"/>
        </w:rPr>
      </w:pPr>
      <w:r>
        <w:br w:type="page"/>
      </w:r>
    </w:p>
    <w:p w14:paraId="06DAA73A" w14:textId="0A9F96F9" w:rsidR="00DE68C6" w:rsidRDefault="00DE68C6" w:rsidP="00DE68C6">
      <w:pPr>
        <w:pStyle w:val="Heading1"/>
      </w:pPr>
      <w:bookmarkStart w:id="29" w:name="_Toc101451691"/>
      <w:r>
        <w:lastRenderedPageBreak/>
        <w:t>Technical Support</w:t>
      </w:r>
      <w:bookmarkEnd w:id="29"/>
    </w:p>
    <w:p w14:paraId="0D4E1BD6" w14:textId="77777777" w:rsidR="00DE68C6" w:rsidRDefault="00DE68C6" w:rsidP="00DE68C6">
      <w:pPr>
        <w:rPr>
          <w:szCs w:val="22"/>
        </w:rPr>
      </w:pPr>
      <w:r>
        <w:rPr>
          <w:szCs w:val="22"/>
        </w:rPr>
        <w:t>For technical support or a copy of our standard support agreement, please contact us.</w:t>
      </w:r>
    </w:p>
    <w:p w14:paraId="088EAA53" w14:textId="77777777" w:rsidR="00DE68C6" w:rsidRDefault="00DE68C6" w:rsidP="00DE68C6">
      <w:pPr>
        <w:rPr>
          <w:szCs w:val="22"/>
        </w:rPr>
      </w:pPr>
    </w:p>
    <w:p w14:paraId="6428F3DD" w14:textId="77777777" w:rsidR="00DE68C6" w:rsidRDefault="00DE68C6" w:rsidP="00DE68C6">
      <w:pPr>
        <w:spacing w:line="276" w:lineRule="auto"/>
        <w:rPr>
          <w:szCs w:val="22"/>
        </w:rPr>
      </w:pPr>
      <w:r>
        <w:rPr>
          <w:b/>
          <w:szCs w:val="22"/>
        </w:rPr>
        <w:t>E-mail:</w:t>
      </w:r>
      <w:r>
        <w:rPr>
          <w:b/>
          <w:szCs w:val="22"/>
        </w:rPr>
        <w:tab/>
      </w:r>
      <w:r>
        <w:rPr>
          <w:b/>
          <w:szCs w:val="22"/>
        </w:rPr>
        <w:tab/>
      </w:r>
      <w:r>
        <w:rPr>
          <w:b/>
          <w:szCs w:val="22"/>
        </w:rPr>
        <w:tab/>
      </w:r>
      <w:hyperlink r:id="rId18" w:history="1">
        <w:r>
          <w:rPr>
            <w:rStyle w:val="Hyperlink"/>
            <w:szCs w:val="22"/>
          </w:rPr>
          <w:t>support@bocada.com</w:t>
        </w:r>
      </w:hyperlink>
    </w:p>
    <w:p w14:paraId="12204A97" w14:textId="77777777" w:rsidR="00DE68C6" w:rsidRDefault="00DE68C6" w:rsidP="00DE68C6">
      <w:pPr>
        <w:spacing w:line="276" w:lineRule="auto"/>
      </w:pPr>
      <w:r>
        <w:rPr>
          <w:b/>
          <w:szCs w:val="22"/>
        </w:rPr>
        <w:t>Support Portal:</w:t>
      </w:r>
      <w:r>
        <w:rPr>
          <w:b/>
          <w:szCs w:val="22"/>
        </w:rPr>
        <w:tab/>
      </w:r>
      <w:r>
        <w:rPr>
          <w:b/>
          <w:szCs w:val="22"/>
        </w:rPr>
        <w:tab/>
      </w:r>
      <w:hyperlink r:id="rId19" w:history="1">
        <w:r w:rsidRPr="002D5478">
          <w:rPr>
            <w:rStyle w:val="Hyperlink"/>
          </w:rPr>
          <w:t>http://www.bocada.com/product-support/</w:t>
        </w:r>
      </w:hyperlink>
    </w:p>
    <w:p w14:paraId="7BDA4C82" w14:textId="77777777" w:rsidR="00DE68C6" w:rsidRPr="009462C6" w:rsidRDefault="00DE68C6" w:rsidP="00DE68C6">
      <w:pPr>
        <w:spacing w:line="276" w:lineRule="auto"/>
        <w:rPr>
          <w:szCs w:val="22"/>
        </w:rPr>
      </w:pPr>
      <w:r>
        <w:rPr>
          <w:b/>
          <w:szCs w:val="22"/>
        </w:rPr>
        <w:t>Phone:</w:t>
      </w:r>
      <w:r>
        <w:rPr>
          <w:szCs w:val="22"/>
        </w:rPr>
        <w:tab/>
      </w:r>
      <w:r>
        <w:rPr>
          <w:szCs w:val="22"/>
        </w:rPr>
        <w:tab/>
      </w:r>
      <w:r>
        <w:rPr>
          <w:szCs w:val="22"/>
        </w:rPr>
        <w:tab/>
      </w:r>
      <w:r w:rsidRPr="00623503">
        <w:rPr>
          <w:szCs w:val="22"/>
        </w:rPr>
        <w:t>+1-425-898-2400</w:t>
      </w:r>
    </w:p>
    <w:p w14:paraId="7BF526B3" w14:textId="77777777" w:rsidR="00DE68C6" w:rsidRDefault="00DE68C6" w:rsidP="009174DF"/>
    <w:p w14:paraId="435E4A63" w14:textId="6A06CC1B" w:rsidR="50270646" w:rsidRDefault="50270646"/>
    <w:p w14:paraId="3E7985F5" w14:textId="2A2E6B8A" w:rsidR="008B0052" w:rsidRDefault="008B0052" w:rsidP="00B30287"/>
    <w:p w14:paraId="51E04B06" w14:textId="24AB005F" w:rsidR="003C49F9" w:rsidRDefault="003C49F9" w:rsidP="00B30287"/>
    <w:p w14:paraId="4F39F229" w14:textId="7D0BEAD4" w:rsidR="003C49F9" w:rsidRDefault="003C49F9" w:rsidP="00B30287"/>
    <w:p w14:paraId="4D3CC259" w14:textId="2EF8A993" w:rsidR="003C49F9" w:rsidRDefault="003C49F9" w:rsidP="00B30287"/>
    <w:p w14:paraId="148E2CB2" w14:textId="2D55564C" w:rsidR="003C49F9" w:rsidRDefault="003C49F9" w:rsidP="00B30287"/>
    <w:p w14:paraId="3DDC6CD6" w14:textId="4C4835AB" w:rsidR="003C49F9" w:rsidRDefault="003C49F9" w:rsidP="00B30287"/>
    <w:p w14:paraId="093FB87E" w14:textId="6C95654E" w:rsidR="003C49F9" w:rsidRDefault="003C49F9" w:rsidP="00B30287"/>
    <w:p w14:paraId="3A5C4FA2" w14:textId="0267BBB8" w:rsidR="003C49F9" w:rsidRDefault="003C49F9" w:rsidP="00B30287"/>
    <w:p w14:paraId="6099285B" w14:textId="6EAE12D6" w:rsidR="003C49F9" w:rsidRDefault="003C49F9" w:rsidP="00B30287"/>
    <w:p w14:paraId="27157C2D" w14:textId="7E499B7E" w:rsidR="003C49F9" w:rsidRDefault="003C49F9" w:rsidP="00B30287"/>
    <w:p w14:paraId="68DF261C" w14:textId="53C5EB65" w:rsidR="003C49F9" w:rsidRDefault="003C49F9" w:rsidP="00B30287"/>
    <w:p w14:paraId="6AE458C1" w14:textId="552DE6DD" w:rsidR="003C49F9" w:rsidRDefault="003C49F9" w:rsidP="00B30287"/>
    <w:p w14:paraId="5CFE84C6" w14:textId="77777777" w:rsidR="003C49F9" w:rsidRDefault="003C49F9" w:rsidP="00B30287"/>
    <w:p w14:paraId="01B395D7" w14:textId="77777777" w:rsidR="000B10A1" w:rsidRPr="00560C18" w:rsidRDefault="000B10A1" w:rsidP="00560C18"/>
    <w:p w14:paraId="7250EE9F" w14:textId="77777777" w:rsidR="00DE68C6" w:rsidRDefault="00DE68C6" w:rsidP="00DE68C6">
      <w:pPr>
        <w:rPr>
          <w:rFonts w:ascii="Calibri" w:hAnsi="Calibri" w:cs="Calibri"/>
        </w:rPr>
      </w:pPr>
      <w:r w:rsidRPr="3FA1D9A2">
        <w:rPr>
          <w:rFonts w:ascii="Calibri" w:hAnsi="Calibri" w:cs="Calibri"/>
          <w:b/>
        </w:rPr>
        <w:t>Copyright © 202</w:t>
      </w:r>
      <w:r>
        <w:rPr>
          <w:rFonts w:ascii="Calibri" w:hAnsi="Calibri" w:cs="Calibri"/>
          <w:b/>
        </w:rPr>
        <w:t>2</w:t>
      </w:r>
      <w:r w:rsidRPr="3FA1D9A2">
        <w:rPr>
          <w:rFonts w:ascii="Calibri" w:hAnsi="Calibri" w:cs="Calibri"/>
          <w:b/>
        </w:rPr>
        <w:t xml:space="preserve"> Bocada LLC. </w:t>
      </w:r>
      <w:r w:rsidRPr="3FA1D9A2">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25DF2BFF" w14:textId="77777777" w:rsidR="00DE68C6" w:rsidRDefault="00DE68C6" w:rsidP="00DE68C6">
      <w:pPr>
        <w:rPr>
          <w:rFonts w:ascii="Calibri" w:hAnsi="Calibri" w:cs="Calibri"/>
          <w:sz w:val="24"/>
          <w:szCs w:val="22"/>
        </w:rPr>
      </w:pPr>
    </w:p>
    <w:p w14:paraId="7DA78E34" w14:textId="77777777" w:rsidR="00DE68C6" w:rsidRDefault="00DE68C6" w:rsidP="00DE68C6">
      <w:pPr>
        <w:rPr>
          <w:rFonts w:ascii="Calibri" w:hAnsi="Calibri" w:cs="Calibri"/>
          <w:szCs w:val="22"/>
        </w:rPr>
      </w:pPr>
      <w:r>
        <w:rPr>
          <w:rFonts w:ascii="Calibri" w:hAnsi="Calibri" w:cs="Calibri"/>
          <w:szCs w:val="22"/>
        </w:rPr>
        <w:t>Protected by U.S patents 6,640,217; 6,708,188; 6,745,210; 7,457,833; 7,469,269; 7,496,614; 8,407,227</w:t>
      </w:r>
    </w:p>
    <w:p w14:paraId="2007666A" w14:textId="77777777" w:rsidR="00DE68C6" w:rsidRDefault="00DE68C6" w:rsidP="00DE68C6">
      <w:pPr>
        <w:rPr>
          <w:rFonts w:ascii="Calibri" w:hAnsi="Calibri" w:cs="Calibri"/>
          <w:szCs w:val="22"/>
        </w:rPr>
      </w:pPr>
    </w:p>
    <w:p w14:paraId="56F0BE5B" w14:textId="77777777" w:rsidR="00DE68C6" w:rsidRDefault="00DE68C6" w:rsidP="00DE68C6">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6CC39EB2" w14:textId="77777777" w:rsidR="00DE68C6" w:rsidRDefault="00DE68C6" w:rsidP="00DE68C6">
      <w:pPr>
        <w:rPr>
          <w:rFonts w:ascii="Calibri" w:hAnsi="Calibri" w:cs="Calibri"/>
          <w:szCs w:val="22"/>
        </w:rPr>
      </w:pPr>
    </w:p>
    <w:p w14:paraId="27ABF340" w14:textId="23E6EBA9" w:rsidR="00DE68C6" w:rsidRDefault="00DE68C6" w:rsidP="00DE68C6">
      <w:pPr>
        <w:rPr>
          <w:rFonts w:ascii="Calibri" w:hAnsi="Calibri" w:cs="Calibri"/>
        </w:rPr>
      </w:pPr>
      <w:r w:rsidRPr="2949DAE0">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rPr>
        <w:fldChar w:fldCharType="begin"/>
      </w:r>
      <w:r>
        <w:rPr>
          <w:rFonts w:ascii="Calibri" w:hAnsi="Calibri" w:cs="Calibri"/>
        </w:rPr>
        <w:instrText xml:space="preserve"> SAVEDATE  \@ "yyyy-MM-dd"  \* MERGEFORMAT </w:instrText>
      </w:r>
      <w:r>
        <w:rPr>
          <w:rFonts w:ascii="Calibri" w:hAnsi="Calibri" w:cs="Calibri"/>
        </w:rPr>
        <w:fldChar w:fldCharType="separate"/>
      </w:r>
      <w:r w:rsidR="001332E3">
        <w:rPr>
          <w:rFonts w:ascii="Calibri" w:hAnsi="Calibri" w:cs="Calibri"/>
          <w:noProof/>
        </w:rPr>
        <w:t>2022-04-21</w:t>
      </w:r>
      <w:r>
        <w:rPr>
          <w:rFonts w:ascii="Calibri" w:hAnsi="Calibri" w:cs="Calibri"/>
        </w:rPr>
        <w:fldChar w:fldCharType="end"/>
      </w:r>
      <w:bookmarkEnd w:id="21"/>
      <w:bookmarkEnd w:id="22"/>
      <w:bookmarkEnd w:id="23"/>
    </w:p>
    <w:sectPr w:rsidR="00DE68C6" w:rsidSect="00BC50F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4482" w14:textId="77777777" w:rsidR="009E0D82" w:rsidRDefault="009E0D82" w:rsidP="00266DAC">
      <w:r>
        <w:separator/>
      </w:r>
    </w:p>
  </w:endnote>
  <w:endnote w:type="continuationSeparator" w:id="0">
    <w:p w14:paraId="38D3540C" w14:textId="77777777" w:rsidR="009E0D82" w:rsidRDefault="009E0D82" w:rsidP="00266DAC">
      <w:r>
        <w:continuationSeparator/>
      </w:r>
    </w:p>
  </w:endnote>
  <w:endnote w:type="continuationNotice" w:id="1">
    <w:p w14:paraId="6C9105F6" w14:textId="77777777" w:rsidR="009E0D82" w:rsidRDefault="009E0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NCHA A+ Minion">
    <w:altName w:val="Cambria"/>
    <w:panose1 w:val="00000000000000000000"/>
    <w:charset w:val="00"/>
    <w:family w:val="roman"/>
    <w:notTrueType/>
    <w:pitch w:val="default"/>
    <w:sig w:usb0="00000003" w:usb1="00000000" w:usb2="00000000" w:usb3="00000000" w:csb0="00000001" w:csb1="00000000"/>
  </w:font>
  <w:font w:name="GNCIH D+ Zapf Dingbats">
    <w:altName w:val="Microsoft YaHei"/>
    <w:panose1 w:val="00000000000000000000"/>
    <w:charset w:val="86"/>
    <w:family w:val="auto"/>
    <w:notTrueType/>
    <w:pitch w:val="default"/>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C11F" w14:textId="77777777" w:rsidR="009B373D" w:rsidRDefault="009B373D" w:rsidP="00BC50F0">
    <w:pPr>
      <w:pStyle w:val="Footer"/>
      <w:jc w:val="both"/>
    </w:pPr>
  </w:p>
  <w:p w14:paraId="170A1D44" w14:textId="3D5FC850" w:rsidR="009B373D" w:rsidRPr="00BC50F0" w:rsidRDefault="001332E3" w:rsidP="00BC50F0">
    <w:pPr>
      <w:pStyle w:val="Footer"/>
      <w:jc w:val="both"/>
    </w:pPr>
    <w:sdt>
      <w:sdtPr>
        <w:id w:val="-981467985"/>
        <w:docPartObj>
          <w:docPartGallery w:val="Page Numbers (Bottom of Page)"/>
          <w:docPartUnique/>
        </w:docPartObj>
      </w:sdtPr>
      <w:sdtEndPr>
        <w:rPr>
          <w:noProof/>
        </w:rPr>
      </w:sdtEndPr>
      <w:sdtContent>
        <w:r w:rsidR="009B373D" w:rsidRPr="00BC50F0">
          <w:rPr>
            <w:sz w:val="18"/>
            <w:szCs w:val="18"/>
          </w:rPr>
          <w:fldChar w:fldCharType="begin"/>
        </w:r>
        <w:r w:rsidR="009B373D" w:rsidRPr="00BC50F0">
          <w:rPr>
            <w:sz w:val="18"/>
            <w:szCs w:val="18"/>
          </w:rPr>
          <w:instrText xml:space="preserve"> PAGE   \* MERGEFORMAT </w:instrText>
        </w:r>
        <w:r w:rsidR="009B373D" w:rsidRPr="00BC50F0">
          <w:rPr>
            <w:sz w:val="18"/>
            <w:szCs w:val="18"/>
          </w:rPr>
          <w:fldChar w:fldCharType="separate"/>
        </w:r>
        <w:r w:rsidR="009B373D">
          <w:rPr>
            <w:noProof/>
            <w:sz w:val="18"/>
            <w:szCs w:val="18"/>
          </w:rPr>
          <w:t>8</w:t>
        </w:r>
        <w:r w:rsidR="009B373D" w:rsidRPr="00BC50F0">
          <w:rPr>
            <w:noProof/>
            <w:sz w:val="18"/>
            <w:szCs w:val="18"/>
          </w:rPr>
          <w:fldChar w:fldCharType="end"/>
        </w:r>
      </w:sdtContent>
    </w:sdt>
    <w:r w:rsidR="009B373D">
      <w:tab/>
    </w:r>
    <w:r w:rsidR="009B373D">
      <w:tab/>
    </w:r>
    <w:r w:rsidR="009B373D">
      <w:rPr>
        <w:i/>
        <w:sz w:val="18"/>
        <w:szCs w:val="18"/>
      </w:rPr>
      <w:t xml:space="preserve">Bocada </w:t>
    </w:r>
    <w:r w:rsidR="001B0DEE">
      <w:rPr>
        <w:i/>
        <w:sz w:val="18"/>
        <w:szCs w:val="18"/>
      </w:rPr>
      <w:t>PowerProtect Data Manager</w:t>
    </w:r>
    <w:r w:rsidR="00AC0693">
      <w:rPr>
        <w:i/>
        <w:sz w:val="18"/>
        <w:szCs w:val="18"/>
      </w:rPr>
      <w:t xml:space="preserve"> </w:t>
    </w:r>
    <w:r w:rsidR="009B373D">
      <w:rPr>
        <w:i/>
        <w:sz w:val="18"/>
        <w:szCs w:val="18"/>
      </w:rPr>
      <w:t>Plugin Configuration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3BE3" w14:textId="77777777" w:rsidR="009E0D82" w:rsidRDefault="009E0D82" w:rsidP="00266DAC">
      <w:r>
        <w:separator/>
      </w:r>
    </w:p>
  </w:footnote>
  <w:footnote w:type="continuationSeparator" w:id="0">
    <w:p w14:paraId="4813E1DE" w14:textId="77777777" w:rsidR="009E0D82" w:rsidRDefault="009E0D82" w:rsidP="00266DAC">
      <w:r>
        <w:continuationSeparator/>
      </w:r>
    </w:p>
  </w:footnote>
  <w:footnote w:type="continuationNotice" w:id="1">
    <w:p w14:paraId="75B14BBA" w14:textId="77777777" w:rsidR="009E0D82" w:rsidRDefault="009E0D82"/>
  </w:footnote>
</w:footnotes>
</file>

<file path=word/intelligence.xml><?xml version="1.0" encoding="utf-8"?>
<int:Intelligence xmlns:int="http://schemas.microsoft.com/office/intelligence/2019/intelligence">
  <int:IntelligenceSettings/>
  <int:Manifest>
    <int:ParagraphRange paragraphId="78220741" textId="605760290" start="293" length="4" invalidationStart="293" invalidationLength="4" id="fyXOcjEG"/>
  </int:Manifest>
  <int:Observations>
    <int:Content id="fyXOcjE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243C"/>
    <w:multiLevelType w:val="hybridMultilevel"/>
    <w:tmpl w:val="FEACB4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FD61DC"/>
    <w:multiLevelType w:val="multilevel"/>
    <w:tmpl w:val="76C24A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B38C7"/>
    <w:multiLevelType w:val="hybridMultilevel"/>
    <w:tmpl w:val="C7B05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97B9A"/>
    <w:multiLevelType w:val="hybridMultilevel"/>
    <w:tmpl w:val="7EB41C0E"/>
    <w:lvl w:ilvl="0" w:tplc="CC86D1D0">
      <w:start w:val="1"/>
      <w:numFmt w:val="bullet"/>
      <w:pStyle w:val="TableList"/>
      <w:lvlText w:val=""/>
      <w:lvlJc w:val="left"/>
      <w:pPr>
        <w:ind w:left="1080" w:hanging="360"/>
      </w:pPr>
      <w:rPr>
        <w:rFonts w:ascii="Wingdings" w:hAnsi="Wingdings" w:hint="default"/>
        <w:color w:val="2F5496"/>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3D947CA"/>
    <w:multiLevelType w:val="hybridMultilevel"/>
    <w:tmpl w:val="987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1248E"/>
    <w:multiLevelType w:val="hybridMultilevel"/>
    <w:tmpl w:val="4F607108"/>
    <w:lvl w:ilvl="0" w:tplc="652602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E941B5"/>
    <w:multiLevelType w:val="hybridMultilevel"/>
    <w:tmpl w:val="1A06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2B1B76"/>
    <w:multiLevelType w:val="hybridMultilevel"/>
    <w:tmpl w:val="6A247C0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51C821EA"/>
    <w:multiLevelType w:val="hybridMultilevel"/>
    <w:tmpl w:val="9412E1CC"/>
    <w:lvl w:ilvl="0" w:tplc="F3A4806A">
      <w:start w:val="1"/>
      <w:numFmt w:val="bullet"/>
      <w:lvlText w:val=""/>
      <w:lvlJc w:val="left"/>
      <w:pPr>
        <w:ind w:left="720" w:hanging="360"/>
      </w:pPr>
      <w:rPr>
        <w:rFonts w:ascii="Symbol" w:hAnsi="Symbol" w:hint="default"/>
      </w:rPr>
    </w:lvl>
    <w:lvl w:ilvl="1" w:tplc="D486C802">
      <w:start w:val="1"/>
      <w:numFmt w:val="bullet"/>
      <w:lvlText w:val="o"/>
      <w:lvlJc w:val="left"/>
      <w:pPr>
        <w:ind w:left="1440" w:hanging="360"/>
      </w:pPr>
      <w:rPr>
        <w:rFonts w:ascii="Courier New" w:hAnsi="Courier New" w:hint="default"/>
      </w:rPr>
    </w:lvl>
    <w:lvl w:ilvl="2" w:tplc="89028906">
      <w:start w:val="1"/>
      <w:numFmt w:val="bullet"/>
      <w:lvlText w:val=""/>
      <w:lvlJc w:val="left"/>
      <w:pPr>
        <w:ind w:left="2160" w:hanging="360"/>
      </w:pPr>
      <w:rPr>
        <w:rFonts w:ascii="Wingdings" w:hAnsi="Wingdings" w:hint="default"/>
      </w:rPr>
    </w:lvl>
    <w:lvl w:ilvl="3" w:tplc="2FBCB228">
      <w:start w:val="1"/>
      <w:numFmt w:val="bullet"/>
      <w:lvlText w:val=""/>
      <w:lvlJc w:val="left"/>
      <w:pPr>
        <w:ind w:left="2880" w:hanging="360"/>
      </w:pPr>
      <w:rPr>
        <w:rFonts w:ascii="Symbol" w:hAnsi="Symbol" w:hint="default"/>
      </w:rPr>
    </w:lvl>
    <w:lvl w:ilvl="4" w:tplc="42726644">
      <w:start w:val="1"/>
      <w:numFmt w:val="bullet"/>
      <w:lvlText w:val="o"/>
      <w:lvlJc w:val="left"/>
      <w:pPr>
        <w:ind w:left="3600" w:hanging="360"/>
      </w:pPr>
      <w:rPr>
        <w:rFonts w:ascii="Courier New" w:hAnsi="Courier New" w:hint="default"/>
      </w:rPr>
    </w:lvl>
    <w:lvl w:ilvl="5" w:tplc="B2F00E5A">
      <w:start w:val="1"/>
      <w:numFmt w:val="bullet"/>
      <w:lvlText w:val=""/>
      <w:lvlJc w:val="left"/>
      <w:pPr>
        <w:ind w:left="4320" w:hanging="360"/>
      </w:pPr>
      <w:rPr>
        <w:rFonts w:ascii="Wingdings" w:hAnsi="Wingdings" w:hint="default"/>
      </w:rPr>
    </w:lvl>
    <w:lvl w:ilvl="6" w:tplc="F1B67C7A">
      <w:start w:val="1"/>
      <w:numFmt w:val="bullet"/>
      <w:lvlText w:val=""/>
      <w:lvlJc w:val="left"/>
      <w:pPr>
        <w:ind w:left="5040" w:hanging="360"/>
      </w:pPr>
      <w:rPr>
        <w:rFonts w:ascii="Symbol" w:hAnsi="Symbol" w:hint="default"/>
      </w:rPr>
    </w:lvl>
    <w:lvl w:ilvl="7" w:tplc="C29EB304">
      <w:start w:val="1"/>
      <w:numFmt w:val="bullet"/>
      <w:lvlText w:val="o"/>
      <w:lvlJc w:val="left"/>
      <w:pPr>
        <w:ind w:left="5760" w:hanging="360"/>
      </w:pPr>
      <w:rPr>
        <w:rFonts w:ascii="Courier New" w:hAnsi="Courier New" w:hint="default"/>
      </w:rPr>
    </w:lvl>
    <w:lvl w:ilvl="8" w:tplc="2B4ED8CA">
      <w:start w:val="1"/>
      <w:numFmt w:val="bullet"/>
      <w:lvlText w:val=""/>
      <w:lvlJc w:val="left"/>
      <w:pPr>
        <w:ind w:left="6480" w:hanging="360"/>
      </w:pPr>
      <w:rPr>
        <w:rFonts w:ascii="Wingdings" w:hAnsi="Wingdings" w:hint="default"/>
      </w:rPr>
    </w:lvl>
  </w:abstractNum>
  <w:abstractNum w:abstractNumId="9"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3685D"/>
    <w:multiLevelType w:val="hybridMultilevel"/>
    <w:tmpl w:val="E992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21F3E"/>
    <w:multiLevelType w:val="hybridMultilevel"/>
    <w:tmpl w:val="AB2C649E"/>
    <w:lvl w:ilvl="0" w:tplc="602608BC">
      <w:start w:val="1"/>
      <w:numFmt w:val="bullet"/>
      <w:lvlText w:val=""/>
      <w:lvlJc w:val="left"/>
      <w:pPr>
        <w:ind w:left="720" w:hanging="360"/>
      </w:pPr>
      <w:rPr>
        <w:rFonts w:ascii="Symbol" w:hAnsi="Symbol" w:hint="default"/>
      </w:rPr>
    </w:lvl>
    <w:lvl w:ilvl="1" w:tplc="87D67CC6">
      <w:start w:val="1"/>
      <w:numFmt w:val="bullet"/>
      <w:lvlText w:val="o"/>
      <w:lvlJc w:val="left"/>
      <w:pPr>
        <w:ind w:left="1440" w:hanging="360"/>
      </w:pPr>
      <w:rPr>
        <w:rFonts w:ascii="Courier New" w:hAnsi="Courier New" w:hint="default"/>
      </w:rPr>
    </w:lvl>
    <w:lvl w:ilvl="2" w:tplc="49825DB2">
      <w:start w:val="1"/>
      <w:numFmt w:val="bullet"/>
      <w:lvlText w:val=""/>
      <w:lvlJc w:val="left"/>
      <w:pPr>
        <w:ind w:left="2160" w:hanging="360"/>
      </w:pPr>
      <w:rPr>
        <w:rFonts w:ascii="Wingdings" w:hAnsi="Wingdings" w:hint="default"/>
      </w:rPr>
    </w:lvl>
    <w:lvl w:ilvl="3" w:tplc="D5CEE922">
      <w:start w:val="1"/>
      <w:numFmt w:val="bullet"/>
      <w:lvlText w:val=""/>
      <w:lvlJc w:val="left"/>
      <w:pPr>
        <w:ind w:left="2880" w:hanging="360"/>
      </w:pPr>
      <w:rPr>
        <w:rFonts w:ascii="Symbol" w:hAnsi="Symbol" w:hint="default"/>
      </w:rPr>
    </w:lvl>
    <w:lvl w:ilvl="4" w:tplc="7526A3EC">
      <w:start w:val="1"/>
      <w:numFmt w:val="bullet"/>
      <w:lvlText w:val="o"/>
      <w:lvlJc w:val="left"/>
      <w:pPr>
        <w:ind w:left="3600" w:hanging="360"/>
      </w:pPr>
      <w:rPr>
        <w:rFonts w:ascii="Courier New" w:hAnsi="Courier New" w:hint="default"/>
      </w:rPr>
    </w:lvl>
    <w:lvl w:ilvl="5" w:tplc="1A6A966C">
      <w:start w:val="1"/>
      <w:numFmt w:val="bullet"/>
      <w:lvlText w:val=""/>
      <w:lvlJc w:val="left"/>
      <w:pPr>
        <w:ind w:left="4320" w:hanging="360"/>
      </w:pPr>
      <w:rPr>
        <w:rFonts w:ascii="Wingdings" w:hAnsi="Wingdings" w:hint="default"/>
      </w:rPr>
    </w:lvl>
    <w:lvl w:ilvl="6" w:tplc="552A902E">
      <w:start w:val="1"/>
      <w:numFmt w:val="bullet"/>
      <w:lvlText w:val=""/>
      <w:lvlJc w:val="left"/>
      <w:pPr>
        <w:ind w:left="5040" w:hanging="360"/>
      </w:pPr>
      <w:rPr>
        <w:rFonts w:ascii="Symbol" w:hAnsi="Symbol" w:hint="default"/>
      </w:rPr>
    </w:lvl>
    <w:lvl w:ilvl="7" w:tplc="A0EAD50E">
      <w:start w:val="1"/>
      <w:numFmt w:val="bullet"/>
      <w:lvlText w:val="o"/>
      <w:lvlJc w:val="left"/>
      <w:pPr>
        <w:ind w:left="5760" w:hanging="360"/>
      </w:pPr>
      <w:rPr>
        <w:rFonts w:ascii="Courier New" w:hAnsi="Courier New" w:hint="default"/>
      </w:rPr>
    </w:lvl>
    <w:lvl w:ilvl="8" w:tplc="0FDA69AE">
      <w:start w:val="1"/>
      <w:numFmt w:val="bullet"/>
      <w:lvlText w:val=""/>
      <w:lvlJc w:val="left"/>
      <w:pPr>
        <w:ind w:left="6480" w:hanging="360"/>
      </w:pPr>
      <w:rPr>
        <w:rFonts w:ascii="Wingdings" w:hAnsi="Wingdings" w:hint="default"/>
      </w:rPr>
    </w:lvl>
  </w:abstractNum>
  <w:abstractNum w:abstractNumId="12" w15:restartNumberingAfterBreak="0">
    <w:nsid w:val="6E950913"/>
    <w:multiLevelType w:val="hybridMultilevel"/>
    <w:tmpl w:val="57A0F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818501">
    <w:abstractNumId w:val="12"/>
  </w:num>
  <w:num w:numId="2" w16cid:durableId="1744718682">
    <w:abstractNumId w:val="2"/>
  </w:num>
  <w:num w:numId="3" w16cid:durableId="1256397901">
    <w:abstractNumId w:val="9"/>
  </w:num>
  <w:num w:numId="4" w16cid:durableId="1007755250">
    <w:abstractNumId w:val="5"/>
  </w:num>
  <w:num w:numId="5" w16cid:durableId="1512404802">
    <w:abstractNumId w:val="4"/>
  </w:num>
  <w:num w:numId="6" w16cid:durableId="1582255083">
    <w:abstractNumId w:val="10"/>
  </w:num>
  <w:num w:numId="7" w16cid:durableId="1422263293">
    <w:abstractNumId w:val="11"/>
  </w:num>
  <w:num w:numId="8" w16cid:durableId="578562078">
    <w:abstractNumId w:val="8"/>
  </w:num>
  <w:num w:numId="9" w16cid:durableId="1895265172">
    <w:abstractNumId w:val="1"/>
  </w:num>
  <w:num w:numId="10" w16cid:durableId="418061015">
    <w:abstractNumId w:val="3"/>
  </w:num>
  <w:num w:numId="11" w16cid:durableId="663363757">
    <w:abstractNumId w:val="6"/>
  </w:num>
  <w:num w:numId="12" w16cid:durableId="1876849674">
    <w:abstractNumId w:val="7"/>
  </w:num>
  <w:num w:numId="13" w16cid:durableId="151260303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attachedTemplate r:id="rId1"/>
  <w:linkStyl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4DEC"/>
    <w:rsid w:val="00020C5E"/>
    <w:rsid w:val="000232F4"/>
    <w:rsid w:val="000315AD"/>
    <w:rsid w:val="0003422D"/>
    <w:rsid w:val="000347B1"/>
    <w:rsid w:val="00034991"/>
    <w:rsid w:val="00040470"/>
    <w:rsid w:val="00042478"/>
    <w:rsid w:val="000516B6"/>
    <w:rsid w:val="00060D83"/>
    <w:rsid w:val="000740FF"/>
    <w:rsid w:val="0008562A"/>
    <w:rsid w:val="00085B60"/>
    <w:rsid w:val="00086874"/>
    <w:rsid w:val="00094B63"/>
    <w:rsid w:val="00095066"/>
    <w:rsid w:val="000A5672"/>
    <w:rsid w:val="000A7CC7"/>
    <w:rsid w:val="000B10A1"/>
    <w:rsid w:val="000B41BE"/>
    <w:rsid w:val="000B7034"/>
    <w:rsid w:val="000B74EB"/>
    <w:rsid w:val="000C4B47"/>
    <w:rsid w:val="000C616C"/>
    <w:rsid w:val="000E372A"/>
    <w:rsid w:val="000E3982"/>
    <w:rsid w:val="000F42F2"/>
    <w:rsid w:val="000F4F58"/>
    <w:rsid w:val="00100E0A"/>
    <w:rsid w:val="0010229D"/>
    <w:rsid w:val="00107123"/>
    <w:rsid w:val="00111487"/>
    <w:rsid w:val="0011270B"/>
    <w:rsid w:val="00114724"/>
    <w:rsid w:val="0012053E"/>
    <w:rsid w:val="001216BD"/>
    <w:rsid w:val="00122166"/>
    <w:rsid w:val="001258BD"/>
    <w:rsid w:val="001328CA"/>
    <w:rsid w:val="001332E3"/>
    <w:rsid w:val="00134FFF"/>
    <w:rsid w:val="001539B1"/>
    <w:rsid w:val="00180858"/>
    <w:rsid w:val="00180A2C"/>
    <w:rsid w:val="00191D22"/>
    <w:rsid w:val="00191FC8"/>
    <w:rsid w:val="00196EA3"/>
    <w:rsid w:val="001A1715"/>
    <w:rsid w:val="001A1C49"/>
    <w:rsid w:val="001A2E62"/>
    <w:rsid w:val="001A5529"/>
    <w:rsid w:val="001A7287"/>
    <w:rsid w:val="001B0DEE"/>
    <w:rsid w:val="001B5F5C"/>
    <w:rsid w:val="001B7BAE"/>
    <w:rsid w:val="001C3D73"/>
    <w:rsid w:val="001C6E74"/>
    <w:rsid w:val="001D3960"/>
    <w:rsid w:val="001E3772"/>
    <w:rsid w:val="001E426B"/>
    <w:rsid w:val="001E4E57"/>
    <w:rsid w:val="001F364E"/>
    <w:rsid w:val="001F3E65"/>
    <w:rsid w:val="001F4ED5"/>
    <w:rsid w:val="002060EB"/>
    <w:rsid w:val="002073DF"/>
    <w:rsid w:val="0020774B"/>
    <w:rsid w:val="00207C8D"/>
    <w:rsid w:val="0022736B"/>
    <w:rsid w:val="00235A30"/>
    <w:rsid w:val="002417DC"/>
    <w:rsid w:val="00241965"/>
    <w:rsid w:val="0024433E"/>
    <w:rsid w:val="0024450B"/>
    <w:rsid w:val="00244BAB"/>
    <w:rsid w:val="00250689"/>
    <w:rsid w:val="002623C1"/>
    <w:rsid w:val="00265296"/>
    <w:rsid w:val="00266DAC"/>
    <w:rsid w:val="00271DC9"/>
    <w:rsid w:val="002778D0"/>
    <w:rsid w:val="00285E81"/>
    <w:rsid w:val="002B4B22"/>
    <w:rsid w:val="002B52BC"/>
    <w:rsid w:val="002B5CDE"/>
    <w:rsid w:val="002C06B4"/>
    <w:rsid w:val="002C0E0D"/>
    <w:rsid w:val="002C22E1"/>
    <w:rsid w:val="002C3229"/>
    <w:rsid w:val="002C425A"/>
    <w:rsid w:val="002D0FFF"/>
    <w:rsid w:val="002E2EB6"/>
    <w:rsid w:val="002F3DF5"/>
    <w:rsid w:val="00300187"/>
    <w:rsid w:val="00301A0A"/>
    <w:rsid w:val="00305443"/>
    <w:rsid w:val="003141C7"/>
    <w:rsid w:val="00314370"/>
    <w:rsid w:val="00320035"/>
    <w:rsid w:val="003300FA"/>
    <w:rsid w:val="0033146A"/>
    <w:rsid w:val="003368FA"/>
    <w:rsid w:val="00360555"/>
    <w:rsid w:val="003707BF"/>
    <w:rsid w:val="003800C4"/>
    <w:rsid w:val="00381EC7"/>
    <w:rsid w:val="00383EF8"/>
    <w:rsid w:val="003949A3"/>
    <w:rsid w:val="003A6C02"/>
    <w:rsid w:val="003B0947"/>
    <w:rsid w:val="003B0CBA"/>
    <w:rsid w:val="003B2103"/>
    <w:rsid w:val="003C2EC9"/>
    <w:rsid w:val="003C49F9"/>
    <w:rsid w:val="003C4D88"/>
    <w:rsid w:val="003D2624"/>
    <w:rsid w:val="003E3912"/>
    <w:rsid w:val="003E6362"/>
    <w:rsid w:val="003E7B16"/>
    <w:rsid w:val="003F5E1A"/>
    <w:rsid w:val="00404087"/>
    <w:rsid w:val="004045ED"/>
    <w:rsid w:val="00410778"/>
    <w:rsid w:val="004114C3"/>
    <w:rsid w:val="00422D27"/>
    <w:rsid w:val="00430583"/>
    <w:rsid w:val="004343EF"/>
    <w:rsid w:val="00440DF1"/>
    <w:rsid w:val="004438AD"/>
    <w:rsid w:val="0044428F"/>
    <w:rsid w:val="00450619"/>
    <w:rsid w:val="00456D42"/>
    <w:rsid w:val="00462BB2"/>
    <w:rsid w:val="004634A0"/>
    <w:rsid w:val="0047125A"/>
    <w:rsid w:val="00471793"/>
    <w:rsid w:val="0047187F"/>
    <w:rsid w:val="00475EA0"/>
    <w:rsid w:val="0047743B"/>
    <w:rsid w:val="004833CC"/>
    <w:rsid w:val="004A0123"/>
    <w:rsid w:val="004A01CC"/>
    <w:rsid w:val="004A0C41"/>
    <w:rsid w:val="004A7BFE"/>
    <w:rsid w:val="004B04A3"/>
    <w:rsid w:val="004B420D"/>
    <w:rsid w:val="004B5BC7"/>
    <w:rsid w:val="004B72A3"/>
    <w:rsid w:val="004C37A7"/>
    <w:rsid w:val="004E066C"/>
    <w:rsid w:val="004F3E11"/>
    <w:rsid w:val="004F5113"/>
    <w:rsid w:val="004F526F"/>
    <w:rsid w:val="004F65EC"/>
    <w:rsid w:val="00503E59"/>
    <w:rsid w:val="00504E87"/>
    <w:rsid w:val="00505ACD"/>
    <w:rsid w:val="00507407"/>
    <w:rsid w:val="0051202E"/>
    <w:rsid w:val="005130F5"/>
    <w:rsid w:val="00515E56"/>
    <w:rsid w:val="00517C4F"/>
    <w:rsid w:val="00523340"/>
    <w:rsid w:val="005235E3"/>
    <w:rsid w:val="005243DE"/>
    <w:rsid w:val="0053472F"/>
    <w:rsid w:val="005363DA"/>
    <w:rsid w:val="005511B8"/>
    <w:rsid w:val="0055412B"/>
    <w:rsid w:val="00555CE5"/>
    <w:rsid w:val="00556515"/>
    <w:rsid w:val="00560C18"/>
    <w:rsid w:val="00564031"/>
    <w:rsid w:val="005658DF"/>
    <w:rsid w:val="0056755B"/>
    <w:rsid w:val="005827FA"/>
    <w:rsid w:val="00584FAC"/>
    <w:rsid w:val="00590BF0"/>
    <w:rsid w:val="00591534"/>
    <w:rsid w:val="00591BE5"/>
    <w:rsid w:val="00594728"/>
    <w:rsid w:val="005A01CA"/>
    <w:rsid w:val="005B518E"/>
    <w:rsid w:val="005C16E8"/>
    <w:rsid w:val="005C4895"/>
    <w:rsid w:val="005C4C41"/>
    <w:rsid w:val="005D6781"/>
    <w:rsid w:val="005D6B0D"/>
    <w:rsid w:val="005D7B79"/>
    <w:rsid w:val="005E0CFB"/>
    <w:rsid w:val="005E23A6"/>
    <w:rsid w:val="005F45C9"/>
    <w:rsid w:val="005F663D"/>
    <w:rsid w:val="005F66A7"/>
    <w:rsid w:val="00601770"/>
    <w:rsid w:val="00610B1B"/>
    <w:rsid w:val="00623503"/>
    <w:rsid w:val="00626ABD"/>
    <w:rsid w:val="00627EA9"/>
    <w:rsid w:val="00635CE6"/>
    <w:rsid w:val="006469AF"/>
    <w:rsid w:val="00650216"/>
    <w:rsid w:val="0066107F"/>
    <w:rsid w:val="0066591D"/>
    <w:rsid w:val="00680034"/>
    <w:rsid w:val="006813D7"/>
    <w:rsid w:val="0069016B"/>
    <w:rsid w:val="0069077D"/>
    <w:rsid w:val="00696D40"/>
    <w:rsid w:val="006A311A"/>
    <w:rsid w:val="006B3B71"/>
    <w:rsid w:val="006B3D7D"/>
    <w:rsid w:val="006C06CD"/>
    <w:rsid w:val="006C343C"/>
    <w:rsid w:val="006C40AF"/>
    <w:rsid w:val="006C53DA"/>
    <w:rsid w:val="006D20DA"/>
    <w:rsid w:val="006E4961"/>
    <w:rsid w:val="006E61DD"/>
    <w:rsid w:val="006E7DCF"/>
    <w:rsid w:val="006F71B7"/>
    <w:rsid w:val="0070226A"/>
    <w:rsid w:val="0070521D"/>
    <w:rsid w:val="00711C3C"/>
    <w:rsid w:val="00711DF2"/>
    <w:rsid w:val="007169A0"/>
    <w:rsid w:val="0072273B"/>
    <w:rsid w:val="00722C7D"/>
    <w:rsid w:val="00724AE7"/>
    <w:rsid w:val="0073575F"/>
    <w:rsid w:val="007367B8"/>
    <w:rsid w:val="00754FF5"/>
    <w:rsid w:val="00761353"/>
    <w:rsid w:val="00766A5C"/>
    <w:rsid w:val="00773268"/>
    <w:rsid w:val="00782188"/>
    <w:rsid w:val="007A4D2A"/>
    <w:rsid w:val="007B55B6"/>
    <w:rsid w:val="007C7405"/>
    <w:rsid w:val="007E2E7B"/>
    <w:rsid w:val="007F0EE5"/>
    <w:rsid w:val="007F2244"/>
    <w:rsid w:val="007F5AB2"/>
    <w:rsid w:val="00812C61"/>
    <w:rsid w:val="00814A5C"/>
    <w:rsid w:val="00817DC8"/>
    <w:rsid w:val="0082394C"/>
    <w:rsid w:val="00825A34"/>
    <w:rsid w:val="00825C27"/>
    <w:rsid w:val="00835054"/>
    <w:rsid w:val="00850EBA"/>
    <w:rsid w:val="008559FA"/>
    <w:rsid w:val="00862AAE"/>
    <w:rsid w:val="008666E8"/>
    <w:rsid w:val="0087073B"/>
    <w:rsid w:val="00872569"/>
    <w:rsid w:val="0087451E"/>
    <w:rsid w:val="0088427A"/>
    <w:rsid w:val="00885743"/>
    <w:rsid w:val="00886373"/>
    <w:rsid w:val="00890AAC"/>
    <w:rsid w:val="008A1B4F"/>
    <w:rsid w:val="008A2300"/>
    <w:rsid w:val="008A7057"/>
    <w:rsid w:val="008B0052"/>
    <w:rsid w:val="008B5875"/>
    <w:rsid w:val="008C093F"/>
    <w:rsid w:val="008C6BCB"/>
    <w:rsid w:val="008D480F"/>
    <w:rsid w:val="008D6989"/>
    <w:rsid w:val="008F07DA"/>
    <w:rsid w:val="00906EC2"/>
    <w:rsid w:val="009144BF"/>
    <w:rsid w:val="009174DF"/>
    <w:rsid w:val="0091770A"/>
    <w:rsid w:val="0092015B"/>
    <w:rsid w:val="009278CC"/>
    <w:rsid w:val="00942C87"/>
    <w:rsid w:val="0094479E"/>
    <w:rsid w:val="009455D9"/>
    <w:rsid w:val="009456E8"/>
    <w:rsid w:val="0096152F"/>
    <w:rsid w:val="00962F0C"/>
    <w:rsid w:val="00964906"/>
    <w:rsid w:val="0096677E"/>
    <w:rsid w:val="00982B17"/>
    <w:rsid w:val="00983F5A"/>
    <w:rsid w:val="00984025"/>
    <w:rsid w:val="00990424"/>
    <w:rsid w:val="009950DC"/>
    <w:rsid w:val="009B17FD"/>
    <w:rsid w:val="009B2A4F"/>
    <w:rsid w:val="009B373D"/>
    <w:rsid w:val="009B6DE9"/>
    <w:rsid w:val="009C0068"/>
    <w:rsid w:val="009C0491"/>
    <w:rsid w:val="009C76E7"/>
    <w:rsid w:val="009E0D82"/>
    <w:rsid w:val="009E310B"/>
    <w:rsid w:val="009E5777"/>
    <w:rsid w:val="009F567D"/>
    <w:rsid w:val="009F6EAD"/>
    <w:rsid w:val="009F74BE"/>
    <w:rsid w:val="009F7753"/>
    <w:rsid w:val="00A04631"/>
    <w:rsid w:val="00A17072"/>
    <w:rsid w:val="00A20060"/>
    <w:rsid w:val="00A21609"/>
    <w:rsid w:val="00A21B38"/>
    <w:rsid w:val="00A30A4F"/>
    <w:rsid w:val="00A30B9E"/>
    <w:rsid w:val="00A36D77"/>
    <w:rsid w:val="00A464A3"/>
    <w:rsid w:val="00A5354F"/>
    <w:rsid w:val="00A601A2"/>
    <w:rsid w:val="00A64257"/>
    <w:rsid w:val="00A65E6F"/>
    <w:rsid w:val="00A66706"/>
    <w:rsid w:val="00A72408"/>
    <w:rsid w:val="00A76974"/>
    <w:rsid w:val="00A77F55"/>
    <w:rsid w:val="00A82845"/>
    <w:rsid w:val="00A90607"/>
    <w:rsid w:val="00A94480"/>
    <w:rsid w:val="00AA4E31"/>
    <w:rsid w:val="00AA5FE3"/>
    <w:rsid w:val="00AA7068"/>
    <w:rsid w:val="00AB65BC"/>
    <w:rsid w:val="00AC0693"/>
    <w:rsid w:val="00AC2EE5"/>
    <w:rsid w:val="00AD0A28"/>
    <w:rsid w:val="00AE14E6"/>
    <w:rsid w:val="00AF0492"/>
    <w:rsid w:val="00AF3BEE"/>
    <w:rsid w:val="00AF4743"/>
    <w:rsid w:val="00AF5615"/>
    <w:rsid w:val="00B03D3B"/>
    <w:rsid w:val="00B21A96"/>
    <w:rsid w:val="00B25C46"/>
    <w:rsid w:val="00B26866"/>
    <w:rsid w:val="00B30287"/>
    <w:rsid w:val="00B3186C"/>
    <w:rsid w:val="00B31949"/>
    <w:rsid w:val="00B41838"/>
    <w:rsid w:val="00B4335C"/>
    <w:rsid w:val="00B47010"/>
    <w:rsid w:val="00B47B03"/>
    <w:rsid w:val="00B51857"/>
    <w:rsid w:val="00B51CB9"/>
    <w:rsid w:val="00B61C00"/>
    <w:rsid w:val="00B658D0"/>
    <w:rsid w:val="00B73B2E"/>
    <w:rsid w:val="00B81EE3"/>
    <w:rsid w:val="00B86EEF"/>
    <w:rsid w:val="00B932FA"/>
    <w:rsid w:val="00B964D4"/>
    <w:rsid w:val="00BA5A28"/>
    <w:rsid w:val="00BA5CA4"/>
    <w:rsid w:val="00BA704C"/>
    <w:rsid w:val="00BB166D"/>
    <w:rsid w:val="00BC00FC"/>
    <w:rsid w:val="00BC50F0"/>
    <w:rsid w:val="00BC5439"/>
    <w:rsid w:val="00BE3417"/>
    <w:rsid w:val="00BE41F9"/>
    <w:rsid w:val="00BE71CA"/>
    <w:rsid w:val="00BF18A7"/>
    <w:rsid w:val="00C06F8D"/>
    <w:rsid w:val="00C21AD0"/>
    <w:rsid w:val="00C27307"/>
    <w:rsid w:val="00C35120"/>
    <w:rsid w:val="00C46FDF"/>
    <w:rsid w:val="00C50CDF"/>
    <w:rsid w:val="00C5154A"/>
    <w:rsid w:val="00C57FF9"/>
    <w:rsid w:val="00C61A3E"/>
    <w:rsid w:val="00C63BA0"/>
    <w:rsid w:val="00C66F83"/>
    <w:rsid w:val="00C70CFE"/>
    <w:rsid w:val="00C827C4"/>
    <w:rsid w:val="00C86FDF"/>
    <w:rsid w:val="00C94207"/>
    <w:rsid w:val="00C97E5F"/>
    <w:rsid w:val="00CA0E4C"/>
    <w:rsid w:val="00CA339E"/>
    <w:rsid w:val="00CA3944"/>
    <w:rsid w:val="00CB2069"/>
    <w:rsid w:val="00CC3C5C"/>
    <w:rsid w:val="00CC41AB"/>
    <w:rsid w:val="00CC5EB4"/>
    <w:rsid w:val="00CE28A8"/>
    <w:rsid w:val="00CE793B"/>
    <w:rsid w:val="00CF7643"/>
    <w:rsid w:val="00D00C14"/>
    <w:rsid w:val="00D063BF"/>
    <w:rsid w:val="00D06CAF"/>
    <w:rsid w:val="00D06D45"/>
    <w:rsid w:val="00D10F1B"/>
    <w:rsid w:val="00D1260D"/>
    <w:rsid w:val="00D1440D"/>
    <w:rsid w:val="00D1460E"/>
    <w:rsid w:val="00D148EF"/>
    <w:rsid w:val="00D209A0"/>
    <w:rsid w:val="00D212DF"/>
    <w:rsid w:val="00D242BC"/>
    <w:rsid w:val="00D328B9"/>
    <w:rsid w:val="00D32F87"/>
    <w:rsid w:val="00D33E27"/>
    <w:rsid w:val="00D476A5"/>
    <w:rsid w:val="00D535A7"/>
    <w:rsid w:val="00D61216"/>
    <w:rsid w:val="00D67FB4"/>
    <w:rsid w:val="00D7117D"/>
    <w:rsid w:val="00D754F9"/>
    <w:rsid w:val="00D846F4"/>
    <w:rsid w:val="00D8627F"/>
    <w:rsid w:val="00D90DE4"/>
    <w:rsid w:val="00D943EA"/>
    <w:rsid w:val="00DA037D"/>
    <w:rsid w:val="00DA2A37"/>
    <w:rsid w:val="00DB435A"/>
    <w:rsid w:val="00DB640B"/>
    <w:rsid w:val="00DC66FE"/>
    <w:rsid w:val="00DC728B"/>
    <w:rsid w:val="00DD1C98"/>
    <w:rsid w:val="00DD76BE"/>
    <w:rsid w:val="00DE3366"/>
    <w:rsid w:val="00DE39BB"/>
    <w:rsid w:val="00DE5344"/>
    <w:rsid w:val="00DE68C6"/>
    <w:rsid w:val="00DF53FF"/>
    <w:rsid w:val="00DF5C85"/>
    <w:rsid w:val="00DF751D"/>
    <w:rsid w:val="00E06789"/>
    <w:rsid w:val="00E121C2"/>
    <w:rsid w:val="00E13D11"/>
    <w:rsid w:val="00E17996"/>
    <w:rsid w:val="00E17C4C"/>
    <w:rsid w:val="00E2231F"/>
    <w:rsid w:val="00E226AB"/>
    <w:rsid w:val="00E23431"/>
    <w:rsid w:val="00E30B67"/>
    <w:rsid w:val="00E32F59"/>
    <w:rsid w:val="00E35640"/>
    <w:rsid w:val="00E35FA8"/>
    <w:rsid w:val="00E410AD"/>
    <w:rsid w:val="00E525D0"/>
    <w:rsid w:val="00E5646C"/>
    <w:rsid w:val="00E62541"/>
    <w:rsid w:val="00E63321"/>
    <w:rsid w:val="00E65D1C"/>
    <w:rsid w:val="00E71E31"/>
    <w:rsid w:val="00E76039"/>
    <w:rsid w:val="00E7754A"/>
    <w:rsid w:val="00E86692"/>
    <w:rsid w:val="00E86A11"/>
    <w:rsid w:val="00E91C64"/>
    <w:rsid w:val="00EA3416"/>
    <w:rsid w:val="00EA5AE0"/>
    <w:rsid w:val="00EB38B1"/>
    <w:rsid w:val="00EB4DD2"/>
    <w:rsid w:val="00EB57A3"/>
    <w:rsid w:val="00EB6823"/>
    <w:rsid w:val="00EC024A"/>
    <w:rsid w:val="00EE2BF8"/>
    <w:rsid w:val="00EF04C4"/>
    <w:rsid w:val="00EF1277"/>
    <w:rsid w:val="00EF1367"/>
    <w:rsid w:val="00F162CA"/>
    <w:rsid w:val="00F310E7"/>
    <w:rsid w:val="00F35604"/>
    <w:rsid w:val="00F36C0B"/>
    <w:rsid w:val="00F42648"/>
    <w:rsid w:val="00F44D32"/>
    <w:rsid w:val="00F5105D"/>
    <w:rsid w:val="00F53C04"/>
    <w:rsid w:val="00F57454"/>
    <w:rsid w:val="00F628D1"/>
    <w:rsid w:val="00F669A0"/>
    <w:rsid w:val="00F7165F"/>
    <w:rsid w:val="00F7724B"/>
    <w:rsid w:val="00F873A2"/>
    <w:rsid w:val="00F94333"/>
    <w:rsid w:val="00FA3947"/>
    <w:rsid w:val="00FA55FB"/>
    <w:rsid w:val="00FB0B3B"/>
    <w:rsid w:val="00FB35AC"/>
    <w:rsid w:val="00FB3F46"/>
    <w:rsid w:val="00FB4F06"/>
    <w:rsid w:val="00FC202A"/>
    <w:rsid w:val="00FD2A26"/>
    <w:rsid w:val="00FE4A67"/>
    <w:rsid w:val="00FF0E6F"/>
    <w:rsid w:val="00FF1D02"/>
    <w:rsid w:val="00FF6679"/>
    <w:rsid w:val="0132D164"/>
    <w:rsid w:val="01534B67"/>
    <w:rsid w:val="01BA4C78"/>
    <w:rsid w:val="02EDECD8"/>
    <w:rsid w:val="031C194A"/>
    <w:rsid w:val="06CC9EE9"/>
    <w:rsid w:val="0812A9C2"/>
    <w:rsid w:val="0915E36F"/>
    <w:rsid w:val="094C582C"/>
    <w:rsid w:val="0B70CB6B"/>
    <w:rsid w:val="0C113E9C"/>
    <w:rsid w:val="0CA57378"/>
    <w:rsid w:val="0EE9B880"/>
    <w:rsid w:val="1073B400"/>
    <w:rsid w:val="11D40E8F"/>
    <w:rsid w:val="11FA804C"/>
    <w:rsid w:val="12271319"/>
    <w:rsid w:val="14C136C1"/>
    <w:rsid w:val="165F8047"/>
    <w:rsid w:val="18582157"/>
    <w:rsid w:val="1C7A6CFE"/>
    <w:rsid w:val="1D95678F"/>
    <w:rsid w:val="1DC005E8"/>
    <w:rsid w:val="1EB68CAB"/>
    <w:rsid w:val="208A0A9B"/>
    <w:rsid w:val="2319CFC5"/>
    <w:rsid w:val="237C1CF6"/>
    <w:rsid w:val="25940884"/>
    <w:rsid w:val="25FCFA69"/>
    <w:rsid w:val="260826E7"/>
    <w:rsid w:val="2640FEFE"/>
    <w:rsid w:val="280CD03E"/>
    <w:rsid w:val="281380CF"/>
    <w:rsid w:val="28212ED6"/>
    <w:rsid w:val="289C610A"/>
    <w:rsid w:val="292E1A26"/>
    <w:rsid w:val="2949DAE0"/>
    <w:rsid w:val="2AE256A0"/>
    <w:rsid w:val="2B33C37D"/>
    <w:rsid w:val="2BF8F07B"/>
    <w:rsid w:val="2D17286D"/>
    <w:rsid w:val="2D67D15F"/>
    <w:rsid w:val="2D94C0DC"/>
    <w:rsid w:val="2DEDA51A"/>
    <w:rsid w:val="2E3C9C74"/>
    <w:rsid w:val="2E73BA79"/>
    <w:rsid w:val="2FB6AAC5"/>
    <w:rsid w:val="306785EC"/>
    <w:rsid w:val="3293CBB5"/>
    <w:rsid w:val="332E92C9"/>
    <w:rsid w:val="33478AF7"/>
    <w:rsid w:val="3572DEF4"/>
    <w:rsid w:val="35A03F65"/>
    <w:rsid w:val="35C74198"/>
    <w:rsid w:val="363EDF5B"/>
    <w:rsid w:val="36ED90B8"/>
    <w:rsid w:val="37120DA4"/>
    <w:rsid w:val="37FDE311"/>
    <w:rsid w:val="3E32B853"/>
    <w:rsid w:val="3FA1D9A2"/>
    <w:rsid w:val="408FF0C0"/>
    <w:rsid w:val="415AF0CC"/>
    <w:rsid w:val="46E43331"/>
    <w:rsid w:val="474E9FBE"/>
    <w:rsid w:val="47C1F8FE"/>
    <w:rsid w:val="485CC708"/>
    <w:rsid w:val="48A786C4"/>
    <w:rsid w:val="48AAD972"/>
    <w:rsid w:val="4937866A"/>
    <w:rsid w:val="4C7DD24D"/>
    <w:rsid w:val="4C9933BE"/>
    <w:rsid w:val="4D2E4881"/>
    <w:rsid w:val="4DD6802C"/>
    <w:rsid w:val="4E2323CB"/>
    <w:rsid w:val="4E499588"/>
    <w:rsid w:val="4E8B35E5"/>
    <w:rsid w:val="4EA9E980"/>
    <w:rsid w:val="5024DDF9"/>
    <w:rsid w:val="50270646"/>
    <w:rsid w:val="51A9AE4A"/>
    <w:rsid w:val="52EF4CE5"/>
    <w:rsid w:val="5614DA82"/>
    <w:rsid w:val="5C1D3C87"/>
    <w:rsid w:val="5C1D559A"/>
    <w:rsid w:val="5E88C9C5"/>
    <w:rsid w:val="5ED70A98"/>
    <w:rsid w:val="5ED82D91"/>
    <w:rsid w:val="5EE066E9"/>
    <w:rsid w:val="5F87DCDF"/>
    <w:rsid w:val="6167753F"/>
    <w:rsid w:val="64363D0B"/>
    <w:rsid w:val="691E0DC1"/>
    <w:rsid w:val="69D2D17F"/>
    <w:rsid w:val="6A228218"/>
    <w:rsid w:val="6A7DBD2E"/>
    <w:rsid w:val="6C252431"/>
    <w:rsid w:val="6D55B9B6"/>
    <w:rsid w:val="6F566BFF"/>
    <w:rsid w:val="7153BF48"/>
    <w:rsid w:val="720451B4"/>
    <w:rsid w:val="724245DA"/>
    <w:rsid w:val="72715BFC"/>
    <w:rsid w:val="735D8AB4"/>
    <w:rsid w:val="75629704"/>
    <w:rsid w:val="7605A43D"/>
    <w:rsid w:val="772F0DB8"/>
    <w:rsid w:val="775A40E6"/>
    <w:rsid w:val="77AB175E"/>
    <w:rsid w:val="787CEF89"/>
    <w:rsid w:val="789D8076"/>
    <w:rsid w:val="79E43A84"/>
    <w:rsid w:val="7A3C2E4A"/>
    <w:rsid w:val="7B067FB0"/>
    <w:rsid w:val="7BA4CA7A"/>
    <w:rsid w:val="7C3F8081"/>
    <w:rsid w:val="7C54E9F9"/>
    <w:rsid w:val="7ED07A7B"/>
    <w:rsid w:val="7F58AE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1687470A-8461-441A-876A-8427D06C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49"/>
    <w:pPr>
      <w:spacing w:before="60" w:after="60"/>
    </w:pPr>
    <w:rPr>
      <w:rFonts w:eastAsiaTheme="minorHAnsi" w:cstheme="minorHAnsi"/>
      <w:bCs/>
      <w:sz w:val="20"/>
      <w:szCs w:val="24"/>
    </w:rPr>
  </w:style>
  <w:style w:type="paragraph" w:styleId="Heading1">
    <w:name w:val="heading 1"/>
    <w:basedOn w:val="Normal"/>
    <w:next w:val="Normal"/>
    <w:link w:val="Heading1Char"/>
    <w:uiPriority w:val="9"/>
    <w:qFormat/>
    <w:rsid w:val="001A1C49"/>
    <w:pPr>
      <w:keepNext/>
      <w:keepLines/>
      <w:numPr>
        <w:numId w:val="9"/>
      </w:numPr>
      <w:spacing w:before="480"/>
      <w:outlineLvl w:val="0"/>
    </w:pPr>
    <w:rPr>
      <w:rFonts w:eastAsiaTheme="majorEastAsia"/>
      <w:b/>
      <w:bCs w:val="0"/>
      <w:color w:val="365F91" w:themeColor="accent1" w:themeShade="BF"/>
      <w:sz w:val="28"/>
      <w:szCs w:val="28"/>
    </w:rPr>
  </w:style>
  <w:style w:type="paragraph" w:styleId="Heading2">
    <w:name w:val="heading 2"/>
    <w:basedOn w:val="Normal"/>
    <w:next w:val="Normal"/>
    <w:link w:val="Heading2Char"/>
    <w:uiPriority w:val="9"/>
    <w:unhideWhenUsed/>
    <w:qFormat/>
    <w:rsid w:val="001A1C49"/>
    <w:pPr>
      <w:keepNext/>
      <w:keepLines/>
      <w:numPr>
        <w:ilvl w:val="1"/>
        <w:numId w:val="9"/>
      </w:numPr>
      <w:spacing w:before="240"/>
      <w:outlineLvl w:val="1"/>
    </w:pPr>
    <w:rPr>
      <w:rFonts w:eastAsiaTheme="majorEastAsia"/>
      <w:b/>
      <w:bCs w:val="0"/>
      <w:color w:val="365F91"/>
      <w:sz w:val="24"/>
    </w:rPr>
  </w:style>
  <w:style w:type="paragraph" w:styleId="Heading3">
    <w:name w:val="heading 3"/>
    <w:basedOn w:val="Heading2"/>
    <w:next w:val="Normal"/>
    <w:link w:val="Heading3Char"/>
    <w:uiPriority w:val="9"/>
    <w:unhideWhenUsed/>
    <w:qFormat/>
    <w:rsid w:val="001A1C49"/>
    <w:pPr>
      <w:numPr>
        <w:ilvl w:val="2"/>
      </w:numPr>
      <w:spacing w:before="200"/>
      <w:outlineLvl w:val="2"/>
    </w:pPr>
    <w:rPr>
      <w:rFonts w:cstheme="majorBidi"/>
      <w:i/>
      <w:color w:val="5F497A" w:themeColor="accent4" w:themeShade="BF"/>
    </w:rPr>
  </w:style>
  <w:style w:type="paragraph" w:styleId="Heading4">
    <w:name w:val="heading 4"/>
    <w:basedOn w:val="Normal"/>
    <w:next w:val="Normal"/>
    <w:link w:val="Heading4Char"/>
    <w:uiPriority w:val="9"/>
    <w:unhideWhenUsed/>
    <w:qFormat/>
    <w:rsid w:val="001A1C49"/>
    <w:pPr>
      <w:keepNext/>
      <w:keepLines/>
      <w:numPr>
        <w:ilvl w:val="3"/>
        <w:numId w:val="9"/>
      </w:numPr>
      <w:spacing w:before="200"/>
      <w:outlineLvl w:val="3"/>
    </w:pPr>
    <w:rPr>
      <w:rFonts w:eastAsiaTheme="majorEastAsia"/>
      <w:b/>
      <w:bCs w:val="0"/>
      <w:iCs/>
      <w:color w:val="4F81BD" w:themeColor="accent1"/>
    </w:rPr>
  </w:style>
  <w:style w:type="paragraph" w:styleId="Heading5">
    <w:name w:val="heading 5"/>
    <w:basedOn w:val="Normal"/>
    <w:next w:val="Normal"/>
    <w:link w:val="Heading5Char"/>
    <w:uiPriority w:val="9"/>
    <w:semiHidden/>
    <w:unhideWhenUsed/>
    <w:qFormat/>
    <w:rsid w:val="001A1C49"/>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A1C49"/>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A1C49"/>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A1C4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C4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C49"/>
    <w:rPr>
      <w:rFonts w:ascii="Tahoma" w:hAnsi="Tahoma" w:cs="Tahoma"/>
      <w:sz w:val="16"/>
      <w:szCs w:val="16"/>
    </w:rPr>
  </w:style>
  <w:style w:type="character" w:customStyle="1" w:styleId="BalloonTextChar">
    <w:name w:val="Balloon Text Char"/>
    <w:basedOn w:val="DefaultParagraphFont"/>
    <w:link w:val="BalloonText"/>
    <w:uiPriority w:val="99"/>
    <w:semiHidden/>
    <w:rsid w:val="001A1C49"/>
    <w:rPr>
      <w:rFonts w:ascii="Tahoma" w:eastAsiaTheme="minorHAnsi" w:hAnsi="Tahoma" w:cs="Tahoma"/>
      <w:bCs/>
      <w:sz w:val="16"/>
      <w:szCs w:val="16"/>
    </w:rPr>
  </w:style>
  <w:style w:type="character" w:customStyle="1" w:styleId="Heading1Char">
    <w:name w:val="Heading 1 Char"/>
    <w:basedOn w:val="DefaultParagraphFont"/>
    <w:link w:val="Heading1"/>
    <w:uiPriority w:val="9"/>
    <w:rsid w:val="001A1C49"/>
    <w:rPr>
      <w:rFonts w:eastAsiaTheme="majorEastAsia" w:cstheme="minorHAnsi"/>
      <w:b/>
      <w:color w:val="365F91" w:themeColor="accent1" w:themeShade="BF"/>
      <w:sz w:val="28"/>
      <w:szCs w:val="28"/>
    </w:rPr>
  </w:style>
  <w:style w:type="paragraph" w:styleId="Title">
    <w:name w:val="Title"/>
    <w:basedOn w:val="Normal"/>
    <w:next w:val="Normal"/>
    <w:link w:val="TitleChar"/>
    <w:uiPriority w:val="10"/>
    <w:qFormat/>
    <w:rsid w:val="001A1C49"/>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C49"/>
    <w:rPr>
      <w:rFonts w:asciiTheme="majorHAnsi" w:eastAsiaTheme="majorEastAsia" w:hAnsiTheme="majorHAnsi" w:cstheme="majorBidi"/>
      <w:bCs/>
      <w:color w:val="17365D" w:themeColor="text2" w:themeShade="BF"/>
      <w:spacing w:val="5"/>
      <w:kern w:val="28"/>
      <w:sz w:val="52"/>
      <w:szCs w:val="52"/>
    </w:rPr>
  </w:style>
  <w:style w:type="paragraph" w:styleId="Header">
    <w:name w:val="header"/>
    <w:basedOn w:val="Normal"/>
    <w:link w:val="HeaderChar"/>
    <w:uiPriority w:val="99"/>
    <w:unhideWhenUsed/>
    <w:rsid w:val="001A1C49"/>
    <w:pPr>
      <w:tabs>
        <w:tab w:val="center" w:pos="4680"/>
        <w:tab w:val="right" w:pos="9360"/>
      </w:tabs>
    </w:pPr>
  </w:style>
  <w:style w:type="character" w:customStyle="1" w:styleId="HeaderChar">
    <w:name w:val="Header Char"/>
    <w:basedOn w:val="DefaultParagraphFont"/>
    <w:link w:val="Header"/>
    <w:uiPriority w:val="99"/>
    <w:rsid w:val="001A1C49"/>
    <w:rPr>
      <w:rFonts w:eastAsiaTheme="minorHAnsi" w:cstheme="minorHAnsi"/>
      <w:bCs/>
      <w:sz w:val="20"/>
      <w:szCs w:val="24"/>
    </w:rPr>
  </w:style>
  <w:style w:type="paragraph" w:styleId="Footer">
    <w:name w:val="footer"/>
    <w:basedOn w:val="Normal"/>
    <w:link w:val="FooterChar"/>
    <w:uiPriority w:val="99"/>
    <w:unhideWhenUsed/>
    <w:rsid w:val="001A1C49"/>
    <w:pPr>
      <w:tabs>
        <w:tab w:val="center" w:pos="4680"/>
        <w:tab w:val="right" w:pos="9360"/>
      </w:tabs>
    </w:pPr>
  </w:style>
  <w:style w:type="character" w:customStyle="1" w:styleId="FooterChar">
    <w:name w:val="Footer Char"/>
    <w:basedOn w:val="DefaultParagraphFont"/>
    <w:link w:val="Footer"/>
    <w:uiPriority w:val="99"/>
    <w:rsid w:val="001A1C49"/>
    <w:rPr>
      <w:rFonts w:eastAsiaTheme="minorHAnsi" w:cstheme="minorHAnsi"/>
      <w:bCs/>
      <w:sz w:val="20"/>
      <w:szCs w:val="24"/>
    </w:rPr>
  </w:style>
  <w:style w:type="paragraph" w:styleId="NoSpacing">
    <w:name w:val="No Spacing"/>
    <w:link w:val="NoSpacingChar"/>
    <w:uiPriority w:val="1"/>
    <w:qFormat/>
    <w:rsid w:val="001A1C49"/>
    <w:pPr>
      <w:spacing w:after="0"/>
    </w:pPr>
    <w:rPr>
      <w:rFonts w:eastAsiaTheme="minorEastAsia"/>
      <w:lang w:eastAsia="ja-JP"/>
    </w:rPr>
  </w:style>
  <w:style w:type="character" w:customStyle="1" w:styleId="NoSpacingChar">
    <w:name w:val="No Spacing Char"/>
    <w:basedOn w:val="DefaultParagraphFont"/>
    <w:link w:val="NoSpacing"/>
    <w:uiPriority w:val="1"/>
    <w:rsid w:val="001A1C49"/>
    <w:rPr>
      <w:rFonts w:eastAsiaTheme="minorEastAsia"/>
      <w:lang w:eastAsia="ja-JP"/>
    </w:rPr>
  </w:style>
  <w:style w:type="paragraph" w:styleId="TOCHeading">
    <w:name w:val="TOC Heading"/>
    <w:basedOn w:val="Heading1"/>
    <w:next w:val="Normal"/>
    <w:uiPriority w:val="39"/>
    <w:unhideWhenUsed/>
    <w:qFormat/>
    <w:rsid w:val="001A1C49"/>
    <w:pPr>
      <w:spacing w:line="276" w:lineRule="auto"/>
      <w:outlineLvl w:val="9"/>
    </w:pPr>
    <w:rPr>
      <w:lang w:eastAsia="ja-JP"/>
    </w:rPr>
  </w:style>
  <w:style w:type="paragraph" w:styleId="TOC1">
    <w:name w:val="toc 1"/>
    <w:basedOn w:val="Normal"/>
    <w:next w:val="Normal"/>
    <w:autoRedefine/>
    <w:uiPriority w:val="39"/>
    <w:unhideWhenUsed/>
    <w:qFormat/>
    <w:rsid w:val="001A1C49"/>
    <w:pPr>
      <w:spacing w:after="100"/>
    </w:pPr>
  </w:style>
  <w:style w:type="character" w:styleId="Hyperlink">
    <w:name w:val="Hyperlink"/>
    <w:basedOn w:val="DefaultParagraphFont"/>
    <w:uiPriority w:val="99"/>
    <w:unhideWhenUsed/>
    <w:rsid w:val="001A1C49"/>
    <w:rPr>
      <w:color w:val="0000FF" w:themeColor="hyperlink"/>
      <w:u w:val="single"/>
    </w:rPr>
  </w:style>
  <w:style w:type="character" w:customStyle="1" w:styleId="Heading4Char">
    <w:name w:val="Heading 4 Char"/>
    <w:basedOn w:val="DefaultParagraphFont"/>
    <w:link w:val="Heading4"/>
    <w:uiPriority w:val="9"/>
    <w:rsid w:val="001A1C49"/>
    <w:rPr>
      <w:rFonts w:eastAsiaTheme="majorEastAsia" w:cstheme="minorHAnsi"/>
      <w:b/>
      <w:iCs/>
      <w:color w:val="4F81BD" w:themeColor="accent1"/>
      <w:sz w:val="20"/>
      <w:szCs w:val="24"/>
    </w:rPr>
  </w:style>
  <w:style w:type="paragraph" w:styleId="ListParagraph">
    <w:name w:val="List Paragraph"/>
    <w:basedOn w:val="Normal"/>
    <w:link w:val="ListParagraphChar"/>
    <w:uiPriority w:val="34"/>
    <w:qFormat/>
    <w:rsid w:val="001A1C49"/>
    <w:pPr>
      <w:ind w:left="720"/>
    </w:pPr>
  </w:style>
  <w:style w:type="character" w:customStyle="1" w:styleId="Heading3Char">
    <w:name w:val="Heading 3 Char"/>
    <w:basedOn w:val="DefaultParagraphFont"/>
    <w:link w:val="Heading3"/>
    <w:uiPriority w:val="9"/>
    <w:rsid w:val="001A1C49"/>
    <w:rPr>
      <w:rFonts w:eastAsiaTheme="majorEastAsia" w:cstheme="majorBidi"/>
      <w:b/>
      <w:i/>
      <w:color w:val="5F497A" w:themeColor="accent4" w:themeShade="BF"/>
      <w:sz w:val="24"/>
      <w:szCs w:val="24"/>
    </w:rPr>
  </w:style>
  <w:style w:type="paragraph" w:styleId="TOC3">
    <w:name w:val="toc 3"/>
    <w:basedOn w:val="Normal"/>
    <w:next w:val="Normal"/>
    <w:autoRedefine/>
    <w:uiPriority w:val="39"/>
    <w:unhideWhenUsed/>
    <w:qFormat/>
    <w:rsid w:val="001A1C49"/>
    <w:pPr>
      <w:spacing w:after="100"/>
      <w:ind w:left="480"/>
    </w:pPr>
  </w:style>
  <w:style w:type="character" w:customStyle="1" w:styleId="Heading2Char">
    <w:name w:val="Heading 2 Char"/>
    <w:basedOn w:val="DefaultParagraphFont"/>
    <w:link w:val="Heading2"/>
    <w:uiPriority w:val="9"/>
    <w:rsid w:val="001A1C49"/>
    <w:rPr>
      <w:rFonts w:eastAsiaTheme="majorEastAsia" w:cstheme="minorHAnsi"/>
      <w:b/>
      <w:color w:val="365F91"/>
      <w:sz w:val="24"/>
      <w:szCs w:val="24"/>
    </w:rPr>
  </w:style>
  <w:style w:type="paragraph" w:customStyle="1" w:styleId="Default">
    <w:name w:val="Default"/>
    <w:rsid w:val="001A1C49"/>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1A1C49"/>
    <w:rPr>
      <w:sz w:val="16"/>
      <w:szCs w:val="16"/>
    </w:rPr>
  </w:style>
  <w:style w:type="paragraph" w:styleId="CommentText">
    <w:name w:val="annotation text"/>
    <w:basedOn w:val="Normal"/>
    <w:link w:val="CommentTextChar"/>
    <w:uiPriority w:val="99"/>
    <w:semiHidden/>
    <w:unhideWhenUsed/>
    <w:rsid w:val="001A1C49"/>
    <w:rPr>
      <w:szCs w:val="20"/>
    </w:rPr>
  </w:style>
  <w:style w:type="character" w:customStyle="1" w:styleId="CommentTextChar">
    <w:name w:val="Comment Text Char"/>
    <w:basedOn w:val="DefaultParagraphFont"/>
    <w:link w:val="CommentText"/>
    <w:uiPriority w:val="99"/>
    <w:semiHidden/>
    <w:rsid w:val="001A1C49"/>
    <w:rPr>
      <w:rFonts w:eastAsiaTheme="minorHAnsi" w:cstheme="minorHAnsi"/>
      <w:bCs/>
      <w:sz w:val="20"/>
      <w:szCs w:val="20"/>
    </w:rPr>
  </w:style>
  <w:style w:type="paragraph" w:styleId="CommentSubject">
    <w:name w:val="annotation subject"/>
    <w:basedOn w:val="CommentText"/>
    <w:next w:val="CommentText"/>
    <w:link w:val="CommentSubjectChar"/>
    <w:uiPriority w:val="99"/>
    <w:semiHidden/>
    <w:unhideWhenUsed/>
    <w:rsid w:val="001A1C49"/>
    <w:rPr>
      <w:b/>
      <w:bCs w:val="0"/>
    </w:rPr>
  </w:style>
  <w:style w:type="character" w:customStyle="1" w:styleId="CommentSubjectChar">
    <w:name w:val="Comment Subject Char"/>
    <w:basedOn w:val="CommentTextChar"/>
    <w:link w:val="CommentSubject"/>
    <w:uiPriority w:val="99"/>
    <w:semiHidden/>
    <w:rsid w:val="001A1C49"/>
    <w:rPr>
      <w:rFonts w:eastAsiaTheme="minorHAnsi" w:cstheme="minorHAnsi"/>
      <w:b/>
      <w:bCs w:val="0"/>
      <w:sz w:val="20"/>
      <w:szCs w:val="20"/>
    </w:rPr>
  </w:style>
  <w:style w:type="paragraph" w:styleId="TOC2">
    <w:name w:val="toc 2"/>
    <w:basedOn w:val="Normal"/>
    <w:next w:val="Normal"/>
    <w:autoRedefine/>
    <w:uiPriority w:val="39"/>
    <w:unhideWhenUsed/>
    <w:rsid w:val="001A1C49"/>
    <w:pPr>
      <w:tabs>
        <w:tab w:val="right" w:leader="dot" w:pos="9350"/>
      </w:tabs>
      <w:spacing w:after="100"/>
      <w:ind w:left="240"/>
    </w:pPr>
  </w:style>
  <w:style w:type="paragraph" w:styleId="HTMLPreformatted">
    <w:name w:val="HTML Preformatted"/>
    <w:basedOn w:val="Normal"/>
    <w:link w:val="HTMLPreformattedChar"/>
    <w:uiPriority w:val="99"/>
    <w:semiHidden/>
    <w:unhideWhenUsed/>
    <w:rsid w:val="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E6362"/>
    <w:rPr>
      <w:rFonts w:ascii="Courier New" w:hAnsi="Courier New" w:cs="Courier New"/>
      <w:sz w:val="20"/>
      <w:szCs w:val="20"/>
    </w:rPr>
  </w:style>
  <w:style w:type="character" w:styleId="Strong">
    <w:name w:val="Strong"/>
    <w:basedOn w:val="DefaultParagraphFont"/>
    <w:uiPriority w:val="22"/>
    <w:qFormat/>
    <w:rsid w:val="00F53C04"/>
    <w:rPr>
      <w:b/>
      <w:bCs/>
    </w:rPr>
  </w:style>
  <w:style w:type="character" w:styleId="FollowedHyperlink">
    <w:name w:val="FollowedHyperlink"/>
    <w:basedOn w:val="DefaultParagraphFont"/>
    <w:uiPriority w:val="99"/>
    <w:semiHidden/>
    <w:unhideWhenUsed/>
    <w:rsid w:val="001A1C49"/>
    <w:rPr>
      <w:color w:val="800080" w:themeColor="followedHyperlink"/>
      <w:u w:val="single"/>
    </w:rPr>
  </w:style>
  <w:style w:type="character" w:styleId="UnresolvedMention">
    <w:name w:val="Unresolved Mention"/>
    <w:basedOn w:val="DefaultParagraphFont"/>
    <w:uiPriority w:val="99"/>
    <w:semiHidden/>
    <w:unhideWhenUsed/>
    <w:rsid w:val="001A1C49"/>
    <w:rPr>
      <w:color w:val="808080"/>
      <w:shd w:val="clear" w:color="auto" w:fill="E6E6E6"/>
    </w:rPr>
  </w:style>
  <w:style w:type="paragraph" w:styleId="FootnoteText">
    <w:name w:val="footnote text"/>
    <w:basedOn w:val="Normal"/>
    <w:link w:val="FootnoteTextChar"/>
    <w:uiPriority w:val="99"/>
    <w:semiHidden/>
    <w:unhideWhenUsed/>
    <w:rsid w:val="002E2EB6"/>
    <w:rPr>
      <w:szCs w:val="20"/>
    </w:rPr>
  </w:style>
  <w:style w:type="character" w:customStyle="1" w:styleId="FootnoteTextChar">
    <w:name w:val="Footnote Text Char"/>
    <w:basedOn w:val="DefaultParagraphFont"/>
    <w:link w:val="FootnoteText"/>
    <w:uiPriority w:val="99"/>
    <w:semiHidden/>
    <w:rsid w:val="002E2EB6"/>
    <w:rPr>
      <w:rFonts w:cs="Times New Roman"/>
      <w:sz w:val="20"/>
      <w:szCs w:val="20"/>
    </w:rPr>
  </w:style>
  <w:style w:type="character" w:styleId="FootnoteReference">
    <w:name w:val="footnote reference"/>
    <w:basedOn w:val="DefaultParagraphFont"/>
    <w:uiPriority w:val="99"/>
    <w:semiHidden/>
    <w:unhideWhenUsed/>
    <w:rsid w:val="002E2EB6"/>
    <w:rPr>
      <w:vertAlign w:val="superscript"/>
    </w:rPr>
  </w:style>
  <w:style w:type="paragraph" w:styleId="Revision">
    <w:name w:val="Revision"/>
    <w:hidden/>
    <w:uiPriority w:val="99"/>
    <w:semiHidden/>
    <w:rsid w:val="001A1C49"/>
    <w:pPr>
      <w:spacing w:after="0"/>
    </w:pPr>
    <w:rPr>
      <w:rFonts w:cs="Times New Roman"/>
      <w:szCs w:val="24"/>
    </w:rPr>
  </w:style>
  <w:style w:type="paragraph" w:styleId="NormalWeb">
    <w:name w:val="Normal (Web)"/>
    <w:basedOn w:val="Normal"/>
    <w:uiPriority w:val="99"/>
    <w:unhideWhenUsed/>
    <w:rsid w:val="001A1C49"/>
    <w:pPr>
      <w:spacing w:before="100" w:beforeAutospacing="1" w:after="100" w:afterAutospacing="1"/>
    </w:pPr>
    <w:rPr>
      <w:rFonts w:ascii="Times New Roman" w:hAnsi="Times New Roman"/>
      <w:sz w:val="24"/>
    </w:rPr>
  </w:style>
  <w:style w:type="character" w:customStyle="1" w:styleId="reportname">
    <w:name w:val="reportname"/>
    <w:basedOn w:val="DefaultParagraphFont"/>
    <w:rsid w:val="00627EA9"/>
  </w:style>
  <w:style w:type="character" w:customStyle="1" w:styleId="Heading5Char">
    <w:name w:val="Heading 5 Char"/>
    <w:basedOn w:val="DefaultParagraphFont"/>
    <w:link w:val="Heading5"/>
    <w:uiPriority w:val="9"/>
    <w:semiHidden/>
    <w:rsid w:val="001A1C49"/>
    <w:rPr>
      <w:rFonts w:asciiTheme="majorHAnsi" w:eastAsiaTheme="majorEastAsia" w:hAnsiTheme="majorHAnsi" w:cstheme="majorBidi"/>
      <w:bCs/>
      <w:color w:val="365F91" w:themeColor="accent1" w:themeShade="BF"/>
      <w:sz w:val="20"/>
      <w:szCs w:val="24"/>
    </w:rPr>
  </w:style>
  <w:style w:type="character" w:customStyle="1" w:styleId="Heading6Char">
    <w:name w:val="Heading 6 Char"/>
    <w:basedOn w:val="DefaultParagraphFont"/>
    <w:link w:val="Heading6"/>
    <w:uiPriority w:val="9"/>
    <w:semiHidden/>
    <w:rsid w:val="001A1C49"/>
    <w:rPr>
      <w:rFonts w:asciiTheme="majorHAnsi" w:eastAsiaTheme="majorEastAsia" w:hAnsiTheme="majorHAnsi" w:cstheme="majorBidi"/>
      <w:bCs/>
      <w:color w:val="243F60" w:themeColor="accent1" w:themeShade="7F"/>
      <w:sz w:val="20"/>
      <w:szCs w:val="24"/>
    </w:rPr>
  </w:style>
  <w:style w:type="character" w:customStyle="1" w:styleId="Heading7Char">
    <w:name w:val="Heading 7 Char"/>
    <w:basedOn w:val="DefaultParagraphFont"/>
    <w:link w:val="Heading7"/>
    <w:uiPriority w:val="9"/>
    <w:semiHidden/>
    <w:rsid w:val="001A1C49"/>
    <w:rPr>
      <w:rFonts w:asciiTheme="majorHAnsi" w:eastAsiaTheme="majorEastAsia" w:hAnsiTheme="majorHAnsi" w:cstheme="majorBidi"/>
      <w:bCs/>
      <w:i/>
      <w:iCs/>
      <w:color w:val="243F60" w:themeColor="accent1" w:themeShade="7F"/>
      <w:sz w:val="20"/>
      <w:szCs w:val="24"/>
    </w:rPr>
  </w:style>
  <w:style w:type="character" w:customStyle="1" w:styleId="Heading8Char">
    <w:name w:val="Heading 8 Char"/>
    <w:basedOn w:val="DefaultParagraphFont"/>
    <w:link w:val="Heading8"/>
    <w:uiPriority w:val="9"/>
    <w:semiHidden/>
    <w:rsid w:val="001A1C49"/>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1A1C49"/>
    <w:rPr>
      <w:rFonts w:asciiTheme="majorHAnsi" w:eastAsiaTheme="majorEastAsia" w:hAnsiTheme="majorHAnsi" w:cstheme="majorBidi"/>
      <w:bCs/>
      <w:i/>
      <w:iCs/>
      <w:color w:val="272727" w:themeColor="text1" w:themeTint="D8"/>
      <w:sz w:val="21"/>
      <w:szCs w:val="21"/>
    </w:rPr>
  </w:style>
  <w:style w:type="character" w:customStyle="1" w:styleId="SC14127048">
    <w:name w:val="SC.14.127048"/>
    <w:uiPriority w:val="99"/>
    <w:rsid w:val="001A1C49"/>
    <w:rPr>
      <w:rFonts w:cs="GNCHA A+ Minion"/>
      <w:i/>
      <w:iCs/>
      <w:color w:val="000000"/>
    </w:rPr>
  </w:style>
  <w:style w:type="character" w:customStyle="1" w:styleId="SC14126991">
    <w:name w:val="SC.14.126991"/>
    <w:uiPriority w:val="99"/>
    <w:rsid w:val="001A1C49"/>
    <w:rPr>
      <w:rFonts w:ascii="GNCIH D+ Zapf Dingbats" w:eastAsia="GNCIH D+ Zapf Dingbats" w:cs="GNCIH D+ Zapf Dingbats"/>
      <w:color w:val="000000"/>
      <w:sz w:val="20"/>
      <w:szCs w:val="20"/>
    </w:rPr>
  </w:style>
  <w:style w:type="character" w:customStyle="1" w:styleId="SC7315398">
    <w:name w:val="SC.7.315398"/>
    <w:uiPriority w:val="99"/>
    <w:rsid w:val="001A1C49"/>
    <w:rPr>
      <w:rFonts w:cs="GNCHA A+ Minion"/>
      <w:color w:val="000000"/>
    </w:rPr>
  </w:style>
  <w:style w:type="character" w:customStyle="1" w:styleId="SC5127048">
    <w:name w:val="SC.5.127048"/>
    <w:uiPriority w:val="99"/>
    <w:rsid w:val="001A1C49"/>
    <w:rPr>
      <w:rFonts w:ascii="GNCHA A+ Minion" w:hAnsi="GNCHA A+ Minion" w:cs="GNCHA A+ Minion"/>
      <w:color w:val="000000"/>
    </w:rPr>
  </w:style>
  <w:style w:type="table" w:styleId="TableGrid">
    <w:name w:val="Table Grid"/>
    <w:basedOn w:val="TableNormal"/>
    <w:uiPriority w:val="59"/>
    <w:rsid w:val="001A1C49"/>
    <w:pPr>
      <w:spacing w:after="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6114694">
    <w:name w:val="SC.6.114694"/>
    <w:uiPriority w:val="99"/>
    <w:rsid w:val="001A1C49"/>
    <w:rPr>
      <w:rFonts w:cs="GNCHA A+ Minion"/>
      <w:color w:val="000000"/>
    </w:rPr>
  </w:style>
  <w:style w:type="character" w:customStyle="1" w:styleId="SC12127048">
    <w:name w:val="SC.12.127048"/>
    <w:uiPriority w:val="99"/>
    <w:rsid w:val="001A1C49"/>
    <w:rPr>
      <w:rFonts w:cs="GNCHA A+ Minion"/>
      <w:color w:val="000000"/>
    </w:rPr>
  </w:style>
  <w:style w:type="paragraph" w:styleId="TOC4">
    <w:name w:val="toc 4"/>
    <w:basedOn w:val="Normal"/>
    <w:next w:val="Normal"/>
    <w:autoRedefine/>
    <w:uiPriority w:val="39"/>
    <w:unhideWhenUsed/>
    <w:rsid w:val="001A1C49"/>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1A1C49"/>
    <w:pPr>
      <w:spacing w:after="100" w:line="259" w:lineRule="auto"/>
      <w:ind w:left="880"/>
    </w:pPr>
    <w:rPr>
      <w:rFonts w:eastAsiaTheme="minorEastAsia" w:cstheme="minorBidi"/>
      <w:szCs w:val="22"/>
    </w:rPr>
  </w:style>
  <w:style w:type="paragraph" w:styleId="TOC6">
    <w:name w:val="toc 6"/>
    <w:basedOn w:val="Normal"/>
    <w:next w:val="Normal"/>
    <w:autoRedefine/>
    <w:uiPriority w:val="39"/>
    <w:unhideWhenUsed/>
    <w:rsid w:val="001A1C49"/>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1A1C49"/>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1A1C49"/>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1A1C49"/>
    <w:pPr>
      <w:spacing w:after="100" w:line="259" w:lineRule="auto"/>
      <w:ind w:left="1760"/>
    </w:pPr>
    <w:rPr>
      <w:rFonts w:eastAsiaTheme="minorEastAsia" w:cstheme="minorBidi"/>
      <w:szCs w:val="22"/>
    </w:rPr>
  </w:style>
  <w:style w:type="character" w:customStyle="1" w:styleId="sc73153980">
    <w:name w:val="sc7315398"/>
    <w:basedOn w:val="DefaultParagraphFont"/>
    <w:rsid w:val="001A1C49"/>
  </w:style>
  <w:style w:type="character" w:customStyle="1" w:styleId="sc14258051">
    <w:name w:val="sc14258051"/>
    <w:basedOn w:val="DefaultParagraphFont"/>
    <w:rsid w:val="001A1C49"/>
  </w:style>
  <w:style w:type="character" w:styleId="Mention">
    <w:name w:val="Mention"/>
    <w:basedOn w:val="DefaultParagraphFont"/>
    <w:uiPriority w:val="99"/>
    <w:semiHidden/>
    <w:unhideWhenUsed/>
    <w:rsid w:val="001A1C49"/>
    <w:rPr>
      <w:color w:val="2B579A"/>
      <w:shd w:val="clear" w:color="auto" w:fill="E6E6E6"/>
    </w:rPr>
  </w:style>
  <w:style w:type="paragraph" w:customStyle="1" w:styleId="TableHeader">
    <w:name w:val="TableHeader"/>
    <w:basedOn w:val="Normal"/>
    <w:link w:val="TableHeaderChar"/>
    <w:qFormat/>
    <w:rsid w:val="001A1C49"/>
    <w:rPr>
      <w:b/>
      <w:bCs w:val="0"/>
      <w:color w:val="FFFFFF" w:themeColor="background1"/>
    </w:rPr>
  </w:style>
  <w:style w:type="character" w:customStyle="1" w:styleId="TableHeaderChar">
    <w:name w:val="TableHeader Char"/>
    <w:basedOn w:val="DefaultParagraphFont"/>
    <w:link w:val="TableHeader"/>
    <w:rsid w:val="001A1C49"/>
    <w:rPr>
      <w:rFonts w:eastAsiaTheme="minorHAnsi" w:cstheme="minorHAnsi"/>
      <w:b/>
      <w:color w:val="FFFFFF" w:themeColor="background1"/>
      <w:sz w:val="20"/>
      <w:szCs w:val="24"/>
    </w:rPr>
  </w:style>
  <w:style w:type="paragraph" w:customStyle="1" w:styleId="TableEntry">
    <w:name w:val="TableEntry"/>
    <w:basedOn w:val="Normal"/>
    <w:link w:val="TableEntryChar"/>
    <w:qFormat/>
    <w:rsid w:val="001A1C49"/>
    <w:rPr>
      <w:b/>
      <w:bCs w:val="0"/>
      <w:color w:val="4F81BD"/>
      <w:szCs w:val="22"/>
    </w:rPr>
  </w:style>
  <w:style w:type="character" w:customStyle="1" w:styleId="TableEntryChar">
    <w:name w:val="TableEntry Char"/>
    <w:basedOn w:val="DefaultParagraphFont"/>
    <w:link w:val="TableEntry"/>
    <w:rsid w:val="001A1C49"/>
    <w:rPr>
      <w:rFonts w:eastAsiaTheme="minorHAnsi" w:cstheme="minorHAnsi"/>
      <w:b/>
      <w:color w:val="4F81BD"/>
      <w:sz w:val="20"/>
    </w:rPr>
  </w:style>
  <w:style w:type="paragraph" w:styleId="Caption">
    <w:name w:val="caption"/>
    <w:basedOn w:val="Normal"/>
    <w:next w:val="Normal"/>
    <w:uiPriority w:val="35"/>
    <w:unhideWhenUsed/>
    <w:qFormat/>
    <w:rsid w:val="001A1C49"/>
    <w:pPr>
      <w:spacing w:before="120" w:after="200"/>
      <w:jc w:val="center"/>
    </w:pPr>
    <w:rPr>
      <w:i/>
      <w:iCs/>
      <w:sz w:val="18"/>
      <w:szCs w:val="18"/>
    </w:rPr>
  </w:style>
  <w:style w:type="paragraph" w:customStyle="1" w:styleId="TableList">
    <w:name w:val="TableList"/>
    <w:basedOn w:val="ListParagraph"/>
    <w:link w:val="TableListChar"/>
    <w:qFormat/>
    <w:rsid w:val="001A1C49"/>
    <w:pPr>
      <w:numPr>
        <w:numId w:val="10"/>
      </w:numPr>
      <w:ind w:left="284" w:hanging="284"/>
    </w:pPr>
  </w:style>
  <w:style w:type="character" w:customStyle="1" w:styleId="ListParagraphChar">
    <w:name w:val="List Paragraph Char"/>
    <w:basedOn w:val="DefaultParagraphFont"/>
    <w:link w:val="ListParagraph"/>
    <w:uiPriority w:val="34"/>
    <w:rsid w:val="001A1C49"/>
    <w:rPr>
      <w:rFonts w:eastAsiaTheme="minorHAnsi" w:cstheme="minorHAnsi"/>
      <w:bCs/>
      <w:sz w:val="20"/>
      <w:szCs w:val="24"/>
    </w:rPr>
  </w:style>
  <w:style w:type="character" w:customStyle="1" w:styleId="TableListChar">
    <w:name w:val="TableList Char"/>
    <w:basedOn w:val="ListParagraphChar"/>
    <w:link w:val="TableList"/>
    <w:rsid w:val="001A1C49"/>
    <w:rPr>
      <w:rFonts w:eastAsiaTheme="minorHAnsi" w:cstheme="minorHAnsi"/>
      <w:bCs/>
      <w:sz w:val="20"/>
      <w:szCs w:val="24"/>
    </w:rPr>
  </w:style>
  <w:style w:type="paragraph" w:customStyle="1" w:styleId="TableText">
    <w:name w:val="TableText"/>
    <w:basedOn w:val="TableList"/>
    <w:link w:val="TableTextChar"/>
    <w:qFormat/>
    <w:rsid w:val="00DA2A37"/>
    <w:pPr>
      <w:numPr>
        <w:numId w:val="0"/>
      </w:numPr>
    </w:pPr>
    <w:rPr>
      <w:lang w:eastAsia="zh-CN"/>
    </w:rPr>
  </w:style>
  <w:style w:type="character" w:customStyle="1" w:styleId="TableTextChar">
    <w:name w:val="TableText Char"/>
    <w:basedOn w:val="TableListChar"/>
    <w:link w:val="TableText"/>
    <w:rsid w:val="00DA2A37"/>
    <w:rPr>
      <w:rFonts w:eastAsiaTheme="minorHAnsi" w:cstheme="minorHAnsi"/>
      <w:bCs/>
      <w:sz w:val="2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00576">
      <w:bodyDiv w:val="1"/>
      <w:marLeft w:val="0"/>
      <w:marRight w:val="0"/>
      <w:marTop w:val="0"/>
      <w:marBottom w:val="0"/>
      <w:divBdr>
        <w:top w:val="none" w:sz="0" w:space="0" w:color="auto"/>
        <w:left w:val="none" w:sz="0" w:space="0" w:color="auto"/>
        <w:bottom w:val="none" w:sz="0" w:space="0" w:color="auto"/>
        <w:right w:val="none" w:sz="0" w:space="0" w:color="auto"/>
      </w:divBdr>
    </w:div>
    <w:div w:id="294915991">
      <w:bodyDiv w:val="1"/>
      <w:marLeft w:val="0"/>
      <w:marRight w:val="0"/>
      <w:marTop w:val="0"/>
      <w:marBottom w:val="0"/>
      <w:divBdr>
        <w:top w:val="none" w:sz="0" w:space="0" w:color="auto"/>
        <w:left w:val="none" w:sz="0" w:space="0" w:color="auto"/>
        <w:bottom w:val="none" w:sz="0" w:space="0" w:color="auto"/>
        <w:right w:val="none" w:sz="0" w:space="0" w:color="auto"/>
      </w:divBdr>
    </w:div>
    <w:div w:id="342512633">
      <w:bodyDiv w:val="1"/>
      <w:marLeft w:val="0"/>
      <w:marRight w:val="0"/>
      <w:marTop w:val="0"/>
      <w:marBottom w:val="0"/>
      <w:divBdr>
        <w:top w:val="none" w:sz="0" w:space="0" w:color="auto"/>
        <w:left w:val="none" w:sz="0" w:space="0" w:color="auto"/>
        <w:bottom w:val="none" w:sz="0" w:space="0" w:color="auto"/>
        <w:right w:val="none" w:sz="0" w:space="0" w:color="auto"/>
      </w:divBdr>
    </w:div>
    <w:div w:id="48886391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16967521">
          <w:marLeft w:val="0"/>
          <w:marRight w:val="0"/>
          <w:marTop w:val="0"/>
          <w:marBottom w:val="0"/>
          <w:divBdr>
            <w:top w:val="none" w:sz="0" w:space="0" w:color="auto"/>
            <w:left w:val="none" w:sz="0" w:space="0" w:color="auto"/>
            <w:bottom w:val="none" w:sz="0" w:space="0" w:color="auto"/>
            <w:right w:val="none" w:sz="0" w:space="0" w:color="auto"/>
          </w:divBdr>
        </w:div>
      </w:divsChild>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84564754">
      <w:bodyDiv w:val="1"/>
      <w:marLeft w:val="0"/>
      <w:marRight w:val="0"/>
      <w:marTop w:val="0"/>
      <w:marBottom w:val="0"/>
      <w:divBdr>
        <w:top w:val="none" w:sz="0" w:space="0" w:color="auto"/>
        <w:left w:val="none" w:sz="0" w:space="0" w:color="auto"/>
        <w:bottom w:val="none" w:sz="0" w:space="0" w:color="auto"/>
        <w:right w:val="none" w:sz="0" w:space="0" w:color="auto"/>
      </w:divBdr>
    </w:div>
    <w:div w:id="884947219">
      <w:bodyDiv w:val="1"/>
      <w:marLeft w:val="0"/>
      <w:marRight w:val="0"/>
      <w:marTop w:val="0"/>
      <w:marBottom w:val="0"/>
      <w:divBdr>
        <w:top w:val="none" w:sz="0" w:space="0" w:color="auto"/>
        <w:left w:val="none" w:sz="0" w:space="0" w:color="auto"/>
        <w:bottom w:val="none" w:sz="0" w:space="0" w:color="auto"/>
        <w:right w:val="none" w:sz="0" w:space="0" w:color="auto"/>
      </w:divBdr>
    </w:div>
    <w:div w:id="886181843">
      <w:bodyDiv w:val="1"/>
      <w:marLeft w:val="0"/>
      <w:marRight w:val="0"/>
      <w:marTop w:val="0"/>
      <w:marBottom w:val="0"/>
      <w:divBdr>
        <w:top w:val="none" w:sz="0" w:space="0" w:color="auto"/>
        <w:left w:val="none" w:sz="0" w:space="0" w:color="auto"/>
        <w:bottom w:val="none" w:sz="0" w:space="0" w:color="auto"/>
        <w:right w:val="none" w:sz="0" w:space="0" w:color="auto"/>
      </w:divBdr>
    </w:div>
    <w:div w:id="939947581">
      <w:bodyDiv w:val="1"/>
      <w:marLeft w:val="0"/>
      <w:marRight w:val="0"/>
      <w:marTop w:val="0"/>
      <w:marBottom w:val="0"/>
      <w:divBdr>
        <w:top w:val="none" w:sz="0" w:space="0" w:color="auto"/>
        <w:left w:val="none" w:sz="0" w:space="0" w:color="auto"/>
        <w:bottom w:val="none" w:sz="0" w:space="0" w:color="auto"/>
        <w:right w:val="none" w:sz="0" w:space="0" w:color="auto"/>
      </w:divBdr>
      <w:divsChild>
        <w:div w:id="908614005">
          <w:marLeft w:val="0"/>
          <w:marRight w:val="0"/>
          <w:marTop w:val="0"/>
          <w:marBottom w:val="0"/>
          <w:divBdr>
            <w:top w:val="none" w:sz="0" w:space="0" w:color="auto"/>
            <w:left w:val="none" w:sz="0" w:space="0" w:color="auto"/>
            <w:bottom w:val="none" w:sz="0" w:space="0" w:color="auto"/>
            <w:right w:val="none" w:sz="0" w:space="0" w:color="auto"/>
          </w:divBdr>
          <w:divsChild>
            <w:div w:id="1177967227">
              <w:marLeft w:val="0"/>
              <w:marRight w:val="0"/>
              <w:marTop w:val="0"/>
              <w:marBottom w:val="0"/>
              <w:divBdr>
                <w:top w:val="none" w:sz="0" w:space="0" w:color="auto"/>
                <w:left w:val="none" w:sz="0" w:space="0" w:color="auto"/>
                <w:bottom w:val="none" w:sz="0" w:space="0" w:color="auto"/>
                <w:right w:val="none" w:sz="0" w:space="0" w:color="auto"/>
              </w:divBdr>
            </w:div>
          </w:divsChild>
        </w:div>
        <w:div w:id="2141612448">
          <w:marLeft w:val="0"/>
          <w:marRight w:val="0"/>
          <w:marTop w:val="0"/>
          <w:marBottom w:val="0"/>
          <w:divBdr>
            <w:top w:val="none" w:sz="0" w:space="0" w:color="auto"/>
            <w:left w:val="none" w:sz="0" w:space="0" w:color="auto"/>
            <w:bottom w:val="none" w:sz="0" w:space="0" w:color="auto"/>
            <w:right w:val="none" w:sz="0" w:space="0" w:color="auto"/>
          </w:divBdr>
        </w:div>
      </w:divsChild>
    </w:div>
    <w:div w:id="994338336">
      <w:bodyDiv w:val="1"/>
      <w:marLeft w:val="0"/>
      <w:marRight w:val="0"/>
      <w:marTop w:val="0"/>
      <w:marBottom w:val="0"/>
      <w:divBdr>
        <w:top w:val="none" w:sz="0" w:space="0" w:color="auto"/>
        <w:left w:val="none" w:sz="0" w:space="0" w:color="auto"/>
        <w:bottom w:val="none" w:sz="0" w:space="0" w:color="auto"/>
        <w:right w:val="none" w:sz="0" w:space="0" w:color="auto"/>
      </w:divBdr>
    </w:div>
    <w:div w:id="106714693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8">
          <w:marLeft w:val="0"/>
          <w:marRight w:val="0"/>
          <w:marTop w:val="0"/>
          <w:marBottom w:val="0"/>
          <w:divBdr>
            <w:top w:val="none" w:sz="0" w:space="0" w:color="auto"/>
            <w:left w:val="none" w:sz="0" w:space="0" w:color="auto"/>
            <w:bottom w:val="none" w:sz="0" w:space="0" w:color="auto"/>
            <w:right w:val="none" w:sz="0" w:space="0" w:color="auto"/>
          </w:divBdr>
          <w:divsChild>
            <w:div w:id="141587257">
              <w:marLeft w:val="0"/>
              <w:marRight w:val="0"/>
              <w:marTop w:val="0"/>
              <w:marBottom w:val="0"/>
              <w:divBdr>
                <w:top w:val="none" w:sz="0" w:space="0" w:color="auto"/>
                <w:left w:val="none" w:sz="0" w:space="0" w:color="auto"/>
                <w:bottom w:val="none" w:sz="0" w:space="0" w:color="auto"/>
                <w:right w:val="none" w:sz="0" w:space="0" w:color="auto"/>
              </w:divBdr>
            </w:div>
          </w:divsChild>
        </w:div>
        <w:div w:id="612713175">
          <w:marLeft w:val="0"/>
          <w:marRight w:val="0"/>
          <w:marTop w:val="0"/>
          <w:marBottom w:val="0"/>
          <w:divBdr>
            <w:top w:val="none" w:sz="0" w:space="0" w:color="auto"/>
            <w:left w:val="none" w:sz="0" w:space="0" w:color="auto"/>
            <w:bottom w:val="none" w:sz="0" w:space="0" w:color="auto"/>
            <w:right w:val="none" w:sz="0" w:space="0" w:color="auto"/>
          </w:divBdr>
        </w:div>
      </w:divsChild>
    </w:div>
    <w:div w:id="12507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dell.com/apis/4378/versions/19.9/docs/getting%20started/authentication-and-authorization.md" TargetMode="External"/><Relationship Id="rId18" Type="http://schemas.openxmlformats.org/officeDocument/2006/relationships/hyperlink" Target="mailto:support@bocada.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veloper.dell.com/apis/4378/versions/19.9/docs/getting%20started/authentication-and-authorization.m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yppdmservername:8443" TargetMode="External"/><Relationship Id="rId10" Type="http://schemas.openxmlformats.org/officeDocument/2006/relationships/endnotes" Target="endnotes.xml"/><Relationship Id="rId19" Type="http://schemas.openxmlformats.org/officeDocument/2006/relationships/hyperlink" Target="http://www.bocada.com/product-sup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 Id="Reed65389e02746e6" Type="http://schemas.microsoft.com/office/2019/09/relationships/intelligence" Target="intelligenc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OneDrive%20-%20Bocada%20LLC\Shared%20Documents\Product%20Documentation%20Customer%20Facing\Templates\Bocada%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0F6C8388-6147-4679-B215-C63FF8B13241}"/>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42F01758-AF97-4106-9E4E-2F0692EB7232}">
  <ds:schemaRefs>
    <ds:schemaRef ds:uri="http://schemas.openxmlformats.org/officeDocument/2006/bibliography"/>
  </ds:schemaRefs>
</ds:datastoreItem>
</file>

<file path=customXml/itemProps4.xml><?xml version="1.0" encoding="utf-8"?>
<ds:datastoreItem xmlns:ds="http://schemas.openxmlformats.org/officeDocument/2006/customXml" ds:itemID="{D2FB3BF1-6436-439D-B6E9-B57DBC7CF491}">
  <ds:schemaRefs>
    <ds:schemaRef ds:uri="http://purl.org/dc/elements/1.1/"/>
    <ds:schemaRef ds:uri="http://schemas.microsoft.com/office/2006/metadata/properties"/>
    <ds:schemaRef ds:uri="287530da-d036-4e01-8d9f-60726ac42c4b"/>
    <ds:schemaRef ds:uri="http://purl.org/dc/terms/"/>
    <ds:schemaRef ds:uri="http://schemas.microsoft.com/office/2006/documentManagement/types"/>
    <ds:schemaRef ds:uri="http://purl.org/dc/dcmitype/"/>
    <ds:schemaRef ds:uri="222e3b99-5dbd-4b84-bbbd-a4351ce636e0"/>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Bocada Documentation Template.dotx</Template>
  <TotalTime>88</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11</cp:revision>
  <cp:lastPrinted>2022-04-21T23:46:00Z</cp:lastPrinted>
  <dcterms:created xsi:type="dcterms:W3CDTF">2022-04-21T19:20:00Z</dcterms:created>
  <dcterms:modified xsi:type="dcterms:W3CDTF">2022-04-21T23:48:00Z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