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464D" w14:textId="77777777" w:rsidR="009D0CF8" w:rsidRPr="00A20060" w:rsidRDefault="009D0CF8" w:rsidP="005944EB">
      <w:pPr>
        <w:rPr>
          <w:rFonts w:cstheme="minorHAnsi"/>
        </w:rPr>
      </w:pPr>
      <w:r>
        <w:rPr>
          <w:noProof/>
        </w:rPr>
        <w:drawing>
          <wp:inline distT="0" distB="0" distL="0" distR="0" wp14:anchorId="2862AC29" wp14:editId="332A05A0">
            <wp:extent cx="2209800" cy="457200"/>
            <wp:effectExtent l="0" t="0" r="0" b="0"/>
            <wp:docPr id="1709206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57BDC572" w14:textId="244B78AD" w:rsidR="009D0CF8" w:rsidRPr="008E4E1C" w:rsidRDefault="009D0CF8" w:rsidP="005944EB">
      <w:pPr>
        <w:pStyle w:val="Title"/>
        <w:jc w:val="right"/>
      </w:pPr>
    </w:p>
    <w:p w14:paraId="264C82CD" w14:textId="415C22A6" w:rsidR="009D0CF8" w:rsidRPr="009D0CF8" w:rsidRDefault="000458A3" w:rsidP="005944EB">
      <w:pPr>
        <w:jc w:val="right"/>
        <w:rPr>
          <w:rFonts w:cstheme="minorHAnsi"/>
          <w:b/>
          <w:sz w:val="40"/>
          <w:szCs w:val="40"/>
        </w:rPr>
      </w:pPr>
      <w:bookmarkStart w:id="0" w:name="_Hlk30767142"/>
      <w:r>
        <w:rPr>
          <w:rFonts w:cstheme="minorHAnsi"/>
          <w:b/>
          <w:sz w:val="40"/>
          <w:szCs w:val="40"/>
        </w:rPr>
        <w:t>S</w:t>
      </w:r>
      <w:r w:rsidR="00244945">
        <w:rPr>
          <w:rFonts w:cstheme="minorHAnsi"/>
          <w:b/>
          <w:sz w:val="40"/>
          <w:szCs w:val="40"/>
        </w:rPr>
        <w:t>erviceNow</w:t>
      </w:r>
      <w:r>
        <w:rPr>
          <w:rFonts w:cstheme="minorHAnsi"/>
          <w:b/>
          <w:sz w:val="40"/>
          <w:szCs w:val="40"/>
        </w:rPr>
        <w:t xml:space="preserve"> CMDB</w:t>
      </w:r>
    </w:p>
    <w:p w14:paraId="7D6E4D30" w14:textId="79D9B70A" w:rsidR="009D0CF8" w:rsidRPr="00354EBA" w:rsidRDefault="005944EB" w:rsidP="00354EBA">
      <w:pPr>
        <w:jc w:val="right"/>
        <w:rPr>
          <w:rFonts w:cstheme="minorHAnsi"/>
          <w:b/>
          <w:sz w:val="40"/>
          <w:szCs w:val="40"/>
        </w:rPr>
      </w:pPr>
      <w:r w:rsidRPr="005944EB">
        <w:rPr>
          <w:rFonts w:cstheme="minorHAnsi"/>
          <w:b/>
          <w:sz w:val="40"/>
          <w:szCs w:val="40"/>
        </w:rPr>
        <w:t>Plugin Configuration Guide</w:t>
      </w:r>
      <w:bookmarkEnd w:id="0"/>
    </w:p>
    <w:p w14:paraId="6D6F4D7A" w14:textId="77777777" w:rsidR="009D0CF8" w:rsidRDefault="009D0CF8" w:rsidP="005944EB">
      <w:pPr>
        <w:rPr>
          <w:rFonts w:ascii="Calibri" w:hAnsi="Calibri" w:cs="Calibri"/>
          <w:b/>
          <w:bCs/>
        </w:rPr>
      </w:pPr>
    </w:p>
    <w:bookmarkStart w:id="1" w:name="_Toc364328932" w:displacedByCustomXml="next"/>
    <w:bookmarkStart w:id="2"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49194160" w:rsidR="009D0CF8" w:rsidRDefault="00A61E49" w:rsidP="005944EB">
          <w:pPr>
            <w:pStyle w:val="TOCHeading"/>
            <w:contextualSpacing/>
          </w:pPr>
          <w:r>
            <w:t>C</w:t>
          </w:r>
          <w:r w:rsidR="009D0CF8">
            <w:t>ontents</w:t>
          </w:r>
        </w:p>
        <w:p w14:paraId="36464DB4" w14:textId="77777777" w:rsidR="005E6E01" w:rsidRPr="005E6E01" w:rsidRDefault="005E6E01" w:rsidP="005E6E01">
          <w:pPr>
            <w:rPr>
              <w:lang w:eastAsia="ja-JP"/>
            </w:rPr>
          </w:pPr>
        </w:p>
        <w:p w14:paraId="4092BF07" w14:textId="259AA8FC" w:rsidR="00BC52E1"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55282726" w:history="1">
            <w:r w:rsidR="00BC52E1" w:rsidRPr="00373F20">
              <w:rPr>
                <w:rStyle w:val="Hyperlink"/>
                <w:noProof/>
              </w:rPr>
              <w:t>Introduction</w:t>
            </w:r>
            <w:r w:rsidR="00BC52E1">
              <w:rPr>
                <w:noProof/>
                <w:webHidden/>
              </w:rPr>
              <w:tab/>
            </w:r>
            <w:r w:rsidR="00BC52E1">
              <w:rPr>
                <w:noProof/>
                <w:webHidden/>
              </w:rPr>
              <w:fldChar w:fldCharType="begin"/>
            </w:r>
            <w:r w:rsidR="00BC52E1">
              <w:rPr>
                <w:noProof/>
                <w:webHidden/>
              </w:rPr>
              <w:instrText xml:space="preserve"> PAGEREF _Toc55282726 \h </w:instrText>
            </w:r>
            <w:r w:rsidR="00BC52E1">
              <w:rPr>
                <w:noProof/>
                <w:webHidden/>
              </w:rPr>
            </w:r>
            <w:r w:rsidR="00BC52E1">
              <w:rPr>
                <w:noProof/>
                <w:webHidden/>
              </w:rPr>
              <w:fldChar w:fldCharType="separate"/>
            </w:r>
            <w:r w:rsidR="00ED5E75">
              <w:rPr>
                <w:noProof/>
                <w:webHidden/>
              </w:rPr>
              <w:t>2</w:t>
            </w:r>
            <w:r w:rsidR="00BC52E1">
              <w:rPr>
                <w:noProof/>
                <w:webHidden/>
              </w:rPr>
              <w:fldChar w:fldCharType="end"/>
            </w:r>
          </w:hyperlink>
        </w:p>
        <w:p w14:paraId="58B734B3" w14:textId="3EEF5754" w:rsidR="00BC52E1" w:rsidRDefault="00ED5E75">
          <w:pPr>
            <w:pStyle w:val="TOC1"/>
            <w:rPr>
              <w:rFonts w:eastAsiaTheme="minorEastAsia" w:cstheme="minorBidi"/>
              <w:noProof/>
              <w:szCs w:val="22"/>
            </w:rPr>
          </w:pPr>
          <w:hyperlink w:anchor="_Toc55282727" w:history="1">
            <w:r w:rsidR="00BC52E1" w:rsidRPr="00373F20">
              <w:rPr>
                <w:rStyle w:val="Hyperlink"/>
                <w:noProof/>
              </w:rPr>
              <w:t>ServiceNow CMDB Configuration Checklist</w:t>
            </w:r>
            <w:r w:rsidR="00BC52E1">
              <w:rPr>
                <w:noProof/>
                <w:webHidden/>
              </w:rPr>
              <w:tab/>
            </w:r>
            <w:r w:rsidR="00BC52E1">
              <w:rPr>
                <w:noProof/>
                <w:webHidden/>
              </w:rPr>
              <w:fldChar w:fldCharType="begin"/>
            </w:r>
            <w:r w:rsidR="00BC52E1">
              <w:rPr>
                <w:noProof/>
                <w:webHidden/>
              </w:rPr>
              <w:instrText xml:space="preserve"> PAGEREF _Toc55282727 \h </w:instrText>
            </w:r>
            <w:r w:rsidR="00BC52E1">
              <w:rPr>
                <w:noProof/>
                <w:webHidden/>
              </w:rPr>
            </w:r>
            <w:r w:rsidR="00BC52E1">
              <w:rPr>
                <w:noProof/>
                <w:webHidden/>
              </w:rPr>
              <w:fldChar w:fldCharType="separate"/>
            </w:r>
            <w:r>
              <w:rPr>
                <w:noProof/>
                <w:webHidden/>
              </w:rPr>
              <w:t>2</w:t>
            </w:r>
            <w:r w:rsidR="00BC52E1">
              <w:rPr>
                <w:noProof/>
                <w:webHidden/>
              </w:rPr>
              <w:fldChar w:fldCharType="end"/>
            </w:r>
          </w:hyperlink>
        </w:p>
        <w:p w14:paraId="076DA9F9" w14:textId="4126E7D5" w:rsidR="00BC52E1" w:rsidRDefault="00ED5E75">
          <w:pPr>
            <w:pStyle w:val="TOC1"/>
            <w:rPr>
              <w:rFonts w:eastAsiaTheme="minorEastAsia" w:cstheme="minorBidi"/>
              <w:noProof/>
              <w:szCs w:val="22"/>
            </w:rPr>
          </w:pPr>
          <w:hyperlink w:anchor="_Toc55282728" w:history="1">
            <w:r w:rsidR="00BC52E1" w:rsidRPr="00373F20">
              <w:rPr>
                <w:rStyle w:val="Hyperlink"/>
                <w:noProof/>
              </w:rPr>
              <w:t>ServiceNow Credentials</w:t>
            </w:r>
            <w:r w:rsidR="00BC52E1">
              <w:rPr>
                <w:noProof/>
                <w:webHidden/>
              </w:rPr>
              <w:tab/>
            </w:r>
            <w:r w:rsidR="00BC52E1">
              <w:rPr>
                <w:noProof/>
                <w:webHidden/>
              </w:rPr>
              <w:fldChar w:fldCharType="begin"/>
            </w:r>
            <w:r w:rsidR="00BC52E1">
              <w:rPr>
                <w:noProof/>
                <w:webHidden/>
              </w:rPr>
              <w:instrText xml:space="preserve"> PAGEREF _Toc55282728 \h </w:instrText>
            </w:r>
            <w:r w:rsidR="00BC52E1">
              <w:rPr>
                <w:noProof/>
                <w:webHidden/>
              </w:rPr>
            </w:r>
            <w:r w:rsidR="00BC52E1">
              <w:rPr>
                <w:noProof/>
                <w:webHidden/>
              </w:rPr>
              <w:fldChar w:fldCharType="separate"/>
            </w:r>
            <w:r>
              <w:rPr>
                <w:noProof/>
                <w:webHidden/>
              </w:rPr>
              <w:t>2</w:t>
            </w:r>
            <w:r w:rsidR="00BC52E1">
              <w:rPr>
                <w:noProof/>
                <w:webHidden/>
              </w:rPr>
              <w:fldChar w:fldCharType="end"/>
            </w:r>
          </w:hyperlink>
        </w:p>
        <w:p w14:paraId="151E5B00" w14:textId="594E1EC6" w:rsidR="00BC52E1" w:rsidRDefault="00ED5E75">
          <w:pPr>
            <w:pStyle w:val="TOC1"/>
            <w:rPr>
              <w:rFonts w:eastAsiaTheme="minorEastAsia" w:cstheme="minorBidi"/>
              <w:noProof/>
              <w:szCs w:val="22"/>
            </w:rPr>
          </w:pPr>
          <w:hyperlink w:anchor="_Toc55282729" w:history="1">
            <w:r w:rsidR="00BC52E1" w:rsidRPr="00373F20">
              <w:rPr>
                <w:rStyle w:val="Hyperlink"/>
                <w:noProof/>
              </w:rPr>
              <w:t>Supported Collection Types</w:t>
            </w:r>
            <w:r w:rsidR="00BC52E1">
              <w:rPr>
                <w:noProof/>
                <w:webHidden/>
              </w:rPr>
              <w:tab/>
            </w:r>
            <w:r w:rsidR="00BC52E1">
              <w:rPr>
                <w:noProof/>
                <w:webHidden/>
              </w:rPr>
              <w:fldChar w:fldCharType="begin"/>
            </w:r>
            <w:r w:rsidR="00BC52E1">
              <w:rPr>
                <w:noProof/>
                <w:webHidden/>
              </w:rPr>
              <w:instrText xml:space="preserve"> PAGEREF _Toc55282729 \h </w:instrText>
            </w:r>
            <w:r w:rsidR="00BC52E1">
              <w:rPr>
                <w:noProof/>
                <w:webHidden/>
              </w:rPr>
            </w:r>
            <w:r w:rsidR="00BC52E1">
              <w:rPr>
                <w:noProof/>
                <w:webHidden/>
              </w:rPr>
              <w:fldChar w:fldCharType="separate"/>
            </w:r>
            <w:r>
              <w:rPr>
                <w:noProof/>
                <w:webHidden/>
              </w:rPr>
              <w:t>3</w:t>
            </w:r>
            <w:r w:rsidR="00BC52E1">
              <w:rPr>
                <w:noProof/>
                <w:webHidden/>
              </w:rPr>
              <w:fldChar w:fldCharType="end"/>
            </w:r>
          </w:hyperlink>
        </w:p>
        <w:p w14:paraId="4895C28D" w14:textId="75ADF80C" w:rsidR="00BC52E1" w:rsidRDefault="00ED5E75">
          <w:pPr>
            <w:pStyle w:val="TOC1"/>
            <w:rPr>
              <w:rFonts w:eastAsiaTheme="minorEastAsia" w:cstheme="minorBidi"/>
              <w:noProof/>
              <w:szCs w:val="22"/>
            </w:rPr>
          </w:pPr>
          <w:hyperlink w:anchor="_Toc55282730" w:history="1">
            <w:r w:rsidR="00BC52E1" w:rsidRPr="00373F20">
              <w:rPr>
                <w:rStyle w:val="Hyperlink"/>
                <w:noProof/>
              </w:rPr>
              <w:t>Data Sources</w:t>
            </w:r>
            <w:r w:rsidR="00BC52E1">
              <w:rPr>
                <w:noProof/>
                <w:webHidden/>
              </w:rPr>
              <w:tab/>
            </w:r>
            <w:r w:rsidR="00BC52E1">
              <w:rPr>
                <w:noProof/>
                <w:webHidden/>
              </w:rPr>
              <w:fldChar w:fldCharType="begin"/>
            </w:r>
            <w:r w:rsidR="00BC52E1">
              <w:rPr>
                <w:noProof/>
                <w:webHidden/>
              </w:rPr>
              <w:instrText xml:space="preserve"> PAGEREF _Toc55282730 \h </w:instrText>
            </w:r>
            <w:r w:rsidR="00BC52E1">
              <w:rPr>
                <w:noProof/>
                <w:webHidden/>
              </w:rPr>
            </w:r>
            <w:r w:rsidR="00BC52E1">
              <w:rPr>
                <w:noProof/>
                <w:webHidden/>
              </w:rPr>
              <w:fldChar w:fldCharType="separate"/>
            </w:r>
            <w:r>
              <w:rPr>
                <w:noProof/>
                <w:webHidden/>
              </w:rPr>
              <w:t>3</w:t>
            </w:r>
            <w:r w:rsidR="00BC52E1">
              <w:rPr>
                <w:noProof/>
                <w:webHidden/>
              </w:rPr>
              <w:fldChar w:fldCharType="end"/>
            </w:r>
          </w:hyperlink>
        </w:p>
        <w:p w14:paraId="345573DD" w14:textId="7C8EDBAE" w:rsidR="00BC52E1" w:rsidRDefault="00ED5E75">
          <w:pPr>
            <w:pStyle w:val="TOC1"/>
            <w:rPr>
              <w:rFonts w:eastAsiaTheme="minorEastAsia" w:cstheme="minorBidi"/>
              <w:noProof/>
              <w:szCs w:val="22"/>
            </w:rPr>
          </w:pPr>
          <w:hyperlink w:anchor="_Toc55282731" w:history="1">
            <w:r w:rsidR="00BC52E1" w:rsidRPr="00373F20">
              <w:rPr>
                <w:rStyle w:val="Hyperlink"/>
                <w:noProof/>
              </w:rPr>
              <w:t>ServiceNow CMDB Requirements</w:t>
            </w:r>
            <w:r w:rsidR="00BC52E1">
              <w:rPr>
                <w:noProof/>
                <w:webHidden/>
              </w:rPr>
              <w:tab/>
            </w:r>
            <w:r w:rsidR="00BC52E1">
              <w:rPr>
                <w:noProof/>
                <w:webHidden/>
              </w:rPr>
              <w:fldChar w:fldCharType="begin"/>
            </w:r>
            <w:r w:rsidR="00BC52E1">
              <w:rPr>
                <w:noProof/>
                <w:webHidden/>
              </w:rPr>
              <w:instrText xml:space="preserve"> PAGEREF _Toc55282731 \h </w:instrText>
            </w:r>
            <w:r w:rsidR="00BC52E1">
              <w:rPr>
                <w:noProof/>
                <w:webHidden/>
              </w:rPr>
            </w:r>
            <w:r w:rsidR="00BC52E1">
              <w:rPr>
                <w:noProof/>
                <w:webHidden/>
              </w:rPr>
              <w:fldChar w:fldCharType="separate"/>
            </w:r>
            <w:r>
              <w:rPr>
                <w:noProof/>
                <w:webHidden/>
              </w:rPr>
              <w:t>3</w:t>
            </w:r>
            <w:r w:rsidR="00BC52E1">
              <w:rPr>
                <w:noProof/>
                <w:webHidden/>
              </w:rPr>
              <w:fldChar w:fldCharType="end"/>
            </w:r>
          </w:hyperlink>
        </w:p>
        <w:p w14:paraId="4D4ABA8E" w14:textId="6E8C27BB" w:rsidR="00BC52E1" w:rsidRDefault="00ED5E75">
          <w:pPr>
            <w:pStyle w:val="TOC3"/>
            <w:tabs>
              <w:tab w:val="right" w:leader="dot" w:pos="9350"/>
            </w:tabs>
            <w:rPr>
              <w:rFonts w:eastAsiaTheme="minorEastAsia" w:cstheme="minorBidi"/>
              <w:noProof/>
              <w:szCs w:val="22"/>
            </w:rPr>
          </w:pPr>
          <w:hyperlink w:anchor="_Toc55282732" w:history="1">
            <w:r w:rsidR="00BC52E1" w:rsidRPr="00373F20">
              <w:rPr>
                <w:rStyle w:val="Hyperlink"/>
                <w:noProof/>
              </w:rPr>
              <w:t>ServiceNow CMDB Ports</w:t>
            </w:r>
            <w:r w:rsidR="00BC52E1">
              <w:rPr>
                <w:noProof/>
                <w:webHidden/>
              </w:rPr>
              <w:tab/>
            </w:r>
            <w:r w:rsidR="00BC52E1">
              <w:rPr>
                <w:noProof/>
                <w:webHidden/>
              </w:rPr>
              <w:fldChar w:fldCharType="begin"/>
            </w:r>
            <w:r w:rsidR="00BC52E1">
              <w:rPr>
                <w:noProof/>
                <w:webHidden/>
              </w:rPr>
              <w:instrText xml:space="preserve"> PAGEREF _Toc55282732 \h </w:instrText>
            </w:r>
            <w:r w:rsidR="00BC52E1">
              <w:rPr>
                <w:noProof/>
                <w:webHidden/>
              </w:rPr>
            </w:r>
            <w:r w:rsidR="00BC52E1">
              <w:rPr>
                <w:noProof/>
                <w:webHidden/>
              </w:rPr>
              <w:fldChar w:fldCharType="separate"/>
            </w:r>
            <w:r>
              <w:rPr>
                <w:noProof/>
                <w:webHidden/>
              </w:rPr>
              <w:t>3</w:t>
            </w:r>
            <w:r w:rsidR="00BC52E1">
              <w:rPr>
                <w:noProof/>
                <w:webHidden/>
              </w:rPr>
              <w:fldChar w:fldCharType="end"/>
            </w:r>
          </w:hyperlink>
        </w:p>
        <w:p w14:paraId="46E3A830" w14:textId="6CF805F1" w:rsidR="00BC52E1" w:rsidRDefault="00ED5E75">
          <w:pPr>
            <w:pStyle w:val="TOC1"/>
            <w:rPr>
              <w:rFonts w:eastAsiaTheme="minorEastAsia" w:cstheme="minorBidi"/>
              <w:noProof/>
              <w:szCs w:val="22"/>
            </w:rPr>
          </w:pPr>
          <w:hyperlink w:anchor="_Toc55282733" w:history="1">
            <w:r w:rsidR="00BC52E1" w:rsidRPr="00373F20">
              <w:rPr>
                <w:rStyle w:val="Hyperlink"/>
                <w:noProof/>
              </w:rPr>
              <w:t>Setup</w:t>
            </w:r>
            <w:r w:rsidR="00BC52E1">
              <w:rPr>
                <w:noProof/>
                <w:webHidden/>
              </w:rPr>
              <w:tab/>
            </w:r>
            <w:r w:rsidR="00BC52E1">
              <w:rPr>
                <w:noProof/>
                <w:webHidden/>
              </w:rPr>
              <w:fldChar w:fldCharType="begin"/>
            </w:r>
            <w:r w:rsidR="00BC52E1">
              <w:rPr>
                <w:noProof/>
                <w:webHidden/>
              </w:rPr>
              <w:instrText xml:space="preserve"> PAGEREF _Toc55282733 \h </w:instrText>
            </w:r>
            <w:r w:rsidR="00BC52E1">
              <w:rPr>
                <w:noProof/>
                <w:webHidden/>
              </w:rPr>
            </w:r>
            <w:r w:rsidR="00BC52E1">
              <w:rPr>
                <w:noProof/>
                <w:webHidden/>
              </w:rPr>
              <w:fldChar w:fldCharType="separate"/>
            </w:r>
            <w:r>
              <w:rPr>
                <w:noProof/>
                <w:webHidden/>
              </w:rPr>
              <w:t>4</w:t>
            </w:r>
            <w:r w:rsidR="00BC52E1">
              <w:rPr>
                <w:noProof/>
                <w:webHidden/>
              </w:rPr>
              <w:fldChar w:fldCharType="end"/>
            </w:r>
          </w:hyperlink>
        </w:p>
        <w:p w14:paraId="26B801AC" w14:textId="27E80009" w:rsidR="00BC52E1" w:rsidRDefault="00ED5E75">
          <w:pPr>
            <w:pStyle w:val="TOC3"/>
            <w:tabs>
              <w:tab w:val="right" w:leader="dot" w:pos="9350"/>
            </w:tabs>
            <w:rPr>
              <w:rFonts w:eastAsiaTheme="minorEastAsia" w:cstheme="minorBidi"/>
              <w:noProof/>
              <w:szCs w:val="22"/>
            </w:rPr>
          </w:pPr>
          <w:hyperlink w:anchor="_Toc55282734" w:history="1">
            <w:r w:rsidR="00BC52E1" w:rsidRPr="00373F20">
              <w:rPr>
                <w:rStyle w:val="Hyperlink"/>
                <w:noProof/>
              </w:rPr>
              <w:t>Server Properties</w:t>
            </w:r>
            <w:r w:rsidR="00BC52E1">
              <w:rPr>
                <w:noProof/>
                <w:webHidden/>
              </w:rPr>
              <w:tab/>
            </w:r>
            <w:r w:rsidR="00BC52E1">
              <w:rPr>
                <w:noProof/>
                <w:webHidden/>
              </w:rPr>
              <w:fldChar w:fldCharType="begin"/>
            </w:r>
            <w:r w:rsidR="00BC52E1">
              <w:rPr>
                <w:noProof/>
                <w:webHidden/>
              </w:rPr>
              <w:instrText xml:space="preserve"> PAGEREF _Toc55282734 \h </w:instrText>
            </w:r>
            <w:r w:rsidR="00BC52E1">
              <w:rPr>
                <w:noProof/>
                <w:webHidden/>
              </w:rPr>
            </w:r>
            <w:r w:rsidR="00BC52E1">
              <w:rPr>
                <w:noProof/>
                <w:webHidden/>
              </w:rPr>
              <w:fldChar w:fldCharType="separate"/>
            </w:r>
            <w:r>
              <w:rPr>
                <w:noProof/>
                <w:webHidden/>
              </w:rPr>
              <w:t>4</w:t>
            </w:r>
            <w:r w:rsidR="00BC52E1">
              <w:rPr>
                <w:noProof/>
                <w:webHidden/>
              </w:rPr>
              <w:fldChar w:fldCharType="end"/>
            </w:r>
          </w:hyperlink>
        </w:p>
        <w:p w14:paraId="7C24DADA" w14:textId="27D9C303" w:rsidR="00BC52E1" w:rsidRDefault="00ED5E75">
          <w:pPr>
            <w:pStyle w:val="TOC3"/>
            <w:tabs>
              <w:tab w:val="right" w:leader="dot" w:pos="9350"/>
            </w:tabs>
            <w:rPr>
              <w:rFonts w:eastAsiaTheme="minorEastAsia" w:cstheme="minorBidi"/>
              <w:noProof/>
              <w:szCs w:val="22"/>
            </w:rPr>
          </w:pPr>
          <w:hyperlink w:anchor="_Toc55282735" w:history="1">
            <w:r w:rsidR="00BC52E1" w:rsidRPr="00373F20">
              <w:rPr>
                <w:rStyle w:val="Hyperlink"/>
                <w:noProof/>
              </w:rPr>
              <w:t>Field Definitions</w:t>
            </w:r>
            <w:r w:rsidR="00BC52E1">
              <w:rPr>
                <w:noProof/>
                <w:webHidden/>
              </w:rPr>
              <w:tab/>
            </w:r>
            <w:r w:rsidR="00BC52E1">
              <w:rPr>
                <w:noProof/>
                <w:webHidden/>
              </w:rPr>
              <w:fldChar w:fldCharType="begin"/>
            </w:r>
            <w:r w:rsidR="00BC52E1">
              <w:rPr>
                <w:noProof/>
                <w:webHidden/>
              </w:rPr>
              <w:instrText xml:space="preserve"> PAGEREF _Toc55282735 \h </w:instrText>
            </w:r>
            <w:r w:rsidR="00BC52E1">
              <w:rPr>
                <w:noProof/>
                <w:webHidden/>
              </w:rPr>
            </w:r>
            <w:r w:rsidR="00BC52E1">
              <w:rPr>
                <w:noProof/>
                <w:webHidden/>
              </w:rPr>
              <w:fldChar w:fldCharType="separate"/>
            </w:r>
            <w:r>
              <w:rPr>
                <w:noProof/>
                <w:webHidden/>
              </w:rPr>
              <w:t>4</w:t>
            </w:r>
            <w:r w:rsidR="00BC52E1">
              <w:rPr>
                <w:noProof/>
                <w:webHidden/>
              </w:rPr>
              <w:fldChar w:fldCharType="end"/>
            </w:r>
          </w:hyperlink>
        </w:p>
        <w:p w14:paraId="2CECE651" w14:textId="72A045C1" w:rsidR="00BC52E1" w:rsidRDefault="00ED5E75">
          <w:pPr>
            <w:pStyle w:val="TOC1"/>
            <w:rPr>
              <w:rFonts w:eastAsiaTheme="minorEastAsia" w:cstheme="minorBidi"/>
              <w:noProof/>
              <w:szCs w:val="22"/>
            </w:rPr>
          </w:pPr>
          <w:hyperlink w:anchor="_Toc55282736" w:history="1">
            <w:r w:rsidR="00BC52E1" w:rsidRPr="00373F20">
              <w:rPr>
                <w:rStyle w:val="Hyperlink"/>
                <w:noProof/>
              </w:rPr>
              <w:t>Configuring the SQL Query String</w:t>
            </w:r>
            <w:r w:rsidR="00BC52E1">
              <w:rPr>
                <w:noProof/>
                <w:webHidden/>
              </w:rPr>
              <w:tab/>
            </w:r>
            <w:r w:rsidR="00BC52E1">
              <w:rPr>
                <w:noProof/>
                <w:webHidden/>
              </w:rPr>
              <w:fldChar w:fldCharType="begin"/>
            </w:r>
            <w:r w:rsidR="00BC52E1">
              <w:rPr>
                <w:noProof/>
                <w:webHidden/>
              </w:rPr>
              <w:instrText xml:space="preserve"> PAGEREF _Toc55282736 \h </w:instrText>
            </w:r>
            <w:r w:rsidR="00BC52E1">
              <w:rPr>
                <w:noProof/>
                <w:webHidden/>
              </w:rPr>
            </w:r>
            <w:r w:rsidR="00BC52E1">
              <w:rPr>
                <w:noProof/>
                <w:webHidden/>
              </w:rPr>
              <w:fldChar w:fldCharType="separate"/>
            </w:r>
            <w:r>
              <w:rPr>
                <w:noProof/>
                <w:webHidden/>
              </w:rPr>
              <w:t>5</w:t>
            </w:r>
            <w:r w:rsidR="00BC52E1">
              <w:rPr>
                <w:noProof/>
                <w:webHidden/>
              </w:rPr>
              <w:fldChar w:fldCharType="end"/>
            </w:r>
          </w:hyperlink>
        </w:p>
        <w:p w14:paraId="174C747D" w14:textId="7D03C21F" w:rsidR="00BC52E1" w:rsidRDefault="00ED5E75">
          <w:pPr>
            <w:pStyle w:val="TOC3"/>
            <w:tabs>
              <w:tab w:val="right" w:leader="dot" w:pos="9350"/>
            </w:tabs>
            <w:rPr>
              <w:rFonts w:eastAsiaTheme="minorEastAsia" w:cstheme="minorBidi"/>
              <w:noProof/>
              <w:szCs w:val="22"/>
            </w:rPr>
          </w:pPr>
          <w:hyperlink w:anchor="_Toc55282737" w:history="1">
            <w:r w:rsidR="00BC52E1" w:rsidRPr="00373F20">
              <w:rPr>
                <w:rStyle w:val="Hyperlink"/>
                <w:noProof/>
              </w:rPr>
              <w:t>Available CMDB values</w:t>
            </w:r>
            <w:r w:rsidR="00BC52E1">
              <w:rPr>
                <w:noProof/>
                <w:webHidden/>
              </w:rPr>
              <w:tab/>
            </w:r>
            <w:r w:rsidR="00BC52E1">
              <w:rPr>
                <w:noProof/>
                <w:webHidden/>
              </w:rPr>
              <w:fldChar w:fldCharType="begin"/>
            </w:r>
            <w:r w:rsidR="00BC52E1">
              <w:rPr>
                <w:noProof/>
                <w:webHidden/>
              </w:rPr>
              <w:instrText xml:space="preserve"> PAGEREF _Toc55282737 \h </w:instrText>
            </w:r>
            <w:r w:rsidR="00BC52E1">
              <w:rPr>
                <w:noProof/>
                <w:webHidden/>
              </w:rPr>
            </w:r>
            <w:r w:rsidR="00BC52E1">
              <w:rPr>
                <w:noProof/>
                <w:webHidden/>
              </w:rPr>
              <w:fldChar w:fldCharType="separate"/>
            </w:r>
            <w:r>
              <w:rPr>
                <w:noProof/>
                <w:webHidden/>
              </w:rPr>
              <w:t>5</w:t>
            </w:r>
            <w:r w:rsidR="00BC52E1">
              <w:rPr>
                <w:noProof/>
                <w:webHidden/>
              </w:rPr>
              <w:fldChar w:fldCharType="end"/>
            </w:r>
          </w:hyperlink>
        </w:p>
        <w:p w14:paraId="6B1DA8B0" w14:textId="3B63C7B4" w:rsidR="00BC52E1" w:rsidRDefault="00ED5E75">
          <w:pPr>
            <w:pStyle w:val="TOC3"/>
            <w:tabs>
              <w:tab w:val="right" w:leader="dot" w:pos="9350"/>
            </w:tabs>
            <w:rPr>
              <w:rFonts w:eastAsiaTheme="minorEastAsia" w:cstheme="minorBidi"/>
              <w:noProof/>
              <w:szCs w:val="22"/>
            </w:rPr>
          </w:pPr>
          <w:hyperlink w:anchor="_Toc55282738" w:history="1">
            <w:r w:rsidR="00BC52E1" w:rsidRPr="00373F20">
              <w:rPr>
                <w:rStyle w:val="Hyperlink"/>
                <w:noProof/>
              </w:rPr>
              <w:t>CMDB Client Zoning</w:t>
            </w:r>
            <w:r w:rsidR="00BC52E1">
              <w:rPr>
                <w:noProof/>
                <w:webHidden/>
              </w:rPr>
              <w:tab/>
            </w:r>
            <w:r w:rsidR="00BC52E1">
              <w:rPr>
                <w:noProof/>
                <w:webHidden/>
              </w:rPr>
              <w:fldChar w:fldCharType="begin"/>
            </w:r>
            <w:r w:rsidR="00BC52E1">
              <w:rPr>
                <w:noProof/>
                <w:webHidden/>
              </w:rPr>
              <w:instrText xml:space="preserve"> PAGEREF _Toc55282738 \h </w:instrText>
            </w:r>
            <w:r w:rsidR="00BC52E1">
              <w:rPr>
                <w:noProof/>
                <w:webHidden/>
              </w:rPr>
            </w:r>
            <w:r w:rsidR="00BC52E1">
              <w:rPr>
                <w:noProof/>
                <w:webHidden/>
              </w:rPr>
              <w:fldChar w:fldCharType="separate"/>
            </w:r>
            <w:r>
              <w:rPr>
                <w:noProof/>
                <w:webHidden/>
              </w:rPr>
              <w:t>6</w:t>
            </w:r>
            <w:r w:rsidR="00BC52E1">
              <w:rPr>
                <w:noProof/>
                <w:webHidden/>
              </w:rPr>
              <w:fldChar w:fldCharType="end"/>
            </w:r>
          </w:hyperlink>
        </w:p>
        <w:p w14:paraId="6BDD5A80" w14:textId="27102460" w:rsidR="00BC52E1" w:rsidRDefault="00ED5E75">
          <w:pPr>
            <w:pStyle w:val="TOC3"/>
            <w:tabs>
              <w:tab w:val="right" w:leader="dot" w:pos="9350"/>
            </w:tabs>
            <w:rPr>
              <w:rFonts w:eastAsiaTheme="minorEastAsia" w:cstheme="minorBidi"/>
              <w:noProof/>
              <w:szCs w:val="22"/>
            </w:rPr>
          </w:pPr>
          <w:hyperlink w:anchor="_Toc55282739" w:history="1">
            <w:r w:rsidR="00BC52E1" w:rsidRPr="00373F20">
              <w:rPr>
                <w:rStyle w:val="Hyperlink"/>
                <w:noProof/>
              </w:rPr>
              <w:t>Sample Query</w:t>
            </w:r>
            <w:r w:rsidR="00BC52E1">
              <w:rPr>
                <w:noProof/>
                <w:webHidden/>
              </w:rPr>
              <w:tab/>
            </w:r>
            <w:r w:rsidR="00BC52E1">
              <w:rPr>
                <w:noProof/>
                <w:webHidden/>
              </w:rPr>
              <w:fldChar w:fldCharType="begin"/>
            </w:r>
            <w:r w:rsidR="00BC52E1">
              <w:rPr>
                <w:noProof/>
                <w:webHidden/>
              </w:rPr>
              <w:instrText xml:space="preserve"> PAGEREF _Toc55282739 \h </w:instrText>
            </w:r>
            <w:r w:rsidR="00BC52E1">
              <w:rPr>
                <w:noProof/>
                <w:webHidden/>
              </w:rPr>
            </w:r>
            <w:r w:rsidR="00BC52E1">
              <w:rPr>
                <w:noProof/>
                <w:webHidden/>
              </w:rPr>
              <w:fldChar w:fldCharType="separate"/>
            </w:r>
            <w:r>
              <w:rPr>
                <w:noProof/>
                <w:webHidden/>
              </w:rPr>
              <w:t>6</w:t>
            </w:r>
            <w:r w:rsidR="00BC52E1">
              <w:rPr>
                <w:noProof/>
                <w:webHidden/>
              </w:rPr>
              <w:fldChar w:fldCharType="end"/>
            </w:r>
          </w:hyperlink>
        </w:p>
        <w:p w14:paraId="25E5D65D" w14:textId="6BE2CB73" w:rsidR="00BC52E1" w:rsidRDefault="00ED5E75">
          <w:pPr>
            <w:pStyle w:val="TOC3"/>
            <w:tabs>
              <w:tab w:val="right" w:leader="dot" w:pos="9350"/>
            </w:tabs>
            <w:rPr>
              <w:rFonts w:eastAsiaTheme="minorEastAsia" w:cstheme="minorBidi"/>
              <w:noProof/>
              <w:szCs w:val="22"/>
            </w:rPr>
          </w:pPr>
          <w:hyperlink w:anchor="_Toc55282740" w:history="1">
            <w:r w:rsidR="00BC52E1" w:rsidRPr="00373F20">
              <w:rPr>
                <w:rStyle w:val="Hyperlink"/>
                <w:noProof/>
              </w:rPr>
              <w:t>Sample Query for reconciling client names</w:t>
            </w:r>
            <w:r w:rsidR="00BC52E1">
              <w:rPr>
                <w:noProof/>
                <w:webHidden/>
              </w:rPr>
              <w:tab/>
            </w:r>
            <w:r w:rsidR="00BC52E1">
              <w:rPr>
                <w:noProof/>
                <w:webHidden/>
              </w:rPr>
              <w:fldChar w:fldCharType="begin"/>
            </w:r>
            <w:r w:rsidR="00BC52E1">
              <w:rPr>
                <w:noProof/>
                <w:webHidden/>
              </w:rPr>
              <w:instrText xml:space="preserve"> PAGEREF _Toc55282740 \h </w:instrText>
            </w:r>
            <w:r w:rsidR="00BC52E1">
              <w:rPr>
                <w:noProof/>
                <w:webHidden/>
              </w:rPr>
            </w:r>
            <w:r w:rsidR="00BC52E1">
              <w:rPr>
                <w:noProof/>
                <w:webHidden/>
              </w:rPr>
              <w:fldChar w:fldCharType="separate"/>
            </w:r>
            <w:r>
              <w:rPr>
                <w:noProof/>
                <w:webHidden/>
              </w:rPr>
              <w:t>7</w:t>
            </w:r>
            <w:r w:rsidR="00BC52E1">
              <w:rPr>
                <w:noProof/>
                <w:webHidden/>
              </w:rPr>
              <w:fldChar w:fldCharType="end"/>
            </w:r>
          </w:hyperlink>
        </w:p>
        <w:p w14:paraId="7D5D7CFB" w14:textId="0B564724" w:rsidR="00BC52E1" w:rsidRDefault="00ED5E75">
          <w:pPr>
            <w:pStyle w:val="TOC1"/>
            <w:rPr>
              <w:rFonts w:eastAsiaTheme="minorEastAsia" w:cstheme="minorBidi"/>
              <w:noProof/>
              <w:szCs w:val="22"/>
            </w:rPr>
          </w:pPr>
          <w:hyperlink w:anchor="_Toc55282741" w:history="1">
            <w:r w:rsidR="00BC52E1" w:rsidRPr="00373F20">
              <w:rPr>
                <w:rStyle w:val="Hyperlink"/>
                <w:noProof/>
              </w:rPr>
              <w:t>Reporting Notes</w:t>
            </w:r>
            <w:r w:rsidR="00BC52E1">
              <w:rPr>
                <w:noProof/>
                <w:webHidden/>
              </w:rPr>
              <w:tab/>
            </w:r>
            <w:r w:rsidR="00BC52E1">
              <w:rPr>
                <w:noProof/>
                <w:webHidden/>
              </w:rPr>
              <w:fldChar w:fldCharType="begin"/>
            </w:r>
            <w:r w:rsidR="00BC52E1">
              <w:rPr>
                <w:noProof/>
                <w:webHidden/>
              </w:rPr>
              <w:instrText xml:space="preserve"> PAGEREF _Toc55282741 \h </w:instrText>
            </w:r>
            <w:r w:rsidR="00BC52E1">
              <w:rPr>
                <w:noProof/>
                <w:webHidden/>
              </w:rPr>
            </w:r>
            <w:r w:rsidR="00BC52E1">
              <w:rPr>
                <w:noProof/>
                <w:webHidden/>
              </w:rPr>
              <w:fldChar w:fldCharType="separate"/>
            </w:r>
            <w:r>
              <w:rPr>
                <w:noProof/>
                <w:webHidden/>
              </w:rPr>
              <w:t>7</w:t>
            </w:r>
            <w:r w:rsidR="00BC52E1">
              <w:rPr>
                <w:noProof/>
                <w:webHidden/>
              </w:rPr>
              <w:fldChar w:fldCharType="end"/>
            </w:r>
          </w:hyperlink>
        </w:p>
        <w:p w14:paraId="0690A92A" w14:textId="34507A88" w:rsidR="00BC52E1" w:rsidRDefault="00ED5E75">
          <w:pPr>
            <w:pStyle w:val="TOC1"/>
            <w:rPr>
              <w:rFonts w:eastAsiaTheme="minorEastAsia" w:cstheme="minorBidi"/>
              <w:noProof/>
              <w:szCs w:val="22"/>
            </w:rPr>
          </w:pPr>
          <w:hyperlink w:anchor="_Toc55282742" w:history="1">
            <w:r w:rsidR="00BC52E1" w:rsidRPr="00373F20">
              <w:rPr>
                <w:rStyle w:val="Hyperlink"/>
                <w:noProof/>
              </w:rPr>
              <w:t>Troubleshooting</w:t>
            </w:r>
            <w:r w:rsidR="00BC52E1">
              <w:rPr>
                <w:noProof/>
                <w:webHidden/>
              </w:rPr>
              <w:tab/>
            </w:r>
            <w:r w:rsidR="00BC52E1">
              <w:rPr>
                <w:noProof/>
                <w:webHidden/>
              </w:rPr>
              <w:fldChar w:fldCharType="begin"/>
            </w:r>
            <w:r w:rsidR="00BC52E1">
              <w:rPr>
                <w:noProof/>
                <w:webHidden/>
              </w:rPr>
              <w:instrText xml:space="preserve"> PAGEREF _Toc55282742 \h </w:instrText>
            </w:r>
            <w:r w:rsidR="00BC52E1">
              <w:rPr>
                <w:noProof/>
                <w:webHidden/>
              </w:rPr>
            </w:r>
            <w:r w:rsidR="00BC52E1">
              <w:rPr>
                <w:noProof/>
                <w:webHidden/>
              </w:rPr>
              <w:fldChar w:fldCharType="separate"/>
            </w:r>
            <w:r>
              <w:rPr>
                <w:noProof/>
                <w:webHidden/>
              </w:rPr>
              <w:t>7</w:t>
            </w:r>
            <w:r w:rsidR="00BC52E1">
              <w:rPr>
                <w:noProof/>
                <w:webHidden/>
              </w:rPr>
              <w:fldChar w:fldCharType="end"/>
            </w:r>
          </w:hyperlink>
        </w:p>
        <w:p w14:paraId="76B66D06" w14:textId="67D63F70" w:rsidR="00BC52E1" w:rsidRDefault="00ED5E75">
          <w:pPr>
            <w:pStyle w:val="TOC2"/>
            <w:tabs>
              <w:tab w:val="right" w:leader="dot" w:pos="9350"/>
            </w:tabs>
            <w:rPr>
              <w:rFonts w:eastAsiaTheme="minorEastAsia" w:cstheme="minorBidi"/>
              <w:noProof/>
              <w:szCs w:val="22"/>
            </w:rPr>
          </w:pPr>
          <w:hyperlink w:anchor="_Toc55282743" w:history="1">
            <w:r w:rsidR="00BC52E1" w:rsidRPr="00373F20">
              <w:rPr>
                <w:rStyle w:val="Hyperlink"/>
                <w:noProof/>
              </w:rPr>
              <w:t>Bocada cannot collect CMDB data from ServiceNow</w:t>
            </w:r>
            <w:r w:rsidR="00BC52E1">
              <w:rPr>
                <w:noProof/>
                <w:webHidden/>
              </w:rPr>
              <w:tab/>
            </w:r>
            <w:r w:rsidR="00BC52E1">
              <w:rPr>
                <w:noProof/>
                <w:webHidden/>
              </w:rPr>
              <w:fldChar w:fldCharType="begin"/>
            </w:r>
            <w:r w:rsidR="00BC52E1">
              <w:rPr>
                <w:noProof/>
                <w:webHidden/>
              </w:rPr>
              <w:instrText xml:space="preserve"> PAGEREF _Toc55282743 \h </w:instrText>
            </w:r>
            <w:r w:rsidR="00BC52E1">
              <w:rPr>
                <w:noProof/>
                <w:webHidden/>
              </w:rPr>
            </w:r>
            <w:r w:rsidR="00BC52E1">
              <w:rPr>
                <w:noProof/>
                <w:webHidden/>
              </w:rPr>
              <w:fldChar w:fldCharType="separate"/>
            </w:r>
            <w:r>
              <w:rPr>
                <w:noProof/>
                <w:webHidden/>
              </w:rPr>
              <w:t>7</w:t>
            </w:r>
            <w:r w:rsidR="00BC52E1">
              <w:rPr>
                <w:noProof/>
                <w:webHidden/>
              </w:rPr>
              <w:fldChar w:fldCharType="end"/>
            </w:r>
          </w:hyperlink>
        </w:p>
        <w:p w14:paraId="4F8164EF" w14:textId="10E1CFC0" w:rsidR="00BC52E1" w:rsidRDefault="00ED5E75">
          <w:pPr>
            <w:pStyle w:val="TOC2"/>
            <w:tabs>
              <w:tab w:val="right" w:leader="dot" w:pos="9350"/>
            </w:tabs>
            <w:rPr>
              <w:rFonts w:eastAsiaTheme="minorEastAsia" w:cstheme="minorBidi"/>
              <w:noProof/>
              <w:szCs w:val="22"/>
            </w:rPr>
          </w:pPr>
          <w:hyperlink w:anchor="_Toc55282744" w:history="1">
            <w:r w:rsidR="00BC52E1" w:rsidRPr="00373F20">
              <w:rPr>
                <w:rStyle w:val="Hyperlink"/>
                <w:noProof/>
              </w:rPr>
              <w:t>User Credential issue ServiceNow</w:t>
            </w:r>
            <w:r w:rsidR="00BC52E1">
              <w:rPr>
                <w:noProof/>
                <w:webHidden/>
              </w:rPr>
              <w:tab/>
            </w:r>
            <w:r w:rsidR="00BC52E1">
              <w:rPr>
                <w:noProof/>
                <w:webHidden/>
              </w:rPr>
              <w:fldChar w:fldCharType="begin"/>
            </w:r>
            <w:r w:rsidR="00BC52E1">
              <w:rPr>
                <w:noProof/>
                <w:webHidden/>
              </w:rPr>
              <w:instrText xml:space="preserve"> PAGEREF _Toc55282744 \h </w:instrText>
            </w:r>
            <w:r w:rsidR="00BC52E1">
              <w:rPr>
                <w:noProof/>
                <w:webHidden/>
              </w:rPr>
            </w:r>
            <w:r w:rsidR="00BC52E1">
              <w:rPr>
                <w:noProof/>
                <w:webHidden/>
              </w:rPr>
              <w:fldChar w:fldCharType="separate"/>
            </w:r>
            <w:r>
              <w:rPr>
                <w:noProof/>
                <w:webHidden/>
              </w:rPr>
              <w:t>8</w:t>
            </w:r>
            <w:r w:rsidR="00BC52E1">
              <w:rPr>
                <w:noProof/>
                <w:webHidden/>
              </w:rPr>
              <w:fldChar w:fldCharType="end"/>
            </w:r>
          </w:hyperlink>
        </w:p>
        <w:p w14:paraId="3209F214" w14:textId="0B742524" w:rsidR="00BC52E1" w:rsidRDefault="00ED5E75">
          <w:pPr>
            <w:pStyle w:val="TOC1"/>
            <w:rPr>
              <w:rFonts w:eastAsiaTheme="minorEastAsia" w:cstheme="minorBidi"/>
              <w:noProof/>
              <w:szCs w:val="22"/>
            </w:rPr>
          </w:pPr>
          <w:hyperlink w:anchor="_Toc55282745" w:history="1">
            <w:r w:rsidR="00BC52E1" w:rsidRPr="00373F20">
              <w:rPr>
                <w:rStyle w:val="Hyperlink"/>
                <w:noProof/>
              </w:rPr>
              <w:t>Technical Support</w:t>
            </w:r>
            <w:r w:rsidR="00BC52E1">
              <w:rPr>
                <w:noProof/>
                <w:webHidden/>
              </w:rPr>
              <w:tab/>
            </w:r>
            <w:r w:rsidR="00BC52E1">
              <w:rPr>
                <w:noProof/>
                <w:webHidden/>
              </w:rPr>
              <w:fldChar w:fldCharType="begin"/>
            </w:r>
            <w:r w:rsidR="00BC52E1">
              <w:rPr>
                <w:noProof/>
                <w:webHidden/>
              </w:rPr>
              <w:instrText xml:space="preserve"> PAGEREF _Toc55282745 \h </w:instrText>
            </w:r>
            <w:r w:rsidR="00BC52E1">
              <w:rPr>
                <w:noProof/>
                <w:webHidden/>
              </w:rPr>
            </w:r>
            <w:r w:rsidR="00BC52E1">
              <w:rPr>
                <w:noProof/>
                <w:webHidden/>
              </w:rPr>
              <w:fldChar w:fldCharType="separate"/>
            </w:r>
            <w:r>
              <w:rPr>
                <w:noProof/>
                <w:webHidden/>
              </w:rPr>
              <w:t>9</w:t>
            </w:r>
            <w:r w:rsidR="00BC52E1">
              <w:rPr>
                <w:noProof/>
                <w:webHidden/>
              </w:rPr>
              <w:fldChar w:fldCharType="end"/>
            </w:r>
          </w:hyperlink>
        </w:p>
        <w:p w14:paraId="1F196240" w14:textId="4298A728" w:rsidR="009D0CF8" w:rsidRDefault="009D0CF8" w:rsidP="002308EF">
          <w:pPr>
            <w:spacing w:line="360" w:lineRule="auto"/>
          </w:pPr>
          <w:r w:rsidRPr="007244E1">
            <w:rPr>
              <w:rFonts w:cstheme="minorHAnsi"/>
              <w:b/>
              <w:bCs/>
              <w:noProof/>
              <w:szCs w:val="22"/>
            </w:rPr>
            <w:fldChar w:fldCharType="end"/>
          </w:r>
        </w:p>
      </w:sdtContent>
    </w:sdt>
    <w:p w14:paraId="06878C21" w14:textId="5420997E" w:rsidR="009850DD" w:rsidRDefault="009850DD" w:rsidP="009850DD">
      <w:pPr>
        <w:pStyle w:val="Heading1"/>
      </w:pPr>
      <w:bookmarkStart w:id="3" w:name="_Toc55282726"/>
      <w:bookmarkStart w:id="4" w:name="_Toc509319667"/>
      <w:bookmarkStart w:id="5" w:name="_Toc509389750"/>
      <w:bookmarkStart w:id="6" w:name="_Toc509395265"/>
      <w:bookmarkStart w:id="7" w:name="_Toc510015562"/>
      <w:bookmarkStart w:id="8" w:name="_Toc510086337"/>
      <w:bookmarkStart w:id="9" w:name="_Hlk510015612"/>
      <w:bookmarkEnd w:id="2"/>
      <w:bookmarkEnd w:id="1"/>
      <w:r>
        <w:lastRenderedPageBreak/>
        <w:t>Introduction</w:t>
      </w:r>
      <w:bookmarkEnd w:id="3"/>
    </w:p>
    <w:p w14:paraId="70804AE3" w14:textId="3601295B" w:rsidR="009A6053" w:rsidRDefault="009850DD" w:rsidP="00511133">
      <w:r>
        <w:t xml:space="preserve">The Bocada </w:t>
      </w:r>
      <w:r w:rsidR="00C00E79">
        <w:t xml:space="preserve">plugin for ServiceNow CMDB </w:t>
      </w:r>
      <w:r w:rsidR="00A91FBD">
        <w:t xml:space="preserve">is used for Backup coverage reporting. The plugin </w:t>
      </w:r>
      <w:r w:rsidR="00511133">
        <w:t>mines</w:t>
      </w:r>
      <w:r w:rsidR="009A6053">
        <w:t xml:space="preserve"> </w:t>
      </w:r>
      <w:r w:rsidR="00511133">
        <w:t>a</w:t>
      </w:r>
      <w:r w:rsidR="009A6053">
        <w:t xml:space="preserve"> list of Configuration Items (CIs)</w:t>
      </w:r>
      <w:r w:rsidR="00511133">
        <w:t xml:space="preserve"> from ServiceNow.</w:t>
      </w:r>
    </w:p>
    <w:p w14:paraId="08CDAA89" w14:textId="153FB052" w:rsidR="006B06EF" w:rsidRDefault="000458A3" w:rsidP="006B06EF">
      <w:pPr>
        <w:pStyle w:val="Heading1"/>
      </w:pPr>
      <w:bookmarkStart w:id="10" w:name="_Toc55282727"/>
      <w:r>
        <w:t>S</w:t>
      </w:r>
      <w:r w:rsidR="00244945">
        <w:t xml:space="preserve">erviceNow </w:t>
      </w:r>
      <w:r>
        <w:t>CMDB</w:t>
      </w:r>
      <w:r w:rsidR="006B06EF">
        <w:t xml:space="preserve"> Configuration Checklist</w:t>
      </w:r>
      <w:bookmarkEnd w:id="4"/>
      <w:bookmarkEnd w:id="5"/>
      <w:bookmarkEnd w:id="6"/>
      <w:bookmarkEnd w:id="7"/>
      <w:bookmarkEnd w:id="8"/>
      <w:bookmarkEnd w:id="10"/>
    </w:p>
    <w:p w14:paraId="5513F7D9" w14:textId="7D296FC8" w:rsidR="006B06EF" w:rsidRDefault="00BA5BA7" w:rsidP="006B06EF">
      <w:r>
        <w:t>D</w:t>
      </w:r>
      <w:r w:rsidR="006B06EF">
        <w:t xml:space="preserve">etailed steps are included below, this is an overview of the </w:t>
      </w:r>
      <w:r w:rsidR="001D0433">
        <w:t xml:space="preserve">requirements and </w:t>
      </w:r>
      <w:r w:rsidR="006B06EF">
        <w:t>steps to configure</w:t>
      </w:r>
      <w:r w:rsidR="000458A3">
        <w:t xml:space="preserve"> SNOW CMDB</w:t>
      </w:r>
      <w:r w:rsidR="006B06EF">
        <w:t xml:space="preserve"> collections on your Bocada Data Collection Server:</w:t>
      </w:r>
    </w:p>
    <w:p w14:paraId="7A1834DE" w14:textId="77777777" w:rsidR="006B06EF" w:rsidRDefault="006B06EF" w:rsidP="006B06EF">
      <w:pPr>
        <w:pStyle w:val="ListParagraph"/>
      </w:pPr>
    </w:p>
    <w:p w14:paraId="6DF77D07" w14:textId="2FAAFB7E" w:rsidR="00DB7E21" w:rsidRDefault="00DB7E21" w:rsidP="00C25530">
      <w:pPr>
        <w:pStyle w:val="ListParagraph"/>
        <w:numPr>
          <w:ilvl w:val="0"/>
          <w:numId w:val="5"/>
        </w:numPr>
      </w:pPr>
      <w:r>
        <w:t xml:space="preserve">Install Java </w:t>
      </w:r>
      <w:r w:rsidRPr="00DB7E21">
        <w:t>Runtime Environment</w:t>
      </w:r>
      <w:r w:rsidR="00BE54FA">
        <w:t xml:space="preserve"> </w:t>
      </w:r>
      <w:r w:rsidR="00BE54FA">
        <w:rPr>
          <w:rFonts w:eastAsiaTheme="majorEastAsia"/>
        </w:rPr>
        <w:t>32-bit version (64-</w:t>
      </w:r>
      <w:r w:rsidR="008C1E71">
        <w:rPr>
          <w:rFonts w:eastAsiaTheme="majorEastAsia"/>
        </w:rPr>
        <w:t>b</w:t>
      </w:r>
      <w:r w:rsidR="00BE54FA">
        <w:rPr>
          <w:rFonts w:eastAsiaTheme="majorEastAsia"/>
        </w:rPr>
        <w:t>it version is not supported)</w:t>
      </w:r>
    </w:p>
    <w:p w14:paraId="2FD36A63" w14:textId="64586045" w:rsidR="007468A7" w:rsidRDefault="0011371B" w:rsidP="00C25530">
      <w:pPr>
        <w:pStyle w:val="ListParagraph"/>
        <w:numPr>
          <w:ilvl w:val="0"/>
          <w:numId w:val="5"/>
        </w:numPr>
      </w:pPr>
      <w:r>
        <w:t xml:space="preserve">Install 32-bit </w:t>
      </w:r>
      <w:r w:rsidR="007468A7">
        <w:t>ServiceNow ODBC driver</w:t>
      </w:r>
      <w:r w:rsidR="00CE697F">
        <w:t>. For older versions of Windows, such as Windows 2008 R2 you will also need the ServiceNow</w:t>
      </w:r>
      <w:r w:rsidR="00A40FA6">
        <w:t xml:space="preserve"> </w:t>
      </w:r>
      <w:r w:rsidR="00CE697F">
        <w:t>ODBC</w:t>
      </w:r>
      <w:r w:rsidR="008C1E71">
        <w:t xml:space="preserve"> Patch </w:t>
      </w:r>
      <w:r w:rsidR="00A40FA6">
        <w:t>(no DNS is needed)</w:t>
      </w:r>
      <w:r w:rsidR="00CE697F">
        <w:t>. Windows 2016 does not require the patch, but it is not clear which other versions of windows do need it.</w:t>
      </w:r>
    </w:p>
    <w:p w14:paraId="2C9DB8D2" w14:textId="486E5B8B" w:rsidR="007468A7" w:rsidRDefault="008C1E71" w:rsidP="00926570">
      <w:pPr>
        <w:pStyle w:val="ListParagraph"/>
        <w:numPr>
          <w:ilvl w:val="0"/>
          <w:numId w:val="5"/>
        </w:numPr>
      </w:pPr>
      <w:r>
        <w:t xml:space="preserve">Verify </w:t>
      </w:r>
      <w:r w:rsidR="007468A7">
        <w:t>ServiceNow CMDB instance name</w:t>
      </w:r>
    </w:p>
    <w:p w14:paraId="5EE0D74E" w14:textId="05B80406" w:rsidR="006B06EF" w:rsidRDefault="001D0433" w:rsidP="00926570">
      <w:pPr>
        <w:pStyle w:val="ListParagraph"/>
        <w:numPr>
          <w:ilvl w:val="0"/>
          <w:numId w:val="5"/>
        </w:numPr>
      </w:pPr>
      <w:r>
        <w:t>U</w:t>
      </w:r>
      <w:r w:rsidR="00387971">
        <w:t xml:space="preserve">sername &amp; password for </w:t>
      </w:r>
      <w:r w:rsidR="000458A3">
        <w:t xml:space="preserve">the </w:t>
      </w:r>
      <w:r w:rsidR="007468A7">
        <w:t xml:space="preserve">ServiceNow </w:t>
      </w:r>
      <w:r w:rsidR="000458A3">
        <w:t>CMDB instance</w:t>
      </w:r>
      <w:r w:rsidR="008C1E71">
        <w:t xml:space="preserve"> with ODBC role</w:t>
      </w:r>
    </w:p>
    <w:p w14:paraId="7907B59F" w14:textId="70FF25E2" w:rsidR="00C27605" w:rsidRDefault="006B06EF" w:rsidP="00C27605">
      <w:pPr>
        <w:pStyle w:val="ListParagraph"/>
        <w:numPr>
          <w:ilvl w:val="0"/>
          <w:numId w:val="5"/>
        </w:numPr>
      </w:pPr>
      <w:r>
        <w:t xml:space="preserve">Add the </w:t>
      </w:r>
      <w:r w:rsidR="007468A7">
        <w:t xml:space="preserve">ServiceNow </w:t>
      </w:r>
      <w:r w:rsidR="000458A3">
        <w:rPr>
          <w:rFonts w:cstheme="minorHAnsi"/>
          <w:szCs w:val="22"/>
        </w:rPr>
        <w:t>CMDB</w:t>
      </w:r>
      <w:r>
        <w:t xml:space="preserve"> server to Bocada un</w:t>
      </w:r>
      <w:r w:rsidR="00905117">
        <w:t>der Operations &gt; Backup Servers</w:t>
      </w:r>
      <w:r>
        <w:t xml:space="preserve"> and set Server Properties</w:t>
      </w:r>
    </w:p>
    <w:p w14:paraId="075D4C29" w14:textId="54652C4D" w:rsidR="00705B0E" w:rsidRDefault="00705B0E" w:rsidP="00C27605">
      <w:pPr>
        <w:pStyle w:val="ListParagraph"/>
        <w:numPr>
          <w:ilvl w:val="0"/>
          <w:numId w:val="5"/>
        </w:numPr>
      </w:pPr>
      <w:r>
        <w:t>Work with your ServiceNow engineer to optimize the SQL Query</w:t>
      </w:r>
    </w:p>
    <w:p w14:paraId="0AC01368" w14:textId="7D79D552" w:rsidR="00C27605" w:rsidRDefault="00496380" w:rsidP="00C27605">
      <w:pPr>
        <w:pStyle w:val="Heading1"/>
      </w:pPr>
      <w:bookmarkStart w:id="11" w:name="_Toc55282728"/>
      <w:r>
        <w:t>ServiceNow Credentials</w:t>
      </w:r>
      <w:bookmarkEnd w:id="11"/>
    </w:p>
    <w:p w14:paraId="777EBABE" w14:textId="53CF102C" w:rsidR="00496380" w:rsidRDefault="00496380" w:rsidP="00496380"/>
    <w:p w14:paraId="49AC3948" w14:textId="32E94A9D" w:rsidR="00496380" w:rsidRDefault="00496380" w:rsidP="00496380">
      <w:r>
        <w:t>For the ODBC driver to connect to your ServiceNow instance it is important to follow these steps:</w:t>
      </w:r>
    </w:p>
    <w:p w14:paraId="11F553F6" w14:textId="588C426C" w:rsidR="00496380" w:rsidRDefault="00496380" w:rsidP="00496380">
      <w:pPr>
        <w:pStyle w:val="ListParagraph"/>
        <w:numPr>
          <w:ilvl w:val="0"/>
          <w:numId w:val="5"/>
        </w:numPr>
      </w:pPr>
      <w:r>
        <w:t>Define the user account within ServiceNow. Active Directory accounts or accounts created via a Single Sign-on provider will not work.</w:t>
      </w:r>
    </w:p>
    <w:p w14:paraId="17DD20BF" w14:textId="0023BFB0" w:rsidR="00AF5CB0" w:rsidRDefault="00AF5CB0" w:rsidP="00496380">
      <w:pPr>
        <w:pStyle w:val="ListParagraph"/>
        <w:numPr>
          <w:ilvl w:val="0"/>
          <w:numId w:val="5"/>
        </w:numPr>
      </w:pPr>
      <w:r>
        <w:t>Set the password for the user</w:t>
      </w:r>
    </w:p>
    <w:p w14:paraId="65BE0E11" w14:textId="7C0E2ED9" w:rsidR="00496380" w:rsidRDefault="00496380" w:rsidP="00496380">
      <w:pPr>
        <w:pStyle w:val="ListParagraph"/>
        <w:numPr>
          <w:ilvl w:val="0"/>
          <w:numId w:val="5"/>
        </w:numPr>
      </w:pPr>
      <w:r>
        <w:t>Add the ODBC role to the user account.</w:t>
      </w:r>
      <w:r w:rsidR="00CA156B">
        <w:t xml:space="preserve"> This will be a read-only user and you may use the ServiceNow security features to limit the access of this user to only the </w:t>
      </w:r>
      <w:bookmarkStart w:id="12" w:name="_Hlk30767599"/>
      <w:r w:rsidR="00CA7F68">
        <w:t xml:space="preserve">tables that you want to access such as </w:t>
      </w:r>
      <w:r w:rsidR="00CA156B" w:rsidRPr="00CA156B">
        <w:t>cmdb_ci_computer</w:t>
      </w:r>
      <w:r w:rsidR="00CA7F68">
        <w:t xml:space="preserve"> and/or </w:t>
      </w:r>
      <w:r w:rsidR="00CA7F68" w:rsidRPr="00CA156B">
        <w:t>cmdb_ci_computer</w:t>
      </w:r>
      <w:r w:rsidR="00CA156B">
        <w:t xml:space="preserve"> </w:t>
      </w:r>
      <w:bookmarkEnd w:id="12"/>
      <w:r w:rsidR="00CA156B">
        <w:t>table</w:t>
      </w:r>
      <w:r w:rsidR="00CA7F68">
        <w:t>s</w:t>
      </w:r>
      <w:r w:rsidR="00CA156B">
        <w:t>.</w:t>
      </w:r>
      <w:r>
        <w:t xml:space="preserve"> Further instructions for this step can be found </w:t>
      </w:r>
      <w:hyperlink r:id="rId12" w:history="1">
        <w:r w:rsidRPr="00496380">
          <w:rPr>
            <w:rStyle w:val="Hyperlink"/>
          </w:rPr>
          <w:t>on ServiceNow's documentation site.</w:t>
        </w:r>
      </w:hyperlink>
    </w:p>
    <w:p w14:paraId="7957D9FA" w14:textId="77777777" w:rsidR="00AF5CB0" w:rsidRDefault="00AF5CB0" w:rsidP="00AF5CB0">
      <w:pPr>
        <w:ind w:left="360"/>
      </w:pPr>
    </w:p>
    <w:p w14:paraId="644A8625" w14:textId="77777777" w:rsidR="00C0783B" w:rsidRDefault="00C0783B">
      <w:pPr>
        <w:spacing w:after="200"/>
        <w:contextualSpacing w:val="0"/>
      </w:pPr>
      <w:r>
        <w:br w:type="page"/>
      </w:r>
    </w:p>
    <w:p w14:paraId="7BC23313" w14:textId="475BFE0C" w:rsidR="005944EB" w:rsidRDefault="005944EB" w:rsidP="005944EB">
      <w:pPr>
        <w:pStyle w:val="Heading1"/>
      </w:pPr>
      <w:bookmarkStart w:id="13" w:name="_Toc55282729"/>
      <w:bookmarkEnd w:id="9"/>
      <w:r w:rsidRPr="005944EB">
        <w:lastRenderedPageBreak/>
        <w:t>Supported Collection Types</w:t>
      </w:r>
      <w:bookmarkEnd w:id="13"/>
    </w:p>
    <w:p w14:paraId="60389EA1" w14:textId="77777777" w:rsidR="005944EB" w:rsidRPr="005944EB" w:rsidRDefault="005944EB" w:rsidP="005944EB"/>
    <w:p w14:paraId="7A9141AF" w14:textId="53F56C6C" w:rsidR="00BA5BA7" w:rsidRDefault="00707F1A" w:rsidP="008E765B">
      <w:pPr>
        <w:spacing w:line="276" w:lineRule="auto"/>
        <w:rPr>
          <w:rFonts w:cstheme="minorHAnsi"/>
          <w:szCs w:val="22"/>
        </w:rPr>
      </w:pPr>
      <w:r>
        <w:rPr>
          <w:rFonts w:cstheme="minorHAnsi"/>
          <w:szCs w:val="22"/>
        </w:rPr>
        <w:t xml:space="preserve">The plugin, in its </w:t>
      </w:r>
      <w:r w:rsidR="00AA5745">
        <w:rPr>
          <w:rFonts w:cstheme="minorHAnsi"/>
          <w:szCs w:val="22"/>
        </w:rPr>
        <w:t xml:space="preserve">version </w:t>
      </w:r>
      <w:r w:rsidR="001D0433">
        <w:rPr>
          <w:rFonts w:cstheme="minorHAnsi"/>
          <w:szCs w:val="22"/>
        </w:rPr>
        <w:t xml:space="preserve">v1 </w:t>
      </w:r>
      <w:r>
        <w:rPr>
          <w:rFonts w:cstheme="minorHAnsi"/>
          <w:szCs w:val="22"/>
        </w:rPr>
        <w:t xml:space="preserve">format, </w:t>
      </w:r>
      <w:r w:rsidR="005944EB">
        <w:rPr>
          <w:rFonts w:cstheme="minorHAnsi"/>
          <w:szCs w:val="22"/>
        </w:rPr>
        <w:t>currently</w:t>
      </w:r>
      <w:r>
        <w:rPr>
          <w:rFonts w:cstheme="minorHAnsi"/>
          <w:szCs w:val="22"/>
        </w:rPr>
        <w:t xml:space="preserve"> </w:t>
      </w:r>
      <w:r w:rsidR="005944EB">
        <w:rPr>
          <w:rFonts w:cstheme="minorHAnsi"/>
          <w:szCs w:val="22"/>
        </w:rPr>
        <w:t xml:space="preserve">supports the following collection types from </w:t>
      </w:r>
      <w:r w:rsidR="00C51520">
        <w:rPr>
          <w:rFonts w:cstheme="minorHAnsi"/>
          <w:szCs w:val="22"/>
        </w:rPr>
        <w:t>ServiceNow CMDB</w:t>
      </w:r>
      <w:r w:rsidR="005944EB">
        <w:rPr>
          <w:rFonts w:cstheme="minorHAnsi"/>
          <w:szCs w:val="22"/>
        </w:rPr>
        <w:t>:</w:t>
      </w:r>
    </w:p>
    <w:p w14:paraId="49BDFD11" w14:textId="0EEB2DAB" w:rsidR="00BA5BA7" w:rsidRDefault="00BA5BA7" w:rsidP="00BA5BA7">
      <w:pPr>
        <w:spacing w:line="276" w:lineRule="auto"/>
        <w:rPr>
          <w:rFonts w:cstheme="minorHAnsi"/>
          <w:szCs w:val="22"/>
        </w:rPr>
      </w:pPr>
    </w:p>
    <w:tbl>
      <w:tblPr>
        <w:tblW w:w="9437" w:type="dxa"/>
        <w:tblInd w:w="93" w:type="dxa"/>
        <w:tblLook w:val="04A0" w:firstRow="1" w:lastRow="0" w:firstColumn="1" w:lastColumn="0" w:noHBand="0" w:noVBand="1"/>
      </w:tblPr>
      <w:tblGrid>
        <w:gridCol w:w="1694"/>
        <w:gridCol w:w="1263"/>
        <w:gridCol w:w="6480"/>
      </w:tblGrid>
      <w:tr w:rsidR="00BA5BA7" w:rsidRPr="005944EB" w14:paraId="256559BE" w14:textId="77777777" w:rsidTr="00496380">
        <w:trPr>
          <w:trHeight w:val="330"/>
        </w:trPr>
        <w:tc>
          <w:tcPr>
            <w:tcW w:w="1694" w:type="dxa"/>
            <w:tcBorders>
              <w:top w:val="single" w:sz="8" w:space="0" w:color="4BACC6"/>
              <w:left w:val="single" w:sz="8" w:space="0" w:color="4BACC6"/>
              <w:bottom w:val="single" w:sz="8" w:space="0" w:color="4BACC6"/>
              <w:right w:val="single" w:sz="8" w:space="0" w:color="4BACC6"/>
            </w:tcBorders>
            <w:shd w:val="clear" w:color="000000" w:fill="4F81BD"/>
            <w:vAlign w:val="center"/>
            <w:hideMark/>
          </w:tcPr>
          <w:p w14:paraId="18A25610" w14:textId="77777777" w:rsidR="00BA5BA7" w:rsidRPr="005944EB" w:rsidRDefault="00BA5BA7" w:rsidP="00496380">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left w:val="nil"/>
              <w:bottom w:val="single" w:sz="8" w:space="0" w:color="4BACC6"/>
              <w:right w:val="single" w:sz="8" w:space="0" w:color="4BACC6"/>
            </w:tcBorders>
            <w:shd w:val="clear" w:color="000000" w:fill="4F81BD"/>
            <w:vAlign w:val="center"/>
            <w:hideMark/>
          </w:tcPr>
          <w:p w14:paraId="26CC51F8" w14:textId="77777777" w:rsidR="00BA5BA7" w:rsidRPr="005944EB" w:rsidRDefault="00BA5BA7" w:rsidP="00496380">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left w:val="nil"/>
              <w:bottom w:val="single" w:sz="8" w:space="0" w:color="4BACC6"/>
              <w:right w:val="single" w:sz="8" w:space="0" w:color="4BACC6"/>
            </w:tcBorders>
            <w:shd w:val="clear" w:color="000000" w:fill="4F81BD"/>
            <w:vAlign w:val="center"/>
            <w:hideMark/>
          </w:tcPr>
          <w:p w14:paraId="07716CBE" w14:textId="77777777" w:rsidR="00BA5BA7" w:rsidRPr="005944EB" w:rsidRDefault="00BA5BA7" w:rsidP="00496380">
            <w:pPr>
              <w:jc w:val="center"/>
              <w:rPr>
                <w:rFonts w:ascii="Calibri" w:hAnsi="Calibri" w:cs="Calibri"/>
                <w:b/>
                <w:bCs/>
                <w:color w:val="FFFFFF"/>
              </w:rPr>
            </w:pPr>
            <w:r w:rsidRPr="005944EB">
              <w:rPr>
                <w:rFonts w:ascii="Calibri" w:hAnsi="Calibri" w:cs="Calibri"/>
                <w:b/>
                <w:bCs/>
                <w:color w:val="FFFFFF"/>
              </w:rPr>
              <w:t>Description</w:t>
            </w:r>
          </w:p>
        </w:tc>
      </w:tr>
      <w:tr w:rsidR="00BA5BA7" w:rsidRPr="005944EB" w14:paraId="08BD2D7D" w14:textId="77777777" w:rsidTr="00496380">
        <w:trPr>
          <w:trHeight w:val="915"/>
        </w:trPr>
        <w:tc>
          <w:tcPr>
            <w:tcW w:w="1694" w:type="dxa"/>
            <w:tcBorders>
              <w:top w:val="nil"/>
              <w:left w:val="single" w:sz="8" w:space="0" w:color="4BACC6"/>
              <w:bottom w:val="single" w:sz="4" w:space="0" w:color="4F81BD" w:themeColor="accent1"/>
              <w:right w:val="single" w:sz="8" w:space="0" w:color="4BACC6"/>
            </w:tcBorders>
            <w:shd w:val="clear" w:color="auto" w:fill="auto"/>
            <w:vAlign w:val="center"/>
            <w:hideMark/>
          </w:tcPr>
          <w:p w14:paraId="6C0A0185" w14:textId="77777777" w:rsidR="00BA5BA7" w:rsidRPr="005944EB" w:rsidRDefault="00BA5BA7" w:rsidP="00496380">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4" w:space="0" w:color="4F81BD" w:themeColor="accent1"/>
              <w:right w:val="single" w:sz="8" w:space="0" w:color="4BACC6"/>
            </w:tcBorders>
            <w:shd w:val="clear" w:color="auto" w:fill="auto"/>
            <w:vAlign w:val="center"/>
            <w:hideMark/>
          </w:tcPr>
          <w:p w14:paraId="56E92920" w14:textId="341A4278" w:rsidR="00BA5BA7" w:rsidRPr="005944EB" w:rsidRDefault="00BA5BA7" w:rsidP="00496380">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4" w:space="0" w:color="4F81BD" w:themeColor="accent1"/>
              <w:right w:val="single" w:sz="8" w:space="0" w:color="4BACC6"/>
            </w:tcBorders>
            <w:shd w:val="clear" w:color="auto" w:fill="auto"/>
            <w:vAlign w:val="center"/>
            <w:hideMark/>
          </w:tcPr>
          <w:p w14:paraId="49DB9A59" w14:textId="7F9D1C01" w:rsidR="00BA5BA7" w:rsidRPr="003E07AA" w:rsidRDefault="00BA5BA7" w:rsidP="00496380">
            <w:pPr>
              <w:rPr>
                <w:rFonts w:ascii="Calibri" w:hAnsi="Calibri" w:cs="Calibri"/>
                <w:color w:val="000000"/>
                <w:szCs w:val="22"/>
              </w:rPr>
            </w:pPr>
            <w:r w:rsidRPr="003E07AA">
              <w:rPr>
                <w:rFonts w:ascii="Calibri" w:hAnsi="Calibri" w:cs="Calibri"/>
                <w:color w:val="000000"/>
                <w:szCs w:val="22"/>
              </w:rPr>
              <w:t xml:space="preserve">Collects and stores information on </w:t>
            </w:r>
            <w:r w:rsidR="00AF5CB0">
              <w:rPr>
                <w:rFonts w:ascii="Calibri" w:hAnsi="Calibri" w:cs="Calibri"/>
                <w:color w:val="000000"/>
                <w:szCs w:val="22"/>
              </w:rPr>
              <w:t>ServiceNow C</w:t>
            </w:r>
            <w:r w:rsidR="00CA156B">
              <w:rPr>
                <w:rFonts w:ascii="Calibri" w:hAnsi="Calibri" w:cs="Calibri"/>
                <w:color w:val="000000"/>
                <w:szCs w:val="22"/>
              </w:rPr>
              <w:t>I</w:t>
            </w:r>
            <w:r w:rsidR="00D24DDD">
              <w:rPr>
                <w:rFonts w:ascii="Calibri" w:hAnsi="Calibri" w:cs="Calibri"/>
                <w:color w:val="000000"/>
                <w:szCs w:val="22"/>
              </w:rPr>
              <w:t xml:space="preserve"> inventory</w:t>
            </w:r>
            <w:r w:rsidRPr="003E07AA">
              <w:rPr>
                <w:rFonts w:ascii="Calibri" w:hAnsi="Calibri" w:cs="Calibri"/>
                <w:color w:val="000000"/>
                <w:szCs w:val="22"/>
              </w:rPr>
              <w:t>.</w:t>
            </w:r>
          </w:p>
        </w:tc>
      </w:tr>
    </w:tbl>
    <w:p w14:paraId="336B2BD6" w14:textId="2F2DFE68" w:rsidR="00FC0DE4" w:rsidRPr="00FC0DE4" w:rsidRDefault="005944EB" w:rsidP="00FC0DE4">
      <w:pPr>
        <w:pStyle w:val="Heading1"/>
      </w:pPr>
      <w:bookmarkStart w:id="14" w:name="_Toc55282730"/>
      <w:r>
        <w:t>Data Sources</w:t>
      </w:r>
      <w:bookmarkEnd w:id="14"/>
    </w:p>
    <w:p w14:paraId="104905DB" w14:textId="240F74A2"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244945">
        <w:rPr>
          <w:rFonts w:cstheme="minorHAnsi"/>
          <w:color w:val="000000"/>
          <w:szCs w:val="22"/>
        </w:rPr>
        <w:t>ServiceNow CMDB</w:t>
      </w:r>
      <w:r w:rsidRPr="00071FCE">
        <w:rPr>
          <w:rFonts w:cstheme="minorHAnsi"/>
          <w:szCs w:val="22"/>
        </w:rPr>
        <w:t xml:space="preserve"> data sources:</w:t>
      </w:r>
    </w:p>
    <w:p w14:paraId="76C6DCAA" w14:textId="5A6126E3" w:rsidR="00A40FA6" w:rsidRDefault="00BE5CA3" w:rsidP="00BE5CA3">
      <w:pPr>
        <w:pStyle w:val="ListParagraph"/>
        <w:widowControl w:val="0"/>
        <w:numPr>
          <w:ilvl w:val="0"/>
          <w:numId w:val="3"/>
        </w:numPr>
        <w:autoSpaceDE w:val="0"/>
        <w:autoSpaceDN w:val="0"/>
        <w:adjustRightInd w:val="0"/>
        <w:spacing w:before="240"/>
        <w:ind w:right="-20"/>
        <w:rPr>
          <w:rFonts w:cstheme="minorHAnsi"/>
          <w:szCs w:val="22"/>
        </w:rPr>
      </w:pPr>
      <w:r w:rsidRPr="00BE5CA3">
        <w:rPr>
          <w:rFonts w:cstheme="minorHAnsi"/>
          <w:szCs w:val="22"/>
        </w:rPr>
        <w:t>ServiceNow</w:t>
      </w:r>
      <w:r>
        <w:rPr>
          <w:rFonts w:cstheme="minorHAnsi"/>
          <w:szCs w:val="22"/>
        </w:rPr>
        <w:t xml:space="preserve"> API</w:t>
      </w:r>
      <w:r w:rsidRPr="00BE5CA3">
        <w:rPr>
          <w:rFonts w:cstheme="minorHAnsi"/>
          <w:szCs w:val="22"/>
        </w:rPr>
        <w:t xml:space="preserve"> open database connectivity (ODBC) driver</w:t>
      </w:r>
      <w:r>
        <w:rPr>
          <w:rFonts w:cstheme="minorHAnsi"/>
          <w:szCs w:val="22"/>
        </w:rPr>
        <w:t xml:space="preserve"> API which</w:t>
      </w:r>
      <w:r w:rsidRPr="00BE5CA3">
        <w:rPr>
          <w:rFonts w:cstheme="minorHAnsi"/>
          <w:szCs w:val="22"/>
        </w:rPr>
        <w:t xml:space="preserve"> provides read-only access to the database associated with your ServiceNow instance</w:t>
      </w:r>
      <w:r>
        <w:rPr>
          <w:rFonts w:cstheme="minorHAnsi"/>
          <w:szCs w:val="22"/>
        </w:rPr>
        <w:t>.</w:t>
      </w:r>
    </w:p>
    <w:p w14:paraId="5C1DC002" w14:textId="52D5F4D9" w:rsidR="001F16AF" w:rsidRPr="00BE5CA3" w:rsidRDefault="001F16AF" w:rsidP="00BE5CA3">
      <w:pPr>
        <w:pStyle w:val="ListParagraph"/>
        <w:widowControl w:val="0"/>
        <w:numPr>
          <w:ilvl w:val="0"/>
          <w:numId w:val="3"/>
        </w:numPr>
        <w:autoSpaceDE w:val="0"/>
        <w:autoSpaceDN w:val="0"/>
        <w:adjustRightInd w:val="0"/>
        <w:spacing w:before="240"/>
        <w:ind w:right="-20"/>
        <w:rPr>
          <w:rFonts w:cstheme="minorHAnsi"/>
          <w:szCs w:val="22"/>
        </w:rPr>
      </w:pPr>
      <w:r>
        <w:rPr>
          <w:rFonts w:cstheme="minorHAnsi"/>
          <w:szCs w:val="22"/>
        </w:rPr>
        <w:t xml:space="preserve">See section below </w:t>
      </w:r>
      <w:r w:rsidRPr="001F16AF">
        <w:rPr>
          <w:rFonts w:cstheme="minorHAnsi"/>
          <w:szCs w:val="22"/>
        </w:rPr>
        <w:t>Configuring the SQL Query String</w:t>
      </w:r>
    </w:p>
    <w:p w14:paraId="50A65FDC" w14:textId="1285B2C7" w:rsidR="00545A57" w:rsidRPr="00545A57" w:rsidRDefault="00C24460" w:rsidP="006C5457">
      <w:pPr>
        <w:pStyle w:val="Heading1"/>
      </w:pPr>
      <w:bookmarkStart w:id="15" w:name="_Toc55282731"/>
      <w:r>
        <w:t>ServiceNow CMDB Require</w:t>
      </w:r>
      <w:r w:rsidR="005944EB" w:rsidRPr="007244E1">
        <w:t>ments</w:t>
      </w:r>
      <w:bookmarkEnd w:id="15"/>
    </w:p>
    <w:p w14:paraId="3263FAD5" w14:textId="003A6455" w:rsidR="00BA5BA7" w:rsidRDefault="005F3B8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244945">
        <w:rPr>
          <w:rFonts w:cstheme="minorHAnsi"/>
          <w:color w:val="000000"/>
          <w:szCs w:val="22"/>
        </w:rPr>
        <w:t>ServiceNow CMDB</w:t>
      </w:r>
      <w:r w:rsidR="00545A57" w:rsidRPr="005944EB">
        <w:rPr>
          <w:rFonts w:cstheme="minorHAnsi"/>
          <w:color w:val="000000"/>
          <w:szCs w:val="22"/>
        </w:rPr>
        <w:t>.</w:t>
      </w:r>
    </w:p>
    <w:p w14:paraId="1A350848" w14:textId="411FF739" w:rsidR="00BA5BA7" w:rsidRDefault="00210909" w:rsidP="00BA5BA7">
      <w:pPr>
        <w:pStyle w:val="Heading3"/>
      </w:pPr>
      <w:bookmarkStart w:id="16" w:name="_Toc55282732"/>
      <w:r>
        <w:t>ServiceNow CMDB Ports</w:t>
      </w:r>
      <w:bookmarkEnd w:id="16"/>
    </w:p>
    <w:tbl>
      <w:tblPr>
        <w:tblW w:w="9140" w:type="dxa"/>
        <w:tblInd w:w="-5" w:type="dxa"/>
        <w:tblLook w:val="04A0" w:firstRow="1" w:lastRow="0" w:firstColumn="1" w:lastColumn="0" w:noHBand="0" w:noVBand="1"/>
      </w:tblPr>
      <w:tblGrid>
        <w:gridCol w:w="2480"/>
        <w:gridCol w:w="2220"/>
        <w:gridCol w:w="4440"/>
      </w:tblGrid>
      <w:tr w:rsidR="00BA5BA7" w:rsidRPr="00846B95" w14:paraId="4561D291" w14:textId="77777777" w:rsidTr="00496380">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7F8B63C1" w14:textId="77777777" w:rsidR="00BA5BA7" w:rsidRPr="00846B95" w:rsidRDefault="00BA5BA7" w:rsidP="00496380">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217EECC2" w14:textId="77777777" w:rsidR="00BA5BA7" w:rsidRPr="00846B95" w:rsidRDefault="00BA5BA7" w:rsidP="00496380">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1D4D9BE1" w14:textId="77777777" w:rsidR="00BA5BA7" w:rsidRPr="00846B95" w:rsidRDefault="00BA5BA7" w:rsidP="00496380">
            <w:pPr>
              <w:contextualSpacing w:val="0"/>
              <w:jc w:val="center"/>
              <w:rPr>
                <w:b/>
                <w:bCs/>
                <w:color w:val="000000"/>
              </w:rPr>
            </w:pPr>
            <w:r w:rsidRPr="00846B95">
              <w:rPr>
                <w:b/>
                <w:bCs/>
                <w:color w:val="000000"/>
              </w:rPr>
              <w:t>Note</w:t>
            </w:r>
          </w:p>
        </w:tc>
      </w:tr>
      <w:tr w:rsidR="00BA5BA7" w:rsidRPr="00846B95" w14:paraId="0B9AE19A" w14:textId="77777777" w:rsidTr="00496380">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4D7D79F" w14:textId="16006715" w:rsidR="00BA5BA7" w:rsidRPr="00846B95" w:rsidRDefault="00BA5BA7" w:rsidP="00496380">
            <w:pPr>
              <w:contextualSpacing w:val="0"/>
              <w:jc w:val="center"/>
              <w:rPr>
                <w:i/>
                <w:iCs/>
              </w:rPr>
            </w:pPr>
            <w:r>
              <w:rPr>
                <w:i/>
                <w:iCs/>
              </w:rPr>
              <w:t>HTTPS</w:t>
            </w:r>
          </w:p>
        </w:tc>
        <w:tc>
          <w:tcPr>
            <w:tcW w:w="2220" w:type="dxa"/>
            <w:tcBorders>
              <w:top w:val="nil"/>
              <w:left w:val="nil"/>
              <w:bottom w:val="single" w:sz="4" w:space="0" w:color="auto"/>
              <w:right w:val="single" w:sz="4" w:space="0" w:color="auto"/>
            </w:tcBorders>
            <w:shd w:val="clear" w:color="auto" w:fill="auto"/>
            <w:vAlign w:val="center"/>
            <w:hideMark/>
          </w:tcPr>
          <w:p w14:paraId="7777CB85" w14:textId="27D6FDC1" w:rsidR="00BA5BA7" w:rsidRPr="00846B95" w:rsidRDefault="00210909" w:rsidP="00496380">
            <w:pPr>
              <w:contextualSpacing w:val="0"/>
              <w:jc w:val="center"/>
              <w:rPr>
                <w:color w:val="000000"/>
              </w:rPr>
            </w:pPr>
            <w:r>
              <w:rPr>
                <w:color w:val="000000"/>
              </w:rPr>
              <w:t>443</w:t>
            </w:r>
          </w:p>
        </w:tc>
        <w:tc>
          <w:tcPr>
            <w:tcW w:w="4440" w:type="dxa"/>
            <w:tcBorders>
              <w:top w:val="nil"/>
              <w:left w:val="nil"/>
              <w:bottom w:val="single" w:sz="4" w:space="0" w:color="auto"/>
              <w:right w:val="single" w:sz="4" w:space="0" w:color="auto"/>
            </w:tcBorders>
            <w:shd w:val="clear" w:color="auto" w:fill="auto"/>
            <w:vAlign w:val="center"/>
            <w:hideMark/>
          </w:tcPr>
          <w:p w14:paraId="49C7A893" w14:textId="3744689C" w:rsidR="00BA5BA7" w:rsidRPr="00846B95" w:rsidRDefault="00210909" w:rsidP="00210909">
            <w:pPr>
              <w:contextualSpacing w:val="0"/>
              <w:rPr>
                <w:color w:val="000000"/>
              </w:rPr>
            </w:pPr>
            <w:r w:rsidRPr="00210909">
              <w:rPr>
                <w:color w:val="000000"/>
              </w:rPr>
              <w:t>Bocada DCS will contact ServiceNow via ODBC driver</w:t>
            </w:r>
            <w:r w:rsidR="00581C33">
              <w:rPr>
                <w:color w:val="000000"/>
              </w:rPr>
              <w:t xml:space="preserve">. Verify DCS can connect to </w:t>
            </w:r>
            <w:r w:rsidR="00581C33" w:rsidRPr="00581C33">
              <w:rPr>
                <w:color w:val="000000"/>
              </w:rPr>
              <w:t>https://&lt;SN_instance_name&gt;.service-now.com/api/</w:t>
            </w:r>
          </w:p>
        </w:tc>
      </w:tr>
    </w:tbl>
    <w:p w14:paraId="0138A41A" w14:textId="77777777" w:rsidR="00BA5BA7" w:rsidRDefault="00BA5BA7" w:rsidP="00545A57">
      <w:pPr>
        <w:widowControl w:val="0"/>
        <w:autoSpaceDE w:val="0"/>
        <w:autoSpaceDN w:val="0"/>
        <w:adjustRightInd w:val="0"/>
        <w:spacing w:before="19" w:line="243" w:lineRule="auto"/>
        <w:ind w:right="243"/>
        <w:rPr>
          <w:rFonts w:cstheme="minorHAnsi"/>
          <w:color w:val="000000"/>
          <w:szCs w:val="22"/>
        </w:rPr>
      </w:pPr>
    </w:p>
    <w:p w14:paraId="35EA3F73" w14:textId="4C611DF4" w:rsidR="0011371B" w:rsidRDefault="0011371B" w:rsidP="00863092">
      <w:pPr>
        <w:rPr>
          <w:rFonts w:eastAsiaTheme="majorEastAsia"/>
        </w:rPr>
      </w:pPr>
      <w:r>
        <w:rPr>
          <w:rFonts w:eastAsiaTheme="majorEastAsia"/>
        </w:rPr>
        <w:t>Install the Service</w:t>
      </w:r>
      <w:r w:rsidR="00DB7E21">
        <w:rPr>
          <w:rFonts w:eastAsiaTheme="majorEastAsia"/>
        </w:rPr>
        <w:t>N</w:t>
      </w:r>
      <w:r>
        <w:rPr>
          <w:rFonts w:eastAsiaTheme="majorEastAsia"/>
        </w:rPr>
        <w:t xml:space="preserve">ow ODBC </w:t>
      </w:r>
      <w:r w:rsidRPr="00CC3543">
        <w:rPr>
          <w:rFonts w:eastAsiaTheme="majorEastAsia"/>
          <w:i/>
        </w:rPr>
        <w:t>32</w:t>
      </w:r>
      <w:r w:rsidR="00F94B77">
        <w:rPr>
          <w:rFonts w:eastAsiaTheme="majorEastAsia"/>
          <w:i/>
        </w:rPr>
        <w:t>-</w:t>
      </w:r>
      <w:r w:rsidRPr="00CC3543">
        <w:rPr>
          <w:rFonts w:eastAsiaTheme="majorEastAsia"/>
          <w:i/>
        </w:rPr>
        <w:t>bit</w:t>
      </w:r>
      <w:r>
        <w:rPr>
          <w:rFonts w:eastAsiaTheme="majorEastAsia"/>
        </w:rPr>
        <w:t xml:space="preserve"> </w:t>
      </w:r>
      <w:r w:rsidR="00CC3543">
        <w:rPr>
          <w:rFonts w:eastAsiaTheme="majorEastAsia"/>
        </w:rPr>
        <w:t>driver (the 64</w:t>
      </w:r>
      <w:r w:rsidR="00F94B77">
        <w:rPr>
          <w:rFonts w:eastAsiaTheme="majorEastAsia"/>
        </w:rPr>
        <w:t>-</w:t>
      </w:r>
      <w:r w:rsidR="00CC3543">
        <w:rPr>
          <w:rFonts w:eastAsiaTheme="majorEastAsia"/>
        </w:rPr>
        <w:t>bit driver</w:t>
      </w:r>
      <w:r w:rsidR="00F94B77">
        <w:rPr>
          <w:rFonts w:eastAsiaTheme="majorEastAsia"/>
        </w:rPr>
        <w:t xml:space="preserve"> is not supported</w:t>
      </w:r>
      <w:r w:rsidR="00CC3543">
        <w:rPr>
          <w:rFonts w:eastAsiaTheme="majorEastAsia"/>
        </w:rPr>
        <w:t xml:space="preserve">) </w:t>
      </w:r>
      <w:r>
        <w:rPr>
          <w:rFonts w:eastAsiaTheme="majorEastAsia"/>
        </w:rPr>
        <w:t xml:space="preserve">as per the instructions </w:t>
      </w:r>
      <w:r w:rsidR="00A40FA6">
        <w:rPr>
          <w:rFonts w:eastAsiaTheme="majorEastAsia"/>
        </w:rPr>
        <w:t>in the link below</w:t>
      </w:r>
      <w:r w:rsidR="00874BE4">
        <w:rPr>
          <w:rFonts w:eastAsiaTheme="majorEastAsia"/>
        </w:rPr>
        <w:t xml:space="preserve">. </w:t>
      </w:r>
      <w:r w:rsidR="00496380">
        <w:rPr>
          <w:rFonts w:eastAsiaTheme="majorEastAsia"/>
        </w:rPr>
        <w:t xml:space="preserve">The minimum required version of the </w:t>
      </w:r>
      <w:r w:rsidR="00496380" w:rsidRPr="00496380">
        <w:rPr>
          <w:rFonts w:eastAsiaTheme="majorEastAsia" w:cstheme="minorHAnsi"/>
        </w:rPr>
        <w:t xml:space="preserve">driver is </w:t>
      </w:r>
      <w:r w:rsidR="00496380" w:rsidRPr="00496380">
        <w:rPr>
          <w:rFonts w:cstheme="minorHAnsi"/>
          <w:b/>
          <w:color w:val="2E2E2E"/>
          <w:szCs w:val="22"/>
          <w:shd w:val="clear" w:color="auto" w:fill="FFFFFF"/>
        </w:rPr>
        <w:t>1.0.14</w:t>
      </w:r>
      <w:r w:rsidR="00496380" w:rsidRPr="00496380">
        <w:rPr>
          <w:rFonts w:cstheme="minorHAnsi"/>
          <w:color w:val="2E2E2E"/>
          <w:sz w:val="20"/>
          <w:szCs w:val="20"/>
          <w:shd w:val="clear" w:color="auto" w:fill="FFFFFF"/>
        </w:rPr>
        <w:t xml:space="preserve">. </w:t>
      </w:r>
      <w:r w:rsidR="00985B1B">
        <w:rPr>
          <w:rFonts w:eastAsiaTheme="majorEastAsia"/>
        </w:rPr>
        <w:t xml:space="preserve">You will need your ServiceNow username and password in order to download the ODBC driver. </w:t>
      </w:r>
      <w:r w:rsidR="00874BE4">
        <w:rPr>
          <w:rFonts w:eastAsiaTheme="majorEastAsia"/>
        </w:rPr>
        <w:t>You can use</w:t>
      </w:r>
      <w:r w:rsidR="00A40FA6">
        <w:rPr>
          <w:rFonts w:eastAsiaTheme="majorEastAsia"/>
        </w:rPr>
        <w:t xml:space="preserve"> the default</w:t>
      </w:r>
      <w:r w:rsidR="00E43A74">
        <w:rPr>
          <w:rFonts w:eastAsiaTheme="majorEastAsia"/>
        </w:rPr>
        <w:t xml:space="preserve"> </w:t>
      </w:r>
      <w:r w:rsidR="00A40FA6">
        <w:rPr>
          <w:rFonts w:eastAsiaTheme="majorEastAsia"/>
        </w:rPr>
        <w:t>s</w:t>
      </w:r>
      <w:r w:rsidR="00E43A74">
        <w:rPr>
          <w:rFonts w:eastAsiaTheme="majorEastAsia"/>
        </w:rPr>
        <w:t>ettings</w:t>
      </w:r>
      <w:r w:rsidR="00A40FA6">
        <w:rPr>
          <w:rFonts w:eastAsiaTheme="majorEastAsia"/>
        </w:rPr>
        <w:t xml:space="preserve"> shown in the </w:t>
      </w:r>
      <w:r w:rsidR="00985B1B">
        <w:rPr>
          <w:rFonts w:eastAsiaTheme="majorEastAsia"/>
        </w:rPr>
        <w:t xml:space="preserve">ODBC </w:t>
      </w:r>
      <w:r w:rsidR="00A40FA6">
        <w:rPr>
          <w:rFonts w:eastAsiaTheme="majorEastAsia"/>
        </w:rPr>
        <w:t>documentation</w:t>
      </w:r>
      <w:r w:rsidR="00DB7E21">
        <w:rPr>
          <w:rFonts w:eastAsiaTheme="majorEastAsia"/>
        </w:rPr>
        <w:t>, and you will not need a data source</w:t>
      </w:r>
      <w:r w:rsidR="00A40FA6">
        <w:rPr>
          <w:rFonts w:eastAsiaTheme="majorEastAsia"/>
        </w:rPr>
        <w:t>.</w:t>
      </w:r>
      <w:r w:rsidR="00DB7E21">
        <w:rPr>
          <w:rFonts w:eastAsiaTheme="majorEastAsia"/>
        </w:rPr>
        <w:t xml:space="preserve"> Note that the ServiceNow ODBC driver requires </w:t>
      </w:r>
      <w:r w:rsidR="00DB7E21" w:rsidRPr="00DB7E21">
        <w:rPr>
          <w:rFonts w:eastAsiaTheme="majorEastAsia"/>
        </w:rPr>
        <w:t>Java Runtime Environment</w:t>
      </w:r>
      <w:r w:rsidR="00DB7E21">
        <w:rPr>
          <w:rFonts w:eastAsiaTheme="majorEastAsia"/>
        </w:rPr>
        <w:t xml:space="preserve"> (JRE)</w:t>
      </w:r>
      <w:r w:rsidR="00BE54FA">
        <w:rPr>
          <w:rFonts w:eastAsiaTheme="majorEastAsia"/>
        </w:rPr>
        <w:t xml:space="preserve"> 32-bit version (64-vit version is not supported)</w:t>
      </w:r>
      <w:r w:rsidR="00DB7E21">
        <w:rPr>
          <w:rFonts w:eastAsiaTheme="majorEastAsia"/>
        </w:rPr>
        <w:t>, and the install instructions for that provide instructions how to install JRE</w:t>
      </w:r>
      <w:r w:rsidR="00985B1B">
        <w:rPr>
          <w:rFonts w:eastAsiaTheme="majorEastAsia"/>
        </w:rPr>
        <w:t>.</w:t>
      </w:r>
    </w:p>
    <w:p w14:paraId="3D4DAE45" w14:textId="12A59F6F" w:rsidR="0011371B" w:rsidRDefault="00ED5E75" w:rsidP="00863092">
      <w:pPr>
        <w:rPr>
          <w:rFonts w:eastAsiaTheme="majorEastAsia"/>
        </w:rPr>
      </w:pPr>
      <w:hyperlink r:id="rId13" w:history="1">
        <w:r w:rsidR="0011371B" w:rsidRPr="00E673C0">
          <w:rPr>
            <w:rStyle w:val="Hyperlink"/>
            <w:rFonts w:eastAsiaTheme="majorEastAsia"/>
          </w:rPr>
          <w:t>https://docs.servicenow.com/bundle/london-application</w:t>
        </w:r>
        <w:r w:rsidR="0011371B" w:rsidRPr="00E673C0">
          <w:rPr>
            <w:rStyle w:val="Hyperlink"/>
            <w:rFonts w:eastAsiaTheme="majorEastAsia"/>
          </w:rPr>
          <w:t>-</w:t>
        </w:r>
        <w:r w:rsidR="0011371B" w:rsidRPr="00E673C0">
          <w:rPr>
            <w:rStyle w:val="Hyperlink"/>
            <w:rFonts w:eastAsiaTheme="majorEastAsia"/>
          </w:rPr>
          <w:t>development/page/integrate/odbc-driver/task/t_DownloadAndInstallTheODBCDriver.html</w:t>
        </w:r>
      </w:hyperlink>
      <w:r w:rsidR="0011371B">
        <w:rPr>
          <w:rFonts w:eastAsiaTheme="majorEastAsia"/>
        </w:rPr>
        <w:t xml:space="preserve"> </w:t>
      </w:r>
    </w:p>
    <w:p w14:paraId="7159FF25" w14:textId="27674E32" w:rsidR="00863092" w:rsidRDefault="00863092" w:rsidP="00863092">
      <w:pPr>
        <w:rPr>
          <w:rFonts w:eastAsiaTheme="majorEastAsia"/>
        </w:rPr>
      </w:pPr>
    </w:p>
    <w:p w14:paraId="412FA563" w14:textId="77777777" w:rsidR="0011371B" w:rsidRDefault="0011371B" w:rsidP="00863092">
      <w:pPr>
        <w:rPr>
          <w:rFonts w:eastAsiaTheme="majorEastAsia"/>
        </w:rPr>
      </w:pPr>
    </w:p>
    <w:p w14:paraId="2F4B13F0" w14:textId="77777777" w:rsidR="00863092" w:rsidRDefault="00863092">
      <w:pPr>
        <w:spacing w:after="200"/>
        <w:contextualSpacing w:val="0"/>
        <w:rPr>
          <w:rFonts w:asciiTheme="majorHAnsi" w:eastAsiaTheme="majorEastAsia" w:hAnsiTheme="majorHAnsi" w:cstheme="majorBidi"/>
          <w:b/>
          <w:bCs/>
          <w:color w:val="365F91" w:themeColor="accent1" w:themeShade="BF"/>
          <w:sz w:val="28"/>
          <w:szCs w:val="28"/>
        </w:rPr>
      </w:pPr>
    </w:p>
    <w:p w14:paraId="7B77D46D" w14:textId="77777777" w:rsidR="00863092" w:rsidRDefault="00863092">
      <w:pPr>
        <w:spacing w:after="200"/>
        <w:contextualSpacing w:val="0"/>
        <w:rPr>
          <w:rFonts w:asciiTheme="majorHAnsi" w:eastAsiaTheme="majorEastAsia" w:hAnsiTheme="majorHAnsi" w:cstheme="majorBidi"/>
          <w:b/>
          <w:bCs/>
          <w:color w:val="365F91" w:themeColor="accent1" w:themeShade="BF"/>
          <w:sz w:val="28"/>
          <w:szCs w:val="28"/>
        </w:rPr>
      </w:pPr>
      <w:r>
        <w:br w:type="page"/>
      </w:r>
    </w:p>
    <w:p w14:paraId="0BFA83B0" w14:textId="5613D1DE" w:rsidR="000364E0" w:rsidRDefault="000364E0" w:rsidP="001739AC">
      <w:pPr>
        <w:pStyle w:val="Heading1"/>
      </w:pPr>
      <w:bookmarkStart w:id="17" w:name="_Toc55282733"/>
      <w:r>
        <w:lastRenderedPageBreak/>
        <w:t>Setup</w:t>
      </w:r>
      <w:bookmarkEnd w:id="17"/>
    </w:p>
    <w:p w14:paraId="7FDFB560" w14:textId="51671800" w:rsidR="00EB6BEB" w:rsidRPr="00F65AA0" w:rsidRDefault="00EB6BEB" w:rsidP="00EB6BEB">
      <w:pPr>
        <w:pStyle w:val="Heading3"/>
      </w:pPr>
      <w:bookmarkStart w:id="18" w:name="_Toc352859759"/>
      <w:bookmarkStart w:id="19" w:name="_Toc366510043"/>
      <w:bookmarkStart w:id="20" w:name="_Toc55282734"/>
      <w:r w:rsidRPr="00F65AA0">
        <w:t>Server Properties</w:t>
      </w:r>
      <w:bookmarkEnd w:id="18"/>
      <w:bookmarkEnd w:id="19"/>
      <w:bookmarkEnd w:id="20"/>
    </w:p>
    <w:p w14:paraId="6D9501C6" w14:textId="77777777" w:rsidR="00C0783B" w:rsidRDefault="00EB6BEB" w:rsidP="00C0783B">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interact with the </w:t>
      </w:r>
      <w:r w:rsidR="00A91C9A">
        <w:rPr>
          <w:rFonts w:eastAsia="MS PGothic" w:cstheme="minorHAnsi"/>
          <w:color w:val="000000"/>
          <w:szCs w:val="22"/>
        </w:rPr>
        <w:t>ServiceNow CMDB</w:t>
      </w:r>
      <w:r w:rsidRPr="00F7448E">
        <w:rPr>
          <w:rFonts w:eastAsia="MS PGothic" w:cstheme="minorHAnsi"/>
          <w:color w:val="000000"/>
          <w:szCs w:val="22"/>
        </w:rPr>
        <w:t xml:space="preserve"> server</w:t>
      </w:r>
      <w:r w:rsidR="00C0783B">
        <w:rPr>
          <w:rFonts w:eastAsia="MS PGothic" w:cstheme="minorHAnsi"/>
          <w:color w:val="000000"/>
          <w:szCs w:val="22"/>
        </w:rPr>
        <w:t xml:space="preserve"> and </w:t>
      </w:r>
      <w:r w:rsidRPr="00F7448E">
        <w:rPr>
          <w:rFonts w:eastAsia="MS PGothic" w:cstheme="minorHAnsi"/>
          <w:color w:val="000000"/>
          <w:szCs w:val="22"/>
        </w:rPr>
        <w:t>are accessed from</w:t>
      </w:r>
      <w:r>
        <w:rPr>
          <w:rFonts w:eastAsia="MS PGothic" w:cstheme="minorHAnsi"/>
          <w:color w:val="000000"/>
          <w:szCs w:val="22"/>
        </w:rPr>
        <w:t xml:space="preserve"> the </w:t>
      </w:r>
      <w:r w:rsidR="00C0783B">
        <w:rPr>
          <w:rFonts w:eastAsia="MS PGothic" w:cstheme="minorHAnsi"/>
          <w:color w:val="000000"/>
          <w:szCs w:val="22"/>
        </w:rPr>
        <w:t xml:space="preserve">Backup </w:t>
      </w:r>
      <w:r>
        <w:rPr>
          <w:rFonts w:eastAsia="MS PGothic" w:cstheme="minorHAnsi"/>
          <w:color w:val="000000"/>
          <w:szCs w:val="22"/>
        </w:rPr>
        <w:t>Servers view:</w:t>
      </w:r>
    </w:p>
    <w:p w14:paraId="1CA4FFEA" w14:textId="035BD4AA" w:rsidR="00EB6BEB" w:rsidRPr="00C0783B" w:rsidRDefault="00CA4FB4" w:rsidP="00C0783B">
      <w:pPr>
        <w:widowControl w:val="0"/>
        <w:autoSpaceDE w:val="0"/>
        <w:autoSpaceDN w:val="0"/>
        <w:adjustRightInd w:val="0"/>
        <w:spacing w:line="243" w:lineRule="auto"/>
        <w:ind w:right="47"/>
        <w:jc w:val="center"/>
        <w:rPr>
          <w:rFonts w:eastAsia="MS PGothic" w:cstheme="minorHAnsi"/>
          <w:color w:val="000000"/>
          <w:szCs w:val="22"/>
        </w:rPr>
      </w:pPr>
      <w:r>
        <w:rPr>
          <w:noProof/>
        </w:rPr>
        <w:drawing>
          <wp:inline distT="0" distB="0" distL="0" distR="0" wp14:anchorId="74FA31E8" wp14:editId="26D043EA">
            <wp:extent cx="5133975" cy="3152775"/>
            <wp:effectExtent l="133350" t="95250" r="14287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3152775"/>
                    </a:xfrm>
                    <a:prstGeom prst="rect">
                      <a:avLst/>
                    </a:prstGeom>
                    <a:effectLst>
                      <a:outerShdw blurRad="63500" sx="102000" sy="102000" algn="ctr" rotWithShape="0">
                        <a:prstClr val="black">
                          <a:alpha val="40000"/>
                        </a:prstClr>
                      </a:outerShdw>
                    </a:effectLst>
                  </pic:spPr>
                </pic:pic>
              </a:graphicData>
            </a:graphic>
          </wp:inline>
        </w:drawing>
      </w:r>
    </w:p>
    <w:p w14:paraId="2454CFB5" w14:textId="7B10967B" w:rsidR="00EB6BEB" w:rsidRDefault="00EB6BEB" w:rsidP="00EB6BEB">
      <w:pPr>
        <w:pStyle w:val="Heading3"/>
      </w:pPr>
      <w:bookmarkStart w:id="21" w:name="_Toc366585565"/>
      <w:bookmarkStart w:id="22" w:name="_Toc55282735"/>
      <w:r w:rsidRPr="00440FD0">
        <w:t>Field Definitions</w:t>
      </w:r>
      <w:bookmarkEnd w:id="21"/>
      <w:bookmarkEnd w:id="22"/>
    </w:p>
    <w:p w14:paraId="64B1227A" w14:textId="77777777" w:rsidR="00EB6BEB" w:rsidRDefault="00EB6BEB" w:rsidP="00EB6BEB">
      <w:pPr>
        <w:pStyle w:val="Heading4"/>
      </w:pPr>
      <w:bookmarkStart w:id="23" w:name="_Hlk20491129"/>
      <w:r>
        <w:t>Server name</w:t>
      </w:r>
    </w:p>
    <w:p w14:paraId="7A8491D9" w14:textId="30D455AE" w:rsidR="00EB6BEB" w:rsidRPr="008B3A2A" w:rsidRDefault="00EB6BEB" w:rsidP="00EB6BEB">
      <w:pPr>
        <w:rPr>
          <w:i/>
        </w:rPr>
      </w:pPr>
      <w:r>
        <w:t xml:space="preserve">Enter the </w:t>
      </w:r>
      <w:r w:rsidR="00B033C5">
        <w:rPr>
          <w:i/>
        </w:rPr>
        <w:t>ServiceNow CMDB Instance</w:t>
      </w:r>
      <w:r>
        <w:rPr>
          <w:i/>
        </w:rPr>
        <w:t xml:space="preserve"> </w:t>
      </w:r>
      <w:r w:rsidRPr="008B3A2A">
        <w:t xml:space="preserve">as the Server </w:t>
      </w:r>
      <w:r>
        <w:t>n</w:t>
      </w:r>
      <w:r w:rsidRPr="008B3A2A">
        <w:t>ame</w:t>
      </w:r>
      <w:r>
        <w:t>.</w:t>
      </w:r>
      <w:r w:rsidR="00732DA4">
        <w:t xml:space="preserve"> The name need </w:t>
      </w:r>
      <w:r w:rsidR="00C0783B">
        <w:t>not</w:t>
      </w:r>
      <w:r w:rsidR="00732DA4">
        <w:t xml:space="preserve"> be an exact match to the instance, but it is recommended </w:t>
      </w:r>
      <w:r w:rsidR="00C0783B">
        <w:t>to keep</w:t>
      </w:r>
      <w:r w:rsidR="00732DA4">
        <w:t xml:space="preserve"> similar so it is clear </w:t>
      </w:r>
      <w:r w:rsidR="00C0783B">
        <w:t xml:space="preserve">to </w:t>
      </w:r>
      <w:r w:rsidR="00362552">
        <w:t xml:space="preserve">which instance </w:t>
      </w:r>
      <w:r w:rsidR="00C0783B">
        <w:t xml:space="preserve">the </w:t>
      </w:r>
      <w:r w:rsidR="00362552">
        <w:t xml:space="preserve">data </w:t>
      </w:r>
      <w:r w:rsidR="00C0783B">
        <w:t>belongs</w:t>
      </w:r>
      <w:r w:rsidR="00362552">
        <w:t>.</w:t>
      </w:r>
    </w:p>
    <w:bookmarkEnd w:id="23"/>
    <w:p w14:paraId="4ADC2D2A" w14:textId="77777777" w:rsidR="00EB6BEB" w:rsidRDefault="00EB6BEB" w:rsidP="00EB6BEB">
      <w:pPr>
        <w:pStyle w:val="Heading4"/>
      </w:pPr>
      <w:r>
        <w:t>User name / Password</w:t>
      </w:r>
    </w:p>
    <w:p w14:paraId="61722101" w14:textId="71F0E2E8" w:rsidR="00365048" w:rsidRDefault="00EB6BEB" w:rsidP="00EB6BEB">
      <w:r>
        <w:t xml:space="preserve">Enter the credentials for </w:t>
      </w:r>
      <w:r w:rsidR="00B033C5">
        <w:t xml:space="preserve">a user that can access </w:t>
      </w:r>
      <w:r>
        <w:t xml:space="preserve">the </w:t>
      </w:r>
      <w:r w:rsidR="00B033C5">
        <w:t>ServiceNow CMDB instance</w:t>
      </w:r>
      <w:r>
        <w:t>.</w:t>
      </w:r>
    </w:p>
    <w:p w14:paraId="5F246767" w14:textId="5A50B58A" w:rsidR="00365048" w:rsidRDefault="00B033C5" w:rsidP="00365048">
      <w:pPr>
        <w:pStyle w:val="Heading4"/>
      </w:pPr>
      <w:bookmarkStart w:id="24" w:name="_Hlk20491146"/>
      <w:r>
        <w:t>ServiceNow Instance</w:t>
      </w:r>
    </w:p>
    <w:p w14:paraId="456F6FE4" w14:textId="4F4617F8" w:rsidR="00365048" w:rsidRPr="0038686E" w:rsidRDefault="00B033C5" w:rsidP="00365048">
      <w:r>
        <w:t>Name of the ServiceNow instance</w:t>
      </w:r>
      <w:r w:rsidR="00A34391">
        <w:t>. For example,</w:t>
      </w:r>
      <w:r>
        <w:t xml:space="preserve"> if your instance </w:t>
      </w:r>
      <w:r w:rsidR="001365DD">
        <w:t>URL</w:t>
      </w:r>
      <w:r>
        <w:t xml:space="preserve"> is: https://dev12345.service-now.com/ then instance name will be "</w:t>
      </w:r>
      <w:r w:rsidRPr="00A34391">
        <w:rPr>
          <w:i/>
        </w:rPr>
        <w:t>dev12345</w:t>
      </w:r>
      <w:r>
        <w:t>"</w:t>
      </w:r>
      <w:r w:rsidR="00A34391">
        <w:t>.</w:t>
      </w:r>
      <w:r w:rsidR="00CC3543">
        <w:t xml:space="preserve"> Only this short name is </w:t>
      </w:r>
      <w:r w:rsidR="00496380">
        <w:t>needed</w:t>
      </w:r>
      <w:r w:rsidR="00F94B77">
        <w:t>;</w:t>
      </w:r>
      <w:r w:rsidR="00D03EB0">
        <w:t xml:space="preserve"> </w:t>
      </w:r>
      <w:r w:rsidR="00CC3543" w:rsidRPr="00F94B77">
        <w:rPr>
          <w:u w:val="single"/>
        </w:rPr>
        <w:t>the plugin will not accept the fully qualified name</w:t>
      </w:r>
      <w:r w:rsidR="00CC3543">
        <w:t>.</w:t>
      </w:r>
    </w:p>
    <w:bookmarkEnd w:id="24"/>
    <w:p w14:paraId="7E407CC1" w14:textId="76727A84" w:rsidR="00B033C5" w:rsidRDefault="00B033C5" w:rsidP="00EB6BEB">
      <w:pPr>
        <w:pStyle w:val="Heading4"/>
        <w:rPr>
          <w:rFonts w:eastAsia="MS Mincho"/>
        </w:rPr>
      </w:pPr>
      <w:r>
        <w:rPr>
          <w:rFonts w:eastAsia="MS Mincho"/>
        </w:rPr>
        <w:t>SQL Query String</w:t>
      </w:r>
    </w:p>
    <w:p w14:paraId="20D30C4C" w14:textId="5388CD6B" w:rsidR="00B033C5" w:rsidRPr="00B033C5" w:rsidRDefault="00850545" w:rsidP="00B033C5">
      <w:pPr>
        <w:rPr>
          <w:rFonts w:eastAsia="MS Mincho"/>
        </w:rPr>
      </w:pPr>
      <w:r>
        <w:t xml:space="preserve">Enter the </w:t>
      </w:r>
      <w:r w:rsidR="00B033C5">
        <w:t>SQL string that will be run against the ServiceNow CMDB to gather data.  See the Configur</w:t>
      </w:r>
      <w:r w:rsidR="00AD2BEC">
        <w:t xml:space="preserve">ing </w:t>
      </w:r>
      <w:r w:rsidR="00B033C5">
        <w:t xml:space="preserve">the SQL Query String </w:t>
      </w:r>
      <w:r w:rsidR="00AD2BEC">
        <w:t xml:space="preserve">section of this guide </w:t>
      </w:r>
      <w:r w:rsidR="00B033C5">
        <w:t>for further information.</w:t>
      </w:r>
    </w:p>
    <w:p w14:paraId="2F8457CA" w14:textId="222B9D5B" w:rsidR="00EB6BEB" w:rsidRPr="00734393" w:rsidRDefault="00EB6BEB" w:rsidP="00EB6BEB">
      <w:pPr>
        <w:pStyle w:val="Heading4"/>
        <w:rPr>
          <w:rFonts w:eastAsia="MS Mincho"/>
        </w:rPr>
      </w:pPr>
      <w:r w:rsidRPr="00734393">
        <w:rPr>
          <w:rFonts w:eastAsia="MS Mincho"/>
        </w:rPr>
        <w:t>Time Zone</w:t>
      </w:r>
    </w:p>
    <w:p w14:paraId="487AB427" w14:textId="13DB114B" w:rsidR="00A83E65" w:rsidRPr="00A34391" w:rsidRDefault="00EB6BEB" w:rsidP="00A34391">
      <w:pPr>
        <w:widowControl w:val="0"/>
        <w:autoSpaceDE w:val="0"/>
        <w:autoSpaceDN w:val="0"/>
        <w:adjustRightInd w:val="0"/>
        <w:ind w:right="-20"/>
        <w:rPr>
          <w:rFonts w:cstheme="minorHAnsi"/>
        </w:rPr>
      </w:pPr>
      <w:r w:rsidRPr="00845053">
        <w:rPr>
          <w:rFonts w:cstheme="minorHAnsi"/>
        </w:rPr>
        <w:t xml:space="preserve">Select the time zone where </w:t>
      </w:r>
      <w:r w:rsidR="00850545">
        <w:rPr>
          <w:rFonts w:cstheme="minorHAnsi"/>
        </w:rPr>
        <w:t xml:space="preserve">the </w:t>
      </w:r>
      <w:r w:rsidR="00B033C5">
        <w:rPr>
          <w:rFonts w:cstheme="minorHAnsi"/>
          <w:szCs w:val="22"/>
        </w:rPr>
        <w:t>ServiceNow CMDB</w:t>
      </w:r>
      <w:r w:rsidRPr="00845053">
        <w:rPr>
          <w:rFonts w:cstheme="minorHAnsi"/>
        </w:rPr>
        <w:t xml:space="preserve"> resides. This setting ensures times are displayed consistently in environments</w:t>
      </w:r>
      <w:r>
        <w:rPr>
          <w:rFonts w:cstheme="minorHAnsi"/>
        </w:rPr>
        <w:t xml:space="preserve"> that span multiple time zones.</w:t>
      </w:r>
      <w:bookmarkStart w:id="25" w:name="_Toc508879517"/>
      <w:bookmarkStart w:id="26" w:name="_Toc510015572"/>
      <w:bookmarkStart w:id="27" w:name="_Toc510086348"/>
      <w:bookmarkStart w:id="28" w:name="_Toc413650177"/>
      <w:bookmarkStart w:id="29" w:name="_Toc413414214"/>
      <w:bookmarkStart w:id="30" w:name="_Toc366501544"/>
    </w:p>
    <w:p w14:paraId="6A6528F1" w14:textId="6E55B2AB" w:rsidR="0025314F" w:rsidRDefault="00B033C5" w:rsidP="00F94B77">
      <w:pPr>
        <w:pStyle w:val="Heading1"/>
      </w:pPr>
      <w:bookmarkStart w:id="31" w:name="_Toc55282736"/>
      <w:r>
        <w:lastRenderedPageBreak/>
        <w:t>Configu</w:t>
      </w:r>
      <w:r w:rsidR="00AD2BEC">
        <w:t xml:space="preserve">ring </w:t>
      </w:r>
      <w:r>
        <w:t>the SQL Query String</w:t>
      </w:r>
      <w:bookmarkEnd w:id="31"/>
    </w:p>
    <w:p w14:paraId="6D0D18B9" w14:textId="5282A699" w:rsidR="0025314F" w:rsidRPr="00C0783B" w:rsidRDefault="0025314F" w:rsidP="00C0783B">
      <w:pPr>
        <w:pStyle w:val="Heading3"/>
      </w:pPr>
      <w:bookmarkStart w:id="32" w:name="_Toc55282737"/>
      <w:r w:rsidRPr="0025314F">
        <w:t>Available CMDB values</w:t>
      </w:r>
      <w:bookmarkEnd w:id="32"/>
    </w:p>
    <w:p w14:paraId="7B9FA866" w14:textId="4A4F2A55" w:rsidR="003C309F" w:rsidRDefault="00B033C5" w:rsidP="00B033C5">
      <w:r>
        <w:t xml:space="preserve">When configuring the SQL Query string in Server Properties, any values </w:t>
      </w:r>
      <w:r w:rsidR="00967B93">
        <w:t xml:space="preserve">retrieved from the ServiceNow CMDB </w:t>
      </w:r>
      <w:r w:rsidR="003C309F">
        <w:t xml:space="preserve">that are listed in the Column Name field </w:t>
      </w:r>
      <w:r w:rsidR="00E012BB">
        <w:t>in Table 6.1 below</w:t>
      </w:r>
      <w:r w:rsidR="003C309F">
        <w:t xml:space="preserve"> will be committed to the Bocada database.  Values not listed here will be ignored.</w:t>
      </w:r>
    </w:p>
    <w:p w14:paraId="5A17E35B" w14:textId="617A0A26" w:rsidR="001C7BCD" w:rsidRDefault="001C7BCD" w:rsidP="00B033C5"/>
    <w:p w14:paraId="21E449D2" w14:textId="4501000B" w:rsidR="001C7BCD" w:rsidRDefault="001C7BCD" w:rsidP="00B033C5">
      <w:r>
        <w:t>Items marked “KEY” are used to match backup clients in Bocada with ServiceNow Configuration Items (CI</w:t>
      </w:r>
      <w:r w:rsidR="00EE09B6">
        <w:t>s</w:t>
      </w:r>
      <w:r>
        <w:t>).  If a zone is specified</w:t>
      </w:r>
      <w:r w:rsidR="00EA7320">
        <w:t>,</w:t>
      </w:r>
      <w:r>
        <w:t xml:space="preserve"> then only Bocada backup clients in the </w:t>
      </w:r>
      <w:r w:rsidR="00CD6C5D">
        <w:t xml:space="preserve">named </w:t>
      </w:r>
      <w:r>
        <w:t>zone will be matched.</w:t>
      </w:r>
    </w:p>
    <w:p w14:paraId="3CC45974" w14:textId="04894785" w:rsidR="00967B93" w:rsidRDefault="00967B93" w:rsidP="00B033C5"/>
    <w:tbl>
      <w:tblPr>
        <w:tblStyle w:val="PlainTable3"/>
        <w:tblW w:w="9900" w:type="dxa"/>
        <w:tblLook w:val="04A0" w:firstRow="1" w:lastRow="0" w:firstColumn="1" w:lastColumn="0" w:noHBand="0" w:noVBand="1"/>
      </w:tblPr>
      <w:tblGrid>
        <w:gridCol w:w="1171"/>
        <w:gridCol w:w="2249"/>
        <w:gridCol w:w="3060"/>
        <w:gridCol w:w="3420"/>
      </w:tblGrid>
      <w:tr w:rsidR="00561D87" w14:paraId="27A730C5" w14:textId="77777777" w:rsidTr="00821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1" w:type="dxa"/>
            <w:tcBorders>
              <w:top w:val="single" w:sz="4" w:space="0" w:color="auto"/>
              <w:left w:val="single" w:sz="4" w:space="0" w:color="auto"/>
              <w:right w:val="single" w:sz="4" w:space="0" w:color="auto"/>
            </w:tcBorders>
          </w:tcPr>
          <w:p w14:paraId="4A329740" w14:textId="69CBFE78" w:rsidR="00561D87" w:rsidRPr="00C0783B" w:rsidRDefault="00561D87" w:rsidP="00B033C5">
            <w:r w:rsidRPr="00C0783B">
              <w:t>Type</w:t>
            </w:r>
          </w:p>
        </w:tc>
        <w:tc>
          <w:tcPr>
            <w:tcW w:w="2249" w:type="dxa"/>
            <w:tcBorders>
              <w:top w:val="single" w:sz="4" w:space="0" w:color="auto"/>
              <w:left w:val="single" w:sz="4" w:space="0" w:color="auto"/>
              <w:right w:val="single" w:sz="4" w:space="0" w:color="auto"/>
            </w:tcBorders>
          </w:tcPr>
          <w:p w14:paraId="03935DD8" w14:textId="37A4D956" w:rsidR="00561D87" w:rsidRPr="00C0783B" w:rsidRDefault="00561D87" w:rsidP="00B033C5">
            <w:pPr>
              <w:cnfStyle w:val="100000000000" w:firstRow="1" w:lastRow="0" w:firstColumn="0" w:lastColumn="0" w:oddVBand="0" w:evenVBand="0" w:oddHBand="0" w:evenHBand="0" w:firstRowFirstColumn="0" w:firstRowLastColumn="0" w:lastRowFirstColumn="0" w:lastRowLastColumn="0"/>
            </w:pPr>
            <w:r w:rsidRPr="00C0783B">
              <w:t>Column Name</w:t>
            </w:r>
          </w:p>
        </w:tc>
        <w:tc>
          <w:tcPr>
            <w:tcW w:w="3060" w:type="dxa"/>
            <w:tcBorders>
              <w:top w:val="single" w:sz="4" w:space="0" w:color="auto"/>
              <w:left w:val="single" w:sz="4" w:space="0" w:color="auto"/>
              <w:right w:val="single" w:sz="4" w:space="0" w:color="auto"/>
            </w:tcBorders>
          </w:tcPr>
          <w:p w14:paraId="1A19519A" w14:textId="24B52C78" w:rsidR="00561D87" w:rsidRPr="00C0783B" w:rsidRDefault="00561D87" w:rsidP="00B033C5">
            <w:pPr>
              <w:cnfStyle w:val="100000000000" w:firstRow="1" w:lastRow="0" w:firstColumn="0" w:lastColumn="0" w:oddVBand="0" w:evenVBand="0" w:oddHBand="0" w:evenHBand="0" w:firstRowFirstColumn="0" w:firstRowLastColumn="0" w:lastRowFirstColumn="0" w:lastRowLastColumn="0"/>
            </w:pPr>
            <w:r>
              <w:t>Display Name</w:t>
            </w:r>
          </w:p>
        </w:tc>
        <w:tc>
          <w:tcPr>
            <w:tcW w:w="3420" w:type="dxa"/>
            <w:tcBorders>
              <w:top w:val="single" w:sz="4" w:space="0" w:color="auto"/>
              <w:left w:val="single" w:sz="4" w:space="0" w:color="auto"/>
              <w:right w:val="single" w:sz="4" w:space="0" w:color="auto"/>
            </w:tcBorders>
          </w:tcPr>
          <w:p w14:paraId="4783D5A0" w14:textId="72CBC61E" w:rsidR="00561D87" w:rsidRPr="00C0783B" w:rsidRDefault="00561D87" w:rsidP="00B033C5">
            <w:pPr>
              <w:cnfStyle w:val="100000000000" w:firstRow="1" w:lastRow="0" w:firstColumn="0" w:lastColumn="0" w:oddVBand="0" w:evenVBand="0" w:oddHBand="0" w:evenHBand="0" w:firstRowFirstColumn="0" w:firstRowLastColumn="0" w:lastRowFirstColumn="0" w:lastRowLastColumn="0"/>
            </w:pPr>
            <w:r w:rsidRPr="00C0783B">
              <w:t>Description</w:t>
            </w:r>
          </w:p>
        </w:tc>
      </w:tr>
      <w:tr w:rsidR="00561D87" w14:paraId="40B5B112"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1ADE114E" w14:textId="17EBBFD1" w:rsidR="00561D87" w:rsidRPr="00CD6C5D" w:rsidRDefault="00561D87" w:rsidP="00B033C5">
            <w:pPr>
              <w:rPr>
                <w:bCs w:val="0"/>
                <w:color w:val="7030A0"/>
              </w:rPr>
            </w:pPr>
            <w:r>
              <w:rPr>
                <w:bCs w:val="0"/>
                <w:color w:val="7030A0"/>
              </w:rPr>
              <w:t xml:space="preserve">REQUIRED </w:t>
            </w:r>
            <w:r w:rsidRPr="00CD6C5D">
              <w:rPr>
                <w:bCs w:val="0"/>
                <w:color w:val="7030A0"/>
              </w:rPr>
              <w:t>Key</w:t>
            </w:r>
          </w:p>
        </w:tc>
        <w:tc>
          <w:tcPr>
            <w:tcW w:w="2249" w:type="dxa"/>
            <w:tcBorders>
              <w:left w:val="single" w:sz="4" w:space="0" w:color="auto"/>
              <w:right w:val="single" w:sz="4" w:space="0" w:color="auto"/>
            </w:tcBorders>
          </w:tcPr>
          <w:p w14:paraId="5406C0A5" w14:textId="122B1C01" w:rsidR="00561D87" w:rsidRDefault="00561D87" w:rsidP="00B033C5">
            <w:pPr>
              <w:cnfStyle w:val="000000100000" w:firstRow="0" w:lastRow="0" w:firstColumn="0" w:lastColumn="0" w:oddVBand="0" w:evenVBand="0" w:oddHBand="1" w:evenHBand="0" w:firstRowFirstColumn="0" w:firstRowLastColumn="0" w:lastRowFirstColumn="0" w:lastRowLastColumn="0"/>
            </w:pPr>
            <w:r>
              <w:t xml:space="preserve">clientfqname </w:t>
            </w:r>
          </w:p>
        </w:tc>
        <w:tc>
          <w:tcPr>
            <w:tcW w:w="3060" w:type="dxa"/>
            <w:tcBorders>
              <w:left w:val="single" w:sz="4" w:space="0" w:color="auto"/>
              <w:right w:val="single" w:sz="4" w:space="0" w:color="auto"/>
            </w:tcBorders>
          </w:tcPr>
          <w:p w14:paraId="56635812" w14:textId="0A78CF76" w:rsidR="00561D87" w:rsidRDefault="00561D87" w:rsidP="00B033C5">
            <w:pPr>
              <w:cnfStyle w:val="000000100000" w:firstRow="0" w:lastRow="0" w:firstColumn="0" w:lastColumn="0" w:oddVBand="0" w:evenVBand="0" w:oddHBand="1" w:evenHBand="0" w:firstRowFirstColumn="0" w:firstRowLastColumn="0" w:lastRowFirstColumn="0" w:lastRowLastColumn="0"/>
            </w:pPr>
            <w:r>
              <w:t>CMDB: Client Name</w:t>
            </w:r>
          </w:p>
        </w:tc>
        <w:tc>
          <w:tcPr>
            <w:tcW w:w="3420" w:type="dxa"/>
            <w:tcBorders>
              <w:left w:val="single" w:sz="4" w:space="0" w:color="auto"/>
              <w:right w:val="single" w:sz="4" w:space="0" w:color="auto"/>
            </w:tcBorders>
          </w:tcPr>
          <w:p w14:paraId="221953EF" w14:textId="1FD020D2" w:rsidR="00561D87" w:rsidRDefault="00561D87" w:rsidP="00B033C5">
            <w:pPr>
              <w:cnfStyle w:val="000000100000" w:firstRow="0" w:lastRow="0" w:firstColumn="0" w:lastColumn="0" w:oddVBand="0" w:evenVBand="0" w:oddHBand="1" w:evenHBand="0" w:firstRowFirstColumn="0" w:firstRowLastColumn="0" w:lastRowFirstColumn="0" w:lastRowLastColumn="0"/>
            </w:pPr>
            <w:r>
              <w:t>Required name to cross match with client name in Bocada database, often the CI in ServiceNow</w:t>
            </w:r>
          </w:p>
        </w:tc>
      </w:tr>
      <w:tr w:rsidR="00561D87" w14:paraId="51F8DBB7"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28714BAF" w14:textId="746E9B8F" w:rsidR="00561D87" w:rsidRPr="00CD6C5D" w:rsidRDefault="00561D87" w:rsidP="00B033C5">
            <w:pPr>
              <w:rPr>
                <w:bCs w:val="0"/>
                <w:color w:val="7030A0"/>
              </w:rPr>
            </w:pPr>
            <w:r w:rsidRPr="00CD6C5D">
              <w:rPr>
                <w:bCs w:val="0"/>
                <w:color w:val="7030A0"/>
              </w:rPr>
              <w:t>Key</w:t>
            </w:r>
          </w:p>
        </w:tc>
        <w:tc>
          <w:tcPr>
            <w:tcW w:w="2249" w:type="dxa"/>
            <w:tcBorders>
              <w:left w:val="single" w:sz="4" w:space="0" w:color="auto"/>
              <w:right w:val="single" w:sz="4" w:space="0" w:color="auto"/>
            </w:tcBorders>
          </w:tcPr>
          <w:p w14:paraId="1556D0B0" w14:textId="2DE43FD3" w:rsidR="00561D87" w:rsidRDefault="00561D87" w:rsidP="00B033C5">
            <w:pPr>
              <w:cnfStyle w:val="000000000000" w:firstRow="0" w:lastRow="0" w:firstColumn="0" w:lastColumn="0" w:oddVBand="0" w:evenVBand="0" w:oddHBand="0" w:evenHBand="0" w:firstRowFirstColumn="0" w:firstRowLastColumn="0" w:lastRowFirstColumn="0" w:lastRowLastColumn="0"/>
            </w:pPr>
            <w:r w:rsidRPr="00F826D5">
              <w:t>bocada_fqzonename</w:t>
            </w:r>
          </w:p>
        </w:tc>
        <w:tc>
          <w:tcPr>
            <w:tcW w:w="3060" w:type="dxa"/>
            <w:tcBorders>
              <w:left w:val="single" w:sz="4" w:space="0" w:color="auto"/>
              <w:right w:val="single" w:sz="4" w:space="0" w:color="auto"/>
            </w:tcBorders>
          </w:tcPr>
          <w:p w14:paraId="513982C9" w14:textId="02327C1C" w:rsidR="00561D87" w:rsidRDefault="00561D87" w:rsidP="00B033C5">
            <w:pPr>
              <w:cnfStyle w:val="000000000000" w:firstRow="0" w:lastRow="0" w:firstColumn="0" w:lastColumn="0" w:oddVBand="0" w:evenVBand="0" w:oddHBand="0" w:evenHBand="0" w:firstRowFirstColumn="0" w:firstRowLastColumn="0" w:lastRowFirstColumn="0" w:lastRowLastColumn="0"/>
            </w:pPr>
            <w:r>
              <w:t>CMDB: Zone</w:t>
            </w:r>
          </w:p>
        </w:tc>
        <w:tc>
          <w:tcPr>
            <w:tcW w:w="3420" w:type="dxa"/>
            <w:tcBorders>
              <w:left w:val="single" w:sz="4" w:space="0" w:color="auto"/>
              <w:right w:val="single" w:sz="4" w:space="0" w:color="auto"/>
            </w:tcBorders>
          </w:tcPr>
          <w:p w14:paraId="3E90BEEA" w14:textId="005AA5E3" w:rsidR="00561D87" w:rsidRDefault="00561D87" w:rsidP="00B033C5">
            <w:pPr>
              <w:cnfStyle w:val="000000000000" w:firstRow="0" w:lastRow="0" w:firstColumn="0" w:lastColumn="0" w:oddVBand="0" w:evenVBand="0" w:oddHBand="0" w:evenHBand="0" w:firstRowFirstColumn="0" w:firstRowLastColumn="0" w:lastRowFirstColumn="0" w:lastRowLastColumn="0"/>
            </w:pPr>
            <w:r>
              <w:t>Optional fully qualified zone name to match with Bocada zone, often customer zone name</w:t>
            </w:r>
          </w:p>
        </w:tc>
      </w:tr>
      <w:tr w:rsidR="00561D87" w14:paraId="78FE1EA8"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48DE2FB5" w14:textId="5950643E" w:rsidR="00561D87" w:rsidRPr="00F826D5" w:rsidRDefault="00561D87" w:rsidP="00B033C5">
            <w:pPr>
              <w:rPr>
                <w:color w:val="0070C0"/>
              </w:rPr>
            </w:pPr>
            <w:r w:rsidRPr="00567EC6">
              <w:rPr>
                <w:color w:val="7030A0"/>
              </w:rPr>
              <w:t>KEY</w:t>
            </w:r>
          </w:p>
        </w:tc>
        <w:tc>
          <w:tcPr>
            <w:tcW w:w="2249" w:type="dxa"/>
            <w:tcBorders>
              <w:left w:val="single" w:sz="4" w:space="0" w:color="auto"/>
              <w:right w:val="single" w:sz="4" w:space="0" w:color="auto"/>
            </w:tcBorders>
          </w:tcPr>
          <w:p w14:paraId="5311EAF9" w14:textId="378819B0" w:rsidR="00561D87" w:rsidRDefault="00561D87" w:rsidP="00B033C5">
            <w:pPr>
              <w:cnfStyle w:val="000000100000" w:firstRow="0" w:lastRow="0" w:firstColumn="0" w:lastColumn="0" w:oddVBand="0" w:evenVBand="0" w:oddHBand="1" w:evenHBand="0" w:firstRowFirstColumn="0" w:firstRowLastColumn="0" w:lastRowFirstColumn="0" w:lastRowLastColumn="0"/>
            </w:pPr>
            <w:r>
              <w:t>clientname</w:t>
            </w:r>
          </w:p>
        </w:tc>
        <w:tc>
          <w:tcPr>
            <w:tcW w:w="3060" w:type="dxa"/>
            <w:tcBorders>
              <w:left w:val="single" w:sz="4" w:space="0" w:color="auto"/>
              <w:right w:val="single" w:sz="4" w:space="0" w:color="auto"/>
            </w:tcBorders>
          </w:tcPr>
          <w:p w14:paraId="7FE750F9" w14:textId="6CBE7ADD" w:rsidR="00561D87" w:rsidRDefault="00561D87" w:rsidP="00B033C5">
            <w:pPr>
              <w:cnfStyle w:val="000000100000" w:firstRow="0" w:lastRow="0" w:firstColumn="0" w:lastColumn="0" w:oddVBand="0" w:evenVBand="0" w:oddHBand="1" w:evenHBand="0" w:firstRowFirstColumn="0" w:firstRowLastColumn="0" w:lastRowFirstColumn="0" w:lastRowLastColumn="0"/>
            </w:pPr>
            <w:r>
              <w:t>CMDB: Alt Name</w:t>
            </w:r>
          </w:p>
        </w:tc>
        <w:tc>
          <w:tcPr>
            <w:tcW w:w="3420" w:type="dxa"/>
            <w:tcBorders>
              <w:left w:val="single" w:sz="4" w:space="0" w:color="auto"/>
              <w:right w:val="single" w:sz="4" w:space="0" w:color="auto"/>
            </w:tcBorders>
          </w:tcPr>
          <w:p w14:paraId="71703715" w14:textId="7DA9A67D" w:rsidR="00561D87" w:rsidRDefault="00561D87" w:rsidP="00B033C5">
            <w:pPr>
              <w:cnfStyle w:val="000000100000" w:firstRow="0" w:lastRow="0" w:firstColumn="0" w:lastColumn="0" w:oddVBand="0" w:evenVBand="0" w:oddHBand="1" w:evenHBand="0" w:firstRowFirstColumn="0" w:firstRowLastColumn="0" w:lastRowFirstColumn="0" w:lastRowLastColumn="0"/>
            </w:pPr>
            <w:r>
              <w:t>Additional backup client name</w:t>
            </w:r>
            <w:r w:rsidR="00103DB6">
              <w:t>,</w:t>
            </w:r>
            <w:r>
              <w:t xml:space="preserve"> e.g. backup name or short name used </w:t>
            </w:r>
            <w:r w:rsidR="00505F85">
              <w:t xml:space="preserve">to </w:t>
            </w:r>
            <w:r>
              <w:t>cross referenc</w:t>
            </w:r>
            <w:r w:rsidR="00505F85">
              <w:t>e</w:t>
            </w:r>
            <w:r>
              <w:t xml:space="preserve"> CMDB name </w:t>
            </w:r>
            <w:r w:rsidR="00505F85">
              <w:t xml:space="preserve">with </w:t>
            </w:r>
            <w:r>
              <w:t>Bocada backup client name</w:t>
            </w:r>
          </w:p>
        </w:tc>
      </w:tr>
      <w:tr w:rsidR="00561D87" w14:paraId="4543E588"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7EC43752" w14:textId="51CA989A" w:rsidR="00561D87" w:rsidRPr="00F826D5" w:rsidRDefault="00561D87" w:rsidP="00F826D5">
            <w:pPr>
              <w:rPr>
                <w:color w:val="0070C0"/>
              </w:rPr>
            </w:pPr>
            <w:r w:rsidRPr="00CD6C5D">
              <w:rPr>
                <w:color w:val="7030A0"/>
              </w:rPr>
              <w:t>REQUIRED</w:t>
            </w:r>
          </w:p>
        </w:tc>
        <w:tc>
          <w:tcPr>
            <w:tcW w:w="2249" w:type="dxa"/>
            <w:tcBorders>
              <w:left w:val="single" w:sz="4" w:space="0" w:color="auto"/>
              <w:right w:val="single" w:sz="4" w:space="0" w:color="auto"/>
            </w:tcBorders>
          </w:tcPr>
          <w:p w14:paraId="47EB00F3" w14:textId="0AA0C0C3"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clientrecordid</w:t>
            </w:r>
          </w:p>
        </w:tc>
        <w:tc>
          <w:tcPr>
            <w:tcW w:w="3060" w:type="dxa"/>
            <w:tcBorders>
              <w:left w:val="single" w:sz="4" w:space="0" w:color="auto"/>
              <w:right w:val="single" w:sz="4" w:space="0" w:color="auto"/>
            </w:tcBorders>
          </w:tcPr>
          <w:p w14:paraId="55B1EEBA" w14:textId="61BAA0FD" w:rsidR="00561D87" w:rsidRDefault="00561D87" w:rsidP="00F826D5">
            <w:pPr>
              <w:cnfStyle w:val="000000000000" w:firstRow="0" w:lastRow="0" w:firstColumn="0" w:lastColumn="0" w:oddVBand="0" w:evenVBand="0" w:oddHBand="0" w:evenHBand="0" w:firstRowFirstColumn="0" w:firstRowLastColumn="0" w:lastRowFirstColumn="0" w:lastRowLastColumn="0"/>
            </w:pPr>
            <w:r>
              <w:t>CMDB: Client Identifier</w:t>
            </w:r>
          </w:p>
        </w:tc>
        <w:tc>
          <w:tcPr>
            <w:tcW w:w="3420" w:type="dxa"/>
            <w:tcBorders>
              <w:left w:val="single" w:sz="4" w:space="0" w:color="auto"/>
              <w:right w:val="single" w:sz="4" w:space="0" w:color="auto"/>
            </w:tcBorders>
          </w:tcPr>
          <w:p w14:paraId="1D90561A" w14:textId="718104FF" w:rsidR="00561D87" w:rsidRDefault="00561D87" w:rsidP="00F826D5">
            <w:pPr>
              <w:cnfStyle w:val="000000000000" w:firstRow="0" w:lastRow="0" w:firstColumn="0" w:lastColumn="0" w:oddVBand="0" w:evenVBand="0" w:oddHBand="0" w:evenHBand="0" w:firstRowFirstColumn="0" w:firstRowLastColumn="0" w:lastRowFirstColumn="0" w:lastRowLastColumn="0"/>
            </w:pPr>
            <w:r>
              <w:t>CMDB CI unique identifier</w:t>
            </w:r>
            <w:r w:rsidR="00627154">
              <w:t>,</w:t>
            </w:r>
            <w:r>
              <w:t xml:space="preserve"> e.g. sys_id</w:t>
            </w:r>
          </w:p>
        </w:tc>
      </w:tr>
      <w:tr w:rsidR="00561D87" w14:paraId="680DE5BF"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6DECB8FE" w14:textId="0F9FF7ED" w:rsidR="00561D87" w:rsidRPr="00F826D5" w:rsidRDefault="00561D87" w:rsidP="00F826D5">
            <w:pPr>
              <w:rPr>
                <w:color w:val="0070C0"/>
              </w:rPr>
            </w:pPr>
            <w:bookmarkStart w:id="33" w:name="_Hlk41925414"/>
            <w:r w:rsidRPr="00F826D5">
              <w:rPr>
                <w:color w:val="0070C0"/>
              </w:rPr>
              <w:t>Info</w:t>
            </w:r>
          </w:p>
        </w:tc>
        <w:tc>
          <w:tcPr>
            <w:tcW w:w="2249" w:type="dxa"/>
            <w:tcBorders>
              <w:left w:val="single" w:sz="4" w:space="0" w:color="auto"/>
              <w:right w:val="single" w:sz="4" w:space="0" w:color="auto"/>
            </w:tcBorders>
          </w:tcPr>
          <w:p w14:paraId="58C97430" w14:textId="540FBAB3"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contact</w:t>
            </w:r>
          </w:p>
        </w:tc>
        <w:tc>
          <w:tcPr>
            <w:tcW w:w="3060" w:type="dxa"/>
            <w:tcBorders>
              <w:left w:val="single" w:sz="4" w:space="0" w:color="auto"/>
              <w:right w:val="single" w:sz="4" w:space="0" w:color="auto"/>
            </w:tcBorders>
          </w:tcPr>
          <w:p w14:paraId="26398758" w14:textId="2CC9F509" w:rsidR="00561D87" w:rsidRDefault="00561D87" w:rsidP="00F826D5">
            <w:pPr>
              <w:cnfStyle w:val="000000100000" w:firstRow="0" w:lastRow="0" w:firstColumn="0" w:lastColumn="0" w:oddVBand="0" w:evenVBand="0" w:oddHBand="1" w:evenHBand="0" w:firstRowFirstColumn="0" w:firstRowLastColumn="0" w:lastRowFirstColumn="0" w:lastRowLastColumn="0"/>
            </w:pPr>
            <w:r>
              <w:t>CMDB: Contact</w:t>
            </w:r>
          </w:p>
        </w:tc>
        <w:tc>
          <w:tcPr>
            <w:tcW w:w="3420" w:type="dxa"/>
            <w:tcBorders>
              <w:left w:val="single" w:sz="4" w:space="0" w:color="auto"/>
              <w:right w:val="single" w:sz="4" w:space="0" w:color="auto"/>
            </w:tcBorders>
          </w:tcPr>
          <w:p w14:paraId="437B30DA" w14:textId="1B8A448B"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tr w:rsidR="00561D87" w14:paraId="077D237E"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207DD27E" w14:textId="06F6FD71"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7833C652" w14:textId="7A7A5844"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contactemail</w:t>
            </w:r>
          </w:p>
        </w:tc>
        <w:tc>
          <w:tcPr>
            <w:tcW w:w="3060" w:type="dxa"/>
            <w:tcBorders>
              <w:left w:val="single" w:sz="4" w:space="0" w:color="auto"/>
              <w:right w:val="single" w:sz="4" w:space="0" w:color="auto"/>
            </w:tcBorders>
          </w:tcPr>
          <w:p w14:paraId="1BBAC27C" w14:textId="50EC199A" w:rsidR="00561D87" w:rsidRDefault="0059397E" w:rsidP="00F826D5">
            <w:pPr>
              <w:cnfStyle w:val="000000000000" w:firstRow="0" w:lastRow="0" w:firstColumn="0" w:lastColumn="0" w:oddVBand="0" w:evenVBand="0" w:oddHBand="0" w:evenHBand="0" w:firstRowFirstColumn="0" w:firstRowLastColumn="0" w:lastRowFirstColumn="0" w:lastRowLastColumn="0"/>
            </w:pPr>
            <w:r w:rsidRPr="0059397E">
              <w:t>CMDB: Contact Email</w:t>
            </w:r>
            <w:r w:rsidR="008513E5">
              <w:t xml:space="preserve"> </w:t>
            </w:r>
          </w:p>
        </w:tc>
        <w:tc>
          <w:tcPr>
            <w:tcW w:w="3420" w:type="dxa"/>
            <w:tcBorders>
              <w:left w:val="single" w:sz="4" w:space="0" w:color="auto"/>
              <w:right w:val="single" w:sz="4" w:space="0" w:color="auto"/>
            </w:tcBorders>
          </w:tcPr>
          <w:p w14:paraId="754C343E" w14:textId="6B87EF76" w:rsidR="00561D87" w:rsidRDefault="0059397E" w:rsidP="00F826D5">
            <w:pPr>
              <w:cnfStyle w:val="000000000000" w:firstRow="0" w:lastRow="0" w:firstColumn="0" w:lastColumn="0" w:oddVBand="0" w:evenVBand="0" w:oddHBand="0" w:evenHBand="0" w:firstRowFirstColumn="0" w:firstRowLastColumn="0" w:lastRowFirstColumn="0" w:lastRowLastColumn="0"/>
            </w:pPr>
            <w:r>
              <w:t>Info</w:t>
            </w:r>
          </w:p>
        </w:tc>
      </w:tr>
      <w:tr w:rsidR="00561D87" w14:paraId="02FDE0B6"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146010A5" w14:textId="4C659052"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66C73AB7" w14:textId="4299107B"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backupproductname</w:t>
            </w:r>
          </w:p>
        </w:tc>
        <w:tc>
          <w:tcPr>
            <w:tcW w:w="3060" w:type="dxa"/>
            <w:tcBorders>
              <w:left w:val="single" w:sz="4" w:space="0" w:color="auto"/>
              <w:right w:val="single" w:sz="4" w:space="0" w:color="auto"/>
            </w:tcBorders>
          </w:tcPr>
          <w:p w14:paraId="2841A400" w14:textId="190D9D69" w:rsidR="00561D87" w:rsidRDefault="0059397E" w:rsidP="00F826D5">
            <w:pPr>
              <w:cnfStyle w:val="000000100000" w:firstRow="0" w:lastRow="0" w:firstColumn="0" w:lastColumn="0" w:oddVBand="0" w:evenVBand="0" w:oddHBand="1" w:evenHBand="0" w:firstRowFirstColumn="0" w:firstRowLastColumn="0" w:lastRowFirstColumn="0" w:lastRowLastColumn="0"/>
            </w:pPr>
            <w:r w:rsidRPr="0059397E">
              <w:t>CMDB: Backup Product</w:t>
            </w:r>
            <w:r w:rsidR="008513E5">
              <w:t xml:space="preserve"> </w:t>
            </w:r>
          </w:p>
        </w:tc>
        <w:tc>
          <w:tcPr>
            <w:tcW w:w="3420" w:type="dxa"/>
            <w:tcBorders>
              <w:left w:val="single" w:sz="4" w:space="0" w:color="auto"/>
              <w:right w:val="single" w:sz="4" w:space="0" w:color="auto"/>
            </w:tcBorders>
          </w:tcPr>
          <w:p w14:paraId="04246330" w14:textId="1B40569A"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bookmarkEnd w:id="33"/>
      <w:tr w:rsidR="00561D87" w14:paraId="211EE6BC"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0FE2BD0E" w14:textId="77758675"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629AD83E" w14:textId="051A0831"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backupproductversion</w:t>
            </w:r>
          </w:p>
        </w:tc>
        <w:tc>
          <w:tcPr>
            <w:tcW w:w="3060" w:type="dxa"/>
            <w:tcBorders>
              <w:left w:val="single" w:sz="4" w:space="0" w:color="auto"/>
              <w:right w:val="single" w:sz="4" w:space="0" w:color="auto"/>
            </w:tcBorders>
          </w:tcPr>
          <w:p w14:paraId="0E05F5E4" w14:textId="2910AAC6" w:rsidR="00561D87" w:rsidRDefault="0059397E" w:rsidP="00F826D5">
            <w:pPr>
              <w:cnfStyle w:val="000000000000" w:firstRow="0" w:lastRow="0" w:firstColumn="0" w:lastColumn="0" w:oddVBand="0" w:evenVBand="0" w:oddHBand="0" w:evenHBand="0" w:firstRowFirstColumn="0" w:firstRowLastColumn="0" w:lastRowFirstColumn="0" w:lastRowLastColumn="0"/>
            </w:pPr>
            <w:r w:rsidRPr="0059397E">
              <w:t>CMDB: Backup Product Version</w:t>
            </w:r>
            <w:r w:rsidR="008513E5">
              <w:t xml:space="preserve"> </w:t>
            </w:r>
          </w:p>
        </w:tc>
        <w:tc>
          <w:tcPr>
            <w:tcW w:w="3420" w:type="dxa"/>
            <w:tcBorders>
              <w:left w:val="single" w:sz="4" w:space="0" w:color="auto"/>
              <w:right w:val="single" w:sz="4" w:space="0" w:color="auto"/>
            </w:tcBorders>
          </w:tcPr>
          <w:p w14:paraId="6966A042" w14:textId="57C159B9" w:rsidR="00561D87" w:rsidRDefault="0059397E" w:rsidP="00F826D5">
            <w:pPr>
              <w:cnfStyle w:val="000000000000" w:firstRow="0" w:lastRow="0" w:firstColumn="0" w:lastColumn="0" w:oddVBand="0" w:evenVBand="0" w:oddHBand="0" w:evenHBand="0" w:firstRowFirstColumn="0" w:firstRowLastColumn="0" w:lastRowFirstColumn="0" w:lastRowLastColumn="0"/>
            </w:pPr>
            <w:r>
              <w:t>Info</w:t>
            </w:r>
          </w:p>
        </w:tc>
      </w:tr>
      <w:tr w:rsidR="00561D87" w14:paraId="40CF20D0"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256FA081" w14:textId="72B41ECD"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39867D35" w14:textId="52B8FA8B"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osname</w:t>
            </w:r>
          </w:p>
        </w:tc>
        <w:tc>
          <w:tcPr>
            <w:tcW w:w="3060" w:type="dxa"/>
            <w:tcBorders>
              <w:left w:val="single" w:sz="4" w:space="0" w:color="auto"/>
              <w:right w:val="single" w:sz="4" w:space="0" w:color="auto"/>
            </w:tcBorders>
          </w:tcPr>
          <w:p w14:paraId="592AA06B" w14:textId="24E76496" w:rsidR="00561D87" w:rsidRDefault="008513E5" w:rsidP="00F826D5">
            <w:pPr>
              <w:cnfStyle w:val="000000100000" w:firstRow="0" w:lastRow="0" w:firstColumn="0" w:lastColumn="0" w:oddVBand="0" w:evenVBand="0" w:oddHBand="1" w:evenHBand="0" w:firstRowFirstColumn="0" w:firstRowLastColumn="0" w:lastRowFirstColumn="0" w:lastRowLastColumn="0"/>
            </w:pPr>
            <w:r>
              <w:t xml:space="preserve">CMDB: </w:t>
            </w:r>
            <w:r w:rsidR="0059397E" w:rsidRPr="0059397E">
              <w:t>Operating System</w:t>
            </w:r>
          </w:p>
        </w:tc>
        <w:tc>
          <w:tcPr>
            <w:tcW w:w="3420" w:type="dxa"/>
            <w:tcBorders>
              <w:left w:val="single" w:sz="4" w:space="0" w:color="auto"/>
              <w:right w:val="single" w:sz="4" w:space="0" w:color="auto"/>
            </w:tcBorders>
          </w:tcPr>
          <w:p w14:paraId="777E3BF5" w14:textId="185B8A8B" w:rsidR="00561D87" w:rsidRDefault="001F045D" w:rsidP="00F826D5">
            <w:pPr>
              <w:cnfStyle w:val="000000100000" w:firstRow="0" w:lastRow="0" w:firstColumn="0" w:lastColumn="0" w:oddVBand="0" w:evenVBand="0" w:oddHBand="1" w:evenHBand="0" w:firstRowFirstColumn="0" w:firstRowLastColumn="0" w:lastRowFirstColumn="0" w:lastRowLastColumn="0"/>
            </w:pPr>
            <w:r>
              <w:t>Usually os in ServiceNow</w:t>
            </w:r>
          </w:p>
        </w:tc>
      </w:tr>
      <w:tr w:rsidR="00561D87" w14:paraId="6A913DED"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4FF11C28" w14:textId="030E98AF"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652A9A4F" w14:textId="1D708FEC"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osversion</w:t>
            </w:r>
          </w:p>
        </w:tc>
        <w:tc>
          <w:tcPr>
            <w:tcW w:w="3060" w:type="dxa"/>
            <w:tcBorders>
              <w:left w:val="single" w:sz="4" w:space="0" w:color="auto"/>
              <w:right w:val="single" w:sz="4" w:space="0" w:color="auto"/>
            </w:tcBorders>
          </w:tcPr>
          <w:p w14:paraId="1185E5BB" w14:textId="416E31A8" w:rsidR="00561D87" w:rsidRDefault="008513E5" w:rsidP="00F826D5">
            <w:pPr>
              <w:cnfStyle w:val="000000000000" w:firstRow="0" w:lastRow="0" w:firstColumn="0" w:lastColumn="0" w:oddVBand="0" w:evenVBand="0" w:oddHBand="0" w:evenHBand="0" w:firstRowFirstColumn="0" w:firstRowLastColumn="0" w:lastRowFirstColumn="0" w:lastRowLastColumn="0"/>
            </w:pPr>
            <w:r>
              <w:t>CMDB: Client OS Version</w:t>
            </w:r>
          </w:p>
        </w:tc>
        <w:tc>
          <w:tcPr>
            <w:tcW w:w="3420" w:type="dxa"/>
            <w:tcBorders>
              <w:left w:val="single" w:sz="4" w:space="0" w:color="auto"/>
              <w:right w:val="single" w:sz="4" w:space="0" w:color="auto"/>
            </w:tcBorders>
          </w:tcPr>
          <w:p w14:paraId="2E6EC53B" w14:textId="2A5D5508" w:rsidR="00561D87" w:rsidRDefault="001F045D" w:rsidP="00F826D5">
            <w:pPr>
              <w:cnfStyle w:val="000000000000" w:firstRow="0" w:lastRow="0" w:firstColumn="0" w:lastColumn="0" w:oddVBand="0" w:evenVBand="0" w:oddHBand="0" w:evenHBand="0" w:firstRowFirstColumn="0" w:firstRowLastColumn="0" w:lastRowFirstColumn="0" w:lastRowLastColumn="0"/>
            </w:pPr>
            <w:r>
              <w:t xml:space="preserve">Usually </w:t>
            </w:r>
            <w:r w:rsidRPr="001F045D">
              <w:t>os_version</w:t>
            </w:r>
            <w:r>
              <w:t xml:space="preserve"> in ServiceNow</w:t>
            </w:r>
          </w:p>
        </w:tc>
      </w:tr>
      <w:tr w:rsidR="00561D87" w14:paraId="0F320B36"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4FD2BBB4" w14:textId="62042EF0"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6101909A" w14:textId="024E1A05"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passexp</w:t>
            </w:r>
          </w:p>
        </w:tc>
        <w:tc>
          <w:tcPr>
            <w:tcW w:w="3060" w:type="dxa"/>
            <w:tcBorders>
              <w:left w:val="single" w:sz="4" w:space="0" w:color="auto"/>
              <w:right w:val="single" w:sz="4" w:space="0" w:color="auto"/>
            </w:tcBorders>
          </w:tcPr>
          <w:p w14:paraId="56DF71A4" w14:textId="72DAA884" w:rsidR="00561D87" w:rsidRDefault="0059397E" w:rsidP="00F826D5">
            <w:pPr>
              <w:cnfStyle w:val="000000100000" w:firstRow="0" w:lastRow="0" w:firstColumn="0" w:lastColumn="0" w:oddVBand="0" w:evenVBand="0" w:oddHBand="1" w:evenHBand="0" w:firstRowFirstColumn="0" w:firstRowLastColumn="0" w:lastRowFirstColumn="0" w:lastRowLastColumn="0"/>
            </w:pPr>
            <w:r w:rsidRPr="0059397E">
              <w:t>CMDB: Password Expiration</w:t>
            </w:r>
          </w:p>
        </w:tc>
        <w:tc>
          <w:tcPr>
            <w:tcW w:w="3420" w:type="dxa"/>
            <w:tcBorders>
              <w:left w:val="single" w:sz="4" w:space="0" w:color="auto"/>
              <w:right w:val="single" w:sz="4" w:space="0" w:color="auto"/>
            </w:tcBorders>
          </w:tcPr>
          <w:p w14:paraId="1415462E" w14:textId="46E343E3"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tr w:rsidR="00561D87" w14:paraId="6D85D81F" w14:textId="77777777" w:rsidTr="008212C3">
        <w:trPr>
          <w:trHeight w:val="6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1F86A548" w14:textId="5589A453"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0DE4C873" w14:textId="0948D7A9"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ipaddress</w:t>
            </w:r>
          </w:p>
        </w:tc>
        <w:tc>
          <w:tcPr>
            <w:tcW w:w="3060" w:type="dxa"/>
            <w:tcBorders>
              <w:left w:val="single" w:sz="4" w:space="0" w:color="auto"/>
              <w:right w:val="single" w:sz="4" w:space="0" w:color="auto"/>
            </w:tcBorders>
          </w:tcPr>
          <w:p w14:paraId="013662B3" w14:textId="2ED5F06C" w:rsidR="00561D87" w:rsidRDefault="00561D87" w:rsidP="00F826D5">
            <w:pPr>
              <w:cnfStyle w:val="000000000000" w:firstRow="0" w:lastRow="0" w:firstColumn="0" w:lastColumn="0" w:oddVBand="0" w:evenVBand="0" w:oddHBand="0" w:evenHBand="0" w:firstRowFirstColumn="0" w:firstRowLastColumn="0" w:lastRowFirstColumn="0" w:lastRowLastColumn="0"/>
            </w:pPr>
            <w:r>
              <w:t>CMDB: IP Address</w:t>
            </w:r>
          </w:p>
        </w:tc>
        <w:tc>
          <w:tcPr>
            <w:tcW w:w="3420" w:type="dxa"/>
            <w:tcBorders>
              <w:left w:val="single" w:sz="4" w:space="0" w:color="auto"/>
              <w:right w:val="single" w:sz="4" w:space="0" w:color="auto"/>
            </w:tcBorders>
          </w:tcPr>
          <w:p w14:paraId="1CEA8F3D" w14:textId="39FC45AA" w:rsidR="00561D87" w:rsidRDefault="001F045D" w:rsidP="00F826D5">
            <w:pPr>
              <w:cnfStyle w:val="000000000000" w:firstRow="0" w:lastRow="0" w:firstColumn="0" w:lastColumn="0" w:oddVBand="0" w:evenVBand="0" w:oddHBand="0" w:evenHBand="0" w:firstRowFirstColumn="0" w:firstRowLastColumn="0" w:lastRowFirstColumn="0" w:lastRowLastColumn="0"/>
            </w:pPr>
            <w:r>
              <w:t xml:space="preserve">Usually </w:t>
            </w:r>
            <w:r w:rsidRPr="001F045D">
              <w:t>ip_address</w:t>
            </w:r>
            <w:r>
              <w:t xml:space="preserve"> in ServiceNow</w:t>
            </w:r>
          </w:p>
        </w:tc>
      </w:tr>
      <w:tr w:rsidR="00561D87" w14:paraId="7A20AD05"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2F6E490B" w14:textId="3B335BFF"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42C1099C" w14:textId="4A861775"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ipaddressbackup</w:t>
            </w:r>
          </w:p>
        </w:tc>
        <w:tc>
          <w:tcPr>
            <w:tcW w:w="3060" w:type="dxa"/>
            <w:tcBorders>
              <w:left w:val="single" w:sz="4" w:space="0" w:color="auto"/>
              <w:right w:val="single" w:sz="4" w:space="0" w:color="auto"/>
            </w:tcBorders>
          </w:tcPr>
          <w:p w14:paraId="40AF09F4" w14:textId="7993B167" w:rsidR="00561D87" w:rsidRDefault="00561D87" w:rsidP="00F826D5">
            <w:pPr>
              <w:cnfStyle w:val="000000100000" w:firstRow="0" w:lastRow="0" w:firstColumn="0" w:lastColumn="0" w:oddVBand="0" w:evenVBand="0" w:oddHBand="1" w:evenHBand="0" w:firstRowFirstColumn="0" w:firstRowLastColumn="0" w:lastRowFirstColumn="0" w:lastRowLastColumn="0"/>
            </w:pPr>
            <w:r>
              <w:t>CMDB: IP Address2</w:t>
            </w:r>
          </w:p>
        </w:tc>
        <w:tc>
          <w:tcPr>
            <w:tcW w:w="3420" w:type="dxa"/>
            <w:tcBorders>
              <w:left w:val="single" w:sz="4" w:space="0" w:color="auto"/>
              <w:right w:val="single" w:sz="4" w:space="0" w:color="auto"/>
            </w:tcBorders>
          </w:tcPr>
          <w:p w14:paraId="029A7254" w14:textId="07C0064B"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tr w:rsidR="00561D87" w14:paraId="0A54B80B"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33A7CB02" w14:textId="3C5D2ACA"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57E98101" w14:textId="153EC2A8"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lastaccessdate</w:t>
            </w:r>
          </w:p>
        </w:tc>
        <w:tc>
          <w:tcPr>
            <w:tcW w:w="3060" w:type="dxa"/>
            <w:tcBorders>
              <w:left w:val="single" w:sz="4" w:space="0" w:color="auto"/>
              <w:right w:val="single" w:sz="4" w:space="0" w:color="auto"/>
            </w:tcBorders>
          </w:tcPr>
          <w:p w14:paraId="0D883B62" w14:textId="4100F516" w:rsidR="00561D87" w:rsidRDefault="00561D87" w:rsidP="00F826D5">
            <w:pPr>
              <w:cnfStyle w:val="000000000000" w:firstRow="0" w:lastRow="0" w:firstColumn="0" w:lastColumn="0" w:oddVBand="0" w:evenVBand="0" w:oddHBand="0" w:evenHBand="0" w:firstRowFirstColumn="0" w:firstRowLastColumn="0" w:lastRowFirstColumn="0" w:lastRowLastColumn="0"/>
            </w:pPr>
            <w:r>
              <w:t>CMDB: Last Accessed Time</w:t>
            </w:r>
          </w:p>
        </w:tc>
        <w:tc>
          <w:tcPr>
            <w:tcW w:w="3420" w:type="dxa"/>
            <w:tcBorders>
              <w:left w:val="single" w:sz="4" w:space="0" w:color="auto"/>
              <w:right w:val="single" w:sz="4" w:space="0" w:color="auto"/>
            </w:tcBorders>
          </w:tcPr>
          <w:p w14:paraId="3406F794" w14:textId="152276D9" w:rsidR="00561D87" w:rsidRDefault="008212C3" w:rsidP="00F826D5">
            <w:pPr>
              <w:cnfStyle w:val="000000000000" w:firstRow="0" w:lastRow="0" w:firstColumn="0" w:lastColumn="0" w:oddVBand="0" w:evenVBand="0" w:oddHBand="0" w:evenHBand="0" w:firstRowFirstColumn="0" w:firstRowLastColumn="0" w:lastRowFirstColumn="0" w:lastRowLastColumn="0"/>
            </w:pPr>
            <w:r>
              <w:t xml:space="preserve">Usually </w:t>
            </w:r>
            <w:r w:rsidRPr="008212C3">
              <w:t>sys_updated_on</w:t>
            </w:r>
            <w:r>
              <w:t xml:space="preserve"> in ServiceNow</w:t>
            </w:r>
          </w:p>
        </w:tc>
      </w:tr>
      <w:tr w:rsidR="00561D87" w14:paraId="1A96F40A" w14:textId="77777777" w:rsidTr="008212C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66627A7D" w14:textId="5D3F6976" w:rsidR="00561D87" w:rsidRPr="00F826D5" w:rsidRDefault="00561D87" w:rsidP="00F826D5">
            <w:pPr>
              <w:rPr>
                <w:color w:val="0070C0"/>
              </w:rPr>
            </w:pPr>
            <w:bookmarkStart w:id="34" w:name="_Hlk41925102"/>
            <w:r w:rsidRPr="00F826D5">
              <w:rPr>
                <w:color w:val="0070C0"/>
              </w:rPr>
              <w:t>Info</w:t>
            </w:r>
          </w:p>
        </w:tc>
        <w:tc>
          <w:tcPr>
            <w:tcW w:w="2249" w:type="dxa"/>
            <w:tcBorders>
              <w:left w:val="single" w:sz="4" w:space="0" w:color="auto"/>
              <w:right w:val="single" w:sz="4" w:space="0" w:color="auto"/>
            </w:tcBorders>
          </w:tcPr>
          <w:p w14:paraId="6F253836" w14:textId="23BE6573"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commissioneddate</w:t>
            </w:r>
          </w:p>
        </w:tc>
        <w:tc>
          <w:tcPr>
            <w:tcW w:w="3060" w:type="dxa"/>
            <w:tcBorders>
              <w:left w:val="single" w:sz="4" w:space="0" w:color="auto"/>
              <w:right w:val="single" w:sz="4" w:space="0" w:color="auto"/>
            </w:tcBorders>
          </w:tcPr>
          <w:p w14:paraId="0F1F04A1" w14:textId="7E55549F" w:rsidR="00561D87" w:rsidRDefault="00561D87" w:rsidP="00F826D5">
            <w:pPr>
              <w:cnfStyle w:val="000000100000" w:firstRow="0" w:lastRow="0" w:firstColumn="0" w:lastColumn="0" w:oddVBand="0" w:evenVBand="0" w:oddHBand="1" w:evenHBand="0" w:firstRowFirstColumn="0" w:firstRowLastColumn="0" w:lastRowFirstColumn="0" w:lastRowLastColumn="0"/>
            </w:pPr>
            <w:r>
              <w:t>CMDB: Commissioned Date</w:t>
            </w:r>
          </w:p>
        </w:tc>
        <w:tc>
          <w:tcPr>
            <w:tcW w:w="3420" w:type="dxa"/>
            <w:tcBorders>
              <w:left w:val="single" w:sz="4" w:space="0" w:color="auto"/>
              <w:right w:val="single" w:sz="4" w:space="0" w:color="auto"/>
            </w:tcBorders>
          </w:tcPr>
          <w:p w14:paraId="01EA74FE" w14:textId="483D71BF"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tr w:rsidR="00561D87" w14:paraId="63C39BE6"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146DD731" w14:textId="64BDCB27"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2C1CED37" w14:textId="5A46AC04"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decommissioneddate</w:t>
            </w:r>
          </w:p>
        </w:tc>
        <w:tc>
          <w:tcPr>
            <w:tcW w:w="3060" w:type="dxa"/>
            <w:tcBorders>
              <w:left w:val="single" w:sz="4" w:space="0" w:color="auto"/>
              <w:right w:val="single" w:sz="4" w:space="0" w:color="auto"/>
            </w:tcBorders>
          </w:tcPr>
          <w:p w14:paraId="2C4CF15D" w14:textId="4DFFAEC0" w:rsidR="00561D87" w:rsidRDefault="00561D87" w:rsidP="00F826D5">
            <w:pPr>
              <w:cnfStyle w:val="000000000000" w:firstRow="0" w:lastRow="0" w:firstColumn="0" w:lastColumn="0" w:oddVBand="0" w:evenVBand="0" w:oddHBand="0" w:evenHBand="0" w:firstRowFirstColumn="0" w:firstRowLastColumn="0" w:lastRowFirstColumn="0" w:lastRowLastColumn="0"/>
            </w:pPr>
            <w:r>
              <w:t>CMDB: Decommissioned Date</w:t>
            </w:r>
          </w:p>
        </w:tc>
        <w:tc>
          <w:tcPr>
            <w:tcW w:w="3420" w:type="dxa"/>
            <w:tcBorders>
              <w:left w:val="single" w:sz="4" w:space="0" w:color="auto"/>
              <w:right w:val="single" w:sz="4" w:space="0" w:color="auto"/>
            </w:tcBorders>
          </w:tcPr>
          <w:p w14:paraId="6CC52FB1" w14:textId="07289554" w:rsidR="00561D87" w:rsidRDefault="0059397E" w:rsidP="00F826D5">
            <w:pPr>
              <w:cnfStyle w:val="000000000000" w:firstRow="0" w:lastRow="0" w:firstColumn="0" w:lastColumn="0" w:oddVBand="0" w:evenVBand="0" w:oddHBand="0" w:evenHBand="0" w:firstRowFirstColumn="0" w:firstRowLastColumn="0" w:lastRowFirstColumn="0" w:lastRowLastColumn="0"/>
            </w:pPr>
            <w:r>
              <w:t>Info</w:t>
            </w:r>
          </w:p>
        </w:tc>
      </w:tr>
      <w:tr w:rsidR="00561D87" w14:paraId="020F7381"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52B53A53" w14:textId="60277799" w:rsidR="00561D87" w:rsidRPr="00F826D5" w:rsidRDefault="00561D87" w:rsidP="00F826D5">
            <w:pPr>
              <w:rPr>
                <w:color w:val="0070C0"/>
              </w:rPr>
            </w:pPr>
            <w:bookmarkStart w:id="35" w:name="_Hlk41925339"/>
            <w:r w:rsidRPr="00F826D5">
              <w:rPr>
                <w:color w:val="0070C0"/>
              </w:rPr>
              <w:t>Info</w:t>
            </w:r>
          </w:p>
        </w:tc>
        <w:tc>
          <w:tcPr>
            <w:tcW w:w="2249" w:type="dxa"/>
            <w:tcBorders>
              <w:left w:val="single" w:sz="4" w:space="0" w:color="auto"/>
              <w:right w:val="single" w:sz="4" w:space="0" w:color="auto"/>
            </w:tcBorders>
          </w:tcPr>
          <w:p w14:paraId="6240B778" w14:textId="6441FAFB" w:rsidR="00561D87" w:rsidRDefault="00561D87" w:rsidP="00F826D5">
            <w:pPr>
              <w:cnfStyle w:val="000000100000" w:firstRow="0" w:lastRow="0" w:firstColumn="0" w:lastColumn="0" w:oddVBand="0" w:evenVBand="0" w:oddHBand="1" w:evenHBand="0" w:firstRowFirstColumn="0" w:firstRowLastColumn="0" w:lastRowFirstColumn="0" w:lastRowLastColumn="0"/>
            </w:pPr>
            <w:r w:rsidRPr="00E532AD">
              <w:t>backuprequired</w:t>
            </w:r>
          </w:p>
        </w:tc>
        <w:tc>
          <w:tcPr>
            <w:tcW w:w="3060" w:type="dxa"/>
            <w:tcBorders>
              <w:left w:val="single" w:sz="4" w:space="0" w:color="auto"/>
              <w:right w:val="single" w:sz="4" w:space="0" w:color="auto"/>
            </w:tcBorders>
          </w:tcPr>
          <w:p w14:paraId="0C09FB37" w14:textId="13B68ECB" w:rsidR="00561D87" w:rsidRDefault="00561D87" w:rsidP="00F826D5">
            <w:pPr>
              <w:cnfStyle w:val="000000100000" w:firstRow="0" w:lastRow="0" w:firstColumn="0" w:lastColumn="0" w:oddVBand="0" w:evenVBand="0" w:oddHBand="1" w:evenHBand="0" w:firstRowFirstColumn="0" w:firstRowLastColumn="0" w:lastRowFirstColumn="0" w:lastRowLastColumn="0"/>
            </w:pPr>
            <w:r>
              <w:t>CMDB: Backup Required</w:t>
            </w:r>
          </w:p>
        </w:tc>
        <w:tc>
          <w:tcPr>
            <w:tcW w:w="3420" w:type="dxa"/>
            <w:tcBorders>
              <w:left w:val="single" w:sz="4" w:space="0" w:color="auto"/>
              <w:right w:val="single" w:sz="4" w:space="0" w:color="auto"/>
            </w:tcBorders>
          </w:tcPr>
          <w:p w14:paraId="67CB6C87" w14:textId="75585575" w:rsidR="00561D87" w:rsidRDefault="0059397E" w:rsidP="00F826D5">
            <w:pPr>
              <w:cnfStyle w:val="000000100000" w:firstRow="0" w:lastRow="0" w:firstColumn="0" w:lastColumn="0" w:oddVBand="0" w:evenVBand="0" w:oddHBand="1" w:evenHBand="0" w:firstRowFirstColumn="0" w:firstRowLastColumn="0" w:lastRowFirstColumn="0" w:lastRowLastColumn="0"/>
            </w:pPr>
            <w:r>
              <w:t>Info</w:t>
            </w:r>
          </w:p>
        </w:tc>
      </w:tr>
      <w:bookmarkEnd w:id="34"/>
      <w:bookmarkEnd w:id="35"/>
      <w:tr w:rsidR="00561D87" w14:paraId="0DA934B3"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4B34A8FB" w14:textId="0603EEF4" w:rsidR="00561D87" w:rsidRPr="00F826D5" w:rsidRDefault="00561D87" w:rsidP="00F826D5">
            <w:pPr>
              <w:rPr>
                <w:color w:val="0070C0"/>
              </w:rPr>
            </w:pPr>
            <w:r w:rsidRPr="00F826D5">
              <w:rPr>
                <w:color w:val="0070C0"/>
              </w:rPr>
              <w:t>Info</w:t>
            </w:r>
          </w:p>
        </w:tc>
        <w:tc>
          <w:tcPr>
            <w:tcW w:w="2249" w:type="dxa"/>
            <w:tcBorders>
              <w:left w:val="single" w:sz="4" w:space="0" w:color="auto"/>
              <w:right w:val="single" w:sz="4" w:space="0" w:color="auto"/>
            </w:tcBorders>
          </w:tcPr>
          <w:p w14:paraId="25CEC407" w14:textId="52464DBE" w:rsidR="00561D87" w:rsidRDefault="00561D87" w:rsidP="00F826D5">
            <w:pPr>
              <w:cnfStyle w:val="000000000000" w:firstRow="0" w:lastRow="0" w:firstColumn="0" w:lastColumn="0" w:oddVBand="0" w:evenVBand="0" w:oddHBand="0" w:evenHBand="0" w:firstRowFirstColumn="0" w:firstRowLastColumn="0" w:lastRowFirstColumn="0" w:lastRowLastColumn="0"/>
            </w:pPr>
            <w:r w:rsidRPr="00E532AD">
              <w:t>tag</w:t>
            </w:r>
          </w:p>
        </w:tc>
        <w:tc>
          <w:tcPr>
            <w:tcW w:w="3060" w:type="dxa"/>
            <w:tcBorders>
              <w:left w:val="single" w:sz="4" w:space="0" w:color="auto"/>
              <w:right w:val="single" w:sz="4" w:space="0" w:color="auto"/>
            </w:tcBorders>
          </w:tcPr>
          <w:p w14:paraId="79791D71" w14:textId="4AD90407" w:rsidR="00561D87" w:rsidRDefault="00561D87" w:rsidP="00F826D5">
            <w:pPr>
              <w:cnfStyle w:val="000000000000" w:firstRow="0" w:lastRow="0" w:firstColumn="0" w:lastColumn="0" w:oddVBand="0" w:evenVBand="0" w:oddHBand="0" w:evenHBand="0" w:firstRowFirstColumn="0" w:firstRowLastColumn="0" w:lastRowFirstColumn="0" w:lastRowLastColumn="0"/>
            </w:pPr>
            <w:r>
              <w:t>CMDB: Tag</w:t>
            </w:r>
          </w:p>
        </w:tc>
        <w:tc>
          <w:tcPr>
            <w:tcW w:w="3420" w:type="dxa"/>
            <w:tcBorders>
              <w:left w:val="single" w:sz="4" w:space="0" w:color="auto"/>
              <w:right w:val="single" w:sz="4" w:space="0" w:color="auto"/>
            </w:tcBorders>
          </w:tcPr>
          <w:p w14:paraId="084301D0" w14:textId="414BD959" w:rsidR="00561D87" w:rsidRDefault="0059397E" w:rsidP="00F826D5">
            <w:pPr>
              <w:cnfStyle w:val="000000000000" w:firstRow="0" w:lastRow="0" w:firstColumn="0" w:lastColumn="0" w:oddVBand="0" w:evenVBand="0" w:oddHBand="0" w:evenHBand="0" w:firstRowFirstColumn="0" w:firstRowLastColumn="0" w:lastRowFirstColumn="0" w:lastRowLastColumn="0"/>
            </w:pPr>
            <w:r>
              <w:t>Info</w:t>
            </w:r>
          </w:p>
        </w:tc>
      </w:tr>
      <w:tr w:rsidR="00B3285A" w14:paraId="5D372187"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385D7F79" w14:textId="77777777" w:rsidR="00B3285A" w:rsidRPr="00F826D5" w:rsidRDefault="00B3285A" w:rsidP="00B3285A">
            <w:pPr>
              <w:rPr>
                <w:color w:val="0070C0"/>
              </w:rPr>
            </w:pPr>
            <w:r w:rsidRPr="00F826D5">
              <w:rPr>
                <w:color w:val="0070C0"/>
              </w:rPr>
              <w:t>Info</w:t>
            </w:r>
          </w:p>
        </w:tc>
        <w:tc>
          <w:tcPr>
            <w:tcW w:w="2249" w:type="dxa"/>
            <w:tcBorders>
              <w:left w:val="single" w:sz="4" w:space="0" w:color="auto"/>
              <w:right w:val="single" w:sz="4" w:space="0" w:color="auto"/>
            </w:tcBorders>
          </w:tcPr>
          <w:p w14:paraId="75F005B1" w14:textId="773CA43D" w:rsidR="00B3285A" w:rsidRDefault="00B3285A" w:rsidP="00B3285A">
            <w:pPr>
              <w:cnfStyle w:val="000000100000" w:firstRow="0" w:lastRow="0" w:firstColumn="0" w:lastColumn="0" w:oddVBand="0" w:evenVBand="0" w:oddHBand="1" w:evenHBand="0" w:firstRowFirstColumn="0" w:firstRowLastColumn="0" w:lastRowFirstColumn="0" w:lastRowLastColumn="0"/>
            </w:pPr>
            <w:r>
              <w:t>cmdb_ci_name</w:t>
            </w:r>
          </w:p>
        </w:tc>
        <w:tc>
          <w:tcPr>
            <w:tcW w:w="3060" w:type="dxa"/>
            <w:tcBorders>
              <w:left w:val="single" w:sz="4" w:space="0" w:color="auto"/>
              <w:right w:val="single" w:sz="4" w:space="0" w:color="auto"/>
            </w:tcBorders>
          </w:tcPr>
          <w:p w14:paraId="1417551C" w14:textId="3B473AA3" w:rsidR="00B3285A" w:rsidRDefault="00B3285A" w:rsidP="00B3285A">
            <w:pPr>
              <w:cnfStyle w:val="000000100000" w:firstRow="0" w:lastRow="0" w:firstColumn="0" w:lastColumn="0" w:oddVBand="0" w:evenVBand="0" w:oddHBand="1" w:evenHBand="0" w:firstRowFirstColumn="0" w:firstRowLastColumn="0" w:lastRowFirstColumn="0" w:lastRowLastColumn="0"/>
            </w:pPr>
            <w:r>
              <w:t>CMDB: Configuration Item (CI)</w:t>
            </w:r>
          </w:p>
        </w:tc>
        <w:tc>
          <w:tcPr>
            <w:tcW w:w="3420" w:type="dxa"/>
            <w:tcBorders>
              <w:left w:val="single" w:sz="4" w:space="0" w:color="auto"/>
              <w:right w:val="single" w:sz="4" w:space="0" w:color="auto"/>
            </w:tcBorders>
          </w:tcPr>
          <w:p w14:paraId="5E28C5BF" w14:textId="77777777" w:rsidR="00B3285A" w:rsidRDefault="00B3285A" w:rsidP="00B3285A">
            <w:pPr>
              <w:cnfStyle w:val="000000100000" w:firstRow="0" w:lastRow="0" w:firstColumn="0" w:lastColumn="0" w:oddVBand="0" w:evenVBand="0" w:oddHBand="1" w:evenHBand="0" w:firstRowFirstColumn="0" w:firstRowLastColumn="0" w:lastRowFirstColumn="0" w:lastRowLastColumn="0"/>
            </w:pPr>
            <w:r>
              <w:t>Info</w:t>
            </w:r>
          </w:p>
        </w:tc>
      </w:tr>
      <w:tr w:rsidR="00B3285A" w14:paraId="367A4C9B"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270E1C86" w14:textId="77777777" w:rsidR="00B3285A" w:rsidRPr="00F826D5" w:rsidRDefault="00B3285A" w:rsidP="00B3285A">
            <w:pPr>
              <w:rPr>
                <w:color w:val="0070C0"/>
              </w:rPr>
            </w:pPr>
            <w:r w:rsidRPr="00F826D5">
              <w:rPr>
                <w:color w:val="0070C0"/>
              </w:rPr>
              <w:t>Info</w:t>
            </w:r>
          </w:p>
        </w:tc>
        <w:tc>
          <w:tcPr>
            <w:tcW w:w="2249" w:type="dxa"/>
            <w:tcBorders>
              <w:left w:val="single" w:sz="4" w:space="0" w:color="auto"/>
              <w:right w:val="single" w:sz="4" w:space="0" w:color="auto"/>
            </w:tcBorders>
          </w:tcPr>
          <w:p w14:paraId="63690A68" w14:textId="2E4432AD" w:rsidR="00B3285A" w:rsidRDefault="00B3285A" w:rsidP="00B3285A">
            <w:pPr>
              <w:cnfStyle w:val="000000000000" w:firstRow="0" w:lastRow="0" w:firstColumn="0" w:lastColumn="0" w:oddVBand="0" w:evenVBand="0" w:oddHBand="0" w:evenHBand="0" w:firstRowFirstColumn="0" w:firstRowLastColumn="0" w:lastRowFirstColumn="0" w:lastRowLastColumn="0"/>
            </w:pPr>
            <w:r>
              <w:t>cmdb_company</w:t>
            </w:r>
          </w:p>
        </w:tc>
        <w:tc>
          <w:tcPr>
            <w:tcW w:w="3060" w:type="dxa"/>
            <w:tcBorders>
              <w:left w:val="single" w:sz="4" w:space="0" w:color="auto"/>
              <w:right w:val="single" w:sz="4" w:space="0" w:color="auto"/>
            </w:tcBorders>
          </w:tcPr>
          <w:p w14:paraId="4FC12DCB" w14:textId="04D57651" w:rsidR="00B3285A" w:rsidRDefault="00B3285A" w:rsidP="00B3285A">
            <w:pPr>
              <w:cnfStyle w:val="000000000000" w:firstRow="0" w:lastRow="0" w:firstColumn="0" w:lastColumn="0" w:oddVBand="0" w:evenVBand="0" w:oddHBand="0" w:evenHBand="0" w:firstRowFirstColumn="0" w:firstRowLastColumn="0" w:lastRowFirstColumn="0" w:lastRowLastColumn="0"/>
            </w:pPr>
            <w:r>
              <w:t>Client info: CMDB Company</w:t>
            </w:r>
          </w:p>
        </w:tc>
        <w:tc>
          <w:tcPr>
            <w:tcW w:w="3420" w:type="dxa"/>
            <w:tcBorders>
              <w:left w:val="single" w:sz="4" w:space="0" w:color="auto"/>
              <w:right w:val="single" w:sz="4" w:space="0" w:color="auto"/>
            </w:tcBorders>
          </w:tcPr>
          <w:p w14:paraId="4106A1CF" w14:textId="369497D1" w:rsidR="00B3285A" w:rsidRDefault="00C80679" w:rsidP="00B3285A">
            <w:pPr>
              <w:cnfStyle w:val="000000000000" w:firstRow="0" w:lastRow="0" w:firstColumn="0" w:lastColumn="0" w:oddVBand="0" w:evenVBand="0" w:oddHBand="0" w:evenHBand="0" w:firstRowFirstColumn="0" w:firstRowLastColumn="0" w:lastRowFirstColumn="0" w:lastRowLastColumn="0"/>
            </w:pPr>
            <w:r>
              <w:t>Usually dv_company in ServiceNow</w:t>
            </w:r>
          </w:p>
        </w:tc>
      </w:tr>
      <w:tr w:rsidR="00B3285A" w14:paraId="7EBCAB88"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0CD997F3" w14:textId="77777777" w:rsidR="00B3285A" w:rsidRPr="00F826D5" w:rsidRDefault="00B3285A" w:rsidP="00B3285A">
            <w:pPr>
              <w:rPr>
                <w:color w:val="0070C0"/>
              </w:rPr>
            </w:pPr>
            <w:r w:rsidRPr="00F826D5">
              <w:rPr>
                <w:color w:val="0070C0"/>
              </w:rPr>
              <w:t>Info</w:t>
            </w:r>
          </w:p>
        </w:tc>
        <w:tc>
          <w:tcPr>
            <w:tcW w:w="2249" w:type="dxa"/>
            <w:tcBorders>
              <w:left w:val="single" w:sz="4" w:space="0" w:color="auto"/>
              <w:right w:val="single" w:sz="4" w:space="0" w:color="auto"/>
            </w:tcBorders>
          </w:tcPr>
          <w:p w14:paraId="12A6FD40" w14:textId="5E916684" w:rsidR="00B3285A" w:rsidRDefault="00B3285A" w:rsidP="00B3285A">
            <w:pPr>
              <w:cnfStyle w:val="000000100000" w:firstRow="0" w:lastRow="0" w:firstColumn="0" w:lastColumn="0" w:oddVBand="0" w:evenVBand="0" w:oddHBand="1" w:evenHBand="0" w:firstRowFirstColumn="0" w:firstRowLastColumn="0" w:lastRowFirstColumn="0" w:lastRowLastColumn="0"/>
            </w:pPr>
            <w:r>
              <w:t>cmdb_account</w:t>
            </w:r>
          </w:p>
        </w:tc>
        <w:tc>
          <w:tcPr>
            <w:tcW w:w="3060" w:type="dxa"/>
            <w:tcBorders>
              <w:left w:val="single" w:sz="4" w:space="0" w:color="auto"/>
              <w:right w:val="single" w:sz="4" w:space="0" w:color="auto"/>
            </w:tcBorders>
          </w:tcPr>
          <w:p w14:paraId="2B4E4E07" w14:textId="23BB32A7" w:rsidR="00B3285A" w:rsidRDefault="00B3285A" w:rsidP="00B3285A">
            <w:pPr>
              <w:cnfStyle w:val="000000100000" w:firstRow="0" w:lastRow="0" w:firstColumn="0" w:lastColumn="0" w:oddVBand="0" w:evenVBand="0" w:oddHBand="1" w:evenHBand="0" w:firstRowFirstColumn="0" w:firstRowLastColumn="0" w:lastRowFirstColumn="0" w:lastRowLastColumn="0"/>
            </w:pPr>
            <w:r>
              <w:t>Client info: CMDB Account</w:t>
            </w:r>
          </w:p>
        </w:tc>
        <w:tc>
          <w:tcPr>
            <w:tcW w:w="3420" w:type="dxa"/>
            <w:tcBorders>
              <w:left w:val="single" w:sz="4" w:space="0" w:color="auto"/>
              <w:right w:val="single" w:sz="4" w:space="0" w:color="auto"/>
            </w:tcBorders>
          </w:tcPr>
          <w:p w14:paraId="76142AD9" w14:textId="77777777" w:rsidR="00B3285A" w:rsidRDefault="00B3285A" w:rsidP="00B3285A">
            <w:pPr>
              <w:cnfStyle w:val="000000100000" w:firstRow="0" w:lastRow="0" w:firstColumn="0" w:lastColumn="0" w:oddVBand="0" w:evenVBand="0" w:oddHBand="1" w:evenHBand="0" w:firstRowFirstColumn="0" w:firstRowLastColumn="0" w:lastRowFirstColumn="0" w:lastRowLastColumn="0"/>
            </w:pPr>
            <w:r>
              <w:t>Info</w:t>
            </w:r>
          </w:p>
        </w:tc>
      </w:tr>
      <w:tr w:rsidR="00B3285A" w14:paraId="0D628D17" w14:textId="77777777" w:rsidTr="008212C3">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right w:val="single" w:sz="4" w:space="0" w:color="auto"/>
            </w:tcBorders>
          </w:tcPr>
          <w:p w14:paraId="16737EF3" w14:textId="2C4B94A2" w:rsidR="00B3285A" w:rsidRPr="00F826D5" w:rsidRDefault="00B3285A" w:rsidP="00B3285A">
            <w:pPr>
              <w:rPr>
                <w:color w:val="1D1B11" w:themeColor="background2" w:themeShade="1A"/>
              </w:rPr>
            </w:pPr>
            <w:r w:rsidRPr="00B3285A">
              <w:rPr>
                <w:color w:val="0070C0"/>
              </w:rPr>
              <w:t>Custom</w:t>
            </w:r>
          </w:p>
        </w:tc>
        <w:tc>
          <w:tcPr>
            <w:tcW w:w="2249" w:type="dxa"/>
            <w:tcBorders>
              <w:left w:val="single" w:sz="4" w:space="0" w:color="auto"/>
              <w:right w:val="single" w:sz="4" w:space="0" w:color="auto"/>
            </w:tcBorders>
          </w:tcPr>
          <w:p w14:paraId="4B53E6B3" w14:textId="0FBB5FB3" w:rsidR="00B3285A" w:rsidRDefault="00B3285A" w:rsidP="00B3285A">
            <w:pPr>
              <w:cnfStyle w:val="000000000000" w:firstRow="0" w:lastRow="0" w:firstColumn="0" w:lastColumn="0" w:oddVBand="0" w:evenVBand="0" w:oddHBand="0" w:evenHBand="0" w:firstRowFirstColumn="0" w:firstRowLastColumn="0" w:lastRowFirstColumn="0" w:lastRowLastColumn="0"/>
            </w:pPr>
            <w:r w:rsidRPr="00E532AD">
              <w:t>custom1</w:t>
            </w:r>
          </w:p>
        </w:tc>
        <w:tc>
          <w:tcPr>
            <w:tcW w:w="3060" w:type="dxa"/>
            <w:tcBorders>
              <w:left w:val="single" w:sz="4" w:space="0" w:color="auto"/>
              <w:right w:val="single" w:sz="4" w:space="0" w:color="auto"/>
            </w:tcBorders>
          </w:tcPr>
          <w:p w14:paraId="0D60113C" w14:textId="67287580" w:rsidR="00B3285A" w:rsidRDefault="00B3285A" w:rsidP="00B3285A">
            <w:pPr>
              <w:cnfStyle w:val="000000000000" w:firstRow="0" w:lastRow="0" w:firstColumn="0" w:lastColumn="0" w:oddVBand="0" w:evenVBand="0" w:oddHBand="0" w:evenHBand="0" w:firstRowFirstColumn="0" w:firstRowLastColumn="0" w:lastRowFirstColumn="0" w:lastRowLastColumn="0"/>
            </w:pPr>
            <w:r>
              <w:t>CMDB: Custom Field 1</w:t>
            </w:r>
          </w:p>
        </w:tc>
        <w:tc>
          <w:tcPr>
            <w:tcW w:w="3420" w:type="dxa"/>
            <w:tcBorders>
              <w:left w:val="single" w:sz="4" w:space="0" w:color="auto"/>
              <w:right w:val="single" w:sz="4" w:space="0" w:color="auto"/>
            </w:tcBorders>
          </w:tcPr>
          <w:p w14:paraId="6CC6456E" w14:textId="2138E97B" w:rsidR="00B3285A" w:rsidRDefault="00B3285A" w:rsidP="00B3285A">
            <w:pPr>
              <w:cnfStyle w:val="000000000000" w:firstRow="0" w:lastRow="0" w:firstColumn="0" w:lastColumn="0" w:oddVBand="0" w:evenVBand="0" w:oddHBand="0" w:evenHBand="0" w:firstRowFirstColumn="0" w:firstRowLastColumn="0" w:lastRowFirstColumn="0" w:lastRowLastColumn="0"/>
            </w:pPr>
            <w:r>
              <w:t>Custom informational field displayed in reports</w:t>
            </w:r>
          </w:p>
        </w:tc>
      </w:tr>
      <w:tr w:rsidR="00B3285A" w14:paraId="368A867A" w14:textId="77777777" w:rsidTr="0082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Borders>
              <w:left w:val="single" w:sz="4" w:space="0" w:color="auto"/>
              <w:bottom w:val="single" w:sz="4" w:space="0" w:color="auto"/>
              <w:right w:val="single" w:sz="4" w:space="0" w:color="auto"/>
            </w:tcBorders>
          </w:tcPr>
          <w:p w14:paraId="575C6D00" w14:textId="247CB086" w:rsidR="00B3285A" w:rsidRPr="00F826D5" w:rsidRDefault="00B3285A" w:rsidP="00B3285A">
            <w:pPr>
              <w:rPr>
                <w:color w:val="1D1B11" w:themeColor="background2" w:themeShade="1A"/>
              </w:rPr>
            </w:pPr>
            <w:r w:rsidRPr="00B3285A">
              <w:rPr>
                <w:color w:val="0070C0"/>
              </w:rPr>
              <w:t>Custom</w:t>
            </w:r>
          </w:p>
        </w:tc>
        <w:tc>
          <w:tcPr>
            <w:tcW w:w="2249" w:type="dxa"/>
            <w:tcBorders>
              <w:left w:val="single" w:sz="4" w:space="0" w:color="auto"/>
              <w:bottom w:val="single" w:sz="4" w:space="0" w:color="auto"/>
              <w:right w:val="single" w:sz="4" w:space="0" w:color="auto"/>
            </w:tcBorders>
          </w:tcPr>
          <w:p w14:paraId="0FCE6EDF" w14:textId="00E272D7" w:rsidR="00B3285A" w:rsidRDefault="00B3285A" w:rsidP="00B3285A">
            <w:pPr>
              <w:cnfStyle w:val="000000100000" w:firstRow="0" w:lastRow="0" w:firstColumn="0" w:lastColumn="0" w:oddVBand="0" w:evenVBand="0" w:oddHBand="1" w:evenHBand="0" w:firstRowFirstColumn="0" w:firstRowLastColumn="0" w:lastRowFirstColumn="0" w:lastRowLastColumn="0"/>
            </w:pPr>
            <w:r>
              <w:t>c</w:t>
            </w:r>
            <w:r w:rsidRPr="00E532AD">
              <w:t>ustom</w:t>
            </w:r>
            <w:r>
              <w:t>2</w:t>
            </w:r>
          </w:p>
        </w:tc>
        <w:tc>
          <w:tcPr>
            <w:tcW w:w="3060" w:type="dxa"/>
            <w:tcBorders>
              <w:left w:val="single" w:sz="4" w:space="0" w:color="auto"/>
              <w:bottom w:val="single" w:sz="4" w:space="0" w:color="auto"/>
              <w:right w:val="single" w:sz="4" w:space="0" w:color="auto"/>
            </w:tcBorders>
          </w:tcPr>
          <w:p w14:paraId="17478632" w14:textId="301FBF3E" w:rsidR="00B3285A" w:rsidRDefault="00B3285A" w:rsidP="00B3285A">
            <w:pPr>
              <w:cnfStyle w:val="000000100000" w:firstRow="0" w:lastRow="0" w:firstColumn="0" w:lastColumn="0" w:oddVBand="0" w:evenVBand="0" w:oddHBand="1" w:evenHBand="0" w:firstRowFirstColumn="0" w:firstRowLastColumn="0" w:lastRowFirstColumn="0" w:lastRowLastColumn="0"/>
            </w:pPr>
            <w:r>
              <w:t>CMDB: Custom Field 2</w:t>
            </w:r>
          </w:p>
        </w:tc>
        <w:tc>
          <w:tcPr>
            <w:tcW w:w="3420" w:type="dxa"/>
            <w:tcBorders>
              <w:left w:val="single" w:sz="4" w:space="0" w:color="auto"/>
              <w:bottom w:val="single" w:sz="4" w:space="0" w:color="auto"/>
              <w:right w:val="single" w:sz="4" w:space="0" w:color="auto"/>
            </w:tcBorders>
          </w:tcPr>
          <w:p w14:paraId="7D801AA1" w14:textId="1F61D89F" w:rsidR="00B3285A" w:rsidRDefault="00B3285A" w:rsidP="00B3285A">
            <w:pPr>
              <w:cnfStyle w:val="000000100000" w:firstRow="0" w:lastRow="0" w:firstColumn="0" w:lastColumn="0" w:oddVBand="0" w:evenVBand="0" w:oddHBand="1" w:evenHBand="0" w:firstRowFirstColumn="0" w:firstRowLastColumn="0" w:lastRowFirstColumn="0" w:lastRowLastColumn="0"/>
            </w:pPr>
            <w:r>
              <w:t>Custom informational field displayed in reports</w:t>
            </w:r>
          </w:p>
        </w:tc>
      </w:tr>
    </w:tbl>
    <w:p w14:paraId="69AA87F1" w14:textId="77777777" w:rsidR="00C0783B" w:rsidRPr="00C0783B" w:rsidRDefault="00C0783B" w:rsidP="00C0783B">
      <w:pPr>
        <w:jc w:val="center"/>
        <w:rPr>
          <w:sz w:val="4"/>
        </w:rPr>
      </w:pPr>
    </w:p>
    <w:p w14:paraId="21895F9B" w14:textId="38C15321" w:rsidR="00F826D5" w:rsidRPr="00C0783B" w:rsidRDefault="00C24460" w:rsidP="00C0783B">
      <w:pPr>
        <w:jc w:val="center"/>
        <w:rPr>
          <w:sz w:val="20"/>
        </w:rPr>
      </w:pPr>
      <w:r w:rsidRPr="00C0783B">
        <w:rPr>
          <w:sz w:val="20"/>
        </w:rPr>
        <w:t>Table</w:t>
      </w:r>
      <w:r w:rsidR="00C0783B">
        <w:rPr>
          <w:sz w:val="20"/>
        </w:rPr>
        <w:t xml:space="preserve"> 6.1</w:t>
      </w:r>
      <w:r w:rsidRPr="00C0783B">
        <w:rPr>
          <w:sz w:val="20"/>
        </w:rPr>
        <w:t>: Fields available for Bocada CMDB query</w:t>
      </w:r>
    </w:p>
    <w:p w14:paraId="13CEDE7D" w14:textId="77777777" w:rsidR="00967B93" w:rsidRDefault="00967B93" w:rsidP="00967B93"/>
    <w:p w14:paraId="52FA2EA2" w14:textId="77777777" w:rsidR="0025314F" w:rsidRDefault="0025314F">
      <w:pPr>
        <w:spacing w:after="200"/>
        <w:contextualSpacing w:val="0"/>
      </w:pPr>
      <w:r>
        <w:br w:type="page"/>
      </w:r>
    </w:p>
    <w:p w14:paraId="13A08EBB" w14:textId="4420795F" w:rsidR="0025314F" w:rsidRDefault="0025314F" w:rsidP="00295652">
      <w:pPr>
        <w:pStyle w:val="Heading3"/>
      </w:pPr>
      <w:bookmarkStart w:id="36" w:name="_Toc55282738"/>
      <w:r>
        <w:lastRenderedPageBreak/>
        <w:t>CMDB Client Zoning</w:t>
      </w:r>
      <w:bookmarkEnd w:id="36"/>
    </w:p>
    <w:p w14:paraId="2D23A732" w14:textId="360DAA5E" w:rsidR="0025314F" w:rsidRDefault="0025314F" w:rsidP="00967B93">
      <w:r>
        <w:t xml:space="preserve">To zone CMDB clients, first add </w:t>
      </w:r>
      <w:r w:rsidR="00210909">
        <w:t xml:space="preserve">each </w:t>
      </w:r>
      <w:r>
        <w:t>zone via the Bocada zones view</w:t>
      </w:r>
      <w:r w:rsidR="00210909">
        <w:t xml:space="preserve"> in the normal way.  See the Bocada Administration Guide for more details</w:t>
      </w:r>
      <w:r>
        <w:t>.</w:t>
      </w:r>
    </w:p>
    <w:p w14:paraId="779C296F" w14:textId="48A64BD5" w:rsidR="0025314F" w:rsidRDefault="0025314F" w:rsidP="00967B93"/>
    <w:p w14:paraId="60877BD4" w14:textId="4F1ECAE6" w:rsidR="0025314F" w:rsidRDefault="0025314F" w:rsidP="00967B93">
      <w:r>
        <w:t>If the CMDB SQL query includes a column for bocada_fqzonename then Bocada will apply that zone to the client in that row.  Multiple zones may be applied with a case statement.  For example: case osname Windows put in zone “Operating System\Windows”, case osname Linux put in zone “Operating System\Linux”, etc.  Existing and custom fields may be combined to determine what zone to apply a client to.</w:t>
      </w:r>
    </w:p>
    <w:p w14:paraId="6B5AC094" w14:textId="139AE49B" w:rsidR="00D16CD1" w:rsidRDefault="00D16CD1" w:rsidP="00967B93"/>
    <w:p w14:paraId="256A9C73" w14:textId="526525CD" w:rsidR="0025314F" w:rsidRPr="0025314F" w:rsidRDefault="00D16CD1" w:rsidP="00967B93">
      <w:r>
        <w:t xml:space="preserve">Once the CMDB data has been zoned, </w:t>
      </w:r>
      <w:r w:rsidR="00210909">
        <w:t>only ServiceNow CI and Bocada backup clients in the same zone will be matched.  T</w:t>
      </w:r>
      <w:r>
        <w:t xml:space="preserve">he CMDB clients </w:t>
      </w:r>
      <w:r w:rsidR="00210909">
        <w:t>can be</w:t>
      </w:r>
      <w:r>
        <w:t xml:space="preserve"> filtered by zones</w:t>
      </w:r>
      <w:r w:rsidR="00210909">
        <w:t>.  Standard</w:t>
      </w:r>
      <w:r>
        <w:t xml:space="preserve"> users</w:t>
      </w:r>
      <w:r w:rsidR="00CE17BE">
        <w:t xml:space="preserve"> assigned to zones</w:t>
      </w:r>
      <w:r>
        <w:t xml:space="preserve"> </w:t>
      </w:r>
      <w:r w:rsidR="00210909">
        <w:t xml:space="preserve">will only be able to see the ServiceNow CI in their assigned zones when viewing </w:t>
      </w:r>
      <w:r>
        <w:t>Bocada CMDB reports.</w:t>
      </w:r>
    </w:p>
    <w:p w14:paraId="4137E850" w14:textId="226A2FA3" w:rsidR="0025314F" w:rsidRDefault="0025314F" w:rsidP="00C0783B">
      <w:pPr>
        <w:pStyle w:val="Heading3"/>
      </w:pPr>
      <w:bookmarkStart w:id="37" w:name="_Toc55282739"/>
      <w:r>
        <w:t>Sample Query</w:t>
      </w:r>
      <w:bookmarkEnd w:id="37"/>
    </w:p>
    <w:p w14:paraId="023A0C6C" w14:textId="18C276DE" w:rsidR="00967B93" w:rsidRDefault="00967B93" w:rsidP="00967B93">
      <w:r>
        <w:t xml:space="preserve">As an example, </w:t>
      </w:r>
      <w:r w:rsidR="000A61E7">
        <w:t>a</w:t>
      </w:r>
      <w:r>
        <w:t xml:space="preserve"> development instance</w:t>
      </w:r>
      <w:r w:rsidR="00A34391">
        <w:t xml:space="preserve"> of ServiceNow</w:t>
      </w:r>
      <w:r>
        <w:t xml:space="preserve"> provided by ServiceNow CMDB will have some CIs already present, such as in the table cmdb_ci_computer</w:t>
      </w:r>
      <w:r w:rsidR="000A61E7">
        <w:t xml:space="preserve">, </w:t>
      </w:r>
      <w:r>
        <w:t xml:space="preserve">so the following query can be used for </w:t>
      </w:r>
      <w:r w:rsidR="00850545">
        <w:t>initially or for testing</w:t>
      </w:r>
      <w:r w:rsidR="00E012BB">
        <w:t xml:space="preserve">.  With this query, this CMDB client will be zoned to </w:t>
      </w:r>
      <w:r w:rsidR="0025314F">
        <w:t>“</w:t>
      </w:r>
      <w:r w:rsidR="00E012BB">
        <w:t>Appl</w:t>
      </w:r>
      <w:r w:rsidR="0025314F">
        <w:t>i</w:t>
      </w:r>
      <w:r w:rsidR="00E012BB">
        <w:t>cation\Sample</w:t>
      </w:r>
      <w:r w:rsidR="0025314F">
        <w:t>” zone and the Bocada CMDB reporting will match on clientfqname</w:t>
      </w:r>
      <w:r w:rsidR="001C7BCD">
        <w:t xml:space="preserve"> so long as the client is in that zone</w:t>
      </w:r>
      <w:r w:rsidR="0025314F">
        <w:t>:</w:t>
      </w:r>
    </w:p>
    <w:p w14:paraId="3EC635F1" w14:textId="55103D69" w:rsidR="00E012BB" w:rsidRDefault="00E012BB" w:rsidP="00967B93"/>
    <w:tbl>
      <w:tblPr>
        <w:tblStyle w:val="TableGrid"/>
        <w:tblW w:w="0" w:type="auto"/>
        <w:tblLook w:val="04A0" w:firstRow="1" w:lastRow="0" w:firstColumn="1" w:lastColumn="0" w:noHBand="0" w:noVBand="1"/>
      </w:tblPr>
      <w:tblGrid>
        <w:gridCol w:w="9350"/>
      </w:tblGrid>
      <w:tr w:rsidR="00E012BB" w14:paraId="17146AEC" w14:textId="77777777" w:rsidTr="13CDBD50">
        <w:tc>
          <w:tcPr>
            <w:tcW w:w="9350" w:type="dxa"/>
          </w:tcPr>
          <w:p w14:paraId="4CC694F3" w14:textId="373457BC" w:rsidR="00B65276" w:rsidRDefault="006F38B4" w:rsidP="00E012BB">
            <w:pPr>
              <w:autoSpaceDE w:val="0"/>
              <w:autoSpaceDN w:val="0"/>
              <w:adjustRightInd w:val="0"/>
              <w:contextualSpacing w:val="0"/>
              <w:rPr>
                <w:rFonts w:ascii="Consolas" w:hAnsi="Consolas" w:cs="Consolas"/>
                <w:color w:val="0000FF"/>
                <w:sz w:val="19"/>
                <w:szCs w:val="19"/>
                <w:highlight w:val="white"/>
              </w:rPr>
            </w:pPr>
            <w:r>
              <w:rPr>
                <w:rFonts w:ascii="Consolas" w:hAnsi="Consolas" w:cs="Consolas"/>
                <w:color w:val="008000"/>
                <w:sz w:val="19"/>
                <w:szCs w:val="19"/>
                <w:highlight w:val="white"/>
              </w:rPr>
              <w:t>-- Example minimal</w:t>
            </w:r>
            <w:r w:rsidR="00A20560">
              <w:rPr>
                <w:rFonts w:ascii="Consolas" w:hAnsi="Consolas" w:cs="Consolas"/>
                <w:color w:val="008000"/>
                <w:sz w:val="19"/>
                <w:szCs w:val="19"/>
                <w:highlight w:val="white"/>
              </w:rPr>
              <w:t xml:space="preserve"> possible</w:t>
            </w:r>
            <w:r>
              <w:rPr>
                <w:rFonts w:ascii="Consolas" w:hAnsi="Consolas" w:cs="Consolas"/>
                <w:color w:val="008000"/>
                <w:sz w:val="19"/>
                <w:szCs w:val="19"/>
                <w:highlight w:val="white"/>
              </w:rPr>
              <w:t xml:space="preserve"> SQL Query</w:t>
            </w:r>
          </w:p>
          <w:p w14:paraId="11D42C96" w14:textId="5FD6D30C" w:rsidR="00E012BB" w:rsidRDefault="00E012BB" w:rsidP="13CDBD50">
            <w:pPr>
              <w:autoSpaceDE w:val="0"/>
              <w:autoSpaceDN w:val="0"/>
              <w:adjustRightInd w:val="0"/>
              <w:contextualSpacing w:val="0"/>
              <w:rPr>
                <w:rFonts w:ascii="Consolas" w:hAnsi="Consolas" w:cs="Consolas"/>
                <w:color w:val="000000"/>
                <w:sz w:val="19"/>
                <w:szCs w:val="19"/>
                <w:highlight w:val="white"/>
              </w:rPr>
            </w:pPr>
            <w:r w:rsidRPr="13CDBD50">
              <w:rPr>
                <w:rFonts w:ascii="Consolas" w:hAnsi="Consolas" w:cs="Consolas"/>
                <w:color w:val="0000FF"/>
                <w:sz w:val="19"/>
                <w:szCs w:val="19"/>
                <w:highlight w:val="white"/>
              </w:rPr>
              <w:t>SELECT</w:t>
            </w:r>
            <w:r w:rsidRPr="13CDBD50">
              <w:rPr>
                <w:rFonts w:ascii="Consolas" w:hAnsi="Consolas" w:cs="Consolas"/>
                <w:color w:val="000000" w:themeColor="text1"/>
                <w:sz w:val="19"/>
                <w:szCs w:val="19"/>
                <w:highlight w:val="white"/>
              </w:rPr>
              <w:t xml:space="preserve"> </w:t>
            </w:r>
            <w:r w:rsidR="0C15E1D5">
              <w:t>sys_id</w:t>
            </w:r>
            <w:r w:rsidRPr="13CDBD50">
              <w:rPr>
                <w:rFonts w:ascii="Consolas" w:hAnsi="Consolas" w:cs="Consolas"/>
                <w:color w:val="000000" w:themeColor="text1"/>
                <w:sz w:val="19"/>
                <w:szCs w:val="19"/>
                <w:highlight w:val="white"/>
              </w:rPr>
              <w:t xml:space="preserve"> </w:t>
            </w:r>
            <w:r w:rsidRPr="13CDBD50">
              <w:rPr>
                <w:rFonts w:ascii="Consolas" w:hAnsi="Consolas" w:cs="Consolas"/>
                <w:color w:val="0000FF"/>
                <w:sz w:val="19"/>
                <w:szCs w:val="19"/>
                <w:highlight w:val="white"/>
              </w:rPr>
              <w:t>AS</w:t>
            </w:r>
            <w:r w:rsidRPr="13CDBD50">
              <w:rPr>
                <w:rFonts w:ascii="Consolas" w:hAnsi="Consolas" w:cs="Consolas"/>
                <w:color w:val="000000" w:themeColor="text1"/>
                <w:sz w:val="19"/>
                <w:szCs w:val="19"/>
                <w:highlight w:val="white"/>
              </w:rPr>
              <w:t xml:space="preserve"> clientrecordid</w:t>
            </w:r>
          </w:p>
          <w:p w14:paraId="2B8CD1D5" w14:textId="77777777" w:rsidR="001C7BCD" w:rsidRDefault="00E012BB" w:rsidP="00E012BB">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clientfqname   </w:t>
            </w:r>
          </w:p>
          <w:p w14:paraId="4735F207" w14:textId="7CC5C236" w:rsidR="00E012BB" w:rsidRDefault="00E012BB" w:rsidP="00E012BB">
            <w:pPr>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cmdb_ci_</w:t>
            </w:r>
            <w:r w:rsidR="00195FF1">
              <w:rPr>
                <w:rFonts w:ascii="Consolas" w:hAnsi="Consolas" w:cs="Consolas"/>
                <w:color w:val="000000"/>
                <w:sz w:val="19"/>
                <w:szCs w:val="19"/>
                <w:highlight w:val="white"/>
              </w:rPr>
              <w:t>computer</w:t>
            </w:r>
          </w:p>
          <w:p w14:paraId="3417FB67" w14:textId="1D224822" w:rsidR="00B65276" w:rsidRDefault="00B65276" w:rsidP="00E012BB"/>
        </w:tc>
      </w:tr>
      <w:tr w:rsidR="00DB2024" w14:paraId="48426AEE" w14:textId="77777777" w:rsidTr="13CDBD50">
        <w:tc>
          <w:tcPr>
            <w:tcW w:w="9350" w:type="dxa"/>
          </w:tcPr>
          <w:p w14:paraId="18AF6E2C" w14:textId="2A71E387" w:rsidR="00B65276" w:rsidRDefault="006F38B4" w:rsidP="00DB2024">
            <w:pPr>
              <w:autoSpaceDE w:val="0"/>
              <w:autoSpaceDN w:val="0"/>
              <w:adjustRightInd w:val="0"/>
              <w:contextualSpacing w:val="0"/>
              <w:rPr>
                <w:rFonts w:ascii="Consolas" w:hAnsi="Consolas" w:cs="Consolas"/>
                <w:color w:val="0000FF"/>
                <w:sz w:val="19"/>
                <w:szCs w:val="19"/>
                <w:highlight w:val="white"/>
              </w:rPr>
            </w:pPr>
            <w:r>
              <w:rPr>
                <w:rFonts w:ascii="Consolas" w:hAnsi="Consolas" w:cs="Consolas"/>
                <w:color w:val="008000"/>
                <w:sz w:val="19"/>
                <w:szCs w:val="19"/>
                <w:highlight w:val="white"/>
              </w:rPr>
              <w:t xml:space="preserve">-- Example showing zone and use of </w:t>
            </w:r>
            <w:r w:rsidR="005F7F4F">
              <w:rPr>
                <w:rFonts w:ascii="Consolas" w:hAnsi="Consolas" w:cs="Consolas"/>
                <w:color w:val="008000"/>
                <w:sz w:val="19"/>
                <w:szCs w:val="19"/>
                <w:highlight w:val="white"/>
              </w:rPr>
              <w:t xml:space="preserve">SN </w:t>
            </w:r>
            <w:r>
              <w:rPr>
                <w:rFonts w:ascii="Consolas" w:hAnsi="Consolas" w:cs="Consolas"/>
                <w:color w:val="008000"/>
                <w:sz w:val="19"/>
                <w:szCs w:val="19"/>
                <w:highlight w:val="white"/>
              </w:rPr>
              <w:t>prepend of dv_</w:t>
            </w:r>
            <w:r w:rsidR="005F7F4F">
              <w:rPr>
                <w:rFonts w:ascii="Consolas" w:hAnsi="Consolas" w:cs="Consolas"/>
                <w:color w:val="008000"/>
                <w:sz w:val="19"/>
                <w:szCs w:val="19"/>
                <w:highlight w:val="white"/>
              </w:rPr>
              <w:t xml:space="preserve"> to get display value</w:t>
            </w:r>
          </w:p>
          <w:p w14:paraId="6BC9C60F" w14:textId="3113432B"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sidR="00A20560">
              <w:rPr>
                <w:rFonts w:ascii="Consolas" w:hAnsi="Consolas" w:cs="Consolas"/>
                <w:color w:val="000000"/>
                <w:sz w:val="19"/>
                <w:szCs w:val="19"/>
                <w:highlight w:val="white"/>
              </w:rPr>
              <w:t>sys_id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clientrecordid</w:t>
            </w:r>
          </w:p>
          <w:p w14:paraId="36C0178C" w14:textId="77777777"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clientfqname             </w:t>
            </w:r>
          </w:p>
          <w:p w14:paraId="1850320E" w14:textId="2A91D04E" w:rsidR="006F38B4" w:rsidRDefault="006F38B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'Customer\'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AB6465" w:rsidRPr="00AB6465">
              <w:rPr>
                <w:rFonts w:ascii="Consolas" w:hAnsi="Consolas" w:cs="Consolas"/>
                <w:color w:val="000000"/>
                <w:sz w:val="19"/>
                <w:szCs w:val="19"/>
              </w:rPr>
              <w:t>dv_company</w:t>
            </w:r>
            <w:r w:rsidR="00AB6465">
              <w:rPr>
                <w:rFonts w:ascii="Consolas" w:hAnsi="Consolas" w:cs="Consolas"/>
                <w:color w:val="000000"/>
                <w:sz w:val="19"/>
                <w:szCs w:val="19"/>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bocada_fqzonename     </w:t>
            </w:r>
          </w:p>
          <w:p w14:paraId="32EA3B82" w14:textId="1A5A6137"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ip_address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ipaddress</w:t>
            </w:r>
          </w:p>
          <w:p w14:paraId="5EF9BC6C" w14:textId="77777777"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osname</w:t>
            </w:r>
          </w:p>
          <w:p w14:paraId="2DBE5F0A" w14:textId="77777777"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os_version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osversion </w:t>
            </w:r>
          </w:p>
          <w:p w14:paraId="4EA67524" w14:textId="77777777" w:rsidR="00DB2024" w:rsidRDefault="00DB2024" w:rsidP="00DB2024">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cmdb_ci_computer</w:t>
            </w:r>
          </w:p>
          <w:p w14:paraId="1FFD0200" w14:textId="26741716" w:rsidR="00B65276" w:rsidRDefault="00B65276" w:rsidP="00DB2024">
            <w:pPr>
              <w:autoSpaceDE w:val="0"/>
              <w:autoSpaceDN w:val="0"/>
              <w:adjustRightInd w:val="0"/>
              <w:contextualSpacing w:val="0"/>
              <w:rPr>
                <w:rFonts w:ascii="Consolas" w:hAnsi="Consolas" w:cs="Consolas"/>
                <w:color w:val="0000FF"/>
                <w:sz w:val="19"/>
                <w:szCs w:val="19"/>
                <w:highlight w:val="white"/>
              </w:rPr>
            </w:pPr>
          </w:p>
        </w:tc>
      </w:tr>
      <w:tr w:rsidR="00660832" w14:paraId="1483263A" w14:textId="77777777" w:rsidTr="13CDBD50">
        <w:tc>
          <w:tcPr>
            <w:tcW w:w="9350" w:type="dxa"/>
          </w:tcPr>
          <w:p w14:paraId="427F1566"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position w:val="1"/>
                <w:sz w:val="20"/>
                <w:szCs w:val="20"/>
              </w:rPr>
              <w:t>SELECT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sys_id</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clientrecordid</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2064C0D3"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CASE</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WHEN </w:t>
            </w:r>
            <w:r>
              <w:rPr>
                <w:rStyle w:val="spellingerror"/>
                <w:rFonts w:ascii="Consolas" w:eastAsiaTheme="majorEastAsia" w:hAnsi="Consolas" w:cs="Segoe UI"/>
                <w:color w:val="0000FF"/>
                <w:position w:val="1"/>
                <w:sz w:val="20"/>
                <w:szCs w:val="20"/>
              </w:rPr>
              <w:t>dv_backupname</w:t>
            </w:r>
            <w:r>
              <w:rPr>
                <w:rStyle w:val="normaltextrun"/>
                <w:rFonts w:ascii="Consolas" w:hAnsi="Consolas" w:cs="Segoe UI"/>
                <w:color w:val="000000"/>
                <w:position w:val="1"/>
                <w:sz w:val="20"/>
                <w:szCs w:val="20"/>
              </w:rPr>
              <w:t> </w:t>
            </w:r>
            <w:r>
              <w:rPr>
                <w:rStyle w:val="normaltextrun"/>
                <w:rFonts w:ascii="Consolas" w:hAnsi="Consolas" w:cs="Segoe UI"/>
                <w:color w:val="808080"/>
                <w:position w:val="1"/>
                <w:sz w:val="20"/>
                <w:szCs w:val="20"/>
              </w:rPr>
              <w:t>IS</w:t>
            </w:r>
            <w:r>
              <w:rPr>
                <w:rStyle w:val="normaltextrun"/>
                <w:rFonts w:ascii="Consolas" w:hAnsi="Consolas" w:cs="Segoe UI"/>
                <w:color w:val="000000"/>
                <w:position w:val="1"/>
                <w:sz w:val="20"/>
                <w:szCs w:val="20"/>
              </w:rPr>
              <w:t> </w:t>
            </w:r>
            <w:r>
              <w:rPr>
                <w:rStyle w:val="normaltextrun"/>
                <w:rFonts w:ascii="Consolas" w:hAnsi="Consolas" w:cs="Segoe UI"/>
                <w:color w:val="808080"/>
                <w:position w:val="1"/>
                <w:sz w:val="20"/>
                <w:szCs w:val="20"/>
              </w:rPr>
              <w:t>NOT</w:t>
            </w:r>
            <w:r>
              <w:rPr>
                <w:rStyle w:val="normaltextrun"/>
                <w:rFonts w:ascii="Consolas" w:hAnsi="Consolas" w:cs="Segoe UI"/>
                <w:color w:val="000000"/>
                <w:position w:val="1"/>
                <w:sz w:val="20"/>
                <w:szCs w:val="20"/>
              </w:rPr>
              <w:t> </w:t>
            </w:r>
            <w:r>
              <w:rPr>
                <w:rStyle w:val="normaltextrun"/>
                <w:rFonts w:ascii="Consolas" w:hAnsi="Consolas" w:cs="Segoe UI"/>
                <w:color w:val="808080"/>
                <w:position w:val="1"/>
                <w:sz w:val="20"/>
                <w:szCs w:val="20"/>
              </w:rPr>
              <w:t>NULL</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54461F2A"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THEN</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FF"/>
                <w:position w:val="1"/>
                <w:sz w:val="20"/>
                <w:szCs w:val="20"/>
              </w:rPr>
              <w:t>dv_backupname</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21267729"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ELSE</w:t>
            </w:r>
            <w:r>
              <w:rPr>
                <w:rStyle w:val="normaltextrun"/>
                <w:rFonts w:ascii="Consolas" w:hAnsi="Consolas" w:cs="Segoe UI"/>
                <w:color w:val="000000"/>
                <w:position w:val="1"/>
                <w:sz w:val="20"/>
                <w:szCs w:val="20"/>
              </w:rPr>
              <w:t> name       </w:t>
            </w:r>
            <w:r>
              <w:rPr>
                <w:rStyle w:val="normaltextrun"/>
                <w:rFonts w:ascii="Consolas" w:hAnsi="Consolas" w:cs="Segoe UI"/>
                <w:color w:val="0000FF"/>
                <w:position w:val="1"/>
                <w:sz w:val="20"/>
                <w:szCs w:val="20"/>
              </w:rPr>
              <w:t>END</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clientfqname</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5BB61EC2"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u_backup_name</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clientname</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74C6E186"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fqdn</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tag </w:t>
            </w:r>
            <w:r>
              <w:rPr>
                <w:rStyle w:val="eop"/>
                <w:rFonts w:ascii="Consolas" w:hAnsi="Consolas" w:cs="Segoe UI"/>
                <w:sz w:val="20"/>
                <w:szCs w:val="20"/>
              </w:rPr>
              <w:t>​</w:t>
            </w:r>
          </w:p>
          <w:p w14:paraId="0CC6C4D9"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normaltextrun"/>
                <w:rFonts w:ascii="Consolas" w:hAnsi="Consolas" w:cs="Segoe UI"/>
                <w:color w:val="FF0000"/>
                <w:position w:val="1"/>
                <w:sz w:val="20"/>
                <w:szCs w:val="20"/>
              </w:rPr>
              <w:t>'CMDB\unassigned'</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bocada_fqzonename</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407A735A"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 </w:t>
            </w:r>
            <w:r>
              <w:rPr>
                <w:rStyle w:val="spellingerror"/>
                <w:rFonts w:ascii="Consolas" w:eastAsiaTheme="majorEastAsia" w:hAnsi="Consolas" w:cs="Segoe UI"/>
                <w:color w:val="000000"/>
                <w:position w:val="1"/>
                <w:sz w:val="20"/>
                <w:szCs w:val="20"/>
              </w:rPr>
              <w:t>ip_address</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ipaddress</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34A81837"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u_backup_type</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backupproductname</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2FB5CBA0"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 </w:t>
            </w:r>
            <w:r>
              <w:rPr>
                <w:rStyle w:val="spellingerror"/>
                <w:rFonts w:ascii="Consolas" w:eastAsiaTheme="majorEastAsia" w:hAnsi="Consolas" w:cs="Segoe UI"/>
                <w:color w:val="000000"/>
                <w:position w:val="1"/>
                <w:sz w:val="20"/>
                <w:szCs w:val="20"/>
              </w:rPr>
              <w:t>u_backups_requested</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backuprequired</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6C518433"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dv_u_customer_account_number</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custom1 </w:t>
            </w:r>
            <w:r>
              <w:rPr>
                <w:rStyle w:val="eop"/>
                <w:rFonts w:ascii="Consolas" w:hAnsi="Consolas" w:cs="Segoe UI"/>
                <w:sz w:val="20"/>
                <w:szCs w:val="20"/>
              </w:rPr>
              <w:t>​</w:t>
            </w:r>
          </w:p>
          <w:p w14:paraId="0E4998E2"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install_status</w:t>
            </w:r>
            <w:r>
              <w:rPr>
                <w:rStyle w:val="normaltextrun"/>
                <w:rFonts w:ascii="Consolas" w:hAnsi="Consolas" w:cs="Segoe UI"/>
                <w:color w:val="000000"/>
                <w:position w:val="1"/>
                <w:sz w:val="20"/>
                <w:szCs w:val="20"/>
              </w:rPr>
              <w:t> </w:t>
            </w:r>
            <w:r>
              <w:rPr>
                <w:rStyle w:val="normaltextrun"/>
                <w:rFonts w:ascii="Consolas" w:hAnsi="Consolas" w:cs="Segoe UI"/>
                <w:color w:val="0000FF"/>
                <w:position w:val="1"/>
                <w:sz w:val="20"/>
                <w:szCs w:val="20"/>
              </w:rPr>
              <w:t>AS</w:t>
            </w:r>
            <w:r>
              <w:rPr>
                <w:rStyle w:val="normaltextrun"/>
                <w:rFonts w:ascii="Consolas" w:hAnsi="Consolas" w:cs="Segoe UI"/>
                <w:color w:val="000000"/>
                <w:position w:val="1"/>
                <w:sz w:val="20"/>
                <w:szCs w:val="20"/>
              </w:rPr>
              <w:t> custom2    </w:t>
            </w:r>
            <w:r>
              <w:rPr>
                <w:rStyle w:val="eop"/>
                <w:rFonts w:ascii="Consolas" w:hAnsi="Consolas" w:cs="Segoe UI"/>
                <w:sz w:val="20"/>
                <w:szCs w:val="20"/>
              </w:rPr>
              <w:t>​</w:t>
            </w:r>
          </w:p>
          <w:p w14:paraId="387ACF6C"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position w:val="1"/>
                <w:sz w:val="20"/>
                <w:szCs w:val="20"/>
              </w:rPr>
              <w:t>FROM</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cmdb_ci_server</w:t>
            </w:r>
            <w:r>
              <w:rPr>
                <w:rStyle w:val="normaltextrun"/>
                <w:rFonts w:ascii="Consolas" w:hAnsi="Consolas" w:cs="Segoe UI"/>
                <w:color w:val="000000"/>
                <w:position w:val="1"/>
                <w:sz w:val="20"/>
                <w:szCs w:val="20"/>
              </w:rPr>
              <w:t>     </w:t>
            </w:r>
            <w:r>
              <w:rPr>
                <w:rStyle w:val="eop"/>
                <w:rFonts w:ascii="Consolas" w:hAnsi="Consolas" w:cs="Segoe UI"/>
                <w:sz w:val="20"/>
                <w:szCs w:val="20"/>
              </w:rPr>
              <w:t>​</w:t>
            </w:r>
          </w:p>
          <w:p w14:paraId="5A743A59" w14:textId="77777777" w:rsidR="00660832" w:rsidRDefault="00660832" w:rsidP="006608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position w:val="1"/>
                <w:sz w:val="20"/>
                <w:szCs w:val="20"/>
              </w:rPr>
              <w:t>WHERE</w:t>
            </w:r>
            <w:r>
              <w:rPr>
                <w:rStyle w:val="normaltextrun"/>
                <w:rFonts w:ascii="Consolas" w:hAnsi="Consolas" w:cs="Segoe UI"/>
                <w:color w:val="000000"/>
                <w:position w:val="1"/>
                <w:sz w:val="20"/>
                <w:szCs w:val="20"/>
              </w:rPr>
              <w:t> </w:t>
            </w:r>
            <w:r>
              <w:rPr>
                <w:rStyle w:val="spellingerror"/>
                <w:rFonts w:ascii="Consolas" w:eastAsiaTheme="majorEastAsia" w:hAnsi="Consolas" w:cs="Segoe UI"/>
                <w:color w:val="000000"/>
                <w:position w:val="1"/>
                <w:sz w:val="20"/>
                <w:szCs w:val="20"/>
              </w:rPr>
              <w:t>install_status</w:t>
            </w:r>
            <w:r>
              <w:rPr>
                <w:rStyle w:val="normaltextrun"/>
                <w:rFonts w:ascii="Consolas" w:hAnsi="Consolas" w:cs="Segoe UI"/>
                <w:color w:val="000000"/>
                <w:position w:val="1"/>
                <w:sz w:val="20"/>
                <w:szCs w:val="20"/>
              </w:rPr>
              <w:t> </w:t>
            </w:r>
            <w:r>
              <w:rPr>
                <w:rStyle w:val="normaltextrun"/>
                <w:rFonts w:ascii="Consolas" w:hAnsi="Consolas" w:cs="Segoe UI"/>
                <w:color w:val="808080"/>
                <w:position w:val="1"/>
                <w:sz w:val="20"/>
                <w:szCs w:val="20"/>
              </w:rPr>
              <w:t>=</w:t>
            </w:r>
            <w:r>
              <w:rPr>
                <w:rStyle w:val="normaltextrun"/>
                <w:rFonts w:ascii="Consolas" w:hAnsi="Consolas" w:cs="Segoe UI"/>
                <w:color w:val="000000"/>
                <w:position w:val="1"/>
                <w:sz w:val="20"/>
                <w:szCs w:val="20"/>
              </w:rPr>
              <w:t> 1</w:t>
            </w:r>
          </w:p>
          <w:p w14:paraId="636428EE" w14:textId="77777777" w:rsidR="00660832" w:rsidRDefault="00660832" w:rsidP="00DB2024">
            <w:pPr>
              <w:autoSpaceDE w:val="0"/>
              <w:autoSpaceDN w:val="0"/>
              <w:adjustRightInd w:val="0"/>
              <w:contextualSpacing w:val="0"/>
              <w:rPr>
                <w:rFonts w:ascii="Consolas" w:hAnsi="Consolas" w:cs="Consolas"/>
                <w:color w:val="008000"/>
                <w:sz w:val="19"/>
                <w:szCs w:val="19"/>
                <w:highlight w:val="white"/>
              </w:rPr>
            </w:pPr>
          </w:p>
        </w:tc>
      </w:tr>
    </w:tbl>
    <w:p w14:paraId="6B10BD55" w14:textId="71C28C1A" w:rsidR="00E012BB" w:rsidRPr="00054576" w:rsidRDefault="008A56FA" w:rsidP="00054576">
      <w:pPr>
        <w:jc w:val="center"/>
        <w:rPr>
          <w:bCs/>
          <w:i/>
          <w:iCs/>
        </w:rPr>
      </w:pPr>
      <w:r w:rsidRPr="00054576">
        <w:rPr>
          <w:bCs/>
          <w:i/>
          <w:iCs/>
        </w:rPr>
        <w:t>Example</w:t>
      </w:r>
      <w:r w:rsidR="00B65276" w:rsidRPr="00054576">
        <w:rPr>
          <w:bCs/>
          <w:i/>
          <w:iCs/>
        </w:rPr>
        <w:t>: Sample CMDB queries</w:t>
      </w:r>
    </w:p>
    <w:p w14:paraId="1D75CD5C" w14:textId="0452EB6C" w:rsidR="008A56FA" w:rsidRDefault="008A56FA" w:rsidP="00967B93">
      <w:pPr>
        <w:rPr>
          <w:b/>
        </w:rPr>
      </w:pPr>
    </w:p>
    <w:p w14:paraId="20F9764A" w14:textId="77777777" w:rsidR="00D31BD1" w:rsidRDefault="00D31BD1">
      <w:pPr>
        <w:spacing w:after="200"/>
        <w:contextualSpacing w:val="0"/>
        <w:rPr>
          <w:b/>
        </w:rPr>
      </w:pPr>
      <w:r>
        <w:rPr>
          <w:b/>
        </w:rPr>
        <w:br w:type="page"/>
      </w:r>
    </w:p>
    <w:p w14:paraId="439DF0AD" w14:textId="31881AC0" w:rsidR="008A56FA" w:rsidRDefault="008A56FA" w:rsidP="00054576">
      <w:pPr>
        <w:pStyle w:val="Heading3"/>
      </w:pPr>
      <w:bookmarkStart w:id="38" w:name="_Toc55282740"/>
      <w:r>
        <w:lastRenderedPageBreak/>
        <w:t>Sample Query for reconciling client names</w:t>
      </w:r>
      <w:bookmarkEnd w:id="38"/>
    </w:p>
    <w:p w14:paraId="7C1E308C" w14:textId="115960EF" w:rsidR="008A56FA" w:rsidRDefault="008A56FA" w:rsidP="008A56FA">
      <w:r>
        <w:t>Once the initial CMDB data has been matched to Bocada clients, there will be some unmatched clients.  One technique for reconciling the differences is to reassign client names in the CMDB query.  This is an effective and quick solution if there are a limited number of unmatched clients.  See example 6.4 below.</w:t>
      </w:r>
    </w:p>
    <w:p w14:paraId="2CE86F2B" w14:textId="77777777" w:rsidR="00305BAF" w:rsidRDefault="00305BAF" w:rsidP="008A56FA"/>
    <w:tbl>
      <w:tblPr>
        <w:tblStyle w:val="TableGrid"/>
        <w:tblW w:w="0" w:type="auto"/>
        <w:tblLook w:val="04A0" w:firstRow="1" w:lastRow="0" w:firstColumn="1" w:lastColumn="0" w:noHBand="0" w:noVBand="1"/>
      </w:tblPr>
      <w:tblGrid>
        <w:gridCol w:w="9350"/>
      </w:tblGrid>
      <w:tr w:rsidR="00D31BD1" w14:paraId="5B739638" w14:textId="77777777" w:rsidTr="00496380">
        <w:tc>
          <w:tcPr>
            <w:tcW w:w="9350" w:type="dxa"/>
          </w:tcPr>
          <w:p w14:paraId="72B1DC36" w14:textId="77777777" w:rsidR="00D31BD1" w:rsidRDefault="00D31BD1" w:rsidP="00496380">
            <w:pPr>
              <w:autoSpaceDE w:val="0"/>
              <w:autoSpaceDN w:val="0"/>
              <w:adjustRightInd w:val="0"/>
              <w:contextualSpacing w:val="0"/>
              <w:rPr>
                <w:rFonts w:ascii="Consolas" w:hAnsi="Consolas" w:cs="Consolas"/>
                <w:color w:val="0000FF"/>
                <w:sz w:val="19"/>
                <w:szCs w:val="19"/>
                <w:highlight w:val="white"/>
              </w:rPr>
            </w:pPr>
          </w:p>
          <w:p w14:paraId="52DBD2A3" w14:textId="48D29171"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sidR="00785116">
              <w:rPr>
                <w:rFonts w:ascii="Consolas" w:hAnsi="Consolas" w:cs="Consolas"/>
                <w:color w:val="000000"/>
                <w:sz w:val="19"/>
                <w:szCs w:val="19"/>
                <w:highlight w:val="white"/>
              </w:rPr>
              <w:t>sys_id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clientrecordid</w:t>
            </w:r>
          </w:p>
          <w:p w14:paraId="562CA7E8" w14:textId="77777777"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'clientA_SQL'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'clientA'</w:t>
            </w:r>
          </w:p>
          <w:p w14:paraId="0A325051" w14:textId="56F96601"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'clientA_FS'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'clientA'</w:t>
            </w:r>
          </w:p>
          <w:p w14:paraId="473FEF85" w14:textId="69F429ED"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p>
          <w:p w14:paraId="7AD48EB7" w14:textId="77777777"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clientfqname</w:t>
            </w:r>
          </w:p>
          <w:p w14:paraId="4773F4AC" w14:textId="77777777"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ip_address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ipaddress</w:t>
            </w:r>
          </w:p>
          <w:p w14:paraId="467E3D6E" w14:textId="77777777"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osname</w:t>
            </w:r>
          </w:p>
          <w:p w14:paraId="31090966" w14:textId="77777777" w:rsidR="00785116"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os_version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osversion</w:t>
            </w:r>
          </w:p>
          <w:p w14:paraId="740781B8" w14:textId="3CB7DCA1" w:rsidR="00D31BD1" w:rsidRDefault="00785116"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785116">
              <w:rPr>
                <w:rFonts w:ascii="Consolas" w:hAnsi="Consolas" w:cs="Consolas"/>
                <w:color w:val="000000"/>
                <w:sz w:val="19"/>
                <w:szCs w:val="19"/>
              </w:rPr>
              <w:t>, dv_company AS cmdb_company</w:t>
            </w:r>
            <w:r w:rsidR="00D31BD1">
              <w:rPr>
                <w:rFonts w:ascii="Consolas" w:hAnsi="Consolas" w:cs="Consolas"/>
                <w:color w:val="000000"/>
                <w:sz w:val="19"/>
                <w:szCs w:val="19"/>
                <w:highlight w:val="white"/>
              </w:rPr>
              <w:t xml:space="preserve"> </w:t>
            </w:r>
          </w:p>
          <w:p w14:paraId="7497DFA8" w14:textId="7818D901" w:rsidR="003A0AE2" w:rsidRDefault="003A0AE2"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3A0AE2">
              <w:rPr>
                <w:rFonts w:ascii="Consolas" w:hAnsi="Consolas" w:cs="Consolas"/>
                <w:color w:val="000000"/>
                <w:sz w:val="19"/>
                <w:szCs w:val="19"/>
              </w:rPr>
              <w:t>,</w:t>
            </w:r>
            <w:r>
              <w:rPr>
                <w:rFonts w:ascii="Consolas" w:hAnsi="Consolas" w:cs="Consolas"/>
                <w:color w:val="000000"/>
                <w:sz w:val="19"/>
                <w:szCs w:val="19"/>
              </w:rPr>
              <w:t xml:space="preserve"> </w:t>
            </w:r>
            <w:r w:rsidRPr="003A0AE2">
              <w:rPr>
                <w:rFonts w:ascii="Consolas" w:hAnsi="Consolas" w:cs="Consolas"/>
                <w:color w:val="000000"/>
                <w:sz w:val="19"/>
                <w:szCs w:val="19"/>
              </w:rPr>
              <w:t>sys_updated_on AS lastaccessdate</w:t>
            </w:r>
          </w:p>
          <w:p w14:paraId="5FBEE024" w14:textId="77777777" w:rsidR="00D31BD1" w:rsidRDefault="00D31BD1" w:rsidP="00D31BD1">
            <w:pPr>
              <w:autoSpaceDE w:val="0"/>
              <w:autoSpaceDN w:val="0"/>
              <w:adjustRightInd w:val="0"/>
              <w:contextualSpacing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cmdb_ci_computer</w:t>
            </w:r>
          </w:p>
          <w:p w14:paraId="45D6C5EB" w14:textId="38CB0656" w:rsidR="00D31BD1" w:rsidRDefault="00D31BD1" w:rsidP="00D31BD1">
            <w:pPr>
              <w:autoSpaceDE w:val="0"/>
              <w:autoSpaceDN w:val="0"/>
              <w:adjustRightInd w:val="0"/>
              <w:contextualSpacing w:val="0"/>
              <w:rPr>
                <w:rFonts w:ascii="Consolas" w:hAnsi="Consolas" w:cs="Consolas"/>
                <w:color w:val="0000FF"/>
                <w:sz w:val="19"/>
                <w:szCs w:val="19"/>
                <w:highlight w:val="white"/>
              </w:rPr>
            </w:pPr>
          </w:p>
        </w:tc>
      </w:tr>
    </w:tbl>
    <w:p w14:paraId="7C56D7FA" w14:textId="3D7A616A" w:rsidR="00D31BD1" w:rsidRPr="00BD5894" w:rsidRDefault="00D31BD1" w:rsidP="00BD5894">
      <w:pPr>
        <w:jc w:val="center"/>
        <w:rPr>
          <w:bCs/>
          <w:i/>
          <w:iCs/>
        </w:rPr>
      </w:pPr>
      <w:r w:rsidRPr="00BD5894">
        <w:rPr>
          <w:bCs/>
          <w:i/>
          <w:iCs/>
        </w:rPr>
        <w:t>Exampl</w:t>
      </w:r>
      <w:r w:rsidR="00C00E79" w:rsidRPr="00BD5894">
        <w:rPr>
          <w:bCs/>
          <w:i/>
          <w:iCs/>
        </w:rPr>
        <w:t>e</w:t>
      </w:r>
      <w:r w:rsidRPr="00BD5894">
        <w:rPr>
          <w:bCs/>
          <w:i/>
          <w:iCs/>
        </w:rPr>
        <w:t xml:space="preserve">: Reconciling </w:t>
      </w:r>
      <w:r w:rsidR="00876D84" w:rsidRPr="00BD5894">
        <w:rPr>
          <w:bCs/>
          <w:i/>
          <w:iCs/>
        </w:rPr>
        <w:t>Overloaded</w:t>
      </w:r>
      <w:r w:rsidRPr="00BD5894">
        <w:rPr>
          <w:bCs/>
          <w:i/>
          <w:iCs/>
        </w:rPr>
        <w:t xml:space="preserve"> Client </w:t>
      </w:r>
      <w:r w:rsidR="00CF3FDC" w:rsidRPr="00BD5894">
        <w:rPr>
          <w:bCs/>
          <w:i/>
          <w:iCs/>
        </w:rPr>
        <w:t>Names</w:t>
      </w:r>
      <w:r w:rsidR="0088665B" w:rsidRPr="00BD5894">
        <w:rPr>
          <w:bCs/>
          <w:i/>
          <w:iCs/>
        </w:rPr>
        <w:t xml:space="preserve"> in CMDB query</w:t>
      </w:r>
    </w:p>
    <w:p w14:paraId="3D1F88B2" w14:textId="0938599E" w:rsidR="00511133" w:rsidRDefault="00511133" w:rsidP="00511133">
      <w:pPr>
        <w:pStyle w:val="Heading1"/>
      </w:pPr>
      <w:bookmarkStart w:id="39" w:name="_Toc55282741"/>
      <w:r>
        <w:t>Reporting Notes</w:t>
      </w:r>
      <w:bookmarkEnd w:id="39"/>
    </w:p>
    <w:p w14:paraId="7DCBED13" w14:textId="6497D085" w:rsidR="00511133" w:rsidRDefault="00511133" w:rsidP="00511133">
      <w:r>
        <w:t>The Bocada plugin for ServiceNow CMDB is used for Backup coverage reporting.   The plugin connects to the</w:t>
      </w:r>
      <w:r w:rsidR="00E22914">
        <w:t xml:space="preserve"> designated</w:t>
      </w:r>
      <w:r>
        <w:t xml:space="preserve"> CMDB table in ServiceNow and queries the list of Configuration Items (CIs).  Those are compared to the backup clients in Bocada. Three reports </w:t>
      </w:r>
      <w:r w:rsidR="00E22914">
        <w:t>leverage</w:t>
      </w:r>
      <w:r>
        <w:t xml:space="preserve"> this data:</w:t>
      </w:r>
    </w:p>
    <w:p w14:paraId="1352FEFF" w14:textId="3494F9E4" w:rsidR="00511133" w:rsidRDefault="00511133" w:rsidP="00511133">
      <w:pPr>
        <w:pStyle w:val="ListParagraph"/>
        <w:numPr>
          <w:ilvl w:val="0"/>
          <w:numId w:val="15"/>
        </w:numPr>
        <w:spacing w:after="160" w:line="259" w:lineRule="auto"/>
      </w:pPr>
      <w:r>
        <w:rPr>
          <w:b/>
          <w:bCs/>
        </w:rPr>
        <w:t>Unprotected Assets:</w:t>
      </w:r>
      <w:r>
        <w:t xml:space="preserve"> </w:t>
      </w:r>
      <w:r w:rsidR="00E01964">
        <w:t xml:space="preserve">shows </w:t>
      </w:r>
      <w:r>
        <w:t>CIs in ServiceNow for which there is no backup record in Bocada</w:t>
      </w:r>
      <w:r w:rsidRPr="008213A4">
        <w:t xml:space="preserve">. </w:t>
      </w:r>
    </w:p>
    <w:p w14:paraId="720D314F" w14:textId="2F275BFA" w:rsidR="00511133" w:rsidRDefault="00511133" w:rsidP="00511133">
      <w:pPr>
        <w:pStyle w:val="ListParagraph"/>
        <w:numPr>
          <w:ilvl w:val="0"/>
          <w:numId w:val="15"/>
        </w:numPr>
        <w:spacing w:after="160" w:line="259" w:lineRule="auto"/>
      </w:pPr>
      <w:r>
        <w:rPr>
          <w:b/>
          <w:bCs/>
        </w:rPr>
        <w:t>Non-Inventoried:</w:t>
      </w:r>
      <w:r>
        <w:t xml:space="preserve"> </w:t>
      </w:r>
      <w:r w:rsidRPr="008213A4">
        <w:t xml:space="preserve">clients </w:t>
      </w:r>
      <w:r>
        <w:t>being backed up</w:t>
      </w:r>
      <w:r w:rsidRPr="008213A4">
        <w:t xml:space="preserve"> </w:t>
      </w:r>
      <w:r>
        <w:t>that</w:t>
      </w:r>
      <w:r w:rsidRPr="008213A4">
        <w:t xml:space="preserve"> </w:t>
      </w:r>
      <w:r>
        <w:t xml:space="preserve">are </w:t>
      </w:r>
      <w:r w:rsidRPr="008213A4">
        <w:t>not listed in the CMDB</w:t>
      </w:r>
      <w:r>
        <w:t>. Use</w:t>
      </w:r>
      <w:r w:rsidRPr="008213A4">
        <w:t xml:space="preserve"> </w:t>
      </w:r>
      <w:r>
        <w:t>to identify</w:t>
      </w:r>
      <w:r w:rsidRPr="008213A4">
        <w:t xml:space="preserve"> potentially decommissioned clients that don’t need protection</w:t>
      </w:r>
      <w:r>
        <w:t>,</w:t>
      </w:r>
      <w:r w:rsidRPr="008213A4">
        <w:t xml:space="preserve"> or clients that should be in production but</w:t>
      </w:r>
      <w:r>
        <w:t xml:space="preserve"> are not properly recorded in ServiceNow.</w:t>
      </w:r>
    </w:p>
    <w:p w14:paraId="7F299822" w14:textId="70745FA9" w:rsidR="00511133" w:rsidRPr="00511133" w:rsidRDefault="00511133" w:rsidP="00511133">
      <w:pPr>
        <w:pStyle w:val="ListParagraph"/>
        <w:numPr>
          <w:ilvl w:val="0"/>
          <w:numId w:val="15"/>
        </w:numPr>
        <w:spacing w:after="160" w:line="259" w:lineRule="auto"/>
      </w:pPr>
      <w:r>
        <w:rPr>
          <w:b/>
          <w:bCs/>
        </w:rPr>
        <w:t xml:space="preserve">Protected Assets: </w:t>
      </w:r>
      <w:r w:rsidRPr="00511133">
        <w:t>Bocada and CMDB overlap report to show a backup overview for each CI</w:t>
      </w:r>
      <w:r>
        <w:t xml:space="preserve"> and backup information about that backup client.  Note that the CMDB module will first match on exact </w:t>
      </w:r>
      <w:r w:rsidR="00E22914" w:rsidRPr="00E01964">
        <w:t>clientfqname</w:t>
      </w:r>
      <w:r w:rsidR="00E22914">
        <w:t xml:space="preserve"> </w:t>
      </w:r>
      <w:r>
        <w:t xml:space="preserve">to exact </w:t>
      </w:r>
      <w:r w:rsidR="00E22914" w:rsidRPr="00E01964">
        <w:rPr>
          <w:i/>
          <w:iCs/>
        </w:rPr>
        <w:t>clientfqname</w:t>
      </w:r>
      <w:r w:rsidR="00E22914" w:rsidRPr="00E22914">
        <w:t xml:space="preserve"> selected from the</w:t>
      </w:r>
      <w:r w:rsidR="00E01964">
        <w:t xml:space="preserve"> SQL</w:t>
      </w:r>
      <w:r w:rsidR="00E22914" w:rsidRPr="00E22914">
        <w:t xml:space="preserve"> query</w:t>
      </w:r>
      <w:r>
        <w:t>.  Items that do not match will then be checked to see if their short names (no domain name) match.</w:t>
      </w:r>
      <w:r w:rsidR="00E22914">
        <w:t xml:space="preserve"> Items that still do not match will then be checked to see if the </w:t>
      </w:r>
      <w:r w:rsidR="00E22914" w:rsidRPr="00E01964">
        <w:rPr>
          <w:i/>
          <w:iCs/>
        </w:rPr>
        <w:t>clientname</w:t>
      </w:r>
      <w:r w:rsidR="00E22914">
        <w:t xml:space="preserve"> </w:t>
      </w:r>
      <w:r w:rsidR="00E01964" w:rsidRPr="00E22914">
        <w:t>selected from the</w:t>
      </w:r>
      <w:r w:rsidR="00E01964">
        <w:t xml:space="preserve"> SQL</w:t>
      </w:r>
      <w:r w:rsidR="00E01964" w:rsidRPr="00E22914">
        <w:t xml:space="preserve"> query</w:t>
      </w:r>
      <w:r w:rsidR="00E01964">
        <w:t xml:space="preserve"> matches short or long name.</w:t>
      </w:r>
    </w:p>
    <w:p w14:paraId="3F443F0D" w14:textId="57F5BF66" w:rsidR="00926570" w:rsidRDefault="00926570" w:rsidP="00926570">
      <w:pPr>
        <w:pStyle w:val="Heading1"/>
      </w:pPr>
      <w:bookmarkStart w:id="40" w:name="_Toc55282742"/>
      <w:r>
        <w:t>Troubleshooting</w:t>
      </w:r>
      <w:bookmarkEnd w:id="25"/>
      <w:bookmarkEnd w:id="26"/>
      <w:bookmarkEnd w:id="27"/>
      <w:bookmarkEnd w:id="40"/>
    </w:p>
    <w:p w14:paraId="2FD0643E" w14:textId="0F78870C" w:rsidR="00B454B6" w:rsidRDefault="00B454B6" w:rsidP="00B454B6">
      <w:pPr>
        <w:pStyle w:val="Heading2"/>
      </w:pPr>
      <w:bookmarkStart w:id="41" w:name="_Toc55282743"/>
      <w:bookmarkStart w:id="42" w:name="_Hlk38355710"/>
      <w:r>
        <w:t>Bocada cannot collect CMDB data from ServiceNow</w:t>
      </w:r>
      <w:bookmarkEnd w:id="41"/>
    </w:p>
    <w:p w14:paraId="6B00DCFC" w14:textId="081D6759" w:rsidR="00B454B6" w:rsidRDefault="00B454B6" w:rsidP="00446F8C">
      <w:r>
        <w:t xml:space="preserve">Verify the ServiceNow ODBC driver is working using instructions from </w:t>
      </w:r>
      <w:r w:rsidR="00A53084">
        <w:t>ServiceNow</w:t>
      </w:r>
      <w:r>
        <w:t>:</w:t>
      </w:r>
    </w:p>
    <w:p w14:paraId="4EF4748C" w14:textId="0E760A81" w:rsidR="00B454B6" w:rsidRDefault="00ED5E75" w:rsidP="00446F8C">
      <w:hyperlink r:id="rId15" w:history="1">
        <w:r w:rsidR="00B454B6" w:rsidRPr="00465726">
          <w:rPr>
            <w:rStyle w:val="Hyperlink"/>
          </w:rPr>
          <w:t>https://docs.servicenow.com/bundle/paris-application-development/page/integrate/odbc-driver/task/t_TestingTheODBCDriver.html</w:t>
        </w:r>
      </w:hyperlink>
      <w:r w:rsidR="00B454B6">
        <w:t xml:space="preserve"> </w:t>
      </w:r>
    </w:p>
    <w:p w14:paraId="617DBBB8" w14:textId="6AA23B29" w:rsidR="00E22914" w:rsidRDefault="00E22914" w:rsidP="00446F8C">
      <w:r>
        <w:t>Note: If your version of JRE has changed since the ODBC driver was first installed then you may need to un/reinstall the ServiceNow ODBC driver configuring to point to the correct 32 bit version of Java.</w:t>
      </w:r>
    </w:p>
    <w:p w14:paraId="6CC4864F" w14:textId="4A616C8D" w:rsidR="002A75D0" w:rsidRDefault="002A75D0" w:rsidP="00446F8C"/>
    <w:p w14:paraId="677EC285" w14:textId="13CD7243" w:rsidR="002A75D0" w:rsidRDefault="002A75D0" w:rsidP="002A75D0">
      <w:pPr>
        <w:pStyle w:val="Heading2"/>
      </w:pPr>
      <w:r>
        <w:lastRenderedPageBreak/>
        <w:t>CMDB collection fails with ODBC ServiceNow driver error</w:t>
      </w:r>
    </w:p>
    <w:p w14:paraId="168E2DC6" w14:textId="2D53E6FF" w:rsidR="002A75D0" w:rsidRDefault="002A75D0" w:rsidP="00446F8C">
      <w:r>
        <w:t>The following error in ServiceNow data collection can indicate that you are missing a patch from ServiceNow for the ODBC driver:</w:t>
      </w:r>
    </w:p>
    <w:p w14:paraId="6434E26E" w14:textId="5BDF7D36" w:rsidR="002A75D0" w:rsidRDefault="002A75D0" w:rsidP="00446F8C"/>
    <w:p w14:paraId="27D365FF" w14:textId="2BEAB1C7" w:rsidR="002A75D0" w:rsidRDefault="002A75D0" w:rsidP="00446F8C">
      <w:r>
        <w:rPr>
          <w:rStyle w:val="Strong"/>
          <w:color w:val="800000"/>
          <w:sz w:val="20"/>
          <w:szCs w:val="20"/>
        </w:rPr>
        <w:t>OdbcException: ERROR [HY000] [SN][ODBC ServiceNow driver][ServiceNow Client]Failed to initialize the Service component.</w:t>
      </w:r>
      <w:r>
        <w:rPr>
          <w:b/>
          <w:bCs/>
          <w:color w:val="800000"/>
          <w:sz w:val="20"/>
          <w:szCs w:val="20"/>
        </w:rPr>
        <w:br/>
      </w:r>
      <w:r>
        <w:rPr>
          <w:rStyle w:val="Strong"/>
          <w:color w:val="800000"/>
          <w:sz w:val="20"/>
          <w:szCs w:val="20"/>
        </w:rPr>
        <w:t>ERROR [01S00] [SN][ODBC ServiceNow driver]Invalid attribute in connection string: CustomProperties.</w:t>
      </w:r>
      <w:r>
        <w:rPr>
          <w:b/>
          <w:bCs/>
          <w:color w:val="800000"/>
          <w:sz w:val="20"/>
          <w:szCs w:val="20"/>
        </w:rPr>
        <w:br/>
      </w:r>
      <w:r>
        <w:rPr>
          <w:rStyle w:val="Strong"/>
          <w:color w:val="800000"/>
          <w:sz w:val="20"/>
          <w:szCs w:val="20"/>
        </w:rPr>
        <w:t>ERROR [HY000] [SN][ODB</w:t>
      </w:r>
      <w:r>
        <w:rPr>
          <w:rStyle w:val="Strong"/>
          <w:color w:val="800000"/>
          <w:sz w:val="20"/>
          <w:szCs w:val="20"/>
        </w:rPr>
        <w:t>…</w:t>
      </w:r>
    </w:p>
    <w:p w14:paraId="1E00DF8B" w14:textId="77777777" w:rsidR="002A75D0" w:rsidRDefault="002A75D0" w:rsidP="002A75D0">
      <w:bookmarkStart w:id="43" w:name="_Toc55282744"/>
    </w:p>
    <w:p w14:paraId="530FB6D4" w14:textId="35FE1AAF" w:rsidR="002A75D0" w:rsidRDefault="002A75D0" w:rsidP="002A75D0">
      <w:pPr>
        <w:rPr>
          <w:rFonts w:eastAsiaTheme="majorEastAsia"/>
        </w:rPr>
      </w:pPr>
      <w:r>
        <w:t xml:space="preserve">See the ServiceNow </w:t>
      </w:r>
      <w:r w:rsidRPr="002A75D0">
        <w:t xml:space="preserve">Windows 2008 </w:t>
      </w:r>
      <w:r>
        <w:t>is known to need</w:t>
      </w:r>
      <w:r w:rsidRPr="002A75D0">
        <w:t xml:space="preserve"> the ServiceNow driver patch</w:t>
      </w:r>
      <w:r w:rsidR="00ED5E75">
        <w:t>, and other Windows versions may need it if you see the above error</w:t>
      </w:r>
      <w:bookmarkStart w:id="44" w:name="_GoBack"/>
      <w:bookmarkEnd w:id="44"/>
      <w:r w:rsidRPr="002A75D0">
        <w:t xml:space="preserve">.  </w:t>
      </w:r>
      <w:r>
        <w:t xml:space="preserve">See information about </w:t>
      </w:r>
      <w:r w:rsidR="00D66DEB">
        <w:t>the ODBC patch here:</w:t>
      </w:r>
    </w:p>
    <w:p w14:paraId="2356C6A7" w14:textId="204EE3C5" w:rsidR="002A75D0" w:rsidRDefault="002A75D0" w:rsidP="002A75D0">
      <w:hyperlink r:id="rId16" w:history="1">
        <w:r w:rsidRPr="007A5FA6">
          <w:rPr>
            <w:rStyle w:val="Hyperlink"/>
          </w:rPr>
          <w:t>https://docs.servicenow.com/bundle/london-application-development/page/integrate/odbc-driver/task/install-incremental-odbc-fixes.html</w:t>
        </w:r>
      </w:hyperlink>
      <w:r>
        <w:t xml:space="preserve"> </w:t>
      </w:r>
    </w:p>
    <w:p w14:paraId="21EE7BFC" w14:textId="228C9B02" w:rsidR="00660832" w:rsidRDefault="00660832" w:rsidP="00660832">
      <w:pPr>
        <w:pStyle w:val="Heading2"/>
      </w:pPr>
      <w:r>
        <w:t xml:space="preserve">User </w:t>
      </w:r>
      <w:r w:rsidR="002A75D0">
        <w:t>c</w:t>
      </w:r>
      <w:r>
        <w:t>redential issue</w:t>
      </w:r>
      <w:r w:rsidR="002A75D0">
        <w:t xml:space="preserve"> for</w:t>
      </w:r>
      <w:r>
        <w:t xml:space="preserve"> ServiceNow</w:t>
      </w:r>
      <w:bookmarkEnd w:id="43"/>
      <w:r>
        <w:t xml:space="preserve"> </w:t>
      </w:r>
    </w:p>
    <w:p w14:paraId="6E893CCD" w14:textId="45F0E73D" w:rsidR="00660832" w:rsidRDefault="00660832" w:rsidP="00446F8C">
      <w:r>
        <w:t xml:space="preserve">The ServiceNow ODBC driver can be sensitive to special characters.  If you have an issue with your username and password, test with credentials that use only letters and numbers. For more information, see </w:t>
      </w:r>
      <w:hyperlink r:id="rId17" w:history="1">
        <w:r w:rsidRPr="00496380">
          <w:rPr>
            <w:rStyle w:val="Hyperlink"/>
          </w:rPr>
          <w:t>this ServiceNow Knowledgebase article</w:t>
        </w:r>
      </w:hyperlink>
      <w:r>
        <w:t>.</w:t>
      </w:r>
    </w:p>
    <w:bookmarkEnd w:id="42"/>
    <w:p w14:paraId="2F9BBE52" w14:textId="77777777" w:rsidR="00AC38EF" w:rsidRDefault="00AC38EF" w:rsidP="0013604C">
      <w:pPr>
        <w:pStyle w:val="Heading1"/>
        <w:sectPr w:rsidR="00AC38EF" w:rsidSect="00943457">
          <w:footerReference w:type="default" r:id="rId18"/>
          <w:pgSz w:w="12240" w:h="15840"/>
          <w:pgMar w:top="1440" w:right="1440" w:bottom="1440" w:left="1440" w:header="720" w:footer="720" w:gutter="0"/>
          <w:cols w:space="720"/>
          <w:titlePg/>
          <w:docGrid w:linePitch="360"/>
        </w:sectPr>
      </w:pPr>
    </w:p>
    <w:p w14:paraId="59C6CD4F" w14:textId="3919D8B7" w:rsidR="0013604C" w:rsidRDefault="0013604C" w:rsidP="0013604C">
      <w:pPr>
        <w:pStyle w:val="Heading1"/>
      </w:pPr>
      <w:bookmarkStart w:id="45" w:name="_Toc55282745"/>
      <w:r>
        <w:lastRenderedPageBreak/>
        <w:t>Technical Support</w:t>
      </w:r>
      <w:bookmarkEnd w:id="28"/>
      <w:bookmarkEnd w:id="29"/>
      <w:bookmarkEnd w:id="30"/>
      <w:bookmarkEnd w:id="45"/>
    </w:p>
    <w:p w14:paraId="3ABF3168" w14:textId="77777777" w:rsidR="0013604C" w:rsidRDefault="0013604C" w:rsidP="0013604C">
      <w:pPr>
        <w:rPr>
          <w:rFonts w:cstheme="minorHAnsi"/>
          <w:szCs w:val="22"/>
        </w:rPr>
      </w:pPr>
      <w:r>
        <w:rPr>
          <w:rFonts w:cstheme="minorHAnsi"/>
          <w:szCs w:val="22"/>
        </w:rPr>
        <w:t>For technical support or a copy of our standard support agreement, please contact us.</w:t>
      </w:r>
    </w:p>
    <w:p w14:paraId="53D73739" w14:textId="77777777" w:rsidR="0013604C" w:rsidRDefault="0013604C" w:rsidP="0013604C">
      <w:pPr>
        <w:rPr>
          <w:rFonts w:cstheme="minorHAnsi"/>
          <w:szCs w:val="22"/>
        </w:rPr>
      </w:pPr>
    </w:p>
    <w:p w14:paraId="026E7AC0" w14:textId="77777777" w:rsidR="0013604C" w:rsidRDefault="0013604C" w:rsidP="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9" w:history="1">
        <w:r>
          <w:rPr>
            <w:rStyle w:val="Hyperlink"/>
            <w:rFonts w:cstheme="minorHAnsi"/>
            <w:szCs w:val="22"/>
          </w:rPr>
          <w:t>support@bocada.com</w:t>
        </w:r>
      </w:hyperlink>
    </w:p>
    <w:p w14:paraId="6367C096" w14:textId="523604C9" w:rsidR="0013604C" w:rsidRDefault="0013604C" w:rsidP="0013604C">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20" w:history="1">
        <w:r w:rsidR="002D4905">
          <w:rPr>
            <w:rStyle w:val="Hyperlink"/>
          </w:rPr>
          <w:t>https://bocada-support.force.com</w:t>
        </w:r>
      </w:hyperlink>
    </w:p>
    <w:p w14:paraId="1A9449F2" w14:textId="49E1FB41" w:rsidR="0013604C" w:rsidRDefault="0013604C" w:rsidP="006238BD">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C00E79" w:rsidRPr="00C00E79">
        <w:rPr>
          <w:rFonts w:cstheme="minorHAnsi"/>
          <w:szCs w:val="22"/>
        </w:rPr>
        <w:t>+1-425-898-2400</w:t>
      </w:r>
      <w:r>
        <w:rPr>
          <w:rFonts w:cstheme="minorHAnsi"/>
          <w:szCs w:val="22"/>
        </w:rPr>
        <w:br/>
      </w:r>
    </w:p>
    <w:p w14:paraId="2B04B12A" w14:textId="77777777" w:rsidR="00BA5CA4" w:rsidRPr="009D0CF8" w:rsidRDefault="00BA5CA4" w:rsidP="005944EB"/>
    <w:sectPr w:rsidR="00BA5CA4" w:rsidRPr="009D0CF8" w:rsidSect="00943457">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82E3" w14:textId="77777777" w:rsidR="00E22914" w:rsidRDefault="00E22914" w:rsidP="00266DAC">
      <w:r>
        <w:separator/>
      </w:r>
    </w:p>
  </w:endnote>
  <w:endnote w:type="continuationSeparator" w:id="0">
    <w:p w14:paraId="23D90A40" w14:textId="77777777" w:rsidR="00E22914" w:rsidRDefault="00E22914" w:rsidP="00266DAC">
      <w:r>
        <w:continuationSeparator/>
      </w:r>
    </w:p>
  </w:endnote>
  <w:endnote w:type="continuationNotice" w:id="1">
    <w:p w14:paraId="195BC97F" w14:textId="77777777" w:rsidR="00E22914" w:rsidRDefault="00E22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9076" w14:textId="3E7AC4F5" w:rsidR="00E22914" w:rsidRPr="00BC50F0" w:rsidRDefault="00ED5E75" w:rsidP="00BC50F0">
    <w:pPr>
      <w:pStyle w:val="Footer"/>
      <w:jc w:val="both"/>
    </w:pPr>
    <w:sdt>
      <w:sdtPr>
        <w:id w:val="-229852993"/>
        <w:docPartObj>
          <w:docPartGallery w:val="Page Numbers (Bottom of Page)"/>
          <w:docPartUnique/>
        </w:docPartObj>
      </w:sdtPr>
      <w:sdtEndPr>
        <w:rPr>
          <w:noProof/>
        </w:rPr>
      </w:sdtEndPr>
      <w:sdtContent>
        <w:r w:rsidR="00E22914" w:rsidRPr="00BC50F0">
          <w:rPr>
            <w:rFonts w:cstheme="minorHAnsi"/>
            <w:sz w:val="18"/>
            <w:szCs w:val="18"/>
          </w:rPr>
          <w:fldChar w:fldCharType="begin"/>
        </w:r>
        <w:r w:rsidR="00E22914" w:rsidRPr="00BC50F0">
          <w:rPr>
            <w:rFonts w:cstheme="minorHAnsi"/>
            <w:sz w:val="18"/>
            <w:szCs w:val="18"/>
          </w:rPr>
          <w:instrText xml:space="preserve"> PAGE   \* MERGEFORMAT </w:instrText>
        </w:r>
        <w:r w:rsidR="00E22914" w:rsidRPr="00BC50F0">
          <w:rPr>
            <w:rFonts w:cstheme="minorHAnsi"/>
            <w:sz w:val="18"/>
            <w:szCs w:val="18"/>
          </w:rPr>
          <w:fldChar w:fldCharType="separate"/>
        </w:r>
        <w:r w:rsidR="00E22914">
          <w:rPr>
            <w:rFonts w:cstheme="minorHAnsi"/>
            <w:noProof/>
            <w:sz w:val="18"/>
            <w:szCs w:val="18"/>
          </w:rPr>
          <w:t>8</w:t>
        </w:r>
        <w:r w:rsidR="00E22914" w:rsidRPr="00BC50F0">
          <w:rPr>
            <w:rFonts w:cstheme="minorHAnsi"/>
            <w:noProof/>
            <w:sz w:val="18"/>
            <w:szCs w:val="18"/>
          </w:rPr>
          <w:fldChar w:fldCharType="end"/>
        </w:r>
      </w:sdtContent>
    </w:sdt>
    <w:r w:rsidR="00E22914">
      <w:tab/>
    </w:r>
    <w:r w:rsidR="00E22914">
      <w:tab/>
    </w:r>
    <w:r w:rsidR="00E22914">
      <w:rPr>
        <w:rFonts w:cstheme="minorHAnsi"/>
        <w:i/>
        <w:sz w:val="18"/>
        <w:szCs w:val="18"/>
      </w:rPr>
      <w:t>ServiceNow CMDB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6494" w14:textId="77777777" w:rsidR="00E22914" w:rsidRDefault="00E22914" w:rsidP="00AC38EF">
    <w:pPr>
      <w:rPr>
        <w:rFonts w:ascii="Calibri" w:hAnsi="Calibri" w:cs="Calibri"/>
        <w:szCs w:val="22"/>
      </w:rPr>
    </w:pPr>
    <w:r>
      <w:rPr>
        <w:rFonts w:ascii="Calibri" w:hAnsi="Calibri" w:cs="Calibri"/>
        <w:b/>
        <w:bCs/>
        <w:szCs w:val="22"/>
      </w:rPr>
      <w:t xml:space="preserve">Copyright © 2020 Bocada LLC. </w:t>
    </w:r>
    <w:r>
      <w:rPr>
        <w:rFonts w:ascii="Calibri" w:hAnsi="Calibri" w:cs="Calibri"/>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332438E" w14:textId="77777777" w:rsidR="00E22914" w:rsidRDefault="00E22914" w:rsidP="00AC38EF">
    <w:pPr>
      <w:rPr>
        <w:rFonts w:ascii="Calibri" w:hAnsi="Calibri" w:cs="Calibri"/>
        <w:sz w:val="24"/>
        <w:szCs w:val="22"/>
      </w:rPr>
    </w:pPr>
  </w:p>
  <w:p w14:paraId="2A56647F" w14:textId="77777777" w:rsidR="00E22914" w:rsidRDefault="00E22914" w:rsidP="00AC38EF">
    <w:pPr>
      <w:rPr>
        <w:rFonts w:ascii="Calibri" w:hAnsi="Calibri" w:cs="Calibri"/>
        <w:szCs w:val="22"/>
      </w:rPr>
    </w:pPr>
    <w:r>
      <w:rPr>
        <w:rFonts w:ascii="Calibri" w:hAnsi="Calibri" w:cs="Calibri"/>
        <w:szCs w:val="22"/>
      </w:rPr>
      <w:t>Protected by U.S patents 6,640,217; 6,708,188; 6,745,210; 7,457,833; 7,469,269; 7,496,614; 8,407,227</w:t>
    </w:r>
  </w:p>
  <w:p w14:paraId="4F5A21AB" w14:textId="77777777" w:rsidR="00E22914" w:rsidRDefault="00E22914" w:rsidP="00AC38EF">
    <w:pPr>
      <w:rPr>
        <w:rFonts w:ascii="Calibri" w:hAnsi="Calibri" w:cs="Calibri"/>
        <w:szCs w:val="22"/>
      </w:rPr>
    </w:pPr>
  </w:p>
  <w:p w14:paraId="4FCA8C8A" w14:textId="77777777" w:rsidR="00E22914" w:rsidRDefault="00E22914" w:rsidP="00AC38EF">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287E67CC" w14:textId="77777777" w:rsidR="00E22914" w:rsidRDefault="00E22914" w:rsidP="00AC38EF">
    <w:pPr>
      <w:rPr>
        <w:rFonts w:ascii="Calibri" w:hAnsi="Calibri" w:cs="Calibri"/>
        <w:szCs w:val="22"/>
      </w:rPr>
    </w:pPr>
  </w:p>
  <w:p w14:paraId="1460B289" w14:textId="69C86FF2" w:rsidR="00E22914" w:rsidRDefault="00E22914" w:rsidP="00AC38EF">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sidRPr="00942186">
      <w:rPr>
        <w:rFonts w:ascii="Calibri" w:hAnsi="Calibri" w:cs="Calibri"/>
        <w:sz w:val="20"/>
        <w:szCs w:val="36"/>
      </w:rPr>
      <w:fldChar w:fldCharType="begin"/>
    </w:r>
    <w:r w:rsidRPr="00942186">
      <w:rPr>
        <w:rFonts w:ascii="Calibri" w:hAnsi="Calibri" w:cs="Calibri"/>
        <w:sz w:val="20"/>
        <w:szCs w:val="36"/>
      </w:rPr>
      <w:instrText xml:space="preserve"> DATE \@ "yyyy-MM-dd" </w:instrText>
    </w:r>
    <w:r w:rsidRPr="00942186">
      <w:rPr>
        <w:rFonts w:ascii="Calibri" w:hAnsi="Calibri" w:cs="Calibri"/>
        <w:sz w:val="20"/>
        <w:szCs w:val="36"/>
      </w:rPr>
      <w:fldChar w:fldCharType="separate"/>
    </w:r>
    <w:r w:rsidR="00ED5E75">
      <w:rPr>
        <w:rFonts w:ascii="Calibri" w:hAnsi="Calibri" w:cs="Calibri"/>
        <w:noProof/>
        <w:sz w:val="20"/>
        <w:szCs w:val="36"/>
      </w:rPr>
      <w:t>2020-11-11</w:t>
    </w:r>
    <w:r w:rsidRPr="00942186">
      <w:rPr>
        <w:rFonts w:ascii="Calibri" w:hAnsi="Calibri" w:cs="Calibri"/>
        <w:sz w:val="20"/>
        <w:szCs w:val="36"/>
      </w:rPr>
      <w:fldChar w:fldCharType="end"/>
    </w:r>
  </w:p>
  <w:p w14:paraId="423569FA" w14:textId="5CADF8CD" w:rsidR="00E22914" w:rsidRDefault="00E22914">
    <w:pPr>
      <w:pStyle w:val="Footer"/>
    </w:pPr>
  </w:p>
  <w:p w14:paraId="192EB1CF" w14:textId="60E4676A" w:rsidR="00E22914" w:rsidRDefault="00E22914">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E4DA1" w14:textId="77777777" w:rsidR="00E22914" w:rsidRDefault="00E22914" w:rsidP="00266DAC">
      <w:r>
        <w:separator/>
      </w:r>
    </w:p>
  </w:footnote>
  <w:footnote w:type="continuationSeparator" w:id="0">
    <w:p w14:paraId="4DC1D47D" w14:textId="77777777" w:rsidR="00E22914" w:rsidRDefault="00E22914" w:rsidP="00266DAC">
      <w:r>
        <w:continuationSeparator/>
      </w:r>
    </w:p>
  </w:footnote>
  <w:footnote w:type="continuationNotice" w:id="1">
    <w:p w14:paraId="7AA5A3CB" w14:textId="77777777" w:rsidR="00E22914" w:rsidRDefault="00E229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7130"/>
    <w:multiLevelType w:val="hybridMultilevel"/>
    <w:tmpl w:val="92B6B2E2"/>
    <w:lvl w:ilvl="0" w:tplc="AA2040AC">
      <w:start w:val="6"/>
      <w:numFmt w:val="bullet"/>
      <w:lvlText w:val=""/>
      <w:lvlJc w:val="left"/>
      <w:pPr>
        <w:ind w:left="4770" w:hanging="360"/>
      </w:pPr>
      <w:rPr>
        <w:rFonts w:ascii="Wingdings" w:eastAsia="Times New Roman" w:hAnsi="Wingdings" w:cs="Consola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25165"/>
    <w:multiLevelType w:val="hybridMultilevel"/>
    <w:tmpl w:val="62C4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133A1"/>
    <w:multiLevelType w:val="hybridMultilevel"/>
    <w:tmpl w:val="A7A87930"/>
    <w:lvl w:ilvl="0" w:tplc="CC50A8E4">
      <w:start w:val="6"/>
      <w:numFmt w:val="bullet"/>
      <w:lvlText w:val="-"/>
      <w:lvlJc w:val="left"/>
      <w:pPr>
        <w:ind w:left="5805" w:hanging="360"/>
      </w:pPr>
      <w:rPr>
        <w:rFonts w:ascii="Consolas" w:eastAsia="Times New Roman" w:hAnsi="Consolas" w:cs="Consolas" w:hint="default"/>
        <w:color w:val="008000"/>
      </w:rPr>
    </w:lvl>
    <w:lvl w:ilvl="1" w:tplc="04090003" w:tentative="1">
      <w:start w:val="1"/>
      <w:numFmt w:val="bullet"/>
      <w:lvlText w:val="o"/>
      <w:lvlJc w:val="left"/>
      <w:pPr>
        <w:ind w:left="6525" w:hanging="360"/>
      </w:pPr>
      <w:rPr>
        <w:rFonts w:ascii="Courier New" w:hAnsi="Courier New" w:cs="Courier New" w:hint="default"/>
      </w:rPr>
    </w:lvl>
    <w:lvl w:ilvl="2" w:tplc="04090005" w:tentative="1">
      <w:start w:val="1"/>
      <w:numFmt w:val="bullet"/>
      <w:lvlText w:val=""/>
      <w:lvlJc w:val="left"/>
      <w:pPr>
        <w:ind w:left="7245" w:hanging="360"/>
      </w:pPr>
      <w:rPr>
        <w:rFonts w:ascii="Wingdings" w:hAnsi="Wingdings" w:hint="default"/>
      </w:rPr>
    </w:lvl>
    <w:lvl w:ilvl="3" w:tplc="04090001" w:tentative="1">
      <w:start w:val="1"/>
      <w:numFmt w:val="bullet"/>
      <w:lvlText w:val=""/>
      <w:lvlJc w:val="left"/>
      <w:pPr>
        <w:ind w:left="7965" w:hanging="360"/>
      </w:pPr>
      <w:rPr>
        <w:rFonts w:ascii="Symbol" w:hAnsi="Symbol" w:hint="default"/>
      </w:rPr>
    </w:lvl>
    <w:lvl w:ilvl="4" w:tplc="04090003" w:tentative="1">
      <w:start w:val="1"/>
      <w:numFmt w:val="bullet"/>
      <w:lvlText w:val="o"/>
      <w:lvlJc w:val="left"/>
      <w:pPr>
        <w:ind w:left="8685" w:hanging="360"/>
      </w:pPr>
      <w:rPr>
        <w:rFonts w:ascii="Courier New" w:hAnsi="Courier New" w:cs="Courier New" w:hint="default"/>
      </w:rPr>
    </w:lvl>
    <w:lvl w:ilvl="5" w:tplc="04090005" w:tentative="1">
      <w:start w:val="1"/>
      <w:numFmt w:val="bullet"/>
      <w:lvlText w:val=""/>
      <w:lvlJc w:val="left"/>
      <w:pPr>
        <w:ind w:left="9405" w:hanging="360"/>
      </w:pPr>
      <w:rPr>
        <w:rFonts w:ascii="Wingdings" w:hAnsi="Wingdings" w:hint="default"/>
      </w:rPr>
    </w:lvl>
    <w:lvl w:ilvl="6" w:tplc="04090001" w:tentative="1">
      <w:start w:val="1"/>
      <w:numFmt w:val="bullet"/>
      <w:lvlText w:val=""/>
      <w:lvlJc w:val="left"/>
      <w:pPr>
        <w:ind w:left="10125" w:hanging="360"/>
      </w:pPr>
      <w:rPr>
        <w:rFonts w:ascii="Symbol" w:hAnsi="Symbol" w:hint="default"/>
      </w:rPr>
    </w:lvl>
    <w:lvl w:ilvl="7" w:tplc="04090003" w:tentative="1">
      <w:start w:val="1"/>
      <w:numFmt w:val="bullet"/>
      <w:lvlText w:val="o"/>
      <w:lvlJc w:val="left"/>
      <w:pPr>
        <w:ind w:left="10845" w:hanging="360"/>
      </w:pPr>
      <w:rPr>
        <w:rFonts w:ascii="Courier New" w:hAnsi="Courier New" w:cs="Courier New" w:hint="default"/>
      </w:rPr>
    </w:lvl>
    <w:lvl w:ilvl="8" w:tplc="04090005" w:tentative="1">
      <w:start w:val="1"/>
      <w:numFmt w:val="bullet"/>
      <w:lvlText w:val=""/>
      <w:lvlJc w:val="left"/>
      <w:pPr>
        <w:ind w:left="11565" w:hanging="360"/>
      </w:pPr>
      <w:rPr>
        <w:rFonts w:ascii="Wingdings" w:hAnsi="Wingdings" w:hint="default"/>
      </w:rPr>
    </w:lvl>
  </w:abstractNum>
  <w:abstractNum w:abstractNumId="6" w15:restartNumberingAfterBreak="0">
    <w:nsid w:val="3ADF47D0"/>
    <w:multiLevelType w:val="hybridMultilevel"/>
    <w:tmpl w:val="8E00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47B4D"/>
    <w:multiLevelType w:val="hybridMultilevel"/>
    <w:tmpl w:val="86C80E0E"/>
    <w:lvl w:ilvl="0" w:tplc="D7AECE08">
      <w:start w:val="6"/>
      <w:numFmt w:val="bullet"/>
      <w:lvlText w:val=""/>
      <w:lvlJc w:val="left"/>
      <w:pPr>
        <w:ind w:left="5490" w:hanging="360"/>
      </w:pPr>
      <w:rPr>
        <w:rFonts w:ascii="Wingdings" w:eastAsia="Times New Roman" w:hAnsi="Wingdings" w:cs="Consolas" w:hint="default"/>
        <w:color w:val="008000"/>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9"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E6FCE"/>
    <w:multiLevelType w:val="hybridMultilevel"/>
    <w:tmpl w:val="FB9A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41271"/>
    <w:multiLevelType w:val="hybridMultilevel"/>
    <w:tmpl w:val="62C47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453CE"/>
    <w:multiLevelType w:val="hybridMultilevel"/>
    <w:tmpl w:val="D1C8938C"/>
    <w:lvl w:ilvl="0" w:tplc="CC847158">
      <w:numFmt w:val="bullet"/>
      <w:lvlText w:val=""/>
      <w:lvlJc w:val="left"/>
      <w:pPr>
        <w:ind w:left="720" w:hanging="360"/>
      </w:pPr>
      <w:rPr>
        <w:rFonts w:ascii="Symbol" w:eastAsia="Times New Roman" w:hAnsi="Symbol"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1"/>
  </w:num>
  <w:num w:numId="5">
    <w:abstractNumId w:val="13"/>
  </w:num>
  <w:num w:numId="6">
    <w:abstractNumId w:val="7"/>
  </w:num>
  <w:num w:numId="7">
    <w:abstractNumId w:val="1"/>
  </w:num>
  <w:num w:numId="8">
    <w:abstractNumId w:val="10"/>
  </w:num>
  <w:num w:numId="9">
    <w:abstractNumId w:val="8"/>
  </w:num>
  <w:num w:numId="10">
    <w:abstractNumId w:val="5"/>
  </w:num>
  <w:num w:numId="11">
    <w:abstractNumId w:val="0"/>
  </w:num>
  <w:num w:numId="12">
    <w:abstractNumId w:val="6"/>
  </w:num>
  <w:num w:numId="13">
    <w:abstractNumId w:val="14"/>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40470"/>
    <w:rsid w:val="000458A3"/>
    <w:rsid w:val="00054576"/>
    <w:rsid w:val="00057E43"/>
    <w:rsid w:val="00071FCE"/>
    <w:rsid w:val="000753ED"/>
    <w:rsid w:val="00083476"/>
    <w:rsid w:val="000977CE"/>
    <w:rsid w:val="000A61E7"/>
    <w:rsid w:val="000E3211"/>
    <w:rsid w:val="000E5E5F"/>
    <w:rsid w:val="000F0D48"/>
    <w:rsid w:val="00101715"/>
    <w:rsid w:val="0010181C"/>
    <w:rsid w:val="00103DB6"/>
    <w:rsid w:val="001067A2"/>
    <w:rsid w:val="00107123"/>
    <w:rsid w:val="0011371B"/>
    <w:rsid w:val="0013604C"/>
    <w:rsid w:val="001365DD"/>
    <w:rsid w:val="00140546"/>
    <w:rsid w:val="00144600"/>
    <w:rsid w:val="00144F6B"/>
    <w:rsid w:val="001579CD"/>
    <w:rsid w:val="00161DAB"/>
    <w:rsid w:val="00173855"/>
    <w:rsid w:val="001739AC"/>
    <w:rsid w:val="0017741C"/>
    <w:rsid w:val="0018018C"/>
    <w:rsid w:val="00185CCD"/>
    <w:rsid w:val="00186366"/>
    <w:rsid w:val="0018696A"/>
    <w:rsid w:val="00191E2F"/>
    <w:rsid w:val="00195FF1"/>
    <w:rsid w:val="001C7BCD"/>
    <w:rsid w:val="001D0433"/>
    <w:rsid w:val="001D73F9"/>
    <w:rsid w:val="001F045D"/>
    <w:rsid w:val="001F16AF"/>
    <w:rsid w:val="001F305B"/>
    <w:rsid w:val="00210909"/>
    <w:rsid w:val="002119AF"/>
    <w:rsid w:val="00211A42"/>
    <w:rsid w:val="00217F55"/>
    <w:rsid w:val="002308EF"/>
    <w:rsid w:val="00233EF0"/>
    <w:rsid w:val="00244945"/>
    <w:rsid w:val="00246FEE"/>
    <w:rsid w:val="0025314F"/>
    <w:rsid w:val="00260CB2"/>
    <w:rsid w:val="00266DAC"/>
    <w:rsid w:val="0027012F"/>
    <w:rsid w:val="0027530F"/>
    <w:rsid w:val="00293116"/>
    <w:rsid w:val="002951C8"/>
    <w:rsid w:val="00295652"/>
    <w:rsid w:val="002A4345"/>
    <w:rsid w:val="002A75D0"/>
    <w:rsid w:val="002C1994"/>
    <w:rsid w:val="002D10EA"/>
    <w:rsid w:val="002D4905"/>
    <w:rsid w:val="002F78D0"/>
    <w:rsid w:val="00304A17"/>
    <w:rsid w:val="00305BAF"/>
    <w:rsid w:val="00331AEB"/>
    <w:rsid w:val="003422AA"/>
    <w:rsid w:val="00351142"/>
    <w:rsid w:val="003514DE"/>
    <w:rsid w:val="00354EBA"/>
    <w:rsid w:val="00361752"/>
    <w:rsid w:val="00362552"/>
    <w:rsid w:val="00365048"/>
    <w:rsid w:val="00370B8A"/>
    <w:rsid w:val="00371F1A"/>
    <w:rsid w:val="00385477"/>
    <w:rsid w:val="0038686E"/>
    <w:rsid w:val="00387971"/>
    <w:rsid w:val="003949A3"/>
    <w:rsid w:val="003A0AE2"/>
    <w:rsid w:val="003A4270"/>
    <w:rsid w:val="003C161C"/>
    <w:rsid w:val="003C309F"/>
    <w:rsid w:val="003C5430"/>
    <w:rsid w:val="003D0F50"/>
    <w:rsid w:val="003E07AA"/>
    <w:rsid w:val="003F6D5A"/>
    <w:rsid w:val="00414C41"/>
    <w:rsid w:val="00421DA9"/>
    <w:rsid w:val="00426A28"/>
    <w:rsid w:val="00446F8C"/>
    <w:rsid w:val="00481775"/>
    <w:rsid w:val="00481AD9"/>
    <w:rsid w:val="00483D27"/>
    <w:rsid w:val="00496380"/>
    <w:rsid w:val="00497DA0"/>
    <w:rsid w:val="004A103E"/>
    <w:rsid w:val="004A68F0"/>
    <w:rsid w:val="004C3CE2"/>
    <w:rsid w:val="004F4C6F"/>
    <w:rsid w:val="004F7EDC"/>
    <w:rsid w:val="00503AF1"/>
    <w:rsid w:val="00503E59"/>
    <w:rsid w:val="00505ACD"/>
    <w:rsid w:val="00505EB5"/>
    <w:rsid w:val="00505F85"/>
    <w:rsid w:val="00511133"/>
    <w:rsid w:val="00517EEA"/>
    <w:rsid w:val="005226B1"/>
    <w:rsid w:val="00523340"/>
    <w:rsid w:val="00545A57"/>
    <w:rsid w:val="00561D87"/>
    <w:rsid w:val="00567EC6"/>
    <w:rsid w:val="005740A5"/>
    <w:rsid w:val="00581C33"/>
    <w:rsid w:val="005825E8"/>
    <w:rsid w:val="00583487"/>
    <w:rsid w:val="00591ED1"/>
    <w:rsid w:val="0059397E"/>
    <w:rsid w:val="005944EB"/>
    <w:rsid w:val="00594728"/>
    <w:rsid w:val="005A3A78"/>
    <w:rsid w:val="005A55DA"/>
    <w:rsid w:val="005A68DB"/>
    <w:rsid w:val="005B4D55"/>
    <w:rsid w:val="005E64D0"/>
    <w:rsid w:val="005E6E01"/>
    <w:rsid w:val="005F254F"/>
    <w:rsid w:val="005F3B87"/>
    <w:rsid w:val="005F7F4F"/>
    <w:rsid w:val="00612083"/>
    <w:rsid w:val="006238BD"/>
    <w:rsid w:val="00627154"/>
    <w:rsid w:val="00636012"/>
    <w:rsid w:val="00636BAE"/>
    <w:rsid w:val="00660832"/>
    <w:rsid w:val="00661957"/>
    <w:rsid w:val="006720D7"/>
    <w:rsid w:val="00672BD7"/>
    <w:rsid w:val="00680034"/>
    <w:rsid w:val="00681D0A"/>
    <w:rsid w:val="0069077D"/>
    <w:rsid w:val="006A423D"/>
    <w:rsid w:val="006B06EF"/>
    <w:rsid w:val="006C06CD"/>
    <w:rsid w:val="006C2836"/>
    <w:rsid w:val="006C4786"/>
    <w:rsid w:val="006C5457"/>
    <w:rsid w:val="006E5BBA"/>
    <w:rsid w:val="006F0FE3"/>
    <w:rsid w:val="006F38B4"/>
    <w:rsid w:val="0070521D"/>
    <w:rsid w:val="00705B0E"/>
    <w:rsid w:val="00707F1A"/>
    <w:rsid w:val="00714A97"/>
    <w:rsid w:val="007244E1"/>
    <w:rsid w:val="00732DA4"/>
    <w:rsid w:val="00743F92"/>
    <w:rsid w:val="00746473"/>
    <w:rsid w:val="007468A7"/>
    <w:rsid w:val="007679D2"/>
    <w:rsid w:val="007737C6"/>
    <w:rsid w:val="00777EE7"/>
    <w:rsid w:val="00785116"/>
    <w:rsid w:val="007951CD"/>
    <w:rsid w:val="007A4FF8"/>
    <w:rsid w:val="007A7560"/>
    <w:rsid w:val="007B3762"/>
    <w:rsid w:val="007C36D8"/>
    <w:rsid w:val="007E3944"/>
    <w:rsid w:val="007F5A3F"/>
    <w:rsid w:val="007F692F"/>
    <w:rsid w:val="008212C3"/>
    <w:rsid w:val="00825E69"/>
    <w:rsid w:val="0082709F"/>
    <w:rsid w:val="00850545"/>
    <w:rsid w:val="008513E5"/>
    <w:rsid w:val="008564B5"/>
    <w:rsid w:val="00861B13"/>
    <w:rsid w:val="00862EA2"/>
    <w:rsid w:val="00863092"/>
    <w:rsid w:val="00874BE4"/>
    <w:rsid w:val="00874D5C"/>
    <w:rsid w:val="008765C3"/>
    <w:rsid w:val="00876D84"/>
    <w:rsid w:val="00882332"/>
    <w:rsid w:val="0088665B"/>
    <w:rsid w:val="008A56FA"/>
    <w:rsid w:val="008C1E71"/>
    <w:rsid w:val="008E765B"/>
    <w:rsid w:val="008F5984"/>
    <w:rsid w:val="00905117"/>
    <w:rsid w:val="0091172A"/>
    <w:rsid w:val="00926570"/>
    <w:rsid w:val="00927A18"/>
    <w:rsid w:val="00937D2D"/>
    <w:rsid w:val="00942186"/>
    <w:rsid w:val="00943457"/>
    <w:rsid w:val="009553ED"/>
    <w:rsid w:val="00964869"/>
    <w:rsid w:val="00967B93"/>
    <w:rsid w:val="009724C8"/>
    <w:rsid w:val="009850DD"/>
    <w:rsid w:val="00985B1B"/>
    <w:rsid w:val="009A6053"/>
    <w:rsid w:val="009B35AF"/>
    <w:rsid w:val="009B40FB"/>
    <w:rsid w:val="009D0CF8"/>
    <w:rsid w:val="009E4759"/>
    <w:rsid w:val="00A04003"/>
    <w:rsid w:val="00A1291D"/>
    <w:rsid w:val="00A20060"/>
    <w:rsid w:val="00A20560"/>
    <w:rsid w:val="00A34391"/>
    <w:rsid w:val="00A40FA6"/>
    <w:rsid w:val="00A51118"/>
    <w:rsid w:val="00A5255C"/>
    <w:rsid w:val="00A53084"/>
    <w:rsid w:val="00A56826"/>
    <w:rsid w:val="00A61E49"/>
    <w:rsid w:val="00A77EEA"/>
    <w:rsid w:val="00A83E65"/>
    <w:rsid w:val="00A91C9A"/>
    <w:rsid w:val="00A91FBD"/>
    <w:rsid w:val="00AA5745"/>
    <w:rsid w:val="00AB5066"/>
    <w:rsid w:val="00AB6465"/>
    <w:rsid w:val="00AC38EF"/>
    <w:rsid w:val="00AD2BEC"/>
    <w:rsid w:val="00AE2388"/>
    <w:rsid w:val="00AE6F12"/>
    <w:rsid w:val="00AF2661"/>
    <w:rsid w:val="00AF45DF"/>
    <w:rsid w:val="00AF5CB0"/>
    <w:rsid w:val="00B033C5"/>
    <w:rsid w:val="00B20D1E"/>
    <w:rsid w:val="00B319D7"/>
    <w:rsid w:val="00B3285A"/>
    <w:rsid w:val="00B34126"/>
    <w:rsid w:val="00B454B6"/>
    <w:rsid w:val="00B470EF"/>
    <w:rsid w:val="00B565FF"/>
    <w:rsid w:val="00B65276"/>
    <w:rsid w:val="00B81993"/>
    <w:rsid w:val="00B90B87"/>
    <w:rsid w:val="00B9535A"/>
    <w:rsid w:val="00BA5BA7"/>
    <w:rsid w:val="00BA5CA4"/>
    <w:rsid w:val="00BC50F0"/>
    <w:rsid w:val="00BC52E1"/>
    <w:rsid w:val="00BC563F"/>
    <w:rsid w:val="00BD5894"/>
    <w:rsid w:val="00BE1F8F"/>
    <w:rsid w:val="00BE54FA"/>
    <w:rsid w:val="00BE5CA3"/>
    <w:rsid w:val="00BE71CA"/>
    <w:rsid w:val="00C00E79"/>
    <w:rsid w:val="00C0106E"/>
    <w:rsid w:val="00C016D4"/>
    <w:rsid w:val="00C06F8D"/>
    <w:rsid w:val="00C0783B"/>
    <w:rsid w:val="00C12542"/>
    <w:rsid w:val="00C14DAC"/>
    <w:rsid w:val="00C23FCC"/>
    <w:rsid w:val="00C24460"/>
    <w:rsid w:val="00C24513"/>
    <w:rsid w:val="00C25530"/>
    <w:rsid w:val="00C273A8"/>
    <w:rsid w:val="00C27605"/>
    <w:rsid w:val="00C51520"/>
    <w:rsid w:val="00C558D4"/>
    <w:rsid w:val="00C70CFE"/>
    <w:rsid w:val="00C80679"/>
    <w:rsid w:val="00C9189A"/>
    <w:rsid w:val="00C96224"/>
    <w:rsid w:val="00CA10A7"/>
    <w:rsid w:val="00CA156B"/>
    <w:rsid w:val="00CA4FB4"/>
    <w:rsid w:val="00CA7498"/>
    <w:rsid w:val="00CA7D15"/>
    <w:rsid w:val="00CA7F68"/>
    <w:rsid w:val="00CB392D"/>
    <w:rsid w:val="00CC3543"/>
    <w:rsid w:val="00CC4A7A"/>
    <w:rsid w:val="00CD4CD5"/>
    <w:rsid w:val="00CD6C5D"/>
    <w:rsid w:val="00CE17BE"/>
    <w:rsid w:val="00CE697F"/>
    <w:rsid w:val="00CF3FDC"/>
    <w:rsid w:val="00CF44C6"/>
    <w:rsid w:val="00D03EB0"/>
    <w:rsid w:val="00D1335A"/>
    <w:rsid w:val="00D16CD1"/>
    <w:rsid w:val="00D24DDD"/>
    <w:rsid w:val="00D31BD1"/>
    <w:rsid w:val="00D554D8"/>
    <w:rsid w:val="00D66DEB"/>
    <w:rsid w:val="00D729A9"/>
    <w:rsid w:val="00DA037D"/>
    <w:rsid w:val="00DA7FB5"/>
    <w:rsid w:val="00DB2024"/>
    <w:rsid w:val="00DB7E21"/>
    <w:rsid w:val="00DE41FA"/>
    <w:rsid w:val="00DE7DAD"/>
    <w:rsid w:val="00DF0637"/>
    <w:rsid w:val="00DF33A7"/>
    <w:rsid w:val="00E012BB"/>
    <w:rsid w:val="00E01964"/>
    <w:rsid w:val="00E1489F"/>
    <w:rsid w:val="00E16D18"/>
    <w:rsid w:val="00E17B1E"/>
    <w:rsid w:val="00E22914"/>
    <w:rsid w:val="00E23431"/>
    <w:rsid w:val="00E410AD"/>
    <w:rsid w:val="00E43A74"/>
    <w:rsid w:val="00E53754"/>
    <w:rsid w:val="00E564FF"/>
    <w:rsid w:val="00E7264C"/>
    <w:rsid w:val="00E82036"/>
    <w:rsid w:val="00E83F19"/>
    <w:rsid w:val="00EA7320"/>
    <w:rsid w:val="00EB6BEB"/>
    <w:rsid w:val="00EC1FD6"/>
    <w:rsid w:val="00ED5E75"/>
    <w:rsid w:val="00ED6C07"/>
    <w:rsid w:val="00EE09B6"/>
    <w:rsid w:val="00EE1E88"/>
    <w:rsid w:val="00F05B42"/>
    <w:rsid w:val="00F251BC"/>
    <w:rsid w:val="00F32596"/>
    <w:rsid w:val="00F35F83"/>
    <w:rsid w:val="00F37657"/>
    <w:rsid w:val="00F37A66"/>
    <w:rsid w:val="00F43C47"/>
    <w:rsid w:val="00F826D5"/>
    <w:rsid w:val="00F94B77"/>
    <w:rsid w:val="00F97B8D"/>
    <w:rsid w:val="00FB0E27"/>
    <w:rsid w:val="00FC0DE4"/>
    <w:rsid w:val="00FD3801"/>
    <w:rsid w:val="00FD6B6E"/>
    <w:rsid w:val="0C15E1D5"/>
    <w:rsid w:val="13CDBD50"/>
    <w:rsid w:val="287AD6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B79046"/>
  <w15:docId w15:val="{85C6F0A5-762D-437D-AA08-629E254B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25530"/>
    <w:rPr>
      <w:color w:val="605E5C"/>
      <w:shd w:val="clear" w:color="auto" w:fill="E1DFDD"/>
    </w:rPr>
  </w:style>
  <w:style w:type="table" w:styleId="TableGrid">
    <w:name w:val="Table Grid"/>
    <w:basedOn w:val="TableNormal"/>
    <w:uiPriority w:val="59"/>
    <w:rsid w:val="00F826D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C4A7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03EB0"/>
    <w:pPr>
      <w:spacing w:after="0"/>
    </w:pPr>
    <w:rPr>
      <w:rFonts w:cs="Times New Roman"/>
      <w:szCs w:val="24"/>
    </w:rPr>
  </w:style>
  <w:style w:type="character" w:styleId="FollowedHyperlink">
    <w:name w:val="FollowedHyperlink"/>
    <w:basedOn w:val="DefaultParagraphFont"/>
    <w:uiPriority w:val="99"/>
    <w:semiHidden/>
    <w:unhideWhenUsed/>
    <w:rsid w:val="00186366"/>
    <w:rPr>
      <w:color w:val="800080" w:themeColor="followedHyperlink"/>
      <w:u w:val="single"/>
    </w:rPr>
  </w:style>
  <w:style w:type="paragraph" w:customStyle="1" w:styleId="paragraph">
    <w:name w:val="paragraph"/>
    <w:basedOn w:val="Normal"/>
    <w:rsid w:val="00660832"/>
    <w:pPr>
      <w:spacing w:before="100" w:beforeAutospacing="1" w:after="100" w:afterAutospacing="1"/>
      <w:contextualSpacing w:val="0"/>
    </w:pPr>
    <w:rPr>
      <w:rFonts w:ascii="Times New Roman" w:hAnsi="Times New Roman"/>
      <w:sz w:val="24"/>
    </w:rPr>
  </w:style>
  <w:style w:type="character" w:customStyle="1" w:styleId="normaltextrun">
    <w:name w:val="normaltextrun"/>
    <w:basedOn w:val="DefaultParagraphFont"/>
    <w:rsid w:val="00660832"/>
  </w:style>
  <w:style w:type="character" w:customStyle="1" w:styleId="spellingerror">
    <w:name w:val="spellingerror"/>
    <w:basedOn w:val="DefaultParagraphFont"/>
    <w:rsid w:val="00660832"/>
  </w:style>
  <w:style w:type="character" w:customStyle="1" w:styleId="eop">
    <w:name w:val="eop"/>
    <w:basedOn w:val="DefaultParagraphFont"/>
    <w:rsid w:val="00660832"/>
  </w:style>
  <w:style w:type="character" w:styleId="Strong">
    <w:name w:val="Strong"/>
    <w:basedOn w:val="DefaultParagraphFont"/>
    <w:uiPriority w:val="22"/>
    <w:qFormat/>
    <w:rsid w:val="002A7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452900142">
      <w:bodyDiv w:val="1"/>
      <w:marLeft w:val="0"/>
      <w:marRight w:val="0"/>
      <w:marTop w:val="0"/>
      <w:marBottom w:val="0"/>
      <w:divBdr>
        <w:top w:val="none" w:sz="0" w:space="0" w:color="auto"/>
        <w:left w:val="none" w:sz="0" w:space="0" w:color="auto"/>
        <w:bottom w:val="none" w:sz="0" w:space="0" w:color="auto"/>
        <w:right w:val="none" w:sz="0" w:space="0" w:color="auto"/>
      </w:divBdr>
      <w:divsChild>
        <w:div w:id="1391687367">
          <w:marLeft w:val="0"/>
          <w:marRight w:val="0"/>
          <w:marTop w:val="0"/>
          <w:marBottom w:val="0"/>
          <w:divBdr>
            <w:top w:val="none" w:sz="0" w:space="0" w:color="auto"/>
            <w:left w:val="none" w:sz="0" w:space="0" w:color="auto"/>
            <w:bottom w:val="none" w:sz="0" w:space="0" w:color="auto"/>
            <w:right w:val="none" w:sz="0" w:space="0" w:color="auto"/>
          </w:divBdr>
        </w:div>
        <w:div w:id="1531068586">
          <w:marLeft w:val="0"/>
          <w:marRight w:val="0"/>
          <w:marTop w:val="0"/>
          <w:marBottom w:val="0"/>
          <w:divBdr>
            <w:top w:val="none" w:sz="0" w:space="0" w:color="auto"/>
            <w:left w:val="none" w:sz="0" w:space="0" w:color="auto"/>
            <w:bottom w:val="none" w:sz="0" w:space="0" w:color="auto"/>
            <w:right w:val="none" w:sz="0" w:space="0" w:color="auto"/>
          </w:divBdr>
        </w:div>
        <w:div w:id="1747611178">
          <w:marLeft w:val="0"/>
          <w:marRight w:val="0"/>
          <w:marTop w:val="0"/>
          <w:marBottom w:val="0"/>
          <w:divBdr>
            <w:top w:val="none" w:sz="0" w:space="0" w:color="auto"/>
            <w:left w:val="none" w:sz="0" w:space="0" w:color="auto"/>
            <w:bottom w:val="none" w:sz="0" w:space="0" w:color="auto"/>
            <w:right w:val="none" w:sz="0" w:space="0" w:color="auto"/>
          </w:divBdr>
        </w:div>
        <w:div w:id="1586069294">
          <w:marLeft w:val="0"/>
          <w:marRight w:val="0"/>
          <w:marTop w:val="0"/>
          <w:marBottom w:val="0"/>
          <w:divBdr>
            <w:top w:val="none" w:sz="0" w:space="0" w:color="auto"/>
            <w:left w:val="none" w:sz="0" w:space="0" w:color="auto"/>
            <w:bottom w:val="none" w:sz="0" w:space="0" w:color="auto"/>
            <w:right w:val="none" w:sz="0" w:space="0" w:color="auto"/>
          </w:divBdr>
        </w:div>
        <w:div w:id="1049647185">
          <w:marLeft w:val="0"/>
          <w:marRight w:val="0"/>
          <w:marTop w:val="0"/>
          <w:marBottom w:val="0"/>
          <w:divBdr>
            <w:top w:val="none" w:sz="0" w:space="0" w:color="auto"/>
            <w:left w:val="none" w:sz="0" w:space="0" w:color="auto"/>
            <w:bottom w:val="none" w:sz="0" w:space="0" w:color="auto"/>
            <w:right w:val="none" w:sz="0" w:space="0" w:color="auto"/>
          </w:divBdr>
        </w:div>
        <w:div w:id="1079445913">
          <w:marLeft w:val="0"/>
          <w:marRight w:val="0"/>
          <w:marTop w:val="0"/>
          <w:marBottom w:val="0"/>
          <w:divBdr>
            <w:top w:val="none" w:sz="0" w:space="0" w:color="auto"/>
            <w:left w:val="none" w:sz="0" w:space="0" w:color="auto"/>
            <w:bottom w:val="none" w:sz="0" w:space="0" w:color="auto"/>
            <w:right w:val="none" w:sz="0" w:space="0" w:color="auto"/>
          </w:divBdr>
        </w:div>
        <w:div w:id="940601270">
          <w:marLeft w:val="0"/>
          <w:marRight w:val="0"/>
          <w:marTop w:val="0"/>
          <w:marBottom w:val="0"/>
          <w:divBdr>
            <w:top w:val="none" w:sz="0" w:space="0" w:color="auto"/>
            <w:left w:val="none" w:sz="0" w:space="0" w:color="auto"/>
            <w:bottom w:val="none" w:sz="0" w:space="0" w:color="auto"/>
            <w:right w:val="none" w:sz="0" w:space="0" w:color="auto"/>
          </w:divBdr>
        </w:div>
        <w:div w:id="814760698">
          <w:marLeft w:val="0"/>
          <w:marRight w:val="0"/>
          <w:marTop w:val="0"/>
          <w:marBottom w:val="0"/>
          <w:divBdr>
            <w:top w:val="none" w:sz="0" w:space="0" w:color="auto"/>
            <w:left w:val="none" w:sz="0" w:space="0" w:color="auto"/>
            <w:bottom w:val="none" w:sz="0" w:space="0" w:color="auto"/>
            <w:right w:val="none" w:sz="0" w:space="0" w:color="auto"/>
          </w:divBdr>
        </w:div>
        <w:div w:id="347097893">
          <w:marLeft w:val="0"/>
          <w:marRight w:val="0"/>
          <w:marTop w:val="0"/>
          <w:marBottom w:val="0"/>
          <w:divBdr>
            <w:top w:val="none" w:sz="0" w:space="0" w:color="auto"/>
            <w:left w:val="none" w:sz="0" w:space="0" w:color="auto"/>
            <w:bottom w:val="none" w:sz="0" w:space="0" w:color="auto"/>
            <w:right w:val="none" w:sz="0" w:space="0" w:color="auto"/>
          </w:divBdr>
        </w:div>
        <w:div w:id="1779635946">
          <w:marLeft w:val="0"/>
          <w:marRight w:val="0"/>
          <w:marTop w:val="0"/>
          <w:marBottom w:val="0"/>
          <w:divBdr>
            <w:top w:val="none" w:sz="0" w:space="0" w:color="auto"/>
            <w:left w:val="none" w:sz="0" w:space="0" w:color="auto"/>
            <w:bottom w:val="none" w:sz="0" w:space="0" w:color="auto"/>
            <w:right w:val="none" w:sz="0" w:space="0" w:color="auto"/>
          </w:divBdr>
        </w:div>
        <w:div w:id="649283630">
          <w:marLeft w:val="0"/>
          <w:marRight w:val="0"/>
          <w:marTop w:val="0"/>
          <w:marBottom w:val="0"/>
          <w:divBdr>
            <w:top w:val="none" w:sz="0" w:space="0" w:color="auto"/>
            <w:left w:val="none" w:sz="0" w:space="0" w:color="auto"/>
            <w:bottom w:val="none" w:sz="0" w:space="0" w:color="auto"/>
            <w:right w:val="none" w:sz="0" w:space="0" w:color="auto"/>
          </w:divBdr>
        </w:div>
        <w:div w:id="1020620903">
          <w:marLeft w:val="0"/>
          <w:marRight w:val="0"/>
          <w:marTop w:val="0"/>
          <w:marBottom w:val="0"/>
          <w:divBdr>
            <w:top w:val="none" w:sz="0" w:space="0" w:color="auto"/>
            <w:left w:val="none" w:sz="0" w:space="0" w:color="auto"/>
            <w:bottom w:val="none" w:sz="0" w:space="0" w:color="auto"/>
            <w:right w:val="none" w:sz="0" w:space="0" w:color="auto"/>
          </w:divBdr>
        </w:div>
        <w:div w:id="1058551576">
          <w:marLeft w:val="0"/>
          <w:marRight w:val="0"/>
          <w:marTop w:val="0"/>
          <w:marBottom w:val="0"/>
          <w:divBdr>
            <w:top w:val="none" w:sz="0" w:space="0" w:color="auto"/>
            <w:left w:val="none" w:sz="0" w:space="0" w:color="auto"/>
            <w:bottom w:val="none" w:sz="0" w:space="0" w:color="auto"/>
            <w:right w:val="none" w:sz="0" w:space="0" w:color="auto"/>
          </w:divBdr>
        </w:div>
        <w:div w:id="916984338">
          <w:marLeft w:val="0"/>
          <w:marRight w:val="0"/>
          <w:marTop w:val="0"/>
          <w:marBottom w:val="0"/>
          <w:divBdr>
            <w:top w:val="none" w:sz="0" w:space="0" w:color="auto"/>
            <w:left w:val="none" w:sz="0" w:space="0" w:color="auto"/>
            <w:bottom w:val="none" w:sz="0" w:space="0" w:color="auto"/>
            <w:right w:val="none" w:sz="0" w:space="0" w:color="auto"/>
          </w:divBdr>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84035326">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ervicenow.com/bundle/london-application-development/page/integrate/odbc-driver/task/t_DownloadAndInstallTheODBCDriver.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ocs.servicenow.com/bundle/newyork-application-development/page/integrate/odbc-driver/task/t_CreateAnODBCUser.html" TargetMode="External"/><Relationship Id="rId17" Type="http://schemas.openxmlformats.org/officeDocument/2006/relationships/hyperlink" Target="https://hi.service-now.com/kb_view.do?sysparm_article=KB0538995" TargetMode="External"/><Relationship Id="rId2" Type="http://schemas.openxmlformats.org/officeDocument/2006/relationships/customXml" Target="../customXml/item2.xml"/><Relationship Id="rId16" Type="http://schemas.openxmlformats.org/officeDocument/2006/relationships/hyperlink" Target="https://docs.servicenow.com/bundle/london-application-development/page/integrate/odbc-driver/task/install-incremental-odbc-fixes.html" TargetMode="External"/><Relationship Id="rId20"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servicenow.com/bundle/paris-application-development/page/integrate/odbc-driver/task/t_TestingTheODBCDriver.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pport@bocad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3BF1-6436-439D-B6E9-B57DBC7CF491}">
  <ds:schemaRefs>
    <ds:schemaRef ds:uri="http://purl.org/dc/terms/"/>
    <ds:schemaRef ds:uri="287530da-d036-4e01-8d9f-60726ac42c4b"/>
    <ds:schemaRef ds:uri="http://schemas.microsoft.com/office/2006/documentManagement/types"/>
    <ds:schemaRef ds:uri="222e3b99-5dbd-4b84-bbbd-a4351ce636e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A1EE6D5E-037E-4B6C-8A89-A8FA472568A2}"/>
</file>

<file path=customXml/itemProps4.xml><?xml version="1.0" encoding="utf-8"?>
<ds:datastoreItem xmlns:ds="http://schemas.openxmlformats.org/officeDocument/2006/customXml" ds:itemID="{8A141F49-2C1F-451D-B5DC-D05EBF83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Bocada_Plugin_ServiceNow_CMDB_Configuration_Guide</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Bocada_Plugin_ServiceNow_CMDB_Configuration_Guide</dc:title>
  <dc:subject/>
  <dc:creator>James McDonnell</dc:creator>
  <cp:keywords/>
  <cp:lastModifiedBy>Karen Hensley</cp:lastModifiedBy>
  <cp:revision>134</cp:revision>
  <cp:lastPrinted>2020-11-11T15:26:00Z</cp:lastPrinted>
  <dcterms:created xsi:type="dcterms:W3CDTF">2019-04-22T21:33:00Z</dcterms:created>
  <dcterms:modified xsi:type="dcterms:W3CDTF">2020-11-11T15:27:00Z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