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ascii="宋体" w:hAnsi="宋体"/>
          <w:b/>
          <w:bCs/>
          <w:sz w:val="13"/>
        </w:rPr>
      </w:pPr>
    </w:p>
    <w:p>
      <w:pPr>
        <w:spacing w:line="360" w:lineRule="auto"/>
        <w:jc w:val="center"/>
        <w:rPr>
          <w:rFonts w:ascii="黑体" w:hAnsi="宋体" w:eastAsia="黑体"/>
          <w:b/>
          <w:bCs/>
          <w:sz w:val="48"/>
        </w:rPr>
      </w:pPr>
      <w:r>
        <w:drawing>
          <wp:anchor distT="0" distB="0" distL="114300" distR="114300" simplePos="0" relativeHeight="251659264" behindDoc="0" locked="0" layoutInCell="1" allowOverlap="1">
            <wp:simplePos x="0" y="0"/>
            <wp:positionH relativeFrom="column">
              <wp:posOffset>1466850</wp:posOffset>
            </wp:positionH>
            <wp:positionV relativeFrom="paragraph">
              <wp:posOffset>205105</wp:posOffset>
            </wp:positionV>
            <wp:extent cx="2722245" cy="638175"/>
            <wp:effectExtent l="0" t="0" r="5715" b="1905"/>
            <wp:wrapSquare wrapText="bothSides"/>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4">
                      <a:lum contrast="41999"/>
                    </a:blip>
                    <a:stretch>
                      <a:fillRect/>
                    </a:stretch>
                  </pic:blipFill>
                  <pic:spPr>
                    <a:xfrm>
                      <a:off x="0" y="0"/>
                      <a:ext cx="2722245" cy="6381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487680</wp:posOffset>
            </wp:positionH>
            <wp:positionV relativeFrom="paragraph">
              <wp:posOffset>91440</wp:posOffset>
            </wp:positionV>
            <wp:extent cx="885190" cy="885190"/>
            <wp:effectExtent l="0" t="0" r="13970" b="13970"/>
            <wp:wrapNone/>
            <wp:docPr id="8" name="图片 1" descr="EADA754B779AD05D115132A676B_4504F299_1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EADA754B779AD05D115132A676B_4504F299_11407"/>
                    <pic:cNvPicPr>
                      <a:picLocks noChangeAspect="1"/>
                    </pic:cNvPicPr>
                  </pic:nvPicPr>
                  <pic:blipFill>
                    <a:blip r:embed="rId5"/>
                    <a:stretch>
                      <a:fillRect/>
                    </a:stretch>
                  </pic:blipFill>
                  <pic:spPr>
                    <a:xfrm>
                      <a:off x="0" y="0"/>
                      <a:ext cx="885190" cy="885190"/>
                    </a:xfrm>
                    <a:prstGeom prst="rect">
                      <a:avLst/>
                    </a:prstGeom>
                    <a:noFill/>
                    <a:ln>
                      <a:noFill/>
                    </a:ln>
                  </pic:spPr>
                </pic:pic>
              </a:graphicData>
            </a:graphic>
          </wp:anchor>
        </w:drawing>
      </w:r>
    </w:p>
    <w:p>
      <w:pPr>
        <w:spacing w:line="360" w:lineRule="auto"/>
        <w:jc w:val="center"/>
        <w:rPr>
          <w:rFonts w:hint="eastAsia" w:ascii="黑体" w:hAnsi="宋体" w:eastAsia="黑体"/>
          <w:b/>
          <w:bCs/>
          <w:sz w:val="48"/>
        </w:rPr>
      </w:pPr>
    </w:p>
    <w:p>
      <w:pPr>
        <w:spacing w:line="360" w:lineRule="auto"/>
        <w:jc w:val="both"/>
        <w:rPr>
          <w:rFonts w:hint="eastAsia" w:ascii="黑体" w:hAnsi="宋体" w:eastAsia="黑体"/>
          <w:b/>
          <w:bCs/>
          <w:sz w:val="48"/>
        </w:rPr>
      </w:pPr>
    </w:p>
    <w:p>
      <w:pPr>
        <w:spacing w:line="360" w:lineRule="auto"/>
        <w:jc w:val="center"/>
        <w:rPr>
          <w:rFonts w:ascii="黑体" w:hAnsi="宋体" w:eastAsia="黑体"/>
          <w:b/>
          <w:bCs/>
          <w:sz w:val="48"/>
        </w:rPr>
      </w:pPr>
      <w:r>
        <w:rPr>
          <w:rFonts w:hint="eastAsia" w:ascii="黑体" w:hAnsi="宋体" w:eastAsia="黑体"/>
          <w:b/>
          <w:bCs/>
          <w:sz w:val="48"/>
        </w:rPr>
        <w:t>本</w:t>
      </w:r>
      <w:r>
        <w:rPr>
          <w:rFonts w:hint="eastAsia" w:ascii="黑体" w:hAnsi="宋体" w:eastAsia="黑体"/>
          <w:b/>
          <w:bCs/>
          <w:sz w:val="48"/>
          <w:lang w:val="en-US" w:eastAsia="zh-CN"/>
        </w:rPr>
        <w:t xml:space="preserve"> </w:t>
      </w:r>
      <w:r>
        <w:rPr>
          <w:rFonts w:hint="eastAsia" w:ascii="黑体" w:hAnsi="宋体" w:eastAsia="黑体"/>
          <w:b/>
          <w:bCs/>
          <w:sz w:val="48"/>
        </w:rPr>
        <w:t>科</w:t>
      </w:r>
      <w:r>
        <w:rPr>
          <w:rFonts w:hint="eastAsia" w:ascii="黑体" w:hAnsi="宋体" w:eastAsia="黑体"/>
          <w:b/>
          <w:bCs/>
          <w:sz w:val="48"/>
          <w:lang w:val="en-US" w:eastAsia="zh-CN"/>
        </w:rPr>
        <w:t xml:space="preserve"> </w:t>
      </w:r>
      <w:r>
        <w:rPr>
          <w:rFonts w:hint="eastAsia" w:ascii="黑体" w:hAnsi="宋体" w:eastAsia="黑体"/>
          <w:b/>
          <w:bCs/>
          <w:sz w:val="48"/>
        </w:rPr>
        <w:t>生</w:t>
      </w:r>
      <w:r>
        <w:rPr>
          <w:rFonts w:hint="eastAsia" w:ascii="黑体" w:hAnsi="宋体" w:eastAsia="黑体"/>
          <w:b/>
          <w:bCs/>
          <w:sz w:val="48"/>
          <w:lang w:val="en-US" w:eastAsia="zh-CN"/>
        </w:rPr>
        <w:t xml:space="preserve"> </w:t>
      </w:r>
      <w:r>
        <w:rPr>
          <w:rFonts w:hint="eastAsia" w:ascii="黑体" w:hAnsi="宋体" w:eastAsia="黑体"/>
          <w:b/>
          <w:bCs/>
          <w:sz w:val="48"/>
        </w:rPr>
        <w:t>毕</w:t>
      </w:r>
      <w:r>
        <w:rPr>
          <w:rFonts w:hint="eastAsia" w:ascii="黑体" w:hAnsi="宋体" w:eastAsia="黑体"/>
          <w:b/>
          <w:bCs/>
          <w:sz w:val="48"/>
          <w:lang w:val="en-US" w:eastAsia="zh-CN"/>
        </w:rPr>
        <w:t xml:space="preserve"> </w:t>
      </w:r>
      <w:r>
        <w:rPr>
          <w:rFonts w:hint="eastAsia" w:ascii="黑体" w:hAnsi="宋体" w:eastAsia="黑体"/>
          <w:b/>
          <w:bCs/>
          <w:sz w:val="48"/>
        </w:rPr>
        <w:t>业</w:t>
      </w:r>
      <w:r>
        <w:rPr>
          <w:rFonts w:hint="eastAsia" w:ascii="黑体" w:hAnsi="宋体" w:eastAsia="黑体"/>
          <w:b/>
          <w:bCs/>
          <w:sz w:val="48"/>
          <w:lang w:val="en-US" w:eastAsia="zh-CN"/>
        </w:rPr>
        <w:t xml:space="preserve"> </w:t>
      </w:r>
      <w:r>
        <w:rPr>
          <w:rFonts w:hint="eastAsia" w:ascii="黑体" w:hAnsi="宋体" w:eastAsia="黑体"/>
          <w:b/>
          <w:bCs/>
          <w:sz w:val="48"/>
        </w:rPr>
        <w:t>论</w:t>
      </w:r>
      <w:r>
        <w:rPr>
          <w:rFonts w:hint="eastAsia" w:ascii="黑体" w:hAnsi="宋体" w:eastAsia="黑体"/>
          <w:b/>
          <w:bCs/>
          <w:sz w:val="48"/>
          <w:lang w:val="en-US" w:eastAsia="zh-CN"/>
        </w:rPr>
        <w:t xml:space="preserve"> </w:t>
      </w:r>
      <w:r>
        <w:rPr>
          <w:rFonts w:hint="eastAsia" w:ascii="黑体" w:hAnsi="宋体" w:eastAsia="黑体"/>
          <w:b/>
          <w:bCs/>
          <w:sz w:val="48"/>
        </w:rPr>
        <w:t>文（</w:t>
      </w:r>
      <w:r>
        <w:rPr>
          <w:rFonts w:hint="eastAsia" w:ascii="黑体" w:hAnsi="宋体" w:eastAsia="黑体"/>
          <w:b/>
          <w:bCs/>
          <w:sz w:val="48"/>
          <w:lang w:val="en-US" w:eastAsia="zh-CN"/>
        </w:rPr>
        <w:t xml:space="preserve"> </w:t>
      </w:r>
      <w:r>
        <w:rPr>
          <w:rFonts w:hint="eastAsia" w:ascii="黑体" w:hAnsi="宋体" w:eastAsia="黑体"/>
          <w:b/>
          <w:bCs/>
          <w:sz w:val="48"/>
        </w:rPr>
        <w:t>设</w:t>
      </w:r>
      <w:r>
        <w:rPr>
          <w:rFonts w:hint="eastAsia" w:ascii="黑体" w:hAnsi="宋体" w:eastAsia="黑体"/>
          <w:b/>
          <w:bCs/>
          <w:sz w:val="48"/>
          <w:lang w:val="en-US" w:eastAsia="zh-CN"/>
        </w:rPr>
        <w:t xml:space="preserve"> </w:t>
      </w:r>
      <w:r>
        <w:rPr>
          <w:rFonts w:hint="eastAsia" w:ascii="黑体" w:hAnsi="宋体" w:eastAsia="黑体"/>
          <w:b/>
          <w:bCs/>
          <w:sz w:val="48"/>
        </w:rPr>
        <w:t>计</w:t>
      </w:r>
      <w:r>
        <w:rPr>
          <w:rFonts w:hint="eastAsia" w:ascii="黑体" w:hAnsi="宋体" w:eastAsia="黑体"/>
          <w:b/>
          <w:bCs/>
          <w:sz w:val="48"/>
          <w:lang w:val="en-US" w:eastAsia="zh-CN"/>
        </w:rPr>
        <w:t xml:space="preserve"> </w:t>
      </w:r>
      <w:r>
        <w:rPr>
          <w:rFonts w:hint="eastAsia" w:ascii="黑体" w:hAnsi="宋体" w:eastAsia="黑体"/>
          <w:b/>
          <w:bCs/>
          <w:sz w:val="48"/>
        </w:rPr>
        <w:t>）</w:t>
      </w:r>
    </w:p>
    <w:p>
      <w:pPr>
        <w:spacing w:line="360" w:lineRule="auto"/>
        <w:jc w:val="center"/>
        <w:rPr>
          <w:rFonts w:ascii="黑体" w:hAnsi="宋体" w:eastAsia="黑体"/>
          <w:b/>
          <w:bCs/>
          <w:sz w:val="48"/>
        </w:rPr>
      </w:pPr>
    </w:p>
    <w:p>
      <w:pPr>
        <w:adjustRightInd w:val="0"/>
        <w:snapToGrid w:val="0"/>
        <w:spacing w:line="360" w:lineRule="auto"/>
        <w:jc w:val="center"/>
        <w:rPr>
          <w:rFonts w:ascii="黑体" w:hAnsi="宋体" w:eastAsia="黑体"/>
          <w:b/>
          <w:bCs/>
          <w:sz w:val="48"/>
          <w:szCs w:val="48"/>
        </w:rPr>
      </w:pPr>
      <w:r>
        <w:rPr>
          <w:rFonts w:hint="eastAsia" w:ascii="黑体" w:hAnsi="宋体" w:eastAsia="黑体"/>
          <w:b/>
          <w:bCs/>
          <w:sz w:val="48"/>
          <w:szCs w:val="48"/>
        </w:rPr>
        <w:t>开题报告（含文献综述）</w:t>
      </w:r>
    </w:p>
    <w:p>
      <w:pPr>
        <w:adjustRightInd w:val="0"/>
        <w:snapToGrid w:val="0"/>
        <w:spacing w:line="440" w:lineRule="exact"/>
        <w:jc w:val="center"/>
        <w:rPr>
          <w:rFonts w:hint="eastAsia" w:ascii="黑体" w:hAnsi="宋体" w:eastAsia="黑体"/>
          <w:b/>
          <w:bCs/>
          <w:sz w:val="48"/>
        </w:rPr>
      </w:pPr>
    </w:p>
    <w:p>
      <w:pPr>
        <w:adjustRightInd w:val="0"/>
        <w:snapToGrid w:val="0"/>
        <w:spacing w:line="440" w:lineRule="exact"/>
        <w:jc w:val="center"/>
        <w:rPr>
          <w:rFonts w:ascii="黑体" w:hAnsi="宋体" w:eastAsia="黑体"/>
          <w:b/>
          <w:bCs/>
          <w:sz w:val="48"/>
        </w:rPr>
      </w:pPr>
      <w:r>
        <w:rPr>
          <w:rFonts w:hint="eastAsia" w:ascii="黑体" w:hAnsi="宋体" w:eastAsia="黑体"/>
          <w:b/>
          <w:bCs/>
          <w:sz w:val="48"/>
        </w:rPr>
        <w:t>（</w:t>
      </w:r>
      <w:r>
        <w:rPr>
          <w:rFonts w:hint="eastAsia" w:ascii="黑体" w:hAnsi="宋体" w:eastAsia="黑体"/>
          <w:b/>
          <w:bCs/>
          <w:sz w:val="48"/>
          <w:lang w:val="en-US" w:eastAsia="zh-CN"/>
        </w:rPr>
        <w:t xml:space="preserve"> 2023 </w:t>
      </w:r>
      <w:r>
        <w:rPr>
          <w:rFonts w:hint="eastAsia" w:ascii="黑体" w:hAnsi="宋体" w:eastAsia="黑体"/>
          <w:b/>
          <w:bCs/>
          <w:sz w:val="48"/>
        </w:rPr>
        <w:t>届）</w:t>
      </w:r>
    </w:p>
    <w:p>
      <w:pPr>
        <w:adjustRightInd w:val="0"/>
        <w:snapToGrid w:val="0"/>
        <w:spacing w:line="440" w:lineRule="exact"/>
        <w:jc w:val="center"/>
        <w:rPr>
          <w:rFonts w:ascii="黑体" w:hAnsi="宋体" w:eastAsia="黑体"/>
          <w:b/>
          <w:bCs/>
          <w:sz w:val="48"/>
        </w:rPr>
      </w:pPr>
    </w:p>
    <w:p>
      <w:pPr>
        <w:spacing w:line="400" w:lineRule="atLeast"/>
        <w:rPr>
          <w:b/>
          <w:bCs/>
          <w:sz w:val="32"/>
          <w:lang w:val="en-GB"/>
        </w:rPr>
      </w:pPr>
    </w:p>
    <w:p>
      <w:pPr>
        <w:spacing w:line="400" w:lineRule="atLeast"/>
        <w:rPr>
          <w:b/>
          <w:bCs/>
          <w:sz w:val="32"/>
          <w:lang w:val="en-GB"/>
        </w:rPr>
      </w:pPr>
    </w:p>
    <w:p>
      <w:r>
        <w:rPr>
          <w:rFonts w:hint="eastAsia" w:ascii="宋体"/>
          <w:b/>
          <w:sz w:val="32"/>
          <w:szCs w:val="32"/>
        </w:rPr>
        <w:t>题    目：</w:t>
      </w:r>
      <w:r>
        <w:rPr>
          <w:rFonts w:hint="eastAsia" w:ascii="宋体"/>
          <w:b/>
          <w:sz w:val="32"/>
          <w:szCs w:val="32"/>
          <w:u w:val="single"/>
        </w:rPr>
        <w:t xml:space="preserve"> </w:t>
      </w:r>
      <w:r>
        <w:rPr>
          <w:rFonts w:hint="eastAsia" w:ascii="宋体"/>
          <w:b/>
          <w:sz w:val="32"/>
          <w:szCs w:val="32"/>
          <w:u w:val="single"/>
          <w:lang w:val="en-US" w:eastAsia="zh-CN"/>
        </w:rPr>
        <w:t>慈溪市方家河头村刺史第民宿改造设计</w:t>
      </w:r>
      <w:r>
        <w:rPr>
          <w:rFonts w:hint="eastAsia" w:ascii="宋体"/>
          <w:b/>
          <w:sz w:val="32"/>
          <w:szCs w:val="32"/>
          <w:u w:val="single"/>
        </w:rPr>
        <w:t xml:space="preserve"> </w:t>
      </w:r>
      <w:r>
        <w:rPr>
          <w:rFonts w:hint="eastAsia"/>
        </w:rPr>
        <w:t xml:space="preserve"> </w:t>
      </w:r>
    </w:p>
    <w:p>
      <w:pPr>
        <w:spacing w:line="600" w:lineRule="auto"/>
        <w:rPr>
          <w:rFonts w:ascii="黑体" w:eastAsia="黑体"/>
          <w:b/>
          <w:sz w:val="32"/>
          <w:szCs w:val="32"/>
          <w:u w:val="single"/>
        </w:rPr>
      </w:pPr>
      <w:r>
        <w:rPr>
          <w:rFonts w:hint="eastAsia" w:ascii="宋体"/>
          <w:b/>
          <w:sz w:val="32"/>
          <w:szCs w:val="32"/>
        </w:rPr>
        <w:t xml:space="preserve">姓    名: </w:t>
      </w:r>
      <w:r>
        <w:rPr>
          <w:rFonts w:hint="eastAsia" w:ascii="宋体"/>
          <w:b/>
          <w:sz w:val="32"/>
          <w:szCs w:val="32"/>
          <w:u w:val="single"/>
        </w:rPr>
        <w:t xml:space="preserve"> </w:t>
      </w:r>
      <w:r>
        <w:rPr>
          <w:rFonts w:hint="eastAsia" w:ascii="宋体"/>
          <w:b/>
          <w:sz w:val="32"/>
          <w:szCs w:val="32"/>
          <w:u w:val="single"/>
          <w:lang w:val="en-US" w:eastAsia="zh-CN"/>
        </w:rPr>
        <w:t xml:space="preserve">              洪弋</w:t>
      </w:r>
      <w:r>
        <w:rPr>
          <w:rFonts w:hint="eastAsia" w:ascii="宋体"/>
          <w:b/>
          <w:sz w:val="32"/>
          <w:szCs w:val="32"/>
          <w:u w:val="single"/>
        </w:rPr>
        <w:t xml:space="preserve">           </w:t>
      </w:r>
      <w:r>
        <w:rPr>
          <w:rFonts w:hint="eastAsia" w:ascii="宋体"/>
          <w:b/>
          <w:sz w:val="32"/>
          <w:szCs w:val="32"/>
          <w:u w:val="single"/>
          <w:lang w:val="en-US" w:eastAsia="zh-CN"/>
        </w:rPr>
        <w:t xml:space="preserve">  </w:t>
      </w:r>
      <w:r>
        <w:rPr>
          <w:rFonts w:hint="eastAsia" w:ascii="宋体"/>
          <w:b/>
          <w:sz w:val="32"/>
          <w:szCs w:val="32"/>
          <w:u w:val="single"/>
        </w:rPr>
        <w:t xml:space="preserve">    </w:t>
      </w:r>
    </w:p>
    <w:p>
      <w:pPr>
        <w:spacing w:line="600" w:lineRule="auto"/>
        <w:rPr>
          <w:rFonts w:ascii="黑体" w:eastAsia="黑体"/>
          <w:b/>
          <w:sz w:val="32"/>
          <w:szCs w:val="32"/>
          <w:u w:val="single"/>
        </w:rPr>
      </w:pPr>
      <w:r>
        <w:rPr>
          <w:rFonts w:hint="eastAsia" w:ascii="宋体"/>
          <w:b/>
          <w:sz w:val="32"/>
          <w:szCs w:val="32"/>
        </w:rPr>
        <w:t xml:space="preserve">学　　号: </w:t>
      </w:r>
      <w:r>
        <w:rPr>
          <w:rFonts w:hint="eastAsia" w:ascii="宋体"/>
          <w:b/>
          <w:sz w:val="32"/>
          <w:szCs w:val="32"/>
          <w:u w:val="single"/>
        </w:rPr>
        <w:t xml:space="preserve">      </w:t>
      </w:r>
      <w:r>
        <w:rPr>
          <w:rFonts w:hint="eastAsia" w:ascii="宋体"/>
          <w:b/>
          <w:sz w:val="32"/>
          <w:szCs w:val="32"/>
          <w:u w:val="single"/>
          <w:lang w:val="en-US" w:eastAsia="zh-CN"/>
        </w:rPr>
        <w:t xml:space="preserve">     201804110206</w:t>
      </w:r>
      <w:r>
        <w:rPr>
          <w:rFonts w:hint="eastAsia" w:ascii="宋体"/>
          <w:b/>
          <w:sz w:val="32"/>
          <w:szCs w:val="32"/>
          <w:u w:val="single"/>
        </w:rPr>
        <w:t xml:space="preserve">             </w:t>
      </w:r>
    </w:p>
    <w:p>
      <w:pPr>
        <w:spacing w:line="600" w:lineRule="auto"/>
        <w:rPr>
          <w:rFonts w:ascii="宋体"/>
          <w:b/>
          <w:sz w:val="32"/>
          <w:szCs w:val="32"/>
          <w:u w:val="single"/>
        </w:rPr>
      </w:pPr>
      <w:r>
        <w:rPr>
          <w:rFonts w:hint="eastAsia" w:ascii="宋体"/>
          <w:b/>
          <w:sz w:val="32"/>
          <w:szCs w:val="32"/>
        </w:rPr>
        <w:t xml:space="preserve">专业班级: </w:t>
      </w:r>
      <w:r>
        <w:rPr>
          <w:rFonts w:hint="eastAsia" w:ascii="宋体"/>
          <w:b/>
          <w:sz w:val="32"/>
          <w:szCs w:val="32"/>
          <w:u w:val="single"/>
        </w:rPr>
        <w:t xml:space="preserve">     </w:t>
      </w:r>
      <w:r>
        <w:rPr>
          <w:rFonts w:hint="eastAsia" w:ascii="宋体"/>
          <w:b/>
          <w:sz w:val="32"/>
          <w:szCs w:val="32"/>
          <w:u w:val="single"/>
          <w:lang w:val="en-US" w:eastAsia="zh-CN"/>
        </w:rPr>
        <w:t xml:space="preserve">  </w:t>
      </w:r>
      <w:r>
        <w:rPr>
          <w:rFonts w:hint="eastAsia" w:ascii="宋体"/>
          <w:b/>
          <w:sz w:val="32"/>
          <w:szCs w:val="32"/>
          <w:u w:val="single"/>
        </w:rPr>
        <w:t xml:space="preserve">    </w:t>
      </w:r>
      <w:r>
        <w:rPr>
          <w:rFonts w:hint="eastAsia" w:ascii="宋体"/>
          <w:b/>
          <w:sz w:val="32"/>
          <w:szCs w:val="32"/>
          <w:u w:val="single"/>
          <w:lang w:val="en-US" w:eastAsia="zh-CN"/>
        </w:rPr>
        <w:t>建筑学182班</w:t>
      </w:r>
      <w:r>
        <w:rPr>
          <w:rFonts w:hint="eastAsia" w:ascii="宋体"/>
          <w:b/>
          <w:sz w:val="32"/>
          <w:szCs w:val="32"/>
          <w:u w:val="single"/>
        </w:rPr>
        <w:t xml:space="preserve">             </w:t>
      </w:r>
    </w:p>
    <w:p>
      <w:pPr>
        <w:spacing w:line="600" w:lineRule="auto"/>
        <w:rPr>
          <w:rFonts w:ascii="宋体"/>
          <w:b/>
          <w:smallCaps/>
          <w:sz w:val="32"/>
          <w:szCs w:val="32"/>
          <w:u w:val="dotted"/>
        </w:rPr>
      </w:pPr>
      <w:r>
        <w:rPr>
          <w:rFonts w:hint="eastAsia" w:ascii="宋体"/>
          <w:b/>
          <w:sz w:val="32"/>
          <w:szCs w:val="32"/>
        </w:rPr>
        <w:t xml:space="preserve">学院名称: </w:t>
      </w:r>
      <w:r>
        <w:rPr>
          <w:rFonts w:hint="eastAsia" w:ascii="宋体"/>
          <w:b/>
          <w:sz w:val="32"/>
          <w:szCs w:val="32"/>
          <w:u w:val="single"/>
        </w:rPr>
        <w:t xml:space="preserve">       </w:t>
      </w:r>
      <w:r>
        <w:rPr>
          <w:rFonts w:hint="eastAsia" w:ascii="宋体"/>
          <w:b/>
          <w:sz w:val="32"/>
          <w:szCs w:val="32"/>
          <w:u w:val="single"/>
          <w:lang w:val="en-US" w:eastAsia="zh-CN"/>
        </w:rPr>
        <w:t xml:space="preserve"> 风景园林与建筑学院</w:t>
      </w:r>
      <w:r>
        <w:rPr>
          <w:rFonts w:hint="eastAsia" w:ascii="宋体"/>
          <w:b/>
          <w:sz w:val="32"/>
          <w:szCs w:val="32"/>
          <w:u w:val="single"/>
        </w:rPr>
        <w:t xml:space="preserve">  </w:t>
      </w:r>
      <w:r>
        <w:rPr>
          <w:rFonts w:hint="eastAsia" w:ascii="宋体"/>
          <w:b/>
          <w:sz w:val="32"/>
          <w:szCs w:val="32"/>
          <w:u w:val="single"/>
          <w:lang w:val="en-US" w:eastAsia="zh-CN"/>
        </w:rPr>
        <w:t xml:space="preserve">   </w:t>
      </w:r>
      <w:r>
        <w:rPr>
          <w:rFonts w:hint="eastAsia" w:ascii="宋体"/>
          <w:b/>
          <w:sz w:val="32"/>
          <w:szCs w:val="32"/>
          <w:u w:val="single"/>
        </w:rPr>
        <w:t xml:space="preserve">     </w:t>
      </w:r>
    </w:p>
    <w:p>
      <w:pPr>
        <w:spacing w:line="600" w:lineRule="auto"/>
        <w:rPr>
          <w:rFonts w:ascii="黑体" w:eastAsia="黑体"/>
          <w:sz w:val="28"/>
          <w:u w:val="single"/>
        </w:rPr>
      </w:pPr>
      <w:r>
        <w:rPr>
          <w:rFonts w:hint="eastAsia" w:ascii="宋体"/>
          <w:b/>
          <w:sz w:val="32"/>
          <w:szCs w:val="32"/>
        </w:rPr>
        <w:t xml:space="preserve">指导教师: </w:t>
      </w:r>
      <w:r>
        <w:rPr>
          <w:rFonts w:hint="eastAsia" w:ascii="宋体"/>
          <w:b/>
          <w:sz w:val="32"/>
          <w:szCs w:val="32"/>
          <w:u w:val="single"/>
        </w:rPr>
        <w:t xml:space="preserve">   </w:t>
      </w:r>
      <w:r>
        <w:rPr>
          <w:rFonts w:hint="eastAsia" w:ascii="宋体"/>
          <w:b/>
          <w:sz w:val="32"/>
          <w:szCs w:val="32"/>
          <w:u w:val="single"/>
          <w:lang w:val="en-US" w:eastAsia="zh-CN"/>
        </w:rPr>
        <w:t>佟士枢</w:t>
      </w:r>
      <w:r>
        <w:rPr>
          <w:rFonts w:hint="eastAsia" w:ascii="宋体"/>
          <w:b/>
          <w:sz w:val="32"/>
          <w:szCs w:val="32"/>
          <w:u w:val="single"/>
        </w:rPr>
        <w:t xml:space="preserve">     </w:t>
      </w:r>
      <w:r>
        <w:rPr>
          <w:rFonts w:hint="eastAsia" w:ascii="宋体"/>
          <w:b/>
          <w:sz w:val="32"/>
          <w:szCs w:val="32"/>
        </w:rPr>
        <w:t xml:space="preserve"> </w:t>
      </w:r>
      <w:r>
        <w:rPr>
          <w:rFonts w:hint="eastAsia" w:ascii="宋体"/>
          <w:b/>
          <w:sz w:val="32"/>
          <w:szCs w:val="32"/>
          <w:lang w:val="en-US" w:eastAsia="zh-CN"/>
        </w:rPr>
        <w:t xml:space="preserve"> </w:t>
      </w:r>
      <w:r>
        <w:rPr>
          <w:rFonts w:hint="eastAsia" w:ascii="宋体"/>
          <w:b/>
          <w:sz w:val="32"/>
          <w:szCs w:val="32"/>
        </w:rPr>
        <w:t>职称：</w:t>
      </w:r>
      <w:r>
        <w:rPr>
          <w:rFonts w:hint="eastAsia" w:ascii="宋体"/>
          <w:b/>
          <w:sz w:val="32"/>
          <w:szCs w:val="32"/>
          <w:u w:val="single"/>
        </w:rPr>
        <w:t xml:space="preserve">  </w:t>
      </w:r>
      <w:r>
        <w:rPr>
          <w:rFonts w:hint="eastAsia" w:ascii="宋体"/>
          <w:b/>
          <w:sz w:val="32"/>
          <w:szCs w:val="32"/>
          <w:u w:val="single"/>
          <w:lang w:val="en-US" w:eastAsia="zh-CN"/>
        </w:rPr>
        <w:t xml:space="preserve">  </w:t>
      </w:r>
      <w:r>
        <w:rPr>
          <w:rFonts w:hint="eastAsia" w:ascii="宋体"/>
          <w:b/>
          <w:sz w:val="32"/>
          <w:szCs w:val="32"/>
          <w:u w:val="single"/>
        </w:rPr>
        <w:t xml:space="preserve"> </w:t>
      </w:r>
      <w:r>
        <w:rPr>
          <w:rFonts w:hint="eastAsia" w:ascii="宋体"/>
          <w:b/>
          <w:sz w:val="32"/>
          <w:szCs w:val="32"/>
          <w:u w:val="single"/>
          <w:lang w:val="en-US" w:eastAsia="zh-CN"/>
        </w:rPr>
        <w:t>讲师</w:t>
      </w:r>
      <w:r>
        <w:rPr>
          <w:rFonts w:hint="eastAsia" w:ascii="宋体"/>
          <w:b/>
          <w:sz w:val="32"/>
          <w:szCs w:val="32"/>
          <w:u w:val="single"/>
        </w:rPr>
        <w:t xml:space="preserve">  </w:t>
      </w:r>
      <w:r>
        <w:rPr>
          <w:rFonts w:hint="eastAsia" w:ascii="宋体"/>
          <w:b/>
          <w:sz w:val="32"/>
          <w:szCs w:val="32"/>
          <w:u w:val="single"/>
          <w:lang w:val="en-US" w:eastAsia="zh-CN"/>
        </w:rPr>
        <w:t xml:space="preserve"> </w:t>
      </w:r>
      <w:r>
        <w:rPr>
          <w:rFonts w:hint="eastAsia" w:ascii="宋体"/>
          <w:b/>
          <w:sz w:val="32"/>
          <w:szCs w:val="32"/>
          <w:u w:val="single"/>
        </w:rPr>
        <w:t xml:space="preserve">  </w:t>
      </w:r>
    </w:p>
    <w:p>
      <w:pPr>
        <w:spacing w:line="360" w:lineRule="auto"/>
        <w:ind w:firstLine="140"/>
        <w:jc w:val="center"/>
        <w:rPr>
          <w:rFonts w:ascii="黑体" w:eastAsia="黑体"/>
          <w:sz w:val="28"/>
        </w:rPr>
      </w:pPr>
    </w:p>
    <w:p>
      <w:pPr>
        <w:spacing w:line="360" w:lineRule="auto"/>
        <w:ind w:firstLine="140"/>
        <w:jc w:val="center"/>
        <w:rPr>
          <w:rFonts w:ascii="黑体" w:eastAsia="黑体"/>
          <w:sz w:val="28"/>
        </w:rPr>
      </w:pPr>
    </w:p>
    <w:p>
      <w:pPr>
        <w:spacing w:line="360" w:lineRule="auto"/>
        <w:ind w:firstLine="140"/>
        <w:jc w:val="center"/>
        <w:rPr>
          <w:rFonts w:hint="eastAsia" w:ascii="黑体" w:eastAsia="黑体"/>
          <w:sz w:val="28"/>
        </w:rPr>
      </w:pPr>
      <w:r>
        <w:rPr>
          <w:rFonts w:hint="eastAsia" w:ascii="黑体" w:eastAsia="黑体"/>
          <w:sz w:val="28"/>
          <w:lang w:val="en-US" w:eastAsia="zh-CN"/>
        </w:rPr>
        <w:t>2022</w:t>
      </w:r>
      <w:r>
        <w:rPr>
          <w:rFonts w:hint="eastAsia" w:ascii="黑体" w:eastAsia="黑体"/>
          <w:sz w:val="28"/>
        </w:rPr>
        <w:t xml:space="preserve">年 </w:t>
      </w:r>
      <w:r>
        <w:rPr>
          <w:rFonts w:hint="eastAsia" w:ascii="黑体" w:eastAsia="黑体"/>
          <w:sz w:val="28"/>
          <w:lang w:val="en-US" w:eastAsia="zh-CN"/>
        </w:rPr>
        <w:t>12</w:t>
      </w:r>
      <w:r>
        <w:rPr>
          <w:rFonts w:hint="eastAsia" w:ascii="黑体" w:eastAsia="黑体"/>
          <w:sz w:val="28"/>
        </w:rPr>
        <w:t>月</w:t>
      </w:r>
      <w:r>
        <w:rPr>
          <w:rFonts w:hint="eastAsia" w:ascii="黑体" w:eastAsia="黑体"/>
          <w:sz w:val="28"/>
          <w:lang w:val="en-US" w:eastAsia="zh-CN"/>
        </w:rPr>
        <w:t>24</w:t>
      </w:r>
      <w:r>
        <w:rPr>
          <w:rFonts w:hint="eastAsia" w:ascii="黑体" w:eastAsia="黑体"/>
          <w:sz w:val="28"/>
        </w:rPr>
        <w:t xml:space="preserve"> 日</w:t>
      </w:r>
    </w:p>
    <w:p/>
    <w:p/>
    <w:tbl>
      <w:tblPr>
        <w:tblStyle w:val="4"/>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4" w:type="dxa"/>
          </w:tcPr>
          <w:p>
            <w:pPr>
              <w:tabs>
                <w:tab w:val="left" w:pos="4900"/>
                <w:tab w:val="right" w:pos="7472"/>
              </w:tabs>
              <w:spacing w:before="156" w:beforeLines="50"/>
              <w:rPr>
                <w:rFonts w:ascii="宋体"/>
                <w:b/>
                <w:bCs/>
              </w:rPr>
            </w:pPr>
            <w:r>
              <w:rPr>
                <w:rFonts w:hint="eastAsia" w:ascii="宋体"/>
                <w:b/>
                <w:bCs/>
                <w:lang w:val="en-US" w:eastAsia="zh-CN"/>
              </w:rPr>
              <w:t>1</w:t>
            </w:r>
            <w:r>
              <w:rPr>
                <w:rFonts w:hint="eastAsia" w:ascii="宋体"/>
                <w:b/>
                <w:bCs/>
              </w:rPr>
              <w:t>、研究的目的与意义</w:t>
            </w:r>
          </w:p>
          <w:p>
            <w:pPr>
              <w:spacing w:before="156" w:beforeLines="50" w:after="156" w:afterLines="50"/>
              <w:outlineLvl w:val="1"/>
              <w:rPr>
                <w:rFonts w:hint="eastAsia" w:ascii="黑体" w:hAnsi="黑体" w:eastAsia="黑体"/>
                <w:b/>
                <w:sz w:val="24"/>
                <w:lang w:val="en-US" w:eastAsia="zh-CN"/>
              </w:rPr>
            </w:pPr>
            <w:r>
              <w:rPr>
                <w:rFonts w:hint="eastAsia" w:ascii="黑体" w:hAnsi="黑体" w:eastAsia="黑体"/>
                <w:b/>
                <w:sz w:val="24"/>
                <w:lang w:val="en-US" w:eastAsia="zh-CN"/>
              </w:rPr>
              <w:t xml:space="preserve">1.1 时代背景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pPr>
            <w:r>
              <w:rPr>
                <w:rFonts w:hint="eastAsia"/>
                <w:lang w:val="en-US" w:eastAsia="zh-CN"/>
              </w:rPr>
              <w:t>传统建筑的改造与再利用是一项日趋自觉的工作，这种自觉首先在于不断增长的保护历史遗产的意识;也在于更理性地考虑老建筑与其即将承担的新功能之间的关系;这种自觉还在于如何为不同现状、不同特征的形形色色的历史片段寻找到现代社会中的新的存在方式。保护、改造与再利用是保存建筑与城市历史的最主要的途径,也是对历史遗产在当代与未来的生活空间中进行重新诠释的一门艺术</w:t>
            </w:r>
            <w:r>
              <w:rPr>
                <w:rFonts w:hint="eastAsia"/>
                <w:color w:val="0070C0"/>
                <w:szCs w:val="21"/>
                <w:lang w:eastAsia="zh-CN"/>
              </w:rPr>
              <w:t>（</w:t>
            </w:r>
            <w:r>
              <w:rPr>
                <w:rFonts w:hint="eastAsia" w:ascii="宋体" w:hAnsi="宋体" w:eastAsia="宋体" w:cs="宋体"/>
                <w:color w:val="0070C0"/>
                <w:lang w:val="en-US" w:eastAsia="zh-CN"/>
              </w:rPr>
              <w:t>露易</w:t>
            </w:r>
            <w:r>
              <w:rPr>
                <w:rFonts w:hint="eastAsia"/>
                <w:color w:val="0070C0"/>
                <w:szCs w:val="21"/>
              </w:rPr>
              <w:t>，200</w:t>
            </w:r>
            <w:r>
              <w:rPr>
                <w:rFonts w:hint="eastAsia"/>
                <w:color w:val="0070C0"/>
                <w:szCs w:val="21"/>
                <w:lang w:val="en-US" w:eastAsia="zh-CN"/>
              </w:rPr>
              <w:t>1</w:t>
            </w:r>
            <w:r>
              <w:rPr>
                <w:rFonts w:hint="eastAsia"/>
                <w:color w:val="0070C0"/>
                <w:szCs w:val="21"/>
                <w:lang w:eastAsia="zh-CN"/>
              </w:rPr>
              <w:t>）</w:t>
            </w:r>
            <w:r>
              <w:rPr>
                <w:rFonts w:hint="eastAsia" w:ascii="宋体" w:hAnsi="宋体" w:eastAsia="宋体" w:cs="宋体"/>
                <w:color w:val="000000"/>
                <w:kern w:val="0"/>
                <w:sz w:val="20"/>
                <w:szCs w:val="20"/>
                <w:lang w:val="en-US" w:eastAsia="zh-CN" w:bidi="ar"/>
              </w:rPr>
              <w:t>。</w:t>
            </w:r>
          </w:p>
          <w:p>
            <w:pPr>
              <w:spacing w:line="400" w:lineRule="exact"/>
              <w:ind w:firstLine="420" w:firstLineChars="200"/>
              <w:rPr>
                <w:rFonts w:hint="eastAsia"/>
                <w:color w:val="0000FF"/>
                <w:lang w:val="en-US" w:eastAsia="zh-CN"/>
              </w:rPr>
            </w:pPr>
            <w:r>
              <w:rPr>
                <w:rFonts w:hint="eastAsia"/>
                <w:lang w:val="en-US" w:eastAsia="zh-CN"/>
              </w:rPr>
              <w:t>精品民宿作为一个新的业态,因其个性化的居住体验和富有内涵的文化氛围而备受消费者青睐。随着我国经济的发展,消费者群体消费能力以及消费品质需求的提升,境内外游客和商务人士的不断增加,中国的精品民宿行业在未来有巨大的发展潜力。改造和更新是建筑设计一个永恒的命题。将传统民居建筑改造为精品民宿,能够将旧建筑所蕴含的有价值的信息保存下来,延续场地的历史记忆。同时,历史建筑本身的特质可以通过一定的改造手法转化为精品酒店独一无二的特色</w:t>
            </w:r>
            <w:r>
              <w:rPr>
                <w:rFonts w:hint="eastAsia"/>
                <w:color w:val="0070C0"/>
                <w:szCs w:val="21"/>
                <w:lang w:eastAsia="zh-CN"/>
              </w:rPr>
              <w:t>（</w:t>
            </w:r>
            <w:r>
              <w:rPr>
                <w:rFonts w:hint="default" w:ascii="Times New Roman" w:hAnsi="Times New Roman" w:cs="Times New Roman"/>
                <w:color w:val="0070C0"/>
                <w:szCs w:val="21"/>
                <w:lang w:val="en-US" w:eastAsia="zh-CN"/>
              </w:rPr>
              <w:t>Hui Yu</w:t>
            </w:r>
            <w:r>
              <w:rPr>
                <w:rFonts w:hint="eastAsia"/>
                <w:color w:val="0070C0"/>
                <w:szCs w:val="21"/>
              </w:rPr>
              <w:t>，et al.，20</w:t>
            </w:r>
            <w:r>
              <w:rPr>
                <w:rFonts w:hint="eastAsia"/>
                <w:color w:val="0070C0"/>
                <w:szCs w:val="21"/>
                <w:lang w:val="en-US" w:eastAsia="zh-CN"/>
              </w:rPr>
              <w:t>18</w:t>
            </w:r>
            <w:r>
              <w:rPr>
                <w:rFonts w:hint="eastAsia"/>
                <w:color w:val="0070C0"/>
                <w:szCs w:val="21"/>
                <w:lang w:eastAsia="zh-CN"/>
              </w:rPr>
              <w:t>）</w:t>
            </w:r>
            <w:r>
              <w:rPr>
                <w:rFonts w:hint="eastAsia"/>
                <w:lang w:val="en-US" w:eastAsia="zh-CN"/>
              </w:rPr>
              <w:t>。</w:t>
            </w:r>
          </w:p>
          <w:p>
            <w:pPr>
              <w:spacing w:line="400" w:lineRule="exact"/>
              <w:ind w:firstLine="420"/>
              <w:rPr>
                <w:rFonts w:hint="eastAsia"/>
              </w:rPr>
            </w:pPr>
            <w:r>
              <w:rPr>
                <w:rFonts w:hint="eastAsia"/>
                <w:lang w:val="en-US" w:eastAsia="zh-CN"/>
              </w:rPr>
              <w:t xml:space="preserve">基于这一背景，以慈溪市方家河头村刺史第民宿改造设计为例深入研究历史建筑空间环境中历史文化的灌输体现手法，延续当地的人文风貌和地域记忆，将往昔的生活场景尽可能融于新设计之中。 </w:t>
            </w:r>
          </w:p>
          <w:p>
            <w:pPr>
              <w:keepNext w:val="0"/>
              <w:keepLines w:val="0"/>
              <w:widowControl/>
              <w:suppressLineNumbers w:val="0"/>
              <w:jc w:val="left"/>
              <w:rPr>
                <w:rFonts w:hint="eastAsia" w:ascii="黑体" w:hAnsi="宋体" w:eastAsia="黑体" w:cs="黑体"/>
                <w:color w:val="000000"/>
                <w:kern w:val="0"/>
                <w:sz w:val="24"/>
                <w:szCs w:val="24"/>
                <w:lang w:val="en-US" w:eastAsia="zh-CN" w:bidi="ar"/>
              </w:rPr>
            </w:pPr>
            <w:r>
              <w:rPr>
                <w:rFonts w:hint="eastAsia" w:ascii="黑体" w:hAnsi="黑体" w:eastAsia="黑体"/>
                <w:b/>
                <w:sz w:val="24"/>
                <w:lang w:val="en-US" w:eastAsia="zh-CN"/>
              </w:rPr>
              <w:t>1.2 研究目的</w:t>
            </w:r>
            <w:r>
              <w:rPr>
                <w:rFonts w:hint="eastAsia" w:ascii="黑体" w:hAnsi="宋体" w:eastAsia="黑体" w:cs="黑体"/>
                <w:color w:val="000000"/>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pPr>
            <w:r>
              <w:rPr>
                <w:rFonts w:hint="eastAsia" w:cs="宋体"/>
                <w:szCs w:val="21"/>
                <w:lang w:val="en-US" w:eastAsia="zh-CN"/>
              </w:rPr>
              <w:t>旧建筑是历史的见证，其经济价值和文化意义使建筑的保护问题逐渐受到普遍关注。历史建筑的改建由于其自身的使用功能、空间特点、建筑形式、文化特色以及周边环境特色的不同,在具体的实践中应该因地制宜,挖掘其深层的潜力使其在新时代新环境中有更合适的立足点</w:t>
            </w:r>
            <w:r>
              <w:rPr>
                <w:rFonts w:hint="eastAsia"/>
                <w:lang w:val="en-US" w:eastAsia="zh-CN"/>
              </w:rPr>
              <w:t>。而精品民宿作为一种新兴的酒店类型出现，是酒店行业市场细分的结果，也是满足消费者追求差异性体验的需求的结果。精品民宿具有独特的文化内涵，其建筑形式和主题风格多种多样，给以入住的消费者独一无二的感官体验。传统类型酒店只是简单满足消费者的旅行途中的休息需求，游玩部分与住宿部分是分割开来的。入住精品民宿的过程往往就是一场文化体验之旅，在空间和时间上扩大了旅行的范围，使整个旅途更充实更有意义。我国有着悠久的文化历史，在长时期的发展过程当中，留下了很多有价值的旧建筑，本文着眼于“精品民宿”与“历史建筑”的结合点，基于充分测绘调研历史建筑现状的前提下，对慈溪市方家河头村刺史第提出了改造方案。</w:t>
            </w:r>
          </w:p>
          <w:p>
            <w:pPr>
              <w:keepNext w:val="0"/>
              <w:keepLines w:val="0"/>
              <w:widowControl/>
              <w:suppressLineNumbers w:val="0"/>
              <w:jc w:val="left"/>
            </w:pPr>
            <w:r>
              <w:rPr>
                <w:rFonts w:hint="eastAsia" w:ascii="黑体" w:hAnsi="黑体" w:eastAsia="黑体"/>
                <w:b/>
                <w:sz w:val="24"/>
                <w:lang w:val="en-US" w:eastAsia="zh-CN"/>
              </w:rPr>
              <w:t>1.3 研究意义</w:t>
            </w:r>
            <w:r>
              <w:rPr>
                <w:rFonts w:hint="eastAsia" w:ascii="黑体" w:hAnsi="宋体" w:eastAsia="黑体" w:cs="黑体"/>
                <w:color w:val="000000"/>
                <w:kern w:val="0"/>
                <w:sz w:val="24"/>
                <w:szCs w:val="24"/>
                <w:lang w:val="en-US" w:eastAsia="zh-CN" w:bidi="ar"/>
              </w:rPr>
              <w:t xml:space="preserve"> </w:t>
            </w:r>
          </w:p>
          <w:p>
            <w:pPr>
              <w:widowControl w:val="0"/>
              <w:numPr>
                <w:ilvl w:val="0"/>
                <w:numId w:val="0"/>
              </w:numPr>
              <w:spacing w:line="400" w:lineRule="exact"/>
              <w:ind w:firstLine="420" w:firstLineChars="200"/>
              <w:jc w:val="both"/>
              <w:rPr>
                <w:rFonts w:hint="eastAsia"/>
                <w:lang w:val="en-US" w:eastAsia="zh-CN"/>
              </w:rPr>
            </w:pPr>
            <w:r>
              <w:rPr>
                <w:rFonts w:hint="eastAsia"/>
                <w:lang w:val="en-US" w:eastAsia="zh-CN"/>
              </w:rPr>
              <w:t>慈溪市方家河头村“刺史第”占地２７００平方米，地块中尚保存“刺史第”正堂，东厢，台门三处建筑遗迹，</w:t>
            </w:r>
            <w:r>
              <w:rPr>
                <w:rFonts w:hint="eastAsia" w:ascii="Helvetica" w:hAnsi="Helvetica" w:cs="Helvetica"/>
                <w:color w:val="000000"/>
                <w:szCs w:val="21"/>
                <w:shd w:val="clear" w:color="auto" w:fill="FFFFFF"/>
                <w:lang w:val="en-US" w:eastAsia="zh-CN"/>
              </w:rPr>
              <w:t>另还存在配房一处，</w:t>
            </w:r>
            <w:r>
              <w:rPr>
                <w:rFonts w:hint="eastAsia"/>
                <w:lang w:val="en-US" w:eastAsia="zh-CN"/>
              </w:rPr>
              <w:t>其余均为后期加建和改造。设计在既有的规划层面上进行合理的保留和局部改造利用，充分考虑民宿的空间格局与运作模式，最大限度地保留刺史第的原生态风貌。在设计之初应梳理刺史第的空间环境的要素特征，对建筑主体木作结构进行勘察评估，确定整体的形制风貌，围绕“前三房”古建筑，在尊重与保护的前提下置入民宿和展览等功能，满足新的业态需求和旅游体验，实现整个历史建筑内部的有机共生，为方家河头村的古建焕新探索一条路径。</w:t>
            </w:r>
          </w:p>
          <w:p>
            <w:pPr>
              <w:keepNext w:val="0"/>
              <w:keepLines w:val="0"/>
              <w:widowControl/>
              <w:suppressLineNumbers w:val="0"/>
              <w:jc w:val="left"/>
            </w:pPr>
            <w:r>
              <w:rPr>
                <w:rFonts w:hint="eastAsia" w:ascii="黑体" w:hAnsi="黑体" w:eastAsia="黑体"/>
                <w:szCs w:val="21"/>
                <w:lang w:val="en-US" w:eastAsia="zh-CN"/>
              </w:rPr>
              <w:t>1.3.1 理论意义</w:t>
            </w:r>
            <w:r>
              <w:rPr>
                <w:rFonts w:hint="eastAsia" w:ascii="黑体" w:hAnsi="宋体" w:eastAsia="黑体" w:cs="黑体"/>
                <w:color w:val="000000"/>
                <w:kern w:val="0"/>
                <w:sz w:val="24"/>
                <w:szCs w:val="24"/>
                <w:lang w:val="en-US" w:eastAsia="zh-CN" w:bidi="ar"/>
              </w:rPr>
              <w:t xml:space="preserve"> </w:t>
            </w:r>
            <w:r>
              <w:rPr>
                <w:rFonts w:hint="eastAsia" w:ascii="宋体" w:hAnsi="宋体" w:eastAsia="宋体" w:cs="宋体"/>
                <w:color w:val="000000"/>
                <w:kern w:val="0"/>
                <w:sz w:val="20"/>
                <w:szCs w:val="20"/>
                <w:lang w:val="en-US" w:eastAsia="zh-CN" w:bidi="ar"/>
              </w:rPr>
              <w:t xml:space="preserve"> </w:t>
            </w:r>
          </w:p>
          <w:p>
            <w:pPr>
              <w:widowControl w:val="0"/>
              <w:numPr>
                <w:ilvl w:val="0"/>
                <w:numId w:val="0"/>
              </w:numPr>
              <w:spacing w:line="400" w:lineRule="exact"/>
              <w:ind w:firstLine="420" w:firstLineChars="200"/>
              <w:jc w:val="both"/>
              <w:rPr>
                <w:rFonts w:hint="eastAsia"/>
                <w:lang w:val="en-US" w:eastAsia="zh-CN"/>
              </w:rPr>
            </w:pPr>
            <w:r>
              <w:rPr>
                <w:rFonts w:hint="eastAsia"/>
                <w:lang w:val="en-US" w:eastAsia="zh-CN"/>
              </w:rPr>
              <w:t xml:space="preserve">传统民居建筑的改建是一个多维度的议题，它不应局限于建筑内部的空间规划与功能业态等物质层面，历史文脉的传承以及地方场景的重塑也深刻影响着精神层面上的认同感与归属感。改建后的新的布局在一定程度上牵涉村落未来的发展潜力与经济效益。从多维度看待历史建筑改建，开阔了研究视角的同时也为历史建筑的更新设计的切入点拓宽了道路。 </w:t>
            </w:r>
          </w:p>
          <w:p>
            <w:pPr>
              <w:keepNext w:val="0"/>
              <w:keepLines w:val="0"/>
              <w:widowControl/>
              <w:suppressLineNumbers w:val="0"/>
              <w:jc w:val="left"/>
              <w:rPr>
                <w:rFonts w:hint="eastAsia" w:ascii="黑体" w:hAnsi="黑体" w:eastAsia="黑体"/>
                <w:szCs w:val="21"/>
                <w:lang w:val="en-US" w:eastAsia="zh-CN"/>
              </w:rPr>
            </w:pPr>
            <w:r>
              <w:rPr>
                <w:rFonts w:hint="eastAsia" w:ascii="黑体" w:hAnsi="黑体" w:eastAsia="黑体"/>
                <w:szCs w:val="21"/>
                <w:lang w:val="en-US" w:eastAsia="zh-CN"/>
              </w:rPr>
              <w:t xml:space="preserve">1.3.2 应用价值 </w:t>
            </w:r>
          </w:p>
          <w:p>
            <w:pPr>
              <w:widowControl w:val="0"/>
              <w:numPr>
                <w:ilvl w:val="0"/>
                <w:numId w:val="0"/>
              </w:numPr>
              <w:spacing w:line="400" w:lineRule="exact"/>
              <w:ind w:firstLine="420" w:firstLineChars="200"/>
              <w:jc w:val="both"/>
              <w:rPr>
                <w:rFonts w:hint="eastAsia"/>
                <w:lang w:val="en-US" w:eastAsia="zh-CN"/>
              </w:rPr>
            </w:pPr>
            <w:r>
              <w:rPr>
                <w:rFonts w:hint="eastAsia"/>
                <w:lang w:val="en-US" w:eastAsia="zh-CN"/>
              </w:rPr>
              <w:t xml:space="preserve">鉴于我国基于传统民居建筑改造的精品民宿设计这一领域的研究相对空白、各改造形制都较为相似的现状，本文通过对刺史第这一个市级文保进行深入研究和考察，寻求传统居住建筑有机更新的具体可行之道，以此为之后相关的的传统民居建筑改建项目提供微薄的参考价值。 </w:t>
            </w:r>
          </w:p>
          <w:p>
            <w:pPr>
              <w:widowControl w:val="0"/>
              <w:numPr>
                <w:ilvl w:val="0"/>
                <w:numId w:val="0"/>
              </w:numPr>
              <w:spacing w:line="400" w:lineRule="exact"/>
              <w:ind w:firstLine="420" w:firstLineChars="200"/>
              <w:jc w:val="both"/>
              <w:rPr>
                <w:rFonts w:ascii="宋体" w:hAnsi="宋体" w:eastAsia="宋体"/>
                <w:sz w:val="24"/>
              </w:rPr>
            </w:pPr>
            <w:r>
              <w:rPr>
                <w:rFonts w:hint="eastAsia"/>
                <w:lang w:val="en-US" w:eastAsia="zh-CN"/>
              </w:rPr>
              <w:t>在对传统民居建筑的考察中应充分挖掘当地文化与历史文脉，挖掘标志性的传统形象从而吸引游客，在历史建筑内部合理组织编排流线，错落有致地布置景观小品，放大庭院的吸睛点同时也丰富了游客的游览体验。同时将地域文化性与新兴文旅产业、民宿产业进行有机结合，发挥历史建筑独有的文化和商业性质，创造出更大的经济效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4" w:type="dxa"/>
          </w:tcPr>
          <w:p>
            <w:pPr>
              <w:tabs>
                <w:tab w:val="left" w:pos="4900"/>
                <w:tab w:val="right" w:pos="7472"/>
              </w:tabs>
              <w:spacing w:before="156" w:beforeLines="50"/>
              <w:rPr>
                <w:rFonts w:ascii="宋体"/>
                <w:b/>
                <w:bCs/>
              </w:rPr>
            </w:pPr>
            <w:r>
              <w:rPr>
                <w:rFonts w:hint="eastAsia" w:ascii="宋体"/>
                <w:b/>
                <w:bCs/>
                <w:lang w:val="en-US" w:eastAsia="zh-CN"/>
              </w:rPr>
              <w:t>2</w:t>
            </w:r>
            <w:r>
              <w:rPr>
                <w:rFonts w:hint="eastAsia" w:ascii="宋体"/>
                <w:b/>
                <w:bCs/>
              </w:rPr>
              <w:t>、国内外研究现状</w:t>
            </w:r>
          </w:p>
          <w:p>
            <w:pPr>
              <w:keepNext w:val="0"/>
              <w:keepLines w:val="0"/>
              <w:widowControl/>
              <w:suppressLineNumbers w:val="0"/>
              <w:jc w:val="left"/>
              <w:rPr>
                <w:rFonts w:hint="eastAsia" w:ascii="黑体" w:hAnsi="黑体" w:eastAsia="黑体"/>
                <w:b/>
                <w:sz w:val="24"/>
                <w:lang w:val="en-US" w:eastAsia="zh-CN"/>
              </w:rPr>
            </w:pPr>
            <w:r>
              <w:rPr>
                <w:rFonts w:hint="eastAsia" w:ascii="黑体" w:hAnsi="黑体" w:eastAsia="黑体"/>
                <w:b/>
                <w:sz w:val="24"/>
                <w:lang w:val="en-US" w:eastAsia="zh-CN"/>
              </w:rPr>
              <w:t xml:space="preserve">2.1 研究现状（含文献综述） </w:t>
            </w:r>
          </w:p>
          <w:p>
            <w:pPr>
              <w:keepNext w:val="0"/>
              <w:keepLines w:val="0"/>
              <w:widowControl/>
              <w:suppressLineNumbers w:val="0"/>
              <w:jc w:val="left"/>
              <w:rPr>
                <w:rFonts w:hint="eastAsia" w:ascii="黑体" w:hAnsi="黑体" w:eastAsia="黑体"/>
                <w:szCs w:val="21"/>
                <w:lang w:val="en-US" w:eastAsia="zh-CN"/>
              </w:rPr>
            </w:pPr>
            <w:r>
              <w:rPr>
                <w:rFonts w:hint="eastAsia" w:ascii="黑体" w:hAnsi="黑体" w:eastAsia="黑体"/>
                <w:szCs w:val="21"/>
                <w:lang w:val="en-US" w:eastAsia="zh-CN"/>
              </w:rPr>
              <w:t xml:space="preserve">2.1.1 相关概念的界定 </w:t>
            </w:r>
          </w:p>
          <w:p>
            <w:pPr>
              <w:keepNext w:val="0"/>
              <w:keepLines w:val="0"/>
              <w:widowControl/>
              <w:suppressLineNumbers w:val="0"/>
              <w:jc w:val="left"/>
              <w:rPr>
                <w:rFonts w:hint="eastAsia" w:ascii="黑体" w:hAnsi="黑体" w:eastAsia="黑体"/>
                <w:szCs w:val="21"/>
                <w:lang w:val="en-US" w:eastAsia="zh-CN"/>
              </w:rPr>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1</w:t>
            </w:r>
            <w:r>
              <w:rPr>
                <w:rFonts w:hint="default" w:ascii="Times New Roman" w:hAnsi="Times New Roman" w:eastAsia="宋体" w:cs="Times New Roman"/>
                <w:color w:val="000000"/>
                <w:kern w:val="0"/>
                <w:sz w:val="20"/>
                <w:szCs w:val="20"/>
                <w:lang w:val="en-US" w:eastAsia="zh-CN" w:bidi="ar"/>
              </w:rPr>
              <w:t>.1.1</w:t>
            </w:r>
            <w:r>
              <w:rPr>
                <w:rFonts w:hint="eastAsia" w:cs="宋体"/>
                <w:szCs w:val="21"/>
                <w:lang w:val="en-US" w:eastAsia="zh-CN"/>
              </w:rPr>
              <w:t xml:space="preserve"> 民宿</w:t>
            </w:r>
          </w:p>
          <w:p>
            <w:pPr>
              <w:widowControl w:val="0"/>
              <w:numPr>
                <w:ilvl w:val="0"/>
                <w:numId w:val="0"/>
              </w:numPr>
              <w:spacing w:line="400" w:lineRule="exact"/>
              <w:ind w:firstLine="420" w:firstLineChars="200"/>
              <w:jc w:val="both"/>
              <w:rPr>
                <w:rFonts w:hint="eastAsia"/>
                <w:lang w:val="en-US" w:eastAsia="zh-CN"/>
              </w:rPr>
            </w:pPr>
            <w:r>
              <w:rPr>
                <w:rFonts w:hint="eastAsia"/>
                <w:lang w:val="en-US" w:eastAsia="zh-CN"/>
              </w:rPr>
              <w:t>民宿： 是以个人、家庭或组织为单位，将少量（根据其商业吸引点归结于其与普通酒店所不同的“特色”，根据其所在地客的标准进行改造及装修，以盈利为目的提供短租房间或床位，提供配套餐饮及据相关法规而定，一般有房间数和面积数的要求）闲置或多余的房间以招待住宿根据住宿行业中的类型划分来讲，乡村民宿，区别与“城市民宿”，一般位于以村镇行政级别的区域，以自然风光、民俗风情、特色活动为主要的吸引点和依托资源。此类民宿主要以乡村地区的民宅或传统民居改造为主，也有一部分运用传统材料、传统技术所建造的传统的民居。通过地域化的设计，表达其所在环境的特色，并提供以特色餐饮等服务。此外，提供一些其乡村地区所特有的休闲体验服务，如农庄活动、农业体验、观光休闲、户外活动等。</w:t>
            </w:r>
          </w:p>
          <w:p>
            <w:pPr>
              <w:keepNext w:val="0"/>
              <w:keepLines w:val="0"/>
              <w:widowControl/>
              <w:suppressLineNumbers w:val="0"/>
              <w:jc w:val="left"/>
              <w:rPr>
                <w:rFonts w:hint="eastAsia" w:cs="宋体"/>
                <w:szCs w:val="21"/>
                <w:lang w:val="en-US" w:eastAsia="zh-CN"/>
              </w:rPr>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1</w:t>
            </w: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2</w:t>
            </w:r>
            <w:r>
              <w:rPr>
                <w:rFonts w:hint="eastAsia" w:cs="宋体"/>
                <w:szCs w:val="21"/>
                <w:lang w:val="en-US" w:eastAsia="zh-CN"/>
              </w:rPr>
              <w:t xml:space="preserve"> 改造型民宿</w:t>
            </w:r>
          </w:p>
          <w:p>
            <w:pPr>
              <w:spacing w:before="60" w:after="60" w:line="400" w:lineRule="exact"/>
              <w:ind w:firstLine="518" w:firstLineChars="247"/>
              <w:jc w:val="left"/>
              <w:rPr>
                <w:rFonts w:hint="eastAsia" w:cs="宋体"/>
                <w:szCs w:val="21"/>
                <w:lang w:val="en-US" w:eastAsia="zh-CN"/>
              </w:rPr>
            </w:pPr>
            <w:r>
              <w:rPr>
                <w:rFonts w:hint="eastAsia" w:cs="宋体"/>
                <w:szCs w:val="21"/>
                <w:lang w:val="en-US" w:eastAsia="zh-CN"/>
              </w:rPr>
              <w:t xml:space="preserve">改造型民宿： 一般为利用中国传统木结构建筑或近代砖木结构建筑等通过传统民居改造之后进行民宿及相关活动的行为和空间称之为“民宿改造”、“改造类民宿”。 </w:t>
            </w:r>
          </w:p>
          <w:p>
            <w:pPr>
              <w:keepNext w:val="0"/>
              <w:keepLines w:val="0"/>
              <w:widowControl/>
              <w:suppressLineNumbers w:val="0"/>
              <w:jc w:val="left"/>
              <w:rPr>
                <w:rFonts w:hint="eastAsia" w:cs="宋体"/>
                <w:szCs w:val="21"/>
                <w:lang w:val="en-US" w:eastAsia="zh-CN"/>
              </w:rPr>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1</w:t>
            </w: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3</w:t>
            </w:r>
            <w:r>
              <w:rPr>
                <w:rFonts w:hint="eastAsia" w:cs="宋体"/>
                <w:szCs w:val="21"/>
                <w:lang w:val="en-US" w:eastAsia="zh-CN"/>
              </w:rPr>
              <w:t xml:space="preserve"> 乡村活化</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乡村活化：地区的乡土、传统、民族、民俗文化等相关村落价值起到可持续保护与有限度的村庄所起到的经济、教育、文化、社区等方面的推进、发展或贡献力量，对这些游开发、</w:t>
            </w:r>
            <w:r>
              <w:rPr>
                <w:rFonts w:hint="eastAsia"/>
                <w:lang w:val="en-US" w:eastAsia="zh-CN"/>
              </w:rPr>
              <w:t>文化传播、组织活动、参与体验等方式，对乡村地区、片区或自然村、政府、营利或非营利组织以等组织团体及个人通过政策引导、商业投资利用，这些行为称之为乡村活化</w:t>
            </w:r>
            <w:r>
              <w:rPr>
                <w:rFonts w:hint="eastAsia" w:cs="宋体"/>
                <w:szCs w:val="21"/>
                <w:lang w:val="en-US" w:eastAsia="zh-CN"/>
              </w:rPr>
              <w:t>。</w:t>
            </w:r>
          </w:p>
          <w:p>
            <w:pPr>
              <w:keepNext w:val="0"/>
              <w:keepLines w:val="0"/>
              <w:widowControl/>
              <w:suppressLineNumbers w:val="0"/>
              <w:jc w:val="left"/>
              <w:rPr>
                <w:rFonts w:hint="eastAsia" w:ascii="黑体" w:hAnsi="黑体" w:eastAsia="黑体"/>
                <w:szCs w:val="21"/>
                <w:lang w:val="en-US" w:eastAsia="zh-CN"/>
              </w:rPr>
            </w:pPr>
            <w:r>
              <w:rPr>
                <w:rFonts w:hint="eastAsia" w:ascii="黑体" w:hAnsi="黑体" w:eastAsia="黑体"/>
                <w:szCs w:val="21"/>
                <w:lang w:val="en-US" w:eastAsia="zh-CN"/>
              </w:rPr>
              <w:t>2.1.2 国内外研究文献综述</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lang w:val="en-US" w:eastAsia="zh-CN"/>
              </w:rPr>
              <w:t>蒋佳倩对国内外旅游“民宿”研究的相关内容进行了归纳和评述，其外文文献的发布时间范围为1981 年-2013年</w:t>
            </w:r>
            <w:r>
              <w:rPr>
                <w:rFonts w:hint="eastAsia" w:cs="宋体"/>
                <w:szCs w:val="21"/>
                <w:lang w:val="en-US" w:eastAsia="zh-CN"/>
              </w:rPr>
              <w:t>。</w:t>
            </w:r>
            <w:r>
              <w:rPr>
                <w:rFonts w:hint="eastAsia"/>
                <w:lang w:val="en-US" w:eastAsia="zh-CN"/>
              </w:rPr>
              <w:t>樊欣2006 对乡村旅舍的发展及经营、营销等方面对国外乡村旅舍的开发和经营状况进行了归纳和分析</w:t>
            </w:r>
            <w:r>
              <w:rPr>
                <w:rFonts w:hint="eastAsia" w:cs="宋体"/>
                <w:szCs w:val="21"/>
                <w:lang w:val="en-US" w:eastAsia="zh-CN"/>
              </w:rPr>
              <w:t>。李养田研究员在博客所撰写的《台湾民宿旅游与现代休闲产业发展研究启示》中，详细分析了欧洲、日本、台湾民宿的发展历程和现状，并对其产业经济情况进行了整理和说明……</w:t>
            </w:r>
          </w:p>
          <w:p>
            <w:pPr>
              <w:keepNext w:val="0"/>
              <w:keepLines w:val="0"/>
              <w:widowControl/>
              <w:suppressLineNumbers w:val="0"/>
              <w:ind w:firstLine="420" w:firstLineChars="200"/>
              <w:jc w:val="left"/>
              <w:rPr>
                <w:rFonts w:hint="eastAsia" w:cs="宋体"/>
                <w:szCs w:val="21"/>
                <w:lang w:val="en-US" w:eastAsia="zh-CN"/>
              </w:rPr>
            </w:pPr>
          </w:p>
          <w:p>
            <w:pPr>
              <w:keepNext w:val="0"/>
              <w:keepLines w:val="0"/>
              <w:widowControl/>
              <w:suppressLineNumbers w:val="0"/>
              <w:jc w:val="left"/>
              <w:rPr>
                <w:rFonts w:hint="eastAsia" w:ascii="黑体" w:hAnsi="黑体" w:eastAsia="黑体"/>
                <w:szCs w:val="21"/>
                <w:lang w:val="en-US" w:eastAsia="zh-CN"/>
              </w:rPr>
            </w:pPr>
            <w:r>
              <w:rPr>
                <w:rFonts w:hint="eastAsia" w:ascii="黑体" w:hAnsi="黑体" w:eastAsia="黑体"/>
                <w:szCs w:val="21"/>
                <w:lang w:val="en-US" w:eastAsia="zh-CN"/>
              </w:rPr>
              <w:t xml:space="preserve">2.1.3 国内外现状以及发展趋势 </w:t>
            </w:r>
            <w:bookmarkStart w:id="0" w:name="_Ref29205"/>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ascii="宋体" w:hAnsi="宋体" w:eastAsia="宋体" w:cs="宋体"/>
                <w:color w:val="000000"/>
                <w:kern w:val="0"/>
                <w:sz w:val="20"/>
                <w:szCs w:val="20"/>
                <w:lang w:val="en-US" w:eastAsia="zh-CN" w:bidi="ar"/>
              </w:rPr>
            </w:pPr>
            <w:r>
              <w:rPr>
                <w:rFonts w:hint="eastAsia" w:cs="宋体"/>
                <w:szCs w:val="21"/>
                <w:lang w:val="en-US" w:eastAsia="zh-CN"/>
              </w:rPr>
              <w:t>民居改造研究现状单德启教授在早年已经对中国传统民居的改造进行了一定的研究，他探讨了经济发展，生活改善给传统民居村寨带来的新问题，并对广西融水县路家寨的改建经验作了分析</w:t>
            </w:r>
            <w:bookmarkEnd w:id="0"/>
            <w:r>
              <w:rPr>
                <w:rFonts w:hint="eastAsia" w:ascii="宋体" w:hAnsi="宋体" w:eastAsia="宋体" w:cs="宋体"/>
                <w:color w:val="000000"/>
                <w:kern w:val="0"/>
                <w:sz w:val="20"/>
                <w:szCs w:val="20"/>
                <w:lang w:val="en-US" w:eastAsia="zh-CN" w:bidi="ar"/>
              </w:rPr>
              <w:t>；</w:t>
            </w:r>
            <w:r>
              <w:rPr>
                <w:rFonts w:hint="eastAsia" w:cs="宋体"/>
                <w:szCs w:val="21"/>
                <w:lang w:val="en-US" w:eastAsia="zh-CN"/>
              </w:rPr>
              <w:t>民居建筑改造方面，清华大学罗德胤教授在云南省元阳县全福庄中寨的民居改造工程中，通过一些改造策略，证明了通过适当的技术手段，当地民居能够满足人们对现代化的需求；卢峰则针对重庆吊脚楼民居与环境结合的特点，探讨地域民居保护与改造的策略</w:t>
            </w:r>
            <w:r>
              <w:rPr>
                <w:rFonts w:hint="eastAsia" w:ascii="宋体" w:hAnsi="宋体" w:eastAsia="宋体" w:cs="宋体"/>
                <w:color w:val="000000"/>
                <w:kern w:val="0"/>
                <w:sz w:val="20"/>
                <w:szCs w:val="20"/>
                <w:lang w:val="en-US" w:eastAsia="zh-CN" w:bidi="ar"/>
              </w:rPr>
              <w:t>；</w:t>
            </w:r>
            <w:r>
              <w:rPr>
                <w:rFonts w:hint="eastAsia" w:cs="宋体"/>
                <w:szCs w:val="21"/>
                <w:lang w:val="en-US" w:eastAsia="zh-CN"/>
              </w:rPr>
              <w:t>李海峰从结构、构造、材料、技术及空间利用与新旧结合方面对地域民居的改造利用进行分析</w:t>
            </w:r>
            <w:r>
              <w:rPr>
                <w:rFonts w:hint="eastAsia" w:ascii="宋体" w:hAnsi="宋体" w:eastAsia="宋体" w:cs="宋体"/>
                <w:color w:val="000000"/>
                <w:kern w:val="0"/>
                <w:sz w:val="20"/>
                <w:szCs w:val="20"/>
                <w:lang w:val="en-US" w:eastAsia="zh-CN" w:bidi="ar"/>
              </w:rPr>
              <w:t>；</w:t>
            </w:r>
            <w:r>
              <w:rPr>
                <w:rFonts w:hint="eastAsia" w:cs="宋体"/>
                <w:szCs w:val="21"/>
                <w:lang w:val="en-US" w:eastAsia="zh-CN"/>
              </w:rPr>
              <w:t>周俭以同里古镇的民居改建为例，探索古镇保护区内大量私有传统民居的低成本改建与保护模式的可能性、具体途径及方法</w:t>
            </w:r>
            <w:r>
              <w:rPr>
                <w:rFonts w:hint="default" w:asciiTheme="minorAscii" w:hAnsiTheme="minorAscii" w:eastAsiaTheme="minorEastAsia"/>
                <w:color w:val="auto"/>
                <w:sz w:val="21"/>
                <w:vertAlign w:val="superscript"/>
                <w:lang w:val="en-US" w:eastAsia="zh-CN"/>
              </w:rPr>
              <w:t>[</w:t>
            </w:r>
            <w:r>
              <w:rPr>
                <w:rFonts w:hint="eastAsia" w:asciiTheme="minorAscii" w:hAnsiTheme="minorAscii"/>
                <w:color w:val="auto"/>
                <w:sz w:val="21"/>
                <w:vertAlign w:val="superscript"/>
                <w:lang w:val="en-US" w:eastAsia="zh-CN"/>
              </w:rPr>
              <w:t>32</w:t>
            </w:r>
            <w:r>
              <w:rPr>
                <w:rFonts w:hint="default" w:asciiTheme="minorAscii" w:hAnsiTheme="minorAscii" w:eastAsiaTheme="minorEastAsia"/>
                <w:color w:val="auto"/>
                <w:sz w:val="21"/>
                <w:vertAlign w:val="superscript"/>
                <w:lang w:val="en-US" w:eastAsia="zh-CN"/>
              </w:rPr>
              <w:t>]</w:t>
            </w:r>
            <w:r>
              <w:rPr>
                <w:rFonts w:hint="eastAsia" w:ascii="宋体" w:hAnsi="宋体" w:eastAsia="宋体" w:cs="宋体"/>
                <w:color w:val="000000"/>
                <w:kern w:val="0"/>
                <w:sz w:val="20"/>
                <w:szCs w:val="20"/>
                <w:lang w:val="en-US" w:eastAsia="zh-CN" w:bidi="ar"/>
              </w:rPr>
              <w:t>；</w:t>
            </w:r>
            <w:r>
              <w:rPr>
                <w:rFonts w:hint="eastAsia" w:cs="宋体"/>
                <w:szCs w:val="21"/>
                <w:lang w:val="en-US" w:eastAsia="zh-CN"/>
              </w:rPr>
              <w:t>刘巧梅总结了民居保护、继承与发展的原则，通过桃林村民居的设计实践总结出民居改造的一般方法</w:t>
            </w:r>
            <w:r>
              <w:rPr>
                <w:rFonts w:hint="eastAsia" w:ascii="宋体" w:hAnsi="宋体" w:eastAsia="宋体" w:cs="宋体"/>
                <w:color w:val="000000"/>
                <w:kern w:val="0"/>
                <w:sz w:val="20"/>
                <w:szCs w:val="20"/>
                <w:lang w:val="en-US" w:eastAsia="zh-CN" w:bidi="ar"/>
              </w:rPr>
              <w:t>；</w:t>
            </w:r>
            <w:r>
              <w:rPr>
                <w:rFonts w:hint="eastAsia" w:cs="宋体"/>
                <w:szCs w:val="21"/>
                <w:lang w:val="en-US" w:eastAsia="zh-CN"/>
              </w:rPr>
              <w:t>文友华研究湖南崀山民居的改造则是因地制宜，力求创建与居民和谐共存的管理控制模式</w:t>
            </w:r>
            <w:r>
              <w:rPr>
                <w:rFonts w:hint="eastAsia" w:ascii="宋体" w:hAnsi="宋体" w:eastAsia="宋体" w:cs="宋体"/>
                <w:color w:val="000000"/>
                <w:kern w:val="0"/>
                <w:sz w:val="20"/>
                <w:szCs w:val="20"/>
                <w:lang w:val="en-US" w:eastAsia="zh-CN" w:bidi="ar"/>
              </w:rPr>
              <w:t>；</w:t>
            </w:r>
            <w:r>
              <w:rPr>
                <w:rFonts w:hint="eastAsia" w:cs="宋体"/>
                <w:szCs w:val="21"/>
                <w:lang w:val="en-US" w:eastAsia="zh-CN"/>
              </w:rPr>
              <w:t>贺凯针对胜利街民居的保护利用的不同层面分析思路</w:t>
            </w:r>
            <w:r>
              <w:rPr>
                <w:rFonts w:hint="eastAsia" w:ascii="宋体" w:hAnsi="宋体" w:eastAsia="宋体" w:cs="宋体"/>
                <w:color w:val="000000"/>
                <w:kern w:val="0"/>
                <w:sz w:val="20"/>
                <w:szCs w:val="20"/>
                <w:lang w:val="en-US" w:eastAsia="zh-CN" w:bidi="ar"/>
              </w:rPr>
              <w:t>；</w:t>
            </w:r>
            <w:r>
              <w:rPr>
                <w:rFonts w:hint="eastAsia" w:cs="宋体"/>
                <w:szCs w:val="21"/>
                <w:lang w:val="en-US" w:eastAsia="zh-CN"/>
              </w:rPr>
              <w:t>凌超主要以大理地区民居为案例，对当地民居更新改造问题提出对应性策略及模式</w:t>
            </w:r>
            <w:r>
              <w:rPr>
                <w:rFonts w:hint="eastAsia" w:ascii="宋体" w:hAnsi="宋体" w:eastAsia="宋体" w:cs="宋体"/>
                <w:color w:val="000000"/>
                <w:kern w:val="0"/>
                <w:sz w:val="20"/>
                <w:szCs w:val="20"/>
                <w:lang w:val="en-US" w:eastAsia="zh-CN" w:bidi="ar"/>
              </w:rPr>
              <w:t>；</w:t>
            </w:r>
            <w:r>
              <w:rPr>
                <w:rFonts w:hint="eastAsia" w:cs="宋体"/>
                <w:szCs w:val="21"/>
                <w:lang w:val="en-US" w:eastAsia="zh-CN"/>
              </w:rPr>
              <w:t>郭泽文则是采用现代设计表达对川西民居改造进行探讨；谈抒婕总结延庆地区传统民居的更新改造方式</w:t>
            </w:r>
            <w:r>
              <w:rPr>
                <w:rFonts w:hint="default" w:asciiTheme="minorAscii" w:hAnsiTheme="minorAscii" w:eastAsiaTheme="minorEastAsia"/>
                <w:color w:val="auto"/>
                <w:sz w:val="21"/>
                <w:vertAlign w:val="superscript"/>
                <w:lang w:val="en-US" w:eastAsia="zh-CN"/>
              </w:rPr>
              <w:t>[</w:t>
            </w:r>
            <w:r>
              <w:rPr>
                <w:rFonts w:hint="eastAsia" w:asciiTheme="minorAscii" w:hAnsiTheme="minorAscii"/>
                <w:color w:val="auto"/>
                <w:sz w:val="21"/>
                <w:vertAlign w:val="superscript"/>
                <w:lang w:val="en-US" w:eastAsia="zh-CN"/>
              </w:rPr>
              <w:t>38</w:t>
            </w:r>
            <w:r>
              <w:rPr>
                <w:rFonts w:hint="default" w:asciiTheme="minorAscii" w:hAnsiTheme="minorAscii" w:eastAsiaTheme="minorEastAsia"/>
                <w:color w:val="auto"/>
                <w:sz w:val="21"/>
                <w:vertAlign w:val="superscript"/>
                <w:lang w:val="en-US" w:eastAsia="zh-CN"/>
              </w:rPr>
              <w:t>]</w:t>
            </w:r>
            <w:r>
              <w:rPr>
                <w:rFonts w:hint="eastAsia" w:ascii="宋体" w:hAnsi="宋体" w:eastAsia="宋体" w:cs="宋体"/>
                <w:color w:val="000000"/>
                <w:kern w:val="0"/>
                <w:sz w:val="20"/>
                <w:szCs w:val="20"/>
                <w:lang w:val="en-US" w:eastAsia="zh-CN" w:bidi="ar"/>
              </w:rPr>
              <w:t>；</w:t>
            </w:r>
            <w:r>
              <w:rPr>
                <w:rFonts w:hint="eastAsia" w:cs="宋体"/>
                <w:szCs w:val="21"/>
                <w:lang w:val="en-US" w:eastAsia="zh-CN"/>
              </w:rPr>
              <w:t>张亮以广西涠洲岛“七月”青年旅舍的改造实践为基础，分析乡土建筑改造过程中的适应性问题及解决思路</w:t>
            </w:r>
            <w:r>
              <w:rPr>
                <w:rFonts w:hint="eastAsia" w:ascii="宋体" w:hAnsi="宋体" w:eastAsia="宋体" w:cs="宋体"/>
                <w:color w:val="000000"/>
                <w:kern w:val="0"/>
                <w:sz w:val="20"/>
                <w:szCs w:val="20"/>
                <w:lang w:val="en-US" w:eastAsia="zh-CN" w:bidi="ar"/>
              </w:rPr>
              <w:t xml:space="preserve">。 </w:t>
            </w:r>
          </w:p>
          <w:p>
            <w:pPr>
              <w:spacing w:before="156" w:beforeLines="50" w:after="156" w:afterLines="50"/>
              <w:outlineLvl w:val="1"/>
              <w:rPr>
                <w:rFonts w:hint="eastAsia" w:ascii="黑体" w:hAnsi="黑体" w:eastAsia="黑体"/>
                <w:b/>
                <w:sz w:val="24"/>
                <w:lang w:val="en-US" w:eastAsia="zh-CN"/>
              </w:rPr>
            </w:pPr>
            <w:r>
              <w:rPr>
                <w:rFonts w:hint="eastAsia" w:ascii="黑体" w:hAnsi="黑体" w:eastAsia="黑体"/>
                <w:b/>
                <w:sz w:val="24"/>
                <w:lang w:val="en-US" w:eastAsia="zh-CN"/>
              </w:rPr>
              <w:t xml:space="preserve">2.2 研究内容 </w:t>
            </w:r>
          </w:p>
          <w:p>
            <w:pPr>
              <w:keepNext w:val="0"/>
              <w:keepLines w:val="0"/>
              <w:widowControl/>
              <w:suppressLineNumbers w:val="0"/>
              <w:jc w:val="left"/>
              <w:rPr>
                <w:rFonts w:hint="eastAsia" w:ascii="黑体" w:hAnsi="黑体" w:eastAsia="黑体"/>
                <w:szCs w:val="21"/>
                <w:lang w:val="en-US" w:eastAsia="zh-CN"/>
              </w:rPr>
            </w:pPr>
            <w:r>
              <w:rPr>
                <w:rFonts w:hint="eastAsia" w:ascii="黑体" w:hAnsi="黑体" w:eastAsia="黑体"/>
                <w:szCs w:val="21"/>
                <w:lang w:val="en-US" w:eastAsia="zh-CN"/>
              </w:rPr>
              <w:t xml:space="preserve">2.2.1 研究对象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项目地点选址于宁波慈溪方家河头村，“刺史第”占地２７００平方米，地块中尚保存“刺史第”正堂，东厢，台门三处建筑遗迹，另还存在配房一处，其余均为后期加建和改造。民宿改造包括独立房间、公共空间、厨房、办公区等功能，旨在配合村中旅游现状。刺史第民宿改造的总设计面积为3011.32</w:t>
            </w:r>
            <w:r>
              <w:rPr>
                <w:rFonts w:hint="default" w:cs="宋体"/>
                <w:szCs w:val="21"/>
                <w:lang w:val="en-US" w:eastAsia="zh-CN"/>
              </w:rPr>
              <w:t xml:space="preserve"> </w:t>
            </w:r>
            <w:r>
              <w:rPr>
                <w:rFonts w:hint="eastAsia" w:cs="宋体"/>
                <w:szCs w:val="21"/>
                <w:lang w:val="en-US" w:eastAsia="zh-CN"/>
              </w:rPr>
              <w:t xml:space="preserve">㎡，各部分建筑面积指标如下：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客房：612.45</w:t>
            </w:r>
            <w:r>
              <w:rPr>
                <w:rFonts w:hint="default" w:cs="宋体"/>
                <w:szCs w:val="21"/>
                <w:lang w:val="en-US" w:eastAsia="zh-CN"/>
              </w:rPr>
              <w:t xml:space="preserve"> </w:t>
            </w:r>
            <w:r>
              <w:rPr>
                <w:rFonts w:hint="eastAsia" w:cs="宋体"/>
                <w:szCs w:val="21"/>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公共空间：252.41㎡</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餐饮：712.831㎡</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行政办公：315.61㎡</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eastAsia" w:cs="宋体"/>
                <w:szCs w:val="21"/>
                <w:lang w:val="en-US" w:eastAsia="zh-CN"/>
              </w:rPr>
            </w:pPr>
            <w:r>
              <w:rPr>
                <w:rFonts w:hint="eastAsia" w:cs="宋体"/>
                <w:szCs w:val="21"/>
                <w:lang w:val="en-US" w:eastAsia="zh-CN"/>
              </w:rPr>
              <w:t>后勤仓储：127.86㎡</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200"/>
              <w:jc w:val="left"/>
              <w:textAlignment w:val="auto"/>
              <w:rPr>
                <w:rFonts w:hint="default" w:cs="宋体"/>
                <w:szCs w:val="21"/>
                <w:lang w:val="en-US" w:eastAsia="zh-CN"/>
              </w:rPr>
            </w:pPr>
            <w:r>
              <w:rPr>
                <w:rFonts w:hint="eastAsia" w:cs="宋体"/>
                <w:szCs w:val="21"/>
                <w:lang w:val="en-US" w:eastAsia="zh-CN"/>
              </w:rPr>
              <w:t>庭院与环境改造：990.07㎡</w:t>
            </w:r>
          </w:p>
          <w:p>
            <w:pPr>
              <w:keepNext w:val="0"/>
              <w:keepLines w:val="0"/>
              <w:widowControl/>
              <w:suppressLineNumbers w:val="0"/>
              <w:jc w:val="left"/>
              <w:rPr>
                <w:rFonts w:hint="eastAsia" w:ascii="黑体" w:hAnsi="宋体" w:eastAsia="黑体" w:cs="黑体"/>
                <w:color w:val="000000"/>
                <w:kern w:val="0"/>
                <w:sz w:val="24"/>
                <w:szCs w:val="24"/>
                <w:lang w:val="en-US" w:eastAsia="zh-CN" w:bidi="ar"/>
              </w:rPr>
            </w:pPr>
            <w:r>
              <w:rPr>
                <w:rFonts w:hint="eastAsia" w:ascii="黑体" w:hAnsi="黑体" w:eastAsia="黑体"/>
                <w:szCs w:val="21"/>
                <w:lang w:val="en-US" w:eastAsia="zh-CN"/>
              </w:rPr>
              <w:t>2.2.2 设计要点</w:t>
            </w:r>
            <w:r>
              <w:rPr>
                <w:rFonts w:hint="eastAsia" w:ascii="黑体" w:hAnsi="宋体" w:eastAsia="黑体" w:cs="黑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2.2.2.1 功能流线布置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建筑内部功能布置得恰当合理，保证民宿有最佳景观朝向面的同时与文化展览做到互不干扰。组织室内流线与室外基地动线，确保游客流线的趣味性与易达性以及后勤流线的高效性，保证合理安全、利于疏散。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2.2.2.2 立面与造型设计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建筑立面应统一风格，体现方案的设计理念，做到对历史文脉的传承并体现本土的地域性与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人文性。建筑单体的体形应与周围环境相协调，通过结构、材质以及构造等还原具有当地特色的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建筑形式，营造具有村域特色的古街文化与古街氛围。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2.2.2.3 与景观的交互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设计中应充分注重建筑与景观的互动。于建筑内部将自然之景借于室内；于建筑外部，青砖</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黛瓦也是景观中的一部分，参差错落的观景平台与湖光山色交映，形成独具当地特色的水乡之景。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szCs w:val="21"/>
                <w:lang w:val="en-US" w:eastAsia="zh-CN"/>
              </w:rPr>
            </w:pPr>
            <w:r>
              <w:rPr>
                <w:rFonts w:hint="eastAsia" w:ascii="黑体" w:hAnsi="黑体" w:eastAsia="黑体"/>
                <w:szCs w:val="21"/>
                <w:lang w:val="en-US" w:eastAsia="zh-CN"/>
              </w:rPr>
              <w:t xml:space="preserve">2.2.3 设计原则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2.2.3.1 整体性原则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设计中将建筑看作一个整体统筹考虑，系统地对各组成部分及功能需求进行探究，使建筑及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其各个部分之间形成一种相互结合、并存又制约的关系，以达到和谐完整。对于刺史第的改建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则应该从其历史特性出发，在符合当地形制风貌的前提下将各建筑的功能相互结合以构成完整的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业态圈，满足游客与当地居民需求的同时也提升了旧建筑的活力与发展空间。</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2.2.3.2 适宜性原则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追求建筑本身与周围环境、气候与人们需求等因素的和谐，尊重当地的地域性，在设计中充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分考虑建筑所处的周边环境并做到与自然有机结合，塑造宜观宜居宜游的空间环境；充分挖掘当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地的人文历史，在规划和建筑层面上做到传统文化和发展理念相适宜；同时建筑内部的各功能要素、空间组织以及使用运营模式等也应相互协调，满足适宜性的要求。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2.2.3.3 以人为本原则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在建筑设计中应本着服务于人的原则，作为文旅服务型民宿，对空间环境应秉持着高质量的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要求。将历史建筑与自然景观有机结合，合理组织游客流线，在其间疏密有致穿插景观小品优化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空间感受，最大化地丰富游客的游览体验。建筑是有生命的东西，旧建筑在现代的不断演绎下，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可以继续生存。对旧建筑的改造性再利用，既实现了其经济价值的转移，又体现了其文化价值的延续</w:t>
            </w:r>
            <w:r>
              <w:rPr>
                <w:rFonts w:hint="default" w:asciiTheme="minorAscii" w:hAnsiTheme="minorAscii" w:eastAsiaTheme="minorEastAsia"/>
                <w:color w:val="auto"/>
                <w:sz w:val="21"/>
                <w:vertAlign w:val="superscript"/>
                <w:lang w:val="en-US" w:eastAsia="zh-CN"/>
              </w:rPr>
              <w:t>[</w:t>
            </w:r>
            <w:r>
              <w:rPr>
                <w:rFonts w:hint="eastAsia" w:asciiTheme="minorAscii" w:hAnsiTheme="minorAscii"/>
                <w:color w:val="auto"/>
                <w:sz w:val="21"/>
                <w:vertAlign w:val="superscript"/>
                <w:lang w:val="en-US" w:eastAsia="zh-CN"/>
              </w:rPr>
              <w:t>40</w:t>
            </w:r>
            <w:r>
              <w:rPr>
                <w:rFonts w:hint="default" w:asciiTheme="minorAscii" w:hAnsiTheme="minorAscii" w:eastAsiaTheme="minorEastAsia"/>
                <w:color w:val="auto"/>
                <w:sz w:val="21"/>
                <w:vertAlign w:val="superscript"/>
                <w:lang w:val="en-US" w:eastAsia="zh-CN"/>
              </w:rPr>
              <w:t>][</w:t>
            </w:r>
            <w:r>
              <w:rPr>
                <w:rFonts w:hint="eastAsia" w:asciiTheme="minorAscii" w:hAnsiTheme="minorAscii"/>
                <w:color w:val="auto"/>
                <w:sz w:val="21"/>
                <w:vertAlign w:val="superscript"/>
                <w:lang w:val="en-US" w:eastAsia="zh-CN"/>
              </w:rPr>
              <w:t>41</w:t>
            </w:r>
            <w:r>
              <w:rPr>
                <w:rFonts w:hint="default" w:asciiTheme="minorAscii" w:hAnsiTheme="minorAscii" w:eastAsiaTheme="minorEastAsia"/>
                <w:color w:val="auto"/>
                <w:sz w:val="21"/>
                <w:vertAlign w:val="superscript"/>
                <w:lang w:val="en-US" w:eastAsia="zh-CN"/>
              </w:rPr>
              <w:t>]</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rPr>
                <w:rFonts w:hint="eastAsia" w:ascii="黑体" w:hAnsi="黑体" w:eastAsia="黑体"/>
                <w:szCs w:val="21"/>
                <w:lang w:val="en-US" w:eastAsia="zh-CN"/>
              </w:rPr>
            </w:pPr>
            <w:r>
              <w:rPr>
                <w:rFonts w:hint="eastAsia" w:ascii="黑体" w:hAnsi="黑体" w:eastAsia="黑体"/>
                <w:szCs w:val="21"/>
                <w:lang w:val="en-US" w:eastAsia="zh-CN"/>
              </w:rPr>
              <w:t xml:space="preserve">2.2.4 设计依据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2.2.4.1 国家建设法律、法规及相关行业规范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2.2.4.2 设计任务书以及相关资料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p>
          <w:p>
            <w:pPr>
              <w:keepNext w:val="0"/>
              <w:keepLines w:val="0"/>
              <w:widowControl/>
              <w:suppressLineNumbers w:val="0"/>
              <w:jc w:val="left"/>
              <w:rPr>
                <w:rFonts w:hint="eastAsia" w:ascii="黑体" w:hAnsi="宋体" w:eastAsia="黑体" w:cs="黑体"/>
                <w:color w:val="000000"/>
                <w:kern w:val="0"/>
                <w:sz w:val="24"/>
                <w:szCs w:val="24"/>
                <w:lang w:val="en-US" w:eastAsia="zh-CN" w:bidi="ar"/>
              </w:rPr>
            </w:pPr>
            <w:r>
              <w:rPr>
                <w:rFonts w:hint="eastAsia" w:ascii="黑体" w:hAnsi="黑体" w:eastAsia="黑体"/>
                <w:b/>
                <w:sz w:val="24"/>
                <w:lang w:val="en-US" w:eastAsia="zh-CN"/>
              </w:rPr>
              <w:t>2.3 设计研究方法</w:t>
            </w:r>
            <w:r>
              <w:rPr>
                <w:rFonts w:hint="eastAsia" w:ascii="黑体" w:hAnsi="宋体" w:eastAsia="黑体" w:cs="黑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szCs w:val="21"/>
                <w:lang w:val="en-US" w:eastAsia="zh-CN"/>
              </w:rPr>
            </w:pPr>
            <w:r>
              <w:rPr>
                <w:rFonts w:hint="eastAsia" w:ascii="黑体" w:hAnsi="黑体" w:eastAsia="黑体"/>
                <w:szCs w:val="21"/>
                <w:lang w:val="en-US" w:eastAsia="zh-CN"/>
              </w:rPr>
              <w:t xml:space="preserve">2.3.1 文献查阅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利用图书馆资源及互联网查阅课题相关的文献资料，对其进行归纳、比较、分析和总结，从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中学习旧建筑改建的的一般规律和设计手法，为本文写作提供理论基础和研究指导。对于刺史第的地理、历史以及现期规划、发展现状等方面也进行搜集整理，深入的了解该地域的传统文化价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值，为传统建筑的保留与更新问题的解决对策奠定基础。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黑体" w:hAnsi="宋体" w:eastAsia="黑体" w:cs="黑体"/>
                <w:color w:val="000000"/>
                <w:kern w:val="0"/>
                <w:sz w:val="24"/>
                <w:szCs w:val="24"/>
                <w:lang w:val="en-US" w:eastAsia="zh-CN" w:bidi="ar"/>
              </w:rPr>
            </w:pPr>
            <w:r>
              <w:rPr>
                <w:rFonts w:hint="eastAsia" w:ascii="黑体" w:hAnsi="黑体" w:eastAsia="黑体"/>
                <w:szCs w:val="21"/>
                <w:lang w:val="en-US" w:eastAsia="zh-CN"/>
              </w:rPr>
              <w:t>2.3.2 案例分析</w:t>
            </w:r>
            <w:r>
              <w:rPr>
                <w:rFonts w:hint="eastAsia" w:ascii="黑体" w:hAnsi="宋体" w:eastAsia="黑体" w:cs="黑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查阅近年国内其他历史街区的改建案例，对于设计思路及设计流程有大致掌握，通过多个案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例的分析对比，归纳他们处理手法的异同点，结合刺史第自身独特的条件，从中汲取适用的设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计手法以指导历史建筑空间环境的改造研究。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szCs w:val="21"/>
                <w:lang w:val="en-US" w:eastAsia="zh-CN"/>
              </w:rPr>
            </w:pPr>
            <w:r>
              <w:rPr>
                <w:rFonts w:hint="eastAsia" w:ascii="黑体" w:hAnsi="黑体" w:eastAsia="黑体"/>
                <w:szCs w:val="21"/>
                <w:lang w:val="en-US" w:eastAsia="zh-CN"/>
              </w:rPr>
              <w:t>2.3.3 实地调研</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在假期期间前往宁波慈溪方家河头村进行实地考察，更直观的感受项目用地现状、周围道路规划、气候环境以及历史人文景观等，走访当地居民得知生活感受与对改建的预期效果，将搜集的资料进行分析整理，关注数据背后反映出的设计诉求并将其反馈到之后的设计当中。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黑体" w:hAnsi="黑体" w:eastAsia="黑体"/>
                <w:szCs w:val="21"/>
                <w:lang w:val="en-US" w:eastAsia="zh-CN"/>
              </w:rPr>
              <w:t>2.3.4 计算机辅助</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在方案推敲阶段，研究建筑实体与空间、建筑形体与环境空间等可以运用建筑模型作为媒介 </w:t>
            </w:r>
          </w:p>
          <w:p>
            <w:pPr>
              <w:spacing w:line="360" w:lineRule="auto"/>
              <w:rPr>
                <w:rFonts w:ascii="宋体" w:hAnsi="宋体" w:eastAsia="宋体"/>
              </w:rPr>
            </w:pPr>
            <w:r>
              <w:rPr>
                <w:rFonts w:hint="eastAsia" w:ascii="宋体" w:hAnsi="宋体" w:eastAsia="宋体" w:cs="宋体"/>
                <w:color w:val="000000"/>
                <w:kern w:val="0"/>
                <w:sz w:val="20"/>
                <w:szCs w:val="20"/>
                <w:lang w:val="en-US" w:eastAsia="zh-CN" w:bidi="ar"/>
              </w:rPr>
              <w:t>更直观的感受空间。运用建筑数字媒体的方法，使设计表达更加趋向于真实，比如运用 CAD 可以精确的画出各图纸细部，Rhino 等建模软件可以将设计成果立体化。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4" w:type="dxa"/>
          </w:tcPr>
          <w:p>
            <w:pPr>
              <w:tabs>
                <w:tab w:val="left" w:pos="4900"/>
                <w:tab w:val="right" w:pos="7472"/>
              </w:tabs>
              <w:spacing w:before="156" w:beforeLines="50"/>
              <w:rPr>
                <w:rFonts w:ascii="宋体"/>
                <w:b/>
                <w:bCs/>
              </w:rPr>
            </w:pPr>
            <w:r>
              <w:rPr>
                <w:rFonts w:hint="eastAsia" w:ascii="宋体"/>
                <w:b/>
                <w:bCs/>
                <w:lang w:val="en-US" w:eastAsia="zh-CN"/>
              </w:rPr>
              <w:t>3</w:t>
            </w:r>
            <w:r>
              <w:rPr>
                <w:rFonts w:hint="eastAsia" w:ascii="宋体"/>
                <w:b/>
                <w:bCs/>
              </w:rPr>
              <w:t>、研究内容及方案</w:t>
            </w:r>
          </w:p>
          <w:p>
            <w:pPr>
              <w:spacing w:line="360" w:lineRule="auto"/>
              <w:ind w:firstLine="400" w:firstLineChars="200"/>
              <w:rPr>
                <w:rFonts w:ascii="宋体" w:hAnsi="宋体" w:eastAsia="宋体"/>
                <w:sz w:val="24"/>
              </w:rPr>
            </w:pPr>
            <w:r>
              <w:rPr>
                <w:rFonts w:hint="eastAsia" w:ascii="宋体" w:hAnsi="宋体" w:eastAsia="宋体" w:cs="宋体"/>
                <w:color w:val="000000"/>
                <w:kern w:val="0"/>
                <w:sz w:val="20"/>
                <w:szCs w:val="20"/>
                <w:lang w:val="en-US" w:eastAsia="zh-CN" w:bidi="ar"/>
              </w:rPr>
              <w:t>随着当代乡村旅游业的发展，乡村民宿的建造近几年也如火如荼地进行，而传统民居建筑在改造为精品民宿方面具有天然优势，其历史古朴气息与现代建筑的结合碰撞往往成为了民宿的突出特点。如何在保护传统民居建筑的前提下满足现代精品民宿功能要求是传统民居改造为现代精品民宿的最突出的问题，本设计旨在充分调研测绘慈溪市方家河头村刺史第这一传统民居的基础上，研究其木构特点与现状保存状况，提出改造的可行性方案，从当地传统民居特点中将历史元素提取并抽象化，延续当地的人文风貌和地域记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4" w:type="dxa"/>
          </w:tcPr>
          <w:p>
            <w:pPr>
              <w:tabs>
                <w:tab w:val="left" w:pos="4900"/>
                <w:tab w:val="right" w:pos="7472"/>
              </w:tabs>
              <w:spacing w:before="156" w:beforeLines="50"/>
              <w:rPr>
                <w:rFonts w:ascii="宋体"/>
                <w:b/>
                <w:bCs/>
              </w:rPr>
            </w:pPr>
            <w:r>
              <w:rPr>
                <w:rFonts w:hint="eastAsia" w:ascii="宋体"/>
                <w:b/>
                <w:bCs/>
                <w:lang w:val="en-US" w:eastAsia="zh-CN"/>
              </w:rPr>
              <w:t>4</w:t>
            </w:r>
            <w:r>
              <w:rPr>
                <w:rFonts w:hint="eastAsia" w:ascii="宋体"/>
                <w:b/>
                <w:bCs/>
              </w:rPr>
              <w:t>、预期成果与创新点</w:t>
            </w:r>
          </w:p>
          <w:p>
            <w:pPr>
              <w:spacing w:before="156" w:beforeLines="50" w:after="156" w:afterLines="50"/>
              <w:outlineLvl w:val="1"/>
              <w:rPr>
                <w:rFonts w:hint="eastAsia" w:ascii="黑体" w:hAnsi="黑体" w:eastAsia="黑体"/>
                <w:b/>
                <w:sz w:val="24"/>
                <w:lang w:val="en-US" w:eastAsia="zh-CN"/>
              </w:rPr>
            </w:pPr>
            <w:r>
              <w:rPr>
                <w:rFonts w:hint="eastAsia" w:ascii="黑体" w:hAnsi="黑体" w:eastAsia="黑体"/>
                <w:b/>
                <w:sz w:val="24"/>
                <w:lang w:val="en-US" w:eastAsia="zh-CN"/>
              </w:rPr>
              <w:t xml:space="preserve">4.1 预期结果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在整个设计周期中，通过前期的资料查阅以及对相关内容进行分析归纳，构建大体的设计思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路，在之后的反复构思与推敲中探索传统建筑空间环境中历史文化的灌输和体现手法，掌握民宿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改建的一般规律与设计原则，为刺史第等大型传统民居的改建寻求具体可行之道。预期成果如下： </w:t>
            </w:r>
          </w:p>
          <w:p>
            <w:pPr>
              <w:keepNext w:val="0"/>
              <w:keepLines w:val="0"/>
              <w:widowControl/>
              <w:suppressLineNumbers w:val="0"/>
              <w:ind w:firstLine="420" w:firstLineChars="200"/>
              <w:jc w:val="left"/>
              <w:rPr>
                <w:rFonts w:hint="eastAsia" w:ascii="黑体" w:hAnsi="黑体" w:eastAsia="黑体"/>
                <w:szCs w:val="21"/>
                <w:lang w:val="en-US" w:eastAsia="zh-CN"/>
              </w:rPr>
            </w:pPr>
            <w:r>
              <w:rPr>
                <w:rFonts w:hint="eastAsia" w:ascii="黑体" w:hAnsi="黑体" w:eastAsia="黑体"/>
                <w:szCs w:val="21"/>
                <w:lang w:val="en-US" w:eastAsia="zh-CN"/>
              </w:rPr>
              <w:t xml:space="preserve">4.1.2 正图图纸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A勘察与测绘图纸部分：</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1）总平面现状测绘图（应绘制建筑轮廓、周边建筑或构筑物、道路、广场、水域、山体、绿化等环境信息，且应完整覆盖历史环境要素；应标注建筑总尺寸，建筑与相邻建筑物、构筑物的距离；场地标高与建筑、构筑物的标高，平屋面建筑应标注天面、女儿墙的标高，坡屋面建筑宜标注屋脊、檐口下沿的标高；应标注建筑名称、出入口位置、层数、建筑高度、周边建筑的层高、周边道路、广场名称等信息）</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2）平面现状测绘图（应包含各层平面、屋顶平面和仰视平面；应绘制室内结构构件和非结构构件，完整表达空间布局；应反映周边环境、出入口、围墙、院落、天井、门窗、洞口古树、古井等要素；应绘制室内材质及体现历史风貌的室外地面材料；应绘制典型或具有重要历史、艺术价值的室内布置）</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（3）立面现状测绘图（应包含所有可视立面；应表达立面整体轮廓、构件轮廓和细节、立面所有材质</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（4）剖面现状测绘图（应全面表达建筑的空间关系；应表达典型或具有重要历史、艺术价值的室外布置，应完整绘制和标准剖面材质做法）</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（5）典型构件（应着重绘制体现历史风貌和地方特色的构造、装饰、材料，并采用文字标注）</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B改造设计部分：</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（1）总平面：比例建议优先选1：500，标清新老建筑关系及经济技术指标</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（2）主要平、立（至少两个）、剖面（至少两个）：比例建议优先选1：200</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（3）主要透视图，局部透视图（表现形式自由）</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黑体" w:hAnsi="黑体" w:eastAsia="黑体"/>
                <w:szCs w:val="21"/>
                <w:lang w:val="en-US" w:eastAsia="zh-CN"/>
              </w:rPr>
            </w:pPr>
            <w:r>
              <w:rPr>
                <w:rFonts w:hint="eastAsia" w:ascii="宋体" w:hAnsi="宋体" w:eastAsia="宋体" w:cs="宋体"/>
                <w:color w:val="000000"/>
                <w:kern w:val="0"/>
                <w:sz w:val="20"/>
                <w:szCs w:val="20"/>
                <w:lang w:val="en-US" w:eastAsia="zh-CN" w:bidi="ar"/>
              </w:rPr>
              <w:t>（4）中心理念表达、分析推导图解</w:t>
            </w:r>
          </w:p>
          <w:p>
            <w:pPr>
              <w:spacing w:before="156" w:beforeLines="50" w:after="156" w:afterLines="50"/>
              <w:outlineLvl w:val="1"/>
              <w:rPr>
                <w:rFonts w:hint="eastAsia" w:ascii="黑体" w:hAnsi="黑体" w:eastAsia="黑体"/>
                <w:b/>
                <w:sz w:val="24"/>
                <w:lang w:val="en-US" w:eastAsia="zh-CN"/>
              </w:rPr>
            </w:pPr>
            <w:r>
              <w:rPr>
                <w:rFonts w:hint="eastAsia" w:ascii="黑体" w:hAnsi="黑体" w:eastAsia="黑体"/>
                <w:b/>
                <w:sz w:val="24"/>
                <w:lang w:val="en-US" w:eastAsia="zh-CN"/>
              </w:rPr>
              <w:t xml:space="preserve">4.2 创新点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既有的传统民居改造多以仿古建筑形式、立面造型等入手，却难免因缺乏深入的历史文化考察、科学性的规划指导而落入物质主义的外壳。本设计以“场所记忆”作为关键词展开，从传统民居建筑的建筑造型、庭院空间中抽象提炼出历史符号语汇融入到新建筑中，使其虽非形似却神似。再通过与空间环境、小品细部等协同作用烘托历史人文氛围，旨在引起精神上的共鸣以增强游客及当地居民认同感与归属感，达到内在与外在双重意义上的场景再现。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设计中渗透环境心理学的要素，结合环境心理学中环境知觉论、环境认知论和空间行为论，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根据相关软件模拟预测人流聚集点，在此基础上合理引导游客流线，疏密有致的布置景观小品以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优化空间感受，达到环境与人之间的动态互动。 </w:t>
            </w:r>
          </w:p>
          <w:p>
            <w:pPr>
              <w:spacing w:line="360" w:lineRule="auto"/>
              <w:rPr>
                <w:rFonts w:ascii="宋体" w:hAnsi="宋体" w:eastAsia="宋体"/>
                <w:sz w:val="24"/>
              </w:rPr>
            </w:pPr>
            <w:r>
              <w:rPr>
                <w:rFonts w:hint="eastAsia" w:ascii="宋体" w:hAnsi="宋体" w:eastAsia="宋体" w:cs="宋体"/>
                <w:color w:val="000000"/>
                <w:kern w:val="0"/>
                <w:sz w:val="20"/>
                <w:szCs w:val="20"/>
                <w:lang w:val="en-US" w:eastAsia="zh-CN" w:bidi="ar"/>
              </w:rPr>
              <w:t>以多维度的视角看待传统民居建筑改建这一议题，它不仅包括旧建筑的修缮设计与设施更新，还囊括着历史文脉的传承以及个体认同感等方方面面，因此在设计中面对棘手的问题时以不同的切入点进行深入考虑，有侧重点的分别罗列各种视角下的解决措施，权衡利弊以寻求最优解，从而形成一种多体系多维度的设计运作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4" w:type="dxa"/>
          </w:tcPr>
          <w:p>
            <w:pPr>
              <w:tabs>
                <w:tab w:val="left" w:pos="4900"/>
                <w:tab w:val="right" w:pos="7472"/>
              </w:tabs>
              <w:spacing w:before="156" w:beforeLines="50"/>
              <w:rPr>
                <w:rFonts w:ascii="宋体"/>
                <w:b/>
                <w:bCs/>
              </w:rPr>
            </w:pPr>
            <w:r>
              <w:rPr>
                <w:rFonts w:hint="eastAsia" w:ascii="宋体"/>
                <w:b/>
                <w:bCs/>
                <w:lang w:val="en-US" w:eastAsia="zh-CN"/>
              </w:rPr>
              <w:t>5</w:t>
            </w:r>
            <w:r>
              <w:rPr>
                <w:rFonts w:hint="eastAsia" w:ascii="宋体"/>
                <w:b/>
                <w:bCs/>
              </w:rPr>
              <w:t>、研究进度安排</w:t>
            </w:r>
          </w:p>
          <w:p>
            <w:pPr>
              <w:keepNext w:val="0"/>
              <w:keepLines w:val="0"/>
              <w:widowControl/>
              <w:suppressLineNumbers w:val="0"/>
              <w:ind w:firstLine="400" w:firstLineChars="200"/>
              <w:jc w:val="left"/>
            </w:pPr>
            <w:r>
              <w:rPr>
                <w:rFonts w:hint="eastAsia" w:ascii="宋体" w:hAnsi="宋体" w:eastAsia="宋体" w:cs="宋体"/>
                <w:color w:val="000000"/>
                <w:kern w:val="0"/>
                <w:sz w:val="20"/>
                <w:szCs w:val="20"/>
                <w:lang w:val="en-US" w:eastAsia="zh-CN" w:bidi="ar"/>
              </w:rPr>
              <w:t xml:space="preserve">毕业设计时间共 17 周，可大致分为以下几个阶段： </w:t>
            </w:r>
          </w:p>
          <w:p>
            <w:pPr>
              <w:spacing w:before="156" w:beforeLines="50" w:after="156" w:afterLines="50"/>
              <w:outlineLvl w:val="1"/>
              <w:rPr>
                <w:rFonts w:hint="eastAsia" w:ascii="黑体" w:hAnsi="黑体" w:eastAsia="黑体"/>
                <w:b/>
                <w:sz w:val="24"/>
                <w:lang w:val="en-US" w:eastAsia="zh-CN"/>
              </w:rPr>
            </w:pPr>
            <w:r>
              <w:rPr>
                <w:rFonts w:hint="eastAsia" w:ascii="黑体" w:hAnsi="黑体" w:eastAsia="黑体"/>
                <w:b/>
                <w:sz w:val="24"/>
                <w:lang w:val="en-US" w:eastAsia="zh-CN"/>
              </w:rPr>
              <w:t xml:space="preserve">5.1 开题报告阶段：2022.12.24-2023.1.13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pPr>
            <w:r>
              <w:rPr>
                <w:rFonts w:hint="eastAsia" w:ascii="宋体" w:hAnsi="宋体" w:eastAsia="宋体" w:cs="宋体"/>
                <w:color w:val="000000"/>
                <w:kern w:val="0"/>
                <w:sz w:val="20"/>
                <w:szCs w:val="20"/>
                <w:lang w:val="en-US" w:eastAsia="zh-CN" w:bidi="ar"/>
              </w:rPr>
              <w:t xml:space="preserve">开题准备与论证。查找相关课题资料并阅读相关规范、理论、图集和设计理论熟悉设计课题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pPr>
            <w:r>
              <w:rPr>
                <w:rFonts w:hint="eastAsia" w:ascii="宋体" w:hAnsi="宋体" w:eastAsia="宋体" w:cs="宋体"/>
                <w:color w:val="000000"/>
                <w:kern w:val="0"/>
                <w:sz w:val="20"/>
                <w:szCs w:val="20"/>
                <w:lang w:val="en-US" w:eastAsia="zh-CN" w:bidi="ar"/>
              </w:rPr>
              <w:t xml:space="preserve">的内容与要求，明确选题目的和意义，撰写开题报告。 </w:t>
            </w:r>
          </w:p>
          <w:p>
            <w:pPr>
              <w:spacing w:before="156" w:beforeLines="50" w:after="156" w:afterLines="50"/>
              <w:outlineLvl w:val="1"/>
              <w:rPr>
                <w:rFonts w:hint="eastAsia" w:ascii="黑体" w:hAnsi="黑体" w:eastAsia="黑体"/>
                <w:b/>
                <w:sz w:val="24"/>
                <w:lang w:val="en-US" w:eastAsia="zh-CN"/>
              </w:rPr>
            </w:pPr>
            <w:r>
              <w:rPr>
                <w:rFonts w:hint="eastAsia" w:ascii="黑体" w:hAnsi="黑体" w:eastAsia="黑体"/>
                <w:b/>
                <w:sz w:val="24"/>
                <w:lang w:val="en-US" w:eastAsia="zh-CN"/>
              </w:rPr>
              <w:t xml:space="preserve">5.2 项目调研与资料分析与整理阶段：2023.1.15-2023.2.25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在设计初期对场地现状进行全面的的调查研究包括场地特征、交通现状以及居民走访等，从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中取得有助于设计的创作素材与灵感，同时将前期收集的资料进行整理归纳，摘取适用于此项目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的部分为之后的设计提供构思与参考。 </w:t>
            </w:r>
          </w:p>
          <w:p>
            <w:pPr>
              <w:keepNext w:val="0"/>
              <w:keepLines w:val="0"/>
              <w:widowControl/>
              <w:suppressLineNumbers w:val="0"/>
              <w:jc w:val="left"/>
            </w:pPr>
            <w:r>
              <w:rPr>
                <w:rFonts w:hint="eastAsia" w:ascii="黑体" w:hAnsi="黑体" w:eastAsia="黑体"/>
                <w:b/>
                <w:sz w:val="24"/>
                <w:lang w:val="en-US" w:eastAsia="zh-CN"/>
              </w:rPr>
              <w:t xml:space="preserve">5.3 方案构思阶段：2023.2.26-2023.3.15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在前期资料分析的基础上熟悉任务书，对地块做总平面布局分析、建筑空间组合分析、平面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布局分析、交通分析、建筑体量分析、绿化景观因素等思考，明确设计的主题与切入点，由指导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老师进行审阅，改进方案整体布局。 </w:t>
            </w:r>
          </w:p>
          <w:p>
            <w:pPr>
              <w:spacing w:before="156" w:beforeLines="50" w:after="156" w:afterLines="50"/>
              <w:outlineLvl w:val="1"/>
              <w:rPr>
                <w:rFonts w:hint="eastAsia" w:ascii="黑体" w:hAnsi="黑体" w:eastAsia="黑体"/>
                <w:b/>
                <w:sz w:val="24"/>
                <w:lang w:val="en-US" w:eastAsia="zh-CN"/>
              </w:rPr>
            </w:pPr>
            <w:r>
              <w:rPr>
                <w:rFonts w:hint="eastAsia" w:ascii="黑体" w:hAnsi="黑体" w:eastAsia="黑体"/>
                <w:b/>
                <w:sz w:val="24"/>
                <w:lang w:val="en-US" w:eastAsia="zh-CN"/>
              </w:rPr>
              <w:t>5.4 方案草图阶段：2023.3.16-2023.4.30</w:t>
            </w:r>
          </w:p>
          <w:p>
            <w:pPr>
              <w:keepNext w:val="0"/>
              <w:keepLines w:val="0"/>
              <w:widowControl/>
              <w:suppressLineNumbers w:val="0"/>
              <w:ind w:firstLine="420" w:firstLineChars="200"/>
              <w:jc w:val="left"/>
              <w:rPr>
                <w:rFonts w:hint="eastAsia" w:ascii="黑体" w:hAnsi="宋体" w:eastAsia="黑体" w:cs="黑体"/>
                <w:color w:val="000000"/>
                <w:kern w:val="0"/>
                <w:sz w:val="24"/>
                <w:szCs w:val="24"/>
                <w:lang w:val="en-US" w:eastAsia="zh-CN" w:bidi="ar"/>
              </w:rPr>
            </w:pPr>
            <w:r>
              <w:rPr>
                <w:rFonts w:hint="eastAsia" w:ascii="黑体" w:hAnsi="黑体" w:eastAsia="黑体"/>
                <w:szCs w:val="21"/>
                <w:lang w:val="en-US" w:eastAsia="zh-CN"/>
              </w:rPr>
              <w:t>5.4.1 一草阶段（三月中旬-四月初）；</w:t>
            </w:r>
            <w:r>
              <w:rPr>
                <w:rFonts w:hint="eastAsia" w:ascii="黑体" w:hAnsi="宋体" w:eastAsia="黑体" w:cs="黑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在方案构思的基础上，对各部分进行深入的思考，包括总平面规划、单体建筑功能设计、沿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街立面风格设计等方面，提出大致意向并绘制草图进行表达，与导师沟通，听取修改意见。 </w:t>
            </w:r>
          </w:p>
          <w:p>
            <w:pPr>
              <w:keepNext w:val="0"/>
              <w:keepLines w:val="0"/>
              <w:widowControl/>
              <w:suppressLineNumbers w:val="0"/>
              <w:ind w:firstLine="420" w:firstLineChars="200"/>
              <w:jc w:val="left"/>
              <w:rPr>
                <w:rFonts w:hint="eastAsia" w:ascii="黑体" w:hAnsi="宋体" w:eastAsia="黑体" w:cs="黑体"/>
                <w:color w:val="000000"/>
                <w:kern w:val="0"/>
                <w:sz w:val="24"/>
                <w:szCs w:val="24"/>
                <w:lang w:val="en-US" w:eastAsia="zh-CN" w:bidi="ar"/>
              </w:rPr>
            </w:pPr>
            <w:r>
              <w:rPr>
                <w:rFonts w:hint="eastAsia" w:ascii="黑体" w:hAnsi="黑体" w:eastAsia="黑体"/>
                <w:szCs w:val="21"/>
                <w:lang w:val="en-US" w:eastAsia="zh-CN"/>
              </w:rPr>
              <w:t>5.4.2 二草阶段（四月初-四月中旬）；</w:t>
            </w:r>
            <w:r>
              <w:rPr>
                <w:rFonts w:hint="eastAsia" w:ascii="黑体" w:hAnsi="宋体" w:eastAsia="黑体" w:cs="黑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对草图进一步细化，对一草中存在的问题进行调整修改，开始绘制总平面图、各层平面图、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剖面图、立面造型，并用 SU 建模软件模拟街区环境推敲体块间的关系，与导师沟沟通并修改。 </w:t>
            </w:r>
          </w:p>
          <w:p>
            <w:pPr>
              <w:keepNext w:val="0"/>
              <w:keepLines w:val="0"/>
              <w:widowControl/>
              <w:suppressLineNumbers w:val="0"/>
              <w:ind w:firstLine="420" w:firstLineChars="200"/>
              <w:jc w:val="left"/>
              <w:rPr>
                <w:rFonts w:hint="eastAsia" w:ascii="黑体" w:hAnsi="宋体" w:eastAsia="黑体" w:cs="黑体"/>
                <w:color w:val="000000"/>
                <w:kern w:val="0"/>
                <w:sz w:val="24"/>
                <w:szCs w:val="24"/>
                <w:lang w:val="en-US" w:eastAsia="zh-CN" w:bidi="ar"/>
              </w:rPr>
            </w:pPr>
            <w:r>
              <w:rPr>
                <w:rFonts w:hint="eastAsia" w:ascii="黑体" w:hAnsi="黑体" w:eastAsia="黑体"/>
                <w:szCs w:val="21"/>
                <w:lang w:val="en-US" w:eastAsia="zh-CN"/>
              </w:rPr>
              <w:t>5.4.3 三草阶段（四月中旬-四月底）</w:t>
            </w:r>
            <w:r>
              <w:rPr>
                <w:rFonts w:hint="eastAsia" w:ascii="黑体" w:hAnsi="宋体" w:eastAsia="黑体" w:cs="黑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开始电脑绘制，对草图进行细部设计。包括总平面设计（道路交通、绿化景观、停车位设计）、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建筑各单体平、立、剖的细化及标注标高等，并做适当调整。深化制作 SU 模型，进一步研究方案的合理性与美观性，为下一阶段出文本做好准备。 </w:t>
            </w:r>
          </w:p>
          <w:p>
            <w:pPr>
              <w:spacing w:before="156" w:beforeLines="50" w:after="156" w:afterLines="50"/>
              <w:outlineLvl w:val="1"/>
              <w:rPr>
                <w:rFonts w:hint="eastAsia" w:ascii="黑体" w:hAnsi="黑体" w:eastAsia="黑体"/>
                <w:b/>
                <w:sz w:val="24"/>
                <w:lang w:val="en-US" w:eastAsia="zh-CN"/>
              </w:rPr>
            </w:pPr>
            <w:r>
              <w:rPr>
                <w:rFonts w:hint="eastAsia" w:ascii="黑体" w:hAnsi="黑体" w:eastAsia="黑体"/>
                <w:b/>
                <w:sz w:val="24"/>
                <w:lang w:val="en-US" w:eastAsia="zh-CN"/>
              </w:rPr>
              <w:t xml:space="preserve">5.5 毕业设计图纸整理阶段：2023.5.1-2023.5.18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技术图纸绘制结束，撰写设计说明书。设计说明书包括设计背景、场地现状、设计立意构思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以及技术经济指标等，是对整个设计周期的总结。按照要求制作出图文本，渲染 SU 模型，对设计的内容进行视觉图形的制作与表达制作效果图，准备答辩。</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bookmarkStart w:id="1" w:name="_GoBack"/>
            <w:bookmarkEnd w:id="1"/>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0"/>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4" w:type="dxa"/>
          </w:tcPr>
          <w:p>
            <w:pPr>
              <w:tabs>
                <w:tab w:val="left" w:pos="4900"/>
                <w:tab w:val="right" w:pos="7472"/>
              </w:tabs>
              <w:spacing w:before="156" w:beforeLines="50"/>
              <w:rPr>
                <w:rFonts w:ascii="宋体"/>
                <w:b/>
                <w:bCs/>
              </w:rPr>
            </w:pPr>
            <w:r>
              <w:rPr>
                <w:rFonts w:hint="eastAsia" w:ascii="宋体"/>
                <w:b/>
                <w:bCs/>
                <w:lang w:val="en-US" w:eastAsia="zh-CN"/>
              </w:rPr>
              <w:t>6</w:t>
            </w:r>
            <w:r>
              <w:rPr>
                <w:rFonts w:hint="eastAsia" w:ascii="宋体"/>
                <w:b/>
                <w:bCs/>
              </w:rPr>
              <w:t>、参考文献</w:t>
            </w:r>
          </w:p>
          <w:p>
            <w:pPr>
              <w:keepNext w:val="0"/>
              <w:keepLines w:val="0"/>
              <w:pageBreakBefore w:val="0"/>
              <w:widowControl w:val="0"/>
              <w:kinsoku/>
              <w:wordWrap w:val="0"/>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[1] 露易</w:t>
            </w:r>
            <w:r>
              <w:rPr>
                <w:szCs w:val="21"/>
              </w:rPr>
              <w:t>.</w:t>
            </w:r>
            <w:r>
              <w:rPr>
                <w:b/>
                <w:szCs w:val="21"/>
              </w:rPr>
              <w:t xml:space="preserve"> </w:t>
            </w:r>
            <w:r>
              <w:rPr>
                <w:rFonts w:hint="eastAsia" w:ascii="宋体" w:hAnsi="宋体" w:eastAsia="宋体" w:cs="宋体"/>
                <w:lang w:val="en-US" w:eastAsia="zh-CN"/>
              </w:rPr>
              <w:t>历史建筑的再生[J].时代建筑</w:t>
            </w:r>
            <w:r>
              <w:rPr>
                <w:rFonts w:hint="eastAsia"/>
                <w:szCs w:val="21"/>
                <w:lang w:val="en-US" w:eastAsia="zh-CN"/>
              </w:rPr>
              <w:t>，</w:t>
            </w:r>
            <w:r>
              <w:rPr>
                <w:rFonts w:hint="eastAsia" w:ascii="宋体" w:hAnsi="宋体" w:eastAsia="宋体" w:cs="宋体"/>
                <w:szCs w:val="21"/>
                <w:lang w:val="en-US" w:eastAsia="zh-CN"/>
              </w:rPr>
              <w:t>2001，2(4):14-17</w:t>
            </w:r>
            <w:r>
              <w:rPr>
                <w:rFonts w:hint="eastAsia" w:ascii="宋体" w:hAnsi="宋体" w:eastAsia="宋体" w:cs="宋体"/>
                <w:szCs w:val="21"/>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[2] 郑潇</w:t>
            </w:r>
            <w:r>
              <w:rPr>
                <w:szCs w:val="21"/>
              </w:rPr>
              <w:t>.</w:t>
            </w:r>
            <w:r>
              <w:rPr>
                <w:b/>
                <w:szCs w:val="21"/>
              </w:rPr>
              <w:t xml:space="preserve"> </w:t>
            </w:r>
            <w:r>
              <w:rPr>
                <w:rFonts w:hint="eastAsia" w:ascii="宋体" w:hAnsi="宋体" w:eastAsia="宋体" w:cs="宋体"/>
                <w:lang w:val="en-US" w:eastAsia="zh-CN"/>
              </w:rPr>
              <w:t>改造、扩展与共生——浅议历史建筑的更新与发展及新旧建筑的共生[J]</w:t>
            </w:r>
            <w:r>
              <w:rPr>
                <w:szCs w:val="21"/>
              </w:rPr>
              <w:t>.</w:t>
            </w:r>
            <w:r>
              <w:rPr>
                <w:b/>
                <w:szCs w:val="21"/>
              </w:rPr>
              <w:t xml:space="preserve"> </w:t>
            </w:r>
            <w:r>
              <w:rPr>
                <w:rFonts w:hint="eastAsia" w:ascii="宋体" w:hAnsi="宋体" w:eastAsia="宋体" w:cs="宋体"/>
                <w:lang w:val="en-US" w:eastAsia="zh-CN"/>
              </w:rPr>
              <w:t>规划师,2002(02):28-33</w:t>
            </w:r>
            <w:r>
              <w:rPr>
                <w:szCs w:val="21"/>
              </w:rPr>
              <w:t>.</w:t>
            </w:r>
            <w:r>
              <w:rPr>
                <w:b/>
                <w:szCs w:val="21"/>
              </w:rPr>
              <w:t xml:space="preserve"> </w:t>
            </w:r>
          </w:p>
          <w:p>
            <w:pPr>
              <w:keepNext w:val="0"/>
              <w:keepLines w:val="0"/>
              <w:pageBreakBefore w:val="0"/>
              <w:widowControl w:val="0"/>
              <w:kinsoku/>
              <w:wordWrap w:val="0"/>
              <w:overflowPunct/>
              <w:topLinePunct w:val="0"/>
              <w:autoSpaceDE/>
              <w:autoSpaceDN/>
              <w:bidi w:val="0"/>
              <w:adjustRightInd/>
              <w:snapToGrid/>
              <w:ind w:left="0" w:leftChars="0"/>
              <w:jc w:val="left"/>
              <w:textAlignment w:val="auto"/>
              <w:rPr>
                <w:rFonts w:hint="eastAsia" w:ascii="宋体" w:hAnsi="宋体" w:eastAsia="宋体" w:cs="宋体"/>
                <w:lang w:val="en-US" w:eastAsia="zh-CN"/>
              </w:rPr>
            </w:pPr>
            <w:r>
              <w:rPr>
                <w:rFonts w:hint="eastAsia" w:ascii="宋体" w:hAnsi="宋体" w:eastAsia="宋体" w:cs="宋体"/>
                <w:lang w:val="en-US" w:eastAsia="zh-CN"/>
              </w:rPr>
              <w:t>[3] 王雪,贾智红</w:t>
            </w:r>
            <w:r>
              <w:rPr>
                <w:szCs w:val="21"/>
              </w:rPr>
              <w:t>.</w:t>
            </w:r>
            <w:r>
              <w:rPr>
                <w:b/>
                <w:szCs w:val="21"/>
              </w:rPr>
              <w:t xml:space="preserve"> </w:t>
            </w:r>
            <w:r>
              <w:rPr>
                <w:rFonts w:hint="eastAsia" w:ascii="宋体" w:hAnsi="宋体" w:eastAsia="宋体" w:cs="宋体"/>
                <w:lang w:val="en-US" w:eastAsia="zh-CN"/>
              </w:rPr>
              <w:t>精品酒店的文化特色定位与设计表达[J].华中建筑,2012,30(06):24-27</w:t>
            </w:r>
            <w:r>
              <w:rPr>
                <w:szCs w:val="21"/>
              </w:rPr>
              <w:t>.</w:t>
            </w:r>
          </w:p>
          <w:p>
            <w:pPr>
              <w:numPr>
                <w:ilvl w:val="0"/>
                <w:numId w:val="0"/>
              </w:numPr>
              <w:spacing w:line="420" w:lineRule="exact"/>
              <w:rPr>
                <w:rFonts w:hint="default" w:ascii="Times New Roman" w:hAnsi="Times New Roman" w:eastAsia="宋体" w:cs="Times New Roman"/>
                <w:szCs w:val="21"/>
                <w:lang w:val="en-US" w:eastAsia="zh-CN"/>
              </w:rPr>
            </w:pPr>
            <w:r>
              <w:rPr>
                <w:rFonts w:hint="eastAsia" w:ascii="宋体" w:hAnsi="宋体"/>
                <w:lang w:val="en-US" w:eastAsia="zh-CN"/>
              </w:rPr>
              <w:t xml:space="preserve">[4] </w:t>
            </w:r>
            <w:r>
              <w:rPr>
                <w:rFonts w:hint="default" w:ascii="Times New Roman" w:hAnsi="Times New Roman" w:cs="Times New Roman"/>
                <w:szCs w:val="21"/>
                <w:lang w:val="en-US" w:eastAsia="zh-CN"/>
              </w:rPr>
              <w:t xml:space="preserve">Hui Yu,Xinjie Sui,Mengfei Jiao. Protection and Renewal of Historic Blocks Based on Architectural Typology[J]. Art and Design Review,2018,6(3). </w:t>
            </w:r>
          </w:p>
          <w:p>
            <w:pPr>
              <w:widowControl w:val="0"/>
              <w:numPr>
                <w:ilvl w:val="0"/>
                <w:numId w:val="0"/>
              </w:numPr>
              <w:spacing w:line="420" w:lineRule="exact"/>
              <w:jc w:val="both"/>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w:t>
            </w: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p>
            <w:pPr>
              <w:widowControl w:val="0"/>
              <w:numPr>
                <w:ilvl w:val="0"/>
                <w:numId w:val="0"/>
              </w:numPr>
              <w:spacing w:line="420" w:lineRule="exact"/>
              <w:jc w:val="both"/>
              <w:rPr>
                <w:rFonts w:hint="default" w:ascii="Times New Roman" w:hAnsi="Times New Roman" w:eastAsia="宋体" w:cs="Times New Roman"/>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4" w:type="dxa"/>
          </w:tcPr>
          <w:p>
            <w:pPr>
              <w:numPr>
                <w:ilvl w:val="0"/>
                <w:numId w:val="1"/>
              </w:numPr>
              <w:tabs>
                <w:tab w:val="left" w:pos="4900"/>
                <w:tab w:val="right" w:pos="7472"/>
              </w:tabs>
              <w:spacing w:before="156" w:beforeLines="50"/>
              <w:rPr>
                <w:rFonts w:hint="eastAsia" w:ascii="宋体"/>
                <w:b/>
                <w:bCs/>
              </w:rPr>
            </w:pPr>
            <w:r>
              <w:rPr>
                <w:rFonts w:hint="eastAsia" w:ascii="宋体"/>
                <w:b/>
                <w:bCs/>
              </w:rPr>
              <w:t>指导教师意见</w:t>
            </w:r>
          </w:p>
          <w:p>
            <w:pPr>
              <w:widowControl w:val="0"/>
              <w:numPr>
                <w:ilvl w:val="0"/>
                <w:numId w:val="0"/>
              </w:numPr>
              <w:tabs>
                <w:tab w:val="left" w:pos="4900"/>
                <w:tab w:val="right" w:pos="7472"/>
              </w:tabs>
              <w:spacing w:before="156" w:beforeLines="50"/>
              <w:jc w:val="left"/>
              <w:rPr>
                <w:rFonts w:hint="default" w:ascii="宋体" w:eastAsiaTheme="minorEastAsia"/>
                <w:b/>
                <w:bCs/>
                <w:lang w:val="en-US" w:eastAsia="zh-CN"/>
              </w:rPr>
            </w:pPr>
            <w:r>
              <w:rPr>
                <w:rFonts w:hint="eastAsia" w:ascii="宋体"/>
                <w:b/>
                <w:bCs/>
                <w:lang w:val="en-US" w:eastAsia="zh-CN"/>
              </w:rPr>
              <w:t>同意开题</w:t>
            </w:r>
          </w:p>
          <w:p>
            <w:pPr>
              <w:widowControl w:val="0"/>
              <w:numPr>
                <w:ilvl w:val="0"/>
                <w:numId w:val="0"/>
              </w:numPr>
              <w:tabs>
                <w:tab w:val="left" w:pos="4900"/>
                <w:tab w:val="right" w:pos="7472"/>
              </w:tabs>
              <w:spacing w:before="156" w:beforeLines="50"/>
              <w:jc w:val="both"/>
              <w:rPr>
                <w:rFonts w:hint="eastAsia" w:ascii="宋体"/>
                <w:b/>
                <w:bCs/>
              </w:rPr>
            </w:pPr>
          </w:p>
          <w:p>
            <w:pPr>
              <w:widowControl w:val="0"/>
              <w:numPr>
                <w:ilvl w:val="0"/>
                <w:numId w:val="0"/>
              </w:numPr>
              <w:tabs>
                <w:tab w:val="left" w:pos="4900"/>
                <w:tab w:val="right" w:pos="7472"/>
              </w:tabs>
              <w:spacing w:before="156" w:beforeLines="50"/>
              <w:jc w:val="both"/>
              <w:rPr>
                <w:rFonts w:hint="eastAsia" w:ascii="宋体"/>
                <w:b/>
                <w:bCs/>
              </w:rPr>
            </w:pPr>
          </w:p>
          <w:p>
            <w:pPr>
              <w:widowControl w:val="0"/>
              <w:numPr>
                <w:ilvl w:val="0"/>
                <w:numId w:val="0"/>
              </w:numPr>
              <w:tabs>
                <w:tab w:val="left" w:pos="4900"/>
                <w:tab w:val="right" w:pos="7472"/>
              </w:tabs>
              <w:spacing w:before="156" w:beforeLines="50"/>
              <w:jc w:val="both"/>
              <w:rPr>
                <w:rFonts w:hint="eastAsia" w:ascii="宋体"/>
                <w:b/>
                <w:bCs/>
              </w:rPr>
            </w:pPr>
          </w:p>
          <w:p>
            <w:pPr>
              <w:widowControl w:val="0"/>
              <w:numPr>
                <w:ilvl w:val="0"/>
                <w:numId w:val="0"/>
              </w:numPr>
              <w:tabs>
                <w:tab w:val="left" w:pos="4900"/>
                <w:tab w:val="right" w:pos="7472"/>
              </w:tabs>
              <w:spacing w:before="156" w:beforeLines="50"/>
              <w:jc w:val="both"/>
              <w:rPr>
                <w:rFonts w:hint="eastAsia" w:ascii="宋体"/>
                <w:b/>
                <w:bCs/>
              </w:rPr>
            </w:pPr>
          </w:p>
          <w:p>
            <w:pPr>
              <w:widowControl w:val="0"/>
              <w:numPr>
                <w:ilvl w:val="0"/>
                <w:numId w:val="0"/>
              </w:numPr>
              <w:tabs>
                <w:tab w:val="left" w:pos="4900"/>
                <w:tab w:val="right" w:pos="7472"/>
              </w:tabs>
              <w:spacing w:before="156" w:beforeLines="50"/>
              <w:jc w:val="both"/>
              <w:rPr>
                <w:rFonts w:hint="eastAsia" w:ascii="宋体"/>
                <w:b/>
                <w:bCs/>
              </w:rPr>
            </w:pPr>
          </w:p>
          <w:p>
            <w:pPr>
              <w:widowControl w:val="0"/>
              <w:numPr>
                <w:ilvl w:val="0"/>
                <w:numId w:val="0"/>
              </w:numPr>
              <w:tabs>
                <w:tab w:val="left" w:pos="4900"/>
                <w:tab w:val="right" w:pos="7472"/>
              </w:tabs>
              <w:spacing w:before="156" w:beforeLines="50"/>
              <w:jc w:val="both"/>
              <w:rPr>
                <w:rFonts w:hint="eastAsia" w:ascii="宋体"/>
                <w:b/>
                <w:bCs/>
              </w:rPr>
            </w:pPr>
          </w:p>
          <w:p>
            <w:pPr>
              <w:widowControl w:val="0"/>
              <w:numPr>
                <w:ilvl w:val="0"/>
                <w:numId w:val="0"/>
              </w:numPr>
              <w:tabs>
                <w:tab w:val="left" w:pos="4900"/>
                <w:tab w:val="right" w:pos="7472"/>
              </w:tabs>
              <w:spacing w:before="156" w:beforeLines="50"/>
              <w:jc w:val="both"/>
              <w:rPr>
                <w:rFonts w:hint="eastAsia" w:ascii="宋体"/>
                <w:b/>
                <w:bCs/>
              </w:rPr>
            </w:pPr>
          </w:p>
          <w:p>
            <w:pPr>
              <w:widowControl w:val="0"/>
              <w:numPr>
                <w:ilvl w:val="0"/>
                <w:numId w:val="0"/>
              </w:numPr>
              <w:tabs>
                <w:tab w:val="left" w:pos="4900"/>
                <w:tab w:val="right" w:pos="7472"/>
              </w:tabs>
              <w:spacing w:before="156" w:beforeLines="50"/>
              <w:jc w:val="both"/>
              <w:rPr>
                <w:rFonts w:hint="eastAsia" w:ascii="宋体"/>
                <w:b/>
                <w:bCs/>
              </w:rPr>
            </w:pPr>
          </w:p>
          <w:p>
            <w:pPr>
              <w:widowControl w:val="0"/>
              <w:numPr>
                <w:ilvl w:val="0"/>
                <w:numId w:val="0"/>
              </w:numPr>
              <w:tabs>
                <w:tab w:val="left" w:pos="4900"/>
                <w:tab w:val="right" w:pos="7472"/>
              </w:tabs>
              <w:spacing w:before="156" w:beforeLines="50"/>
              <w:jc w:val="both"/>
              <w:rPr>
                <w:rFonts w:hint="eastAsia" w:ascii="宋体"/>
                <w:b/>
                <w:bCs/>
              </w:rPr>
            </w:pPr>
          </w:p>
          <w:p>
            <w:pPr>
              <w:widowControl w:val="0"/>
              <w:numPr>
                <w:ilvl w:val="0"/>
                <w:numId w:val="0"/>
              </w:numPr>
              <w:tabs>
                <w:tab w:val="left" w:pos="4900"/>
                <w:tab w:val="right" w:pos="7472"/>
              </w:tabs>
              <w:spacing w:before="156" w:beforeLines="50"/>
              <w:jc w:val="both"/>
              <w:rPr>
                <w:rFonts w:hint="eastAsia" w:ascii="宋体"/>
                <w:b/>
                <w:bCs/>
              </w:rPr>
            </w:pPr>
          </w:p>
          <w:p>
            <w:pPr>
              <w:spacing w:line="360" w:lineRule="auto"/>
              <w:ind w:firstLine="5670" w:firstLineChars="2700"/>
              <w:rPr>
                <w:rFonts w:ascii="宋体"/>
                <w:u w:val="single"/>
              </w:rPr>
            </w:pPr>
            <w:r>
              <w:rPr>
                <w:rFonts w:hint="eastAsia" w:ascii="宋体" w:hAnsi="宋体"/>
              </w:rPr>
              <w:t>指导教师签名</w:t>
            </w:r>
            <w:r>
              <w:rPr>
                <w:rFonts w:hint="eastAsia" w:ascii="宋体"/>
              </w:rPr>
              <w:t>：</w:t>
            </w:r>
            <w:r>
              <w:rPr>
                <w:rFonts w:hint="eastAsia" w:ascii="宋体"/>
                <w:u w:val="single"/>
              </w:rPr>
              <w:t xml:space="preserve">              </w:t>
            </w:r>
          </w:p>
          <w:p>
            <w:pPr>
              <w:spacing w:line="360" w:lineRule="auto"/>
              <w:jc w:val="right"/>
              <w:rPr>
                <w:rFonts w:ascii="宋体" w:hAnsi="宋体" w:eastAsia="宋体"/>
              </w:rPr>
            </w:pPr>
            <w:r>
              <w:rPr>
                <w:rFonts w:hint="eastAsia" w:ascii="宋体"/>
                <w:lang w:val="en-US" w:eastAsia="zh-CN"/>
              </w:rPr>
              <w:t>2022</w:t>
            </w:r>
            <w:r>
              <w:rPr>
                <w:rFonts w:hint="eastAsia" w:ascii="宋体"/>
              </w:rPr>
              <w:t xml:space="preserve">年 </w:t>
            </w:r>
            <w:r>
              <w:rPr>
                <w:rFonts w:hint="eastAsia" w:ascii="宋体"/>
                <w:lang w:val="en-US" w:eastAsia="zh-CN"/>
              </w:rPr>
              <w:t>12</w:t>
            </w:r>
            <w:r>
              <w:rPr>
                <w:rFonts w:hint="eastAsia" w:ascii="宋体"/>
              </w:rPr>
              <w:t xml:space="preserve"> 月 </w:t>
            </w:r>
            <w:r>
              <w:rPr>
                <w:rFonts w:hint="eastAsia" w:ascii="宋体"/>
                <w:lang w:val="en-US" w:eastAsia="zh-CN"/>
              </w:rPr>
              <w:t xml:space="preserve">24 </w:t>
            </w:r>
            <w:r>
              <w:rPr>
                <w:rFonts w:hint="eastAsia" w:ascii="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604" w:type="dxa"/>
          </w:tcPr>
          <w:p>
            <w:pPr>
              <w:numPr>
                <w:ilvl w:val="0"/>
                <w:numId w:val="1"/>
              </w:numPr>
              <w:tabs>
                <w:tab w:val="left" w:pos="4900"/>
                <w:tab w:val="right" w:pos="7472"/>
              </w:tabs>
              <w:spacing w:line="360" w:lineRule="auto"/>
              <w:ind w:left="0" w:leftChars="0" w:firstLine="0" w:firstLineChars="0"/>
              <w:jc w:val="left"/>
              <w:rPr>
                <w:rFonts w:hint="eastAsia" w:ascii="宋体" w:hAnsi="宋体"/>
                <w:b/>
              </w:rPr>
            </w:pPr>
            <w:r>
              <w:rPr>
                <w:rFonts w:hint="eastAsia" w:ascii="宋体" w:hAnsi="宋体"/>
                <w:b/>
              </w:rPr>
              <w:t>学科意见：</w:t>
            </w:r>
          </w:p>
          <w:p>
            <w:pPr>
              <w:widowControl w:val="0"/>
              <w:numPr>
                <w:ilvl w:val="0"/>
                <w:numId w:val="0"/>
              </w:numPr>
              <w:tabs>
                <w:tab w:val="left" w:pos="4900"/>
                <w:tab w:val="right" w:pos="7472"/>
              </w:tabs>
              <w:spacing w:line="360" w:lineRule="auto"/>
              <w:jc w:val="left"/>
              <w:rPr>
                <w:rFonts w:hint="eastAsia" w:ascii="宋体" w:hAnsi="宋体"/>
                <w:b/>
              </w:rPr>
            </w:pPr>
          </w:p>
          <w:p>
            <w:pPr>
              <w:widowControl w:val="0"/>
              <w:numPr>
                <w:ilvl w:val="0"/>
                <w:numId w:val="0"/>
              </w:numPr>
              <w:tabs>
                <w:tab w:val="left" w:pos="4900"/>
                <w:tab w:val="right" w:pos="7472"/>
              </w:tabs>
              <w:spacing w:line="360" w:lineRule="auto"/>
              <w:jc w:val="left"/>
              <w:rPr>
                <w:rFonts w:hint="eastAsia" w:ascii="宋体" w:hAnsi="宋体"/>
                <w:b/>
              </w:rPr>
            </w:pPr>
          </w:p>
          <w:p>
            <w:pPr>
              <w:widowControl w:val="0"/>
              <w:numPr>
                <w:ilvl w:val="0"/>
                <w:numId w:val="0"/>
              </w:numPr>
              <w:tabs>
                <w:tab w:val="left" w:pos="4900"/>
                <w:tab w:val="right" w:pos="7472"/>
              </w:tabs>
              <w:spacing w:line="360" w:lineRule="auto"/>
              <w:jc w:val="left"/>
              <w:rPr>
                <w:rFonts w:hint="eastAsia" w:ascii="宋体" w:hAnsi="宋体"/>
                <w:b/>
              </w:rPr>
            </w:pPr>
          </w:p>
          <w:p>
            <w:pPr>
              <w:widowControl w:val="0"/>
              <w:numPr>
                <w:ilvl w:val="0"/>
                <w:numId w:val="0"/>
              </w:numPr>
              <w:tabs>
                <w:tab w:val="left" w:pos="4900"/>
                <w:tab w:val="right" w:pos="7472"/>
              </w:tabs>
              <w:spacing w:line="360" w:lineRule="auto"/>
              <w:jc w:val="left"/>
              <w:rPr>
                <w:rFonts w:hint="eastAsia" w:ascii="宋体" w:hAnsi="宋体"/>
                <w:b/>
              </w:rPr>
            </w:pPr>
          </w:p>
          <w:p>
            <w:pPr>
              <w:widowControl w:val="0"/>
              <w:numPr>
                <w:ilvl w:val="0"/>
                <w:numId w:val="0"/>
              </w:numPr>
              <w:tabs>
                <w:tab w:val="left" w:pos="4900"/>
                <w:tab w:val="right" w:pos="7472"/>
              </w:tabs>
              <w:spacing w:line="360" w:lineRule="auto"/>
              <w:jc w:val="left"/>
              <w:rPr>
                <w:rFonts w:hint="eastAsia" w:ascii="宋体" w:hAnsi="宋体"/>
                <w:b/>
              </w:rPr>
            </w:pPr>
          </w:p>
          <w:p>
            <w:pPr>
              <w:widowControl w:val="0"/>
              <w:numPr>
                <w:ilvl w:val="0"/>
                <w:numId w:val="0"/>
              </w:numPr>
              <w:tabs>
                <w:tab w:val="left" w:pos="4900"/>
                <w:tab w:val="right" w:pos="7472"/>
              </w:tabs>
              <w:spacing w:line="360" w:lineRule="auto"/>
              <w:jc w:val="left"/>
              <w:rPr>
                <w:rFonts w:hint="eastAsia" w:ascii="宋体" w:hAnsi="宋体"/>
                <w:b/>
              </w:rPr>
            </w:pPr>
          </w:p>
          <w:p>
            <w:pPr>
              <w:widowControl w:val="0"/>
              <w:numPr>
                <w:ilvl w:val="0"/>
                <w:numId w:val="0"/>
              </w:numPr>
              <w:tabs>
                <w:tab w:val="left" w:pos="4900"/>
                <w:tab w:val="right" w:pos="7472"/>
              </w:tabs>
              <w:spacing w:line="360" w:lineRule="auto"/>
              <w:jc w:val="left"/>
              <w:rPr>
                <w:rFonts w:hint="eastAsia" w:ascii="宋体" w:hAnsi="宋体"/>
                <w:b/>
              </w:rPr>
            </w:pPr>
          </w:p>
          <w:p>
            <w:pPr>
              <w:widowControl w:val="0"/>
              <w:numPr>
                <w:ilvl w:val="0"/>
                <w:numId w:val="0"/>
              </w:numPr>
              <w:tabs>
                <w:tab w:val="left" w:pos="4900"/>
                <w:tab w:val="right" w:pos="7472"/>
              </w:tabs>
              <w:spacing w:line="360" w:lineRule="auto"/>
              <w:jc w:val="left"/>
              <w:rPr>
                <w:rFonts w:hint="eastAsia" w:ascii="宋体" w:hAnsi="宋体"/>
                <w:b/>
              </w:rPr>
            </w:pPr>
          </w:p>
          <w:p>
            <w:pPr>
              <w:widowControl w:val="0"/>
              <w:numPr>
                <w:ilvl w:val="0"/>
                <w:numId w:val="0"/>
              </w:numPr>
              <w:tabs>
                <w:tab w:val="left" w:pos="4900"/>
                <w:tab w:val="right" w:pos="7472"/>
              </w:tabs>
              <w:spacing w:line="360" w:lineRule="auto"/>
              <w:jc w:val="left"/>
              <w:rPr>
                <w:rFonts w:hint="eastAsia" w:ascii="宋体" w:hAnsi="宋体"/>
                <w:b/>
              </w:rPr>
            </w:pPr>
          </w:p>
          <w:p>
            <w:pPr>
              <w:widowControl w:val="0"/>
              <w:numPr>
                <w:ilvl w:val="0"/>
                <w:numId w:val="0"/>
              </w:numPr>
              <w:tabs>
                <w:tab w:val="left" w:pos="4900"/>
                <w:tab w:val="right" w:pos="7472"/>
              </w:tabs>
              <w:spacing w:line="360" w:lineRule="auto"/>
              <w:jc w:val="left"/>
              <w:rPr>
                <w:rFonts w:hint="eastAsia" w:ascii="宋体" w:hAnsi="宋体"/>
                <w:b/>
              </w:rPr>
            </w:pPr>
          </w:p>
          <w:p>
            <w:pPr>
              <w:tabs>
                <w:tab w:val="left" w:pos="4900"/>
                <w:tab w:val="right" w:pos="7472"/>
              </w:tabs>
              <w:spacing w:line="360" w:lineRule="auto"/>
              <w:jc w:val="left"/>
              <w:rPr>
                <w:rFonts w:ascii="宋体"/>
              </w:rPr>
            </w:pPr>
            <w:r>
              <w:rPr>
                <w:rFonts w:hint="eastAsia" w:ascii="宋体" w:hAnsi="宋体"/>
                <w:spacing w:val="80"/>
              </w:rPr>
              <w:t>开题报告答辩结</w:t>
            </w:r>
            <w:r>
              <w:rPr>
                <w:rFonts w:hint="eastAsia" w:ascii="宋体" w:hAnsi="宋体"/>
              </w:rPr>
              <w:t xml:space="preserve">果： </w:t>
            </w:r>
            <w:r>
              <w:rPr>
                <w:rFonts w:hint="eastAsia" w:ascii="宋体" w:hAnsi="宋体"/>
              </w:rPr>
              <w:sym w:font="Wingdings 2" w:char="0052"/>
            </w:r>
            <w:r>
              <w:rPr>
                <w:rFonts w:hint="eastAsia" w:ascii="宋体" w:hAnsi="宋体"/>
              </w:rPr>
              <w:t xml:space="preserve"> 通 过    □  不 通 过</w:t>
            </w:r>
          </w:p>
          <w:p>
            <w:pPr>
              <w:spacing w:line="360" w:lineRule="auto"/>
              <w:jc w:val="both"/>
              <w:rPr>
                <w:rFonts w:ascii="宋体"/>
              </w:rPr>
            </w:pPr>
          </w:p>
          <w:p>
            <w:pPr>
              <w:tabs>
                <w:tab w:val="left" w:pos="4910"/>
                <w:tab w:val="right" w:pos="7472"/>
              </w:tabs>
              <w:spacing w:line="360" w:lineRule="auto"/>
              <w:ind w:firstLine="5670" w:firstLineChars="2700"/>
              <w:jc w:val="left"/>
              <w:rPr>
                <w:rFonts w:ascii="宋体" w:hAnsi="宋体"/>
              </w:rPr>
            </w:pPr>
            <w:r>
              <w:rPr>
                <w:rFonts w:hint="eastAsia" w:ascii="宋体" w:hAnsi="宋体"/>
              </w:rPr>
              <w:t>学科专业负责人签名：</w:t>
            </w:r>
            <w:r>
              <w:rPr>
                <w:rFonts w:hint="eastAsia" w:ascii="宋体"/>
                <w:u w:val="single"/>
              </w:rPr>
              <w:t xml:space="preserve">              </w:t>
            </w:r>
          </w:p>
          <w:p>
            <w:pPr>
              <w:spacing w:line="360" w:lineRule="auto"/>
              <w:jc w:val="right"/>
              <w:rPr>
                <w:rFonts w:ascii="宋体"/>
              </w:rPr>
            </w:pPr>
            <w:r>
              <w:rPr>
                <w:rFonts w:hint="eastAsia" w:ascii="宋体" w:hAnsi="宋体"/>
                <w:lang w:val="en-US" w:eastAsia="zh-CN"/>
              </w:rPr>
              <w:t>2022</w:t>
            </w:r>
            <w:r>
              <w:rPr>
                <w:rFonts w:hint="eastAsia" w:ascii="宋体" w:hAnsi="宋体"/>
              </w:rPr>
              <w:t xml:space="preserve">年 </w:t>
            </w:r>
            <w:r>
              <w:rPr>
                <w:rFonts w:hint="eastAsia" w:ascii="宋体" w:hAnsi="宋体"/>
                <w:lang w:val="en-US" w:eastAsia="zh-CN"/>
              </w:rPr>
              <w:t>12</w:t>
            </w:r>
            <w:r>
              <w:rPr>
                <w:rFonts w:hint="eastAsia" w:ascii="宋体" w:hAnsi="宋体"/>
              </w:rPr>
              <w:t xml:space="preserve"> 月 </w:t>
            </w:r>
            <w:r>
              <w:rPr>
                <w:rFonts w:hint="eastAsia" w:ascii="宋体" w:hAnsi="宋体"/>
                <w:lang w:val="en-US" w:eastAsia="zh-CN"/>
              </w:rPr>
              <w:t>24</w:t>
            </w:r>
            <w:r>
              <w:rPr>
                <w:rFonts w:hint="eastAsia" w:ascii="宋体" w:hAnsi="宋体"/>
              </w:rPr>
              <w:t xml:space="preserve">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5507A8"/>
    <w:multiLevelType w:val="singleLevel"/>
    <w:tmpl w:val="345507A8"/>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mNzNkZTM0YTI0NjQ0ZDA2MTM2ZTlmYTc0MWZkYTEifQ=="/>
  </w:docVars>
  <w:rsids>
    <w:rsidRoot w:val="7C324099"/>
    <w:rsid w:val="022835BC"/>
    <w:rsid w:val="0B5461F2"/>
    <w:rsid w:val="0C1D4E0B"/>
    <w:rsid w:val="0C6A0BCE"/>
    <w:rsid w:val="0D3A3BAA"/>
    <w:rsid w:val="10D97531"/>
    <w:rsid w:val="24124310"/>
    <w:rsid w:val="29331ECF"/>
    <w:rsid w:val="2D30403B"/>
    <w:rsid w:val="31537335"/>
    <w:rsid w:val="32700042"/>
    <w:rsid w:val="33605193"/>
    <w:rsid w:val="3AC8289E"/>
    <w:rsid w:val="4A816315"/>
    <w:rsid w:val="4B42314B"/>
    <w:rsid w:val="4E5C1022"/>
    <w:rsid w:val="4F0E056F"/>
    <w:rsid w:val="51244603"/>
    <w:rsid w:val="5A5A0B0C"/>
    <w:rsid w:val="63113D4D"/>
    <w:rsid w:val="65C45CCD"/>
    <w:rsid w:val="6A5405F6"/>
    <w:rsid w:val="72014231"/>
    <w:rsid w:val="7251239D"/>
    <w:rsid w:val="729D3834"/>
    <w:rsid w:val="7C324099"/>
    <w:rsid w:val="7DEB2883"/>
    <w:rsid w:val="7E706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宋体"/>
      <w:color w:val="000000"/>
      <w:kern w:val="0"/>
      <w:sz w:val="24"/>
    </w:rPr>
  </w:style>
  <w:style w:type="table" w:styleId="4">
    <w:name w:val="Table Grid"/>
    <w:basedOn w:val="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9691</Words>
  <Characters>11035</Characters>
  <Lines>0</Lines>
  <Paragraphs>0</Paragraphs>
  <TotalTime>4</TotalTime>
  <ScaleCrop>false</ScaleCrop>
  <LinksUpToDate>false</LinksUpToDate>
  <CharactersWithSpaces>11529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2023-05-23T03:09:00Z</dcterms:created>
  <dc:creator>WPS_1539056503</dc:creator>
  <cp:lastModifiedBy>无言画语</cp:lastModifiedBy>
  <dcterms:modified xsi:type="dcterms:W3CDTF">2024-01-04T03:45:57Z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C7BDAB7E2AE3486A911C5E628CE08357_13</vt:lpwstr>
  </property>
</Properties>
</file>