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HW4 · Temperature-Corrected Strain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Assignment  </w:t>
      </w:r>
      <w:r>
        <w:rPr>
          <w:rFonts w:ascii="Barlow" w:hAnsi="Barlow" w:cs="Barlow"/>
          <w:b w:val="0"/>
          <w:i w:val="0"/>
          <w:sz w:val="19"/>
        </w:rPr>
        <w:t>Use feed.csv and weather_station.csv to estimate and remove the temperature-linked component of G4 strain, then test whether the remaining strain still trends with date.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Required work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Join the two files on timestamp_cst and document the row-count check.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Plot strain against date and report slope and R².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Plot strain against airport air temperature and report slope and R².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Fit strain = intercept + slope × temperature. Compute predicted strain and residual strain.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Plot the temperature-corrected residual against date. Report its slope and R².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Reply to FOREMAN in two lines: what the original trend shows, and what the correction changes.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Temperature correction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predicted thermal-linked strain = intercept + b_temperature × air_temperature_c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temperature-corrected residual = observed strain − predicted thermal-linked strain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Ten project hours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83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5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Hours</w:t>
            </w:r>
          </w:p>
        </w:tc>
      </w:tr>
      <w:tr>
        <w:tc>
          <w:tcPr>
            <w:tcW w:type="dxa" w:w="83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Accept FOREMAN output as delivered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3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Spot-check one plotted value against a source row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83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Verify both joins and all fitted columns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83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Recompute independently by spreadsheet or hand check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83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Ask Wes; answer arrives next meeting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Submit  </w:t>
      </w:r>
      <w:r>
        <w:rPr>
          <w:rFonts w:ascii="Barlow" w:hAnsi="Barlow" w:cs="Barlow"/>
          <w:b w:val="0"/>
          <w:i w:val="0"/>
          <w:sz w:val="19"/>
        </w:rPr>
        <w:t>Three plots, model summary, corrected data column, two-line reply, Note v2, and decision-log entry.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M08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M08  · 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2027-02-25T12:00:00Z</dcterms:created>
  <dcterms:modified xsi:type="dcterms:W3CDTF">2027-02-25T12:00:00Z</dcterms:modified>
  <cp:category/>
</cp:coreProperties>
</file>