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Check It Against the Source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FOREMAN summarized the county specification and gave section numbers for everything. You have the specification. Work through the summary one claim at a time.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Method  </w:t>
      </w:r>
      <w:r>
        <w:rPr>
          <w:rFonts w:ascii="Barlow" w:hAnsi="Barlow" w:cs="Barlow"/>
          <w:b w:val="0"/>
          <w:i w:val="0"/>
          <w:sz w:val="19"/>
        </w:rPr>
        <w:t>For each row: find the section in KC-MB-12. Read it. Then decide — does the specification say this? Do not decide whether it sounds right. Decide whether it is there.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864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§ cited</w:t>
            </w:r>
          </w:p>
        </w:tc>
        <w:tc>
          <w:tcPr>
            <w:tcW w:type="dxa" w:w="475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What FOREMAN says it says</w:t>
            </w:r>
          </w:p>
        </w:tc>
        <w:tc>
          <w:tcPr>
            <w:tcW w:type="dxa" w:w="1080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Found it?</w:t>
            </w:r>
          </w:p>
        </w:tc>
        <w:tc>
          <w:tcPr>
            <w:tcW w:type="dxa" w:w="324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Says the same thing?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2.1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Routine inspection at least every 24 months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2.2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Machinery inspection at least every 12 months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2.3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In-depth inspection at least every 60 months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3.1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Team leader meets NBIS qualifications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3.2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Reports should be reviewed by a licensed PE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4.1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Instrumentation does not reduce inspection intervals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4.3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Each gauge within ±25 µε at installation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4.4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Data retained, non-proprietary format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4.7</w:t>
            </w:r>
          </w:p>
        </w:tc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Automated assessment may replace visual assessment above 90% confidence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5.3</w:t>
            </w:r>
          </w:p>
        </w:tc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Reports submitted within 60 days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8"/>
              </w:rPr>
              <w:t>Y / N</w:t>
            </w:r>
          </w:p>
        </w:tc>
        <w:tc>
          <w:tcPr>
            <w:tcW w:type="dxa" w:w="32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8"/>
              </w:rPr>
            </w:r>
          </w:p>
        </w:tc>
      </w:tr>
    </w:tbl>
    <w:p>
      <w:pPr>
        <w:spacing w:before="0" w:after="160" w:line="276" w:lineRule="auto"/>
      </w:pP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Then answer these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How many of the ten claims are fully supported by the specification?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One cited section cannot be found at all. Which one, and what is FOREMAN's summary of it used to justify elsewhere in the document?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One claim changes a single word of the specification. Which word, and what does the change do to who is responsible?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FOREMAN reported 96% confidence and said every requirement was “quoted or paraphrased directly from” the source. What does that tell you about using a confidence number as a check?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Your note, version 1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19"/>
        </w:rPr>
        <w:t>One sentence about FOREMAN's summary: what you believe about it, and what you checked it against.</w:t>
      </w:r>
    </w:p>
    <w:p>
      <w:pPr>
        <w:spacing w:before="80" w:after="240" w:line="276" w:lineRule="auto"/>
        <w:pBdr>
          <w:bottom w:val="single" w:sz="6" w:space="4" w:color="C9CFD6"/>
        </w:pBdr>
      </w:pPr>
    </w:p>
    <w:p>
      <w:pPr>
        <w:spacing w:before="80" w:after="240" w:line="276" w:lineRule="auto"/>
        <w:pBdr>
          <w:bottom w:val="single" w:sz="6" w:space="4" w:color="C9CFD6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M03  ·  WORKSHEET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