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spacing w:line="264" w:lineRule="atLeast"/>
        <w:jc w:val="both"/>
      </w:pPr>
      <w:r>
        <w:rPr>
          <w:rFonts w:hint="eastAsia"/>
        </w:rPr>
        <w:t>课程编号:</w:t>
      </w:r>
      <w:r>
        <w:rPr>
          <w:rFonts w:hint="eastAsia"/>
          <w:lang w:val="en-US" w:eastAsia="zh-CN"/>
        </w:rPr>
        <w:t>20193024311</w:t>
      </w:r>
      <w:r>
        <w:rPr>
          <w:rFonts w:hint="eastAsia"/>
        </w:rPr>
        <w:t xml:space="preserve">                     </w:t>
      </w:r>
      <w:r>
        <w:t xml:space="preserve">              </w:t>
      </w:r>
      <w:r>
        <w:rPr>
          <w:rFonts w:hint="eastAsia"/>
        </w:rPr>
        <w:t>课程性质:必修</w:t>
      </w:r>
    </w:p>
    <w:p>
      <w:pPr>
        <w:autoSpaceDE w:val="0"/>
        <w:autoSpaceDN w:val="0"/>
        <w:adjustRightInd w:val="0"/>
        <w:jc w:val="center"/>
        <w:rPr>
          <w:rFonts w:ascii="宋体" w:hAnsi="宋体"/>
          <w:b/>
          <w:bCs/>
          <w:sz w:val="52"/>
          <w:szCs w:val="52"/>
        </w:rPr>
      </w:pPr>
      <w:r>
        <w:rPr>
          <w:rFonts w:hint="eastAsia" w:ascii="宋体" w:hAnsi="宋体"/>
          <w:b/>
          <w:bCs/>
          <w:sz w:val="52"/>
          <w:szCs w:val="52"/>
        </w:rPr>
        <w:t xml:space="preserve"> </w:t>
      </w:r>
    </w:p>
    <w:p>
      <w:pPr>
        <w:autoSpaceDE w:val="0"/>
        <w:autoSpaceDN w:val="0"/>
        <w:adjustRightInd w:val="0"/>
        <w:jc w:val="center"/>
        <w:rPr>
          <w:rFonts w:ascii="宋体" w:hAnsi="宋体"/>
          <w:b/>
          <w:bCs/>
          <w:sz w:val="52"/>
          <w:szCs w:val="52"/>
        </w:rPr>
      </w:pPr>
      <w:r>
        <w:rPr>
          <w:rFonts w:hint="eastAsia" w:ascii="宋体" w:hAnsi="宋体"/>
          <w:b/>
          <w:bCs/>
          <w:sz w:val="52"/>
          <w:szCs w:val="52"/>
        </w:rPr>
        <w:t xml:space="preserve"> </w:t>
      </w:r>
    </w:p>
    <w:p>
      <w:pPr>
        <w:autoSpaceDE w:val="0"/>
        <w:autoSpaceDN w:val="0"/>
        <w:adjustRightInd w:val="0"/>
        <w:jc w:val="center"/>
        <w:rPr>
          <w:rFonts w:ascii="宋体" w:hAnsi="宋体"/>
          <w:b/>
          <w:bCs/>
          <w:sz w:val="52"/>
          <w:szCs w:val="52"/>
        </w:rPr>
      </w:pPr>
      <w:r>
        <w:rPr>
          <w:rFonts w:hint="eastAsia" w:ascii="宋体" w:hAnsi="宋体"/>
          <w:b/>
          <w:bCs/>
          <w:sz w:val="52"/>
          <w:szCs w:val="52"/>
        </w:rPr>
        <w:t>空间数据库</w:t>
      </w:r>
    </w:p>
    <w:p>
      <w:pPr>
        <w:autoSpaceDE w:val="0"/>
        <w:autoSpaceDN w:val="0"/>
        <w:adjustRightInd w:val="0"/>
        <w:jc w:val="center"/>
        <w:rPr>
          <w:rFonts w:ascii="宋体" w:hAnsi="宋体"/>
          <w:b/>
          <w:bCs/>
          <w:sz w:val="52"/>
          <w:szCs w:val="52"/>
        </w:rPr>
      </w:pPr>
      <w:r>
        <w:rPr>
          <w:rFonts w:hint="eastAsia" w:ascii="宋体" w:hAnsi="宋体"/>
          <w:b/>
          <w:bCs/>
          <w:sz w:val="52"/>
          <w:szCs w:val="52"/>
        </w:rPr>
        <w:t>课程设计与实习报告</w:t>
      </w:r>
    </w:p>
    <w:p>
      <w:pPr>
        <w:autoSpaceDE w:val="0"/>
        <w:autoSpaceDN w:val="0"/>
        <w:adjustRightInd w:val="0"/>
        <w:jc w:val="left"/>
        <w:rPr>
          <w:rFonts w:ascii="宋体" w:hAnsi="宋体"/>
          <w:b/>
          <w:bCs/>
          <w:sz w:val="44"/>
          <w:szCs w:val="44"/>
        </w:rPr>
      </w:pPr>
      <w:r>
        <w:rPr>
          <w:rFonts w:hint="eastAsia" w:ascii="宋体" w:hAnsi="宋体"/>
          <w:b/>
          <w:bCs/>
          <w:sz w:val="44"/>
          <w:szCs w:val="4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宋体" w:hAnsi="宋体"/>
          <w:b/>
          <w:bCs/>
          <w:sz w:val="44"/>
          <w:szCs w:val="44"/>
        </w:rPr>
      </w:pPr>
      <w:r>
        <w:rPr>
          <w:rFonts w:hint="eastAsia" w:ascii="宋体" w:hAnsi="宋体"/>
          <w:b/>
          <w:bCs/>
          <w:sz w:val="44"/>
          <w:szCs w:val="4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宋体" w:hAnsi="宋体"/>
          <w:b/>
          <w:bCs/>
          <w:sz w:val="44"/>
          <w:szCs w:val="44"/>
        </w:rPr>
      </w:pPr>
      <w:r>
        <w:rPr>
          <w:rFonts w:hint="eastAsia" w:ascii="宋体" w:hAnsi="宋体"/>
          <w:b/>
          <w:bCs/>
          <w:sz w:val="44"/>
          <w:szCs w:val="4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宋体" w:hAnsi="宋体"/>
          <w:b/>
          <w:bCs/>
          <w:sz w:val="44"/>
          <w:szCs w:val="44"/>
        </w:rPr>
      </w:pPr>
      <w:r>
        <w:rPr>
          <w:rFonts w:hint="eastAsia" w:ascii="宋体" w:hAnsi="宋体"/>
          <w:b/>
          <w:bCs/>
          <w:sz w:val="44"/>
          <w:szCs w:val="4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宋体" w:hAnsi="宋体"/>
          <w:b/>
          <w:bCs/>
          <w:sz w:val="32"/>
          <w:szCs w:val="32"/>
          <w:u w:val="thick"/>
        </w:rPr>
      </w:pPr>
      <w:r>
        <w:rPr>
          <w:rFonts w:hint="eastAsia" w:ascii="宋体" w:hAnsi="宋体"/>
          <w:b/>
          <w:bCs/>
          <w:sz w:val="44"/>
          <w:szCs w:val="44"/>
        </w:rPr>
        <w:t xml:space="preserve">       </w:t>
      </w:r>
      <w:r>
        <w:rPr>
          <w:rFonts w:hint="eastAsia" w:ascii="宋体" w:hAnsi="宋体"/>
          <w:b/>
          <w:bCs/>
          <w:sz w:val="32"/>
          <w:szCs w:val="32"/>
        </w:rPr>
        <w:t xml:space="preserve">学院: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     </w:t>
      </w:r>
      <w:r>
        <w:rPr>
          <w:rFonts w:hint="eastAsia" w:ascii="宋体" w:hAnsi="宋体"/>
          <w:b/>
          <w:bCs/>
          <w:sz w:val="32"/>
          <w:szCs w:val="32"/>
          <w:u w:val="thick"/>
          <w:lang w:val="en-US" w:eastAsia="zh-CN"/>
        </w:rPr>
        <w:t xml:space="preserve">        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 xml:space="preserve">          专业: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     </w:t>
      </w:r>
      <w:r>
        <w:rPr>
          <w:rFonts w:hint="eastAsia" w:ascii="宋体" w:hAnsi="宋体"/>
          <w:b/>
          <w:bCs/>
          <w:sz w:val="32"/>
          <w:szCs w:val="32"/>
          <w:u w:val="thick"/>
          <w:lang w:val="en-US" w:eastAsia="zh-CN"/>
        </w:rPr>
        <w:t xml:space="preserve">      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     </w:t>
      </w:r>
      <w:r>
        <w:rPr>
          <w:rFonts w:hint="eastAsia" w:ascii="宋体" w:hAnsi="宋体"/>
          <w:b/>
          <w:bCs/>
          <w:sz w:val="32"/>
          <w:szCs w:val="32"/>
        </w:rPr>
        <w:t xml:space="preserve">          </w:t>
      </w:r>
    </w:p>
    <w:p>
      <w:pPr>
        <w:autoSpaceDE w:val="0"/>
        <w:autoSpaceDN w:val="0"/>
        <w:adjustRightInd w:val="0"/>
        <w:ind w:firstLine="1600"/>
        <w:jc w:val="left"/>
        <w:rPr>
          <w:rFonts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 xml:space="preserve">地点: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   </w:t>
      </w:r>
      <w:r>
        <w:rPr>
          <w:rFonts w:hint="eastAsia" w:ascii="宋体" w:hAnsi="宋体"/>
          <w:b/>
          <w:bCs/>
          <w:sz w:val="32"/>
          <w:szCs w:val="32"/>
          <w:u w:val="thick"/>
          <w:lang w:val="en-US" w:eastAsia="zh-CN"/>
        </w:rPr>
        <w:t xml:space="preserve">          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宋体" w:hAnsi="宋体"/>
          <w:b/>
          <w:bCs/>
          <w:sz w:val="32"/>
          <w:szCs w:val="32"/>
          <w:u w:val="thick"/>
        </w:rPr>
      </w:pPr>
      <w:r>
        <w:rPr>
          <w:rFonts w:hint="eastAsia" w:ascii="宋体" w:hAnsi="宋体"/>
          <w:b/>
          <w:bCs/>
          <w:sz w:val="32"/>
          <w:szCs w:val="32"/>
        </w:rPr>
        <w:t xml:space="preserve">          班级: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  </w:t>
      </w:r>
      <w:r>
        <w:rPr>
          <w:rFonts w:hint="eastAsia" w:ascii="宋体" w:hAnsi="宋体"/>
          <w:b/>
          <w:bCs/>
          <w:sz w:val="32"/>
          <w:szCs w:val="32"/>
          <w:u w:val="thick"/>
          <w:lang w:val="en-US" w:eastAsia="zh-CN"/>
        </w:rPr>
        <w:t xml:space="preserve">            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宋体" w:hAnsi="宋体"/>
          <w:b/>
          <w:bCs/>
          <w:sz w:val="32"/>
          <w:szCs w:val="32"/>
          <w:u w:val="thick"/>
        </w:rPr>
      </w:pPr>
      <w:r>
        <w:rPr>
          <w:rFonts w:hint="eastAsia" w:ascii="宋体" w:hAnsi="宋体"/>
          <w:b/>
          <w:bCs/>
          <w:sz w:val="32"/>
          <w:szCs w:val="32"/>
        </w:rPr>
        <w:t xml:space="preserve">          组号: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                   </w:t>
      </w:r>
    </w:p>
    <w:p>
      <w:pPr>
        <w:autoSpaceDE w:val="0"/>
        <w:autoSpaceDN w:val="0"/>
        <w:adjustRightInd w:val="0"/>
        <w:jc w:val="left"/>
        <w:rPr>
          <w:rFonts w:ascii="宋体" w:hAnsi="宋体"/>
          <w:b/>
          <w:bCs/>
          <w:sz w:val="32"/>
          <w:szCs w:val="32"/>
          <w:u w:val="thick"/>
        </w:rPr>
      </w:pPr>
      <w:r>
        <w:rPr>
          <w:rFonts w:hint="eastAsia" w:ascii="宋体" w:hAnsi="宋体"/>
          <w:b/>
          <w:bCs/>
          <w:sz w:val="32"/>
          <w:szCs w:val="32"/>
        </w:rPr>
        <w:t xml:space="preserve">          姓名: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    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 </w:t>
      </w:r>
      <w:r>
        <w:rPr>
          <w:rFonts w:hint="eastAsia" w:ascii="宋体" w:hAnsi="宋体"/>
          <w:b/>
          <w:bCs/>
          <w:sz w:val="32"/>
          <w:szCs w:val="32"/>
          <w:u w:val="thick"/>
          <w:lang w:val="en-US" w:eastAsia="zh-CN"/>
        </w:rPr>
        <w:t xml:space="preserve">   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      </w:t>
      </w:r>
    </w:p>
    <w:p>
      <w:pPr>
        <w:autoSpaceDE w:val="0"/>
        <w:autoSpaceDN w:val="0"/>
        <w:adjustRightInd w:val="0"/>
        <w:jc w:val="left"/>
        <w:rPr>
          <w:rFonts w:ascii="宋体" w:hAnsi="宋体"/>
          <w:b/>
          <w:bCs/>
          <w:sz w:val="32"/>
          <w:szCs w:val="32"/>
          <w:u w:val="thick"/>
        </w:rPr>
      </w:pPr>
      <w:r>
        <w:rPr>
          <w:rFonts w:hint="eastAsia" w:ascii="宋体" w:hAnsi="宋体"/>
          <w:b/>
          <w:bCs/>
          <w:sz w:val="32"/>
          <w:szCs w:val="32"/>
        </w:rPr>
        <w:t xml:space="preserve">          学号: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</w:t>
      </w:r>
      <w:r>
        <w:rPr>
          <w:rFonts w:hint="eastAsia" w:ascii="宋体" w:hAnsi="宋体"/>
          <w:b/>
          <w:bCs/>
          <w:sz w:val="32"/>
          <w:szCs w:val="32"/>
          <w:u w:val="thick"/>
          <w:lang w:val="en-US" w:eastAsia="zh-CN"/>
        </w:rPr>
        <w:t xml:space="preserve">             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hint="default" w:ascii="宋体" w:hAnsi="宋体" w:eastAsia="宋体"/>
          <w:b/>
          <w:bCs/>
          <w:sz w:val="32"/>
          <w:szCs w:val="32"/>
          <w:u w:val="thick"/>
          <w:lang w:val="en-US" w:eastAsia="zh-CN"/>
        </w:rPr>
      </w:pPr>
      <w:r>
        <w:rPr>
          <w:rFonts w:hint="eastAsia" w:ascii="宋体" w:hAnsi="宋体"/>
          <w:b/>
          <w:bCs/>
          <w:sz w:val="32"/>
          <w:szCs w:val="32"/>
        </w:rPr>
        <w:t xml:space="preserve">          教师: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   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 </w:t>
      </w:r>
      <w:r>
        <w:rPr>
          <w:rFonts w:hint="eastAsia" w:ascii="宋体" w:hAnsi="宋体"/>
          <w:b/>
          <w:bCs/>
          <w:sz w:val="32"/>
          <w:szCs w:val="32"/>
          <w:u w:val="thick"/>
          <w:lang w:val="en-US" w:eastAsia="zh-CN"/>
        </w:rPr>
        <w:t xml:space="preserve">             </w:t>
      </w:r>
    </w:p>
    <w:p>
      <w:pPr>
        <w:autoSpaceDE w:val="0"/>
        <w:autoSpaceDN w:val="0"/>
        <w:adjustRightInd w:val="0"/>
        <w:jc w:val="left"/>
        <w:rPr>
          <w:rFonts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 xml:space="preserve">               </w:t>
      </w:r>
    </w:p>
    <w:p>
      <w:pPr>
        <w:autoSpaceDE w:val="0"/>
        <w:autoSpaceDN w:val="0"/>
        <w:adjustRightInd w:val="0"/>
        <w:jc w:val="center"/>
        <w:rPr>
          <w:rFonts w:ascii="宋体" w:hAnsi="宋体"/>
          <w:b/>
          <w:bCs/>
          <w:sz w:val="32"/>
          <w:szCs w:val="32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26" w:charSpace="0"/>
        </w:sectPr>
      </w:pPr>
      <w:r>
        <w:rPr>
          <w:rFonts w:hint="eastAsia" w:ascii="宋体" w:hAnsi="宋体"/>
          <w:b/>
          <w:bCs/>
          <w:sz w:val="32"/>
          <w:szCs w:val="32"/>
        </w:rPr>
        <w:t>2020年6月22日  至  2020年6月26日</w:t>
      </w:r>
    </w:p>
    <w:sdt>
      <w:sdtPr>
        <w:rPr>
          <w:rFonts w:ascii="Times New Roman" w:hAnsi="Times New Roman" w:eastAsia="宋体" w:cs="Times New Roman"/>
          <w:color w:val="auto"/>
          <w:kern w:val="2"/>
          <w:sz w:val="24"/>
          <w:szCs w:val="21"/>
          <w:lang w:val="zh-CN"/>
        </w:rPr>
        <w:id w:val="739678079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4"/>
          <w:szCs w:val="21"/>
          <w:lang w:val="zh-CN"/>
        </w:rPr>
      </w:sdtEndPr>
      <w:sdtContent>
        <w:p>
          <w:pPr>
            <w:pStyle w:val="27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_Toc14823 </w:instrText>
          </w:r>
          <w:r>
            <w:fldChar w:fldCharType="separate"/>
          </w:r>
          <w:r>
            <w:rPr>
              <w:rFonts w:hint="eastAsia"/>
            </w:rPr>
            <w:t>一、实习目的与要求</w:t>
          </w:r>
          <w:r>
            <w:tab/>
          </w:r>
          <w:r>
            <w:fldChar w:fldCharType="begin"/>
          </w:r>
          <w:r>
            <w:instrText xml:space="preserve"> PAGEREF _Toc14823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_Toc23502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1.实习目的</w:t>
          </w:r>
          <w:r>
            <w:tab/>
          </w:r>
          <w:r>
            <w:fldChar w:fldCharType="begin"/>
          </w:r>
          <w:r>
            <w:instrText xml:space="preserve"> PAGEREF _Toc23502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_Toc11683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2.实习要求</w:t>
          </w:r>
          <w:r>
            <w:tab/>
          </w:r>
          <w:r>
            <w:fldChar w:fldCharType="begin"/>
          </w:r>
          <w:r>
            <w:instrText xml:space="preserve"> PAGEREF _Toc11683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  <w:bookmarkStart w:id="38" w:name="_GoBack"/>
          <w:bookmarkEnd w:id="38"/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3.实习安排</w:t>
          </w:r>
          <w:r>
            <w:tab/>
          </w:r>
          <w:r>
            <w:fldChar w:fldCharType="begin"/>
          </w:r>
          <w:r>
            <w:instrText xml:space="preserve"> PAGEREF _Toc16756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_Toc6727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二、实习内容与过程</w:t>
          </w:r>
          <w:r>
            <w:tab/>
          </w:r>
          <w:r>
            <w:fldChar w:fldCharType="begin"/>
          </w:r>
          <w:r>
            <w:instrText xml:space="preserve"> PAGEREF _Toc6727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1.环境配置和数据准备</w:t>
          </w:r>
          <w:r>
            <w:tab/>
          </w:r>
          <w:r>
            <w:fldChar w:fldCharType="begin"/>
          </w:r>
          <w:r>
            <w:instrText xml:space="preserve"> PAGEREF _Toc622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2.空间数据库概念设计</w:t>
          </w:r>
          <w:r>
            <w:tab/>
          </w:r>
          <w:r>
            <w:fldChar w:fldCharType="begin"/>
          </w:r>
          <w:r>
            <w:instrText xml:space="preserve"> PAGEREF _Toc9157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_Toc23879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3.空间数据库逻辑设计</w:t>
          </w:r>
          <w:r>
            <w:tab/>
          </w:r>
          <w:r>
            <w:fldChar w:fldCharType="begin"/>
          </w:r>
          <w:r>
            <w:instrText xml:space="preserve"> PAGEREF _Toc23879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_Toc5983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3.1道路对象关系表</w:t>
          </w:r>
          <w:r>
            <w:tab/>
          </w:r>
          <w:r>
            <w:fldChar w:fldCharType="begin"/>
          </w:r>
          <w:r>
            <w:instrText xml:space="preserve"> PAGEREF _Toc5983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_Toc14254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3.2超市对象关系表</w:t>
          </w:r>
          <w:r>
            <w:tab/>
          </w:r>
          <w:r>
            <w:fldChar w:fldCharType="begin"/>
          </w:r>
          <w:r>
            <w:instrText xml:space="preserve"> PAGEREF _Toc14254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3.3医院对象关系表</w:t>
          </w:r>
          <w:r>
            <w:tab/>
          </w:r>
          <w:r>
            <w:fldChar w:fldCharType="begin"/>
          </w:r>
          <w:r>
            <w:instrText xml:space="preserve"> PAGEREF _Toc9135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_Toc3797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3.4建筑物对象关系表</w:t>
          </w:r>
          <w:r>
            <w:tab/>
          </w:r>
          <w:r>
            <w:fldChar w:fldCharType="begin"/>
          </w:r>
          <w:r>
            <w:instrText xml:space="preserve"> PAGEREF _Toc3797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_Toc15894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3.5运动场对象关系表</w:t>
          </w:r>
          <w:r>
            <w:tab/>
          </w:r>
          <w:r>
            <w:fldChar w:fldCharType="begin"/>
          </w:r>
          <w:r>
            <w:instrText xml:space="preserve"> PAGEREF _Toc15894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.6</w:t>
          </w:r>
          <w:r>
            <w:rPr>
              <w:rFonts w:hint="eastAsia"/>
            </w:rPr>
            <w:t>交叉关系表</w:t>
          </w:r>
          <w:r>
            <w:tab/>
          </w:r>
          <w:r>
            <w:fldChar w:fldCharType="begin"/>
          </w:r>
          <w:r>
            <w:instrText xml:space="preserve"> PAGEREF _Toc9131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3.7距离量算关系表</w:t>
          </w:r>
          <w:r>
            <w:tab/>
          </w:r>
          <w:r>
            <w:fldChar w:fldCharType="begin"/>
          </w:r>
          <w:r>
            <w:instrText xml:space="preserve"> PAGEREF _Toc2193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4.数据库建立</w:t>
          </w:r>
          <w:r>
            <w:tab/>
          </w:r>
          <w:r>
            <w:fldChar w:fldCharType="begin"/>
          </w:r>
          <w:r>
            <w:instrText xml:space="preserve"> PAGEREF _Toc2522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_Toc25412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5.数据表建立</w:t>
          </w:r>
          <w:r>
            <w:tab/>
          </w:r>
          <w:r>
            <w:fldChar w:fldCharType="begin"/>
          </w:r>
          <w:r>
            <w:instrText xml:space="preserve"> PAGEREF _Toc25412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_Toc14251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6</w:t>
          </w:r>
          <w:r>
            <w:t>.</w:t>
          </w:r>
          <w:r>
            <w:rPr>
              <w:rFonts w:hint="eastAsia"/>
            </w:rPr>
            <w:t>数据插入</w:t>
          </w:r>
          <w:r>
            <w:tab/>
          </w:r>
          <w:r>
            <w:fldChar w:fldCharType="begin"/>
          </w:r>
          <w:r>
            <w:instrText xml:space="preserve"> PAGEREF _Toc14251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_Toc28467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6.1</w:t>
          </w:r>
          <w:r>
            <w:t xml:space="preserve"> sql</w:t>
          </w:r>
          <w:r>
            <w:rPr>
              <w:rFonts w:hint="eastAsia"/>
            </w:rPr>
            <w:t>语言插入</w:t>
          </w:r>
          <w:r>
            <w:tab/>
          </w:r>
          <w:r>
            <w:fldChar w:fldCharType="begin"/>
          </w:r>
          <w:r>
            <w:instrText xml:space="preserve"> PAGEREF _Toc28467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_Toc26191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6.2</w:t>
          </w:r>
          <w:r>
            <w:t xml:space="preserve"> python</w:t>
          </w:r>
          <w:r>
            <w:rPr>
              <w:rFonts w:hint="eastAsia"/>
            </w:rPr>
            <w:t>语言批量插入</w:t>
          </w:r>
          <w:r>
            <w:tab/>
          </w:r>
          <w:r>
            <w:fldChar w:fldCharType="begin"/>
          </w:r>
          <w:r>
            <w:instrText xml:space="preserve"> PAGEREF _Toc26191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6</w:t>
          </w:r>
          <w:r>
            <w:t>.3</w:t>
          </w:r>
          <w:r>
            <w:rPr>
              <w:rFonts w:hint="eastAsia"/>
            </w:rPr>
            <w:t>创建查询关系表</w:t>
          </w:r>
          <w:r>
            <w:tab/>
          </w:r>
          <w:r>
            <w:fldChar w:fldCharType="begin"/>
          </w:r>
          <w:r>
            <w:instrText xml:space="preserve"> PAGEREF _Toc13324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7.空间查询操作</w:t>
          </w:r>
          <w:r>
            <w:tab/>
          </w:r>
          <w:r>
            <w:fldChar w:fldCharType="begin"/>
          </w:r>
          <w:r>
            <w:instrText xml:space="preserve"> PAGEREF _Toc19734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_Toc26855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7.1查询每栋建筑物的边界（</w:t>
          </w:r>
          <w:r>
            <w:t>STEnvelope</w:t>
          </w:r>
          <w:r>
            <w:rPr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_Toc26855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_Toc22418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7.2计算每条道路的长度(</w:t>
          </w:r>
          <w:r>
            <w:t>STLength</w:t>
          </w:r>
          <w:r>
            <w:rPr>
              <w:rFonts w:hint="eastAsia"/>
            </w:rPr>
            <w:t>)</w:t>
          </w:r>
          <w:r>
            <w:tab/>
          </w:r>
          <w:r>
            <w:fldChar w:fldCharType="begin"/>
          </w:r>
          <w:r>
            <w:instrText xml:space="preserve"> PAGEREF _Toc22418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7.3为每条道路构建缓冲区（</w:t>
          </w:r>
          <w:r>
            <w:t>STBuffer</w:t>
          </w:r>
          <w:r>
            <w:rPr>
              <w:rFonts w:hint="eastAsia"/>
            </w:rPr>
            <w:t>，缓冲距离为20</w:t>
          </w:r>
          <w:r>
            <w:t>m</w:t>
          </w:r>
          <w:r>
            <w:rPr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_Toc8300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_Toc13763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7.4每条道路构建缓冲区后会影响到哪些建筑物？</w:t>
          </w:r>
          <w:r>
            <w:tab/>
          </w:r>
          <w:r>
            <w:fldChar w:fldCharType="begin"/>
          </w:r>
          <w:r>
            <w:instrText xml:space="preserve"> PAGEREF _Toc13763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_Toc23229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7.5查询道路穿越建筑物的部分(</w:t>
          </w:r>
          <w:r>
            <w:t>STIntersection</w:t>
          </w:r>
          <w:r>
            <w:rPr>
              <w:rFonts w:hint="eastAsia"/>
            </w:rPr>
            <w:t>)</w:t>
          </w:r>
          <w:r>
            <w:tab/>
          </w:r>
          <w:r>
            <w:fldChar w:fldCharType="begin"/>
          </w:r>
          <w:r>
            <w:instrText xml:space="preserve"> PAGEREF _Toc23229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7.6找出距离“4号教学楼”最近的超市和最近的医院（STD</w:t>
          </w:r>
          <w:r>
            <w:t>istance</w:t>
          </w:r>
          <w:r>
            <w:rPr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_Toc24257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_Toc21522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8.在A</w:t>
          </w:r>
          <w:r>
            <w:t>rcGIS</w:t>
          </w:r>
          <w:r>
            <w:rPr>
              <w:rFonts w:hint="eastAsia"/>
            </w:rPr>
            <w:t>中加载数据库</w:t>
          </w:r>
          <w:r>
            <w:tab/>
          </w:r>
          <w:r>
            <w:fldChar w:fldCharType="begin"/>
          </w:r>
          <w:r>
            <w:instrText xml:space="preserve"> PAGEREF _Toc21522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_Toc8565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9.实习成果展示</w:t>
          </w:r>
          <w:r>
            <w:tab/>
          </w:r>
          <w:r>
            <w:fldChar w:fldCharType="begin"/>
          </w:r>
          <w:r>
            <w:instrText xml:space="preserve"> PAGEREF _Toc8565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_Toc23797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三、实习中遇到的问题及解决方案</w:t>
          </w:r>
          <w:r>
            <w:tab/>
          </w:r>
          <w:r>
            <w:fldChar w:fldCharType="begin"/>
          </w:r>
          <w:r>
            <w:instrText xml:space="preserve"> PAGEREF _Toc23797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_Toc31846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四、实习体会与心得</w:t>
          </w:r>
          <w:r>
            <w:tab/>
          </w:r>
          <w:r>
            <w:fldChar w:fldCharType="begin"/>
          </w:r>
          <w:r>
            <w:instrText xml:space="preserve"> PAGEREF _Toc31846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_Toc12657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******</w:t>
          </w:r>
          <w:r>
            <w:tab/>
          </w:r>
          <w:r>
            <w:fldChar w:fldCharType="begin"/>
          </w:r>
          <w:r>
            <w:instrText xml:space="preserve"> PAGEREF _Toc12657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_Toc31910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五、附件说明</w:t>
          </w:r>
          <w:r>
            <w:tab/>
          </w:r>
          <w:r>
            <w:fldChar w:fldCharType="begin"/>
          </w:r>
          <w:r>
            <w:instrText xml:space="preserve"> PAGEREF _Toc31910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_Toc11962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1.</w:t>
          </w:r>
          <w:r>
            <w:rPr>
              <w:rFonts w:hint="eastAsia"/>
            </w:rPr>
            <w:t>地理数据</w:t>
          </w:r>
          <w:r>
            <w:tab/>
          </w:r>
          <w:r>
            <w:fldChar w:fldCharType="begin"/>
          </w:r>
          <w:r>
            <w:instrText xml:space="preserve"> PAGEREF _Toc11962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_Toc9562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2.代码数据</w:t>
          </w:r>
          <w:r>
            <w:tab/>
          </w:r>
          <w:r>
            <w:fldChar w:fldCharType="begin"/>
          </w:r>
          <w:r>
            <w:instrText xml:space="preserve"> PAGEREF _Toc9562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.空间数据库实习报告</w:t>
          </w:r>
          <w:r>
            <w:t>.</w:t>
          </w:r>
          <w:r>
            <w:rPr>
              <w:rFonts w:hint="eastAsia"/>
              <w:lang w:val="en-US" w:eastAsia="zh-CN"/>
            </w:rPr>
            <w:t>pdf</w:t>
          </w:r>
          <w:r>
            <w:tab/>
          </w:r>
          <w:r>
            <w:fldChar w:fldCharType="begin"/>
          </w:r>
          <w:r>
            <w:instrText xml:space="preserve"> PAGEREF _Toc789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</w:rPr>
            <w:t>.空间数据库实习报告</w:t>
          </w:r>
          <w:r>
            <w:t>.</w:t>
          </w:r>
          <w:r>
            <w:rPr>
              <w:rFonts w:hint="eastAsia"/>
              <w:lang w:val="en-US" w:eastAsia="zh-CN"/>
            </w:rPr>
            <w:t>word</w:t>
          </w:r>
          <w:r>
            <w:tab/>
          </w:r>
          <w:r>
            <w:fldChar w:fldCharType="begin"/>
          </w:r>
          <w:r>
            <w:instrText xml:space="preserve"> PAGEREF _Toc11395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autoSpaceDE w:val="0"/>
        <w:autoSpaceDN w:val="0"/>
        <w:adjustRightInd w:val="0"/>
        <w:jc w:val="center"/>
        <w:rPr>
          <w:rFonts w:ascii="宋体" w:hAnsi="宋体"/>
          <w:b/>
          <w:bCs/>
          <w:sz w:val="32"/>
          <w:szCs w:val="32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fmt="upperRoman"/>
          <w:cols w:space="425" w:num="1"/>
          <w:docGrid w:type="lines" w:linePitch="312" w:charSpace="0"/>
        </w:sectPr>
      </w:pPr>
    </w:p>
    <w:p>
      <w:pPr>
        <w:pStyle w:val="2"/>
      </w:pPr>
      <w:bookmarkStart w:id="0" w:name="_Toc14823"/>
      <w:r>
        <w:rPr>
          <w:rFonts w:hint="eastAsia"/>
        </w:rPr>
        <w:t>一、实习目的与要求</w:t>
      </w:r>
      <w:bookmarkEnd w:id="0"/>
    </w:p>
    <w:p>
      <w:pPr>
        <w:pStyle w:val="3"/>
      </w:pPr>
      <w:bookmarkStart w:id="1" w:name="_Toc23502"/>
      <w:r>
        <w:rPr>
          <w:rFonts w:hint="eastAsia"/>
        </w:rPr>
        <w:t>1.实习目的</w:t>
      </w:r>
      <w:bookmarkEnd w:id="1"/>
    </w:p>
    <w:p>
      <w:pPr>
        <w:ind w:firstLine="480" w:firstLineChars="200"/>
      </w:pPr>
      <w:r>
        <w:rPr>
          <w:rFonts w:hint="eastAsia"/>
        </w:rPr>
        <w:t>通过实习让学生深入的理解空间数据库的概念和原理，掌握《空间数据库原理》的相关内容。更为重要的是达到以下的目的：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通过对主流空间数据库管理软件（如SQLServer）的实践操作，加深对空间数据库基本原理的理解及领会，最终能够熟练运用一种空间数据库库管理软件；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掌握地理空间数据库管理方法；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掌握空间数据库设计方法；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掌握空间数据库建库方法。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掌握空间数据插入、删除、修改和空间函数的操作方法；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掌握空间数据库在GIS软件中的加载与应用。</w:t>
      </w:r>
    </w:p>
    <w:p/>
    <w:p>
      <w:pPr>
        <w:pStyle w:val="3"/>
      </w:pPr>
      <w:bookmarkStart w:id="2" w:name="_Toc11683"/>
      <w:r>
        <w:rPr>
          <w:rFonts w:hint="eastAsia"/>
        </w:rPr>
        <w:t>2.实习要求</w:t>
      </w:r>
      <w:bookmarkEnd w:id="2"/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在实习时，仔细阅读实习文档中的有关概念和方法。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学生固定使用指定区域的计算机。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使用指定的数据，完成指定实习任务，做好实习过程记录。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实习中应能灵活应用实习文档中方法，处理实习过程中出现的问题。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写出整个实习过程和所遇到的问题，并给出解决方法。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成果整理、写实习报告（包括实习过程、遇到的问题、解决的方法及实习成果分析）。</w:t>
      </w:r>
    </w:p>
    <w:p/>
    <w:p>
      <w:pPr>
        <w:pStyle w:val="3"/>
      </w:pPr>
      <w:bookmarkStart w:id="3" w:name="_Toc16756"/>
      <w:r>
        <w:rPr>
          <w:rFonts w:hint="eastAsia"/>
        </w:rPr>
        <w:t>3.实习安排</w:t>
      </w:r>
      <w:bookmarkEnd w:id="3"/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实习时间:  2020年6月22日——6月26日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实习地点:  线上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实习安排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3"/>
        <w:gridCol w:w="2646"/>
        <w:gridCol w:w="3759"/>
        <w:gridCol w:w="1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时间安排</w:t>
            </w:r>
          </w:p>
        </w:tc>
        <w:tc>
          <w:tcPr>
            <w:tcW w:w="37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实习内容</w:t>
            </w:r>
          </w:p>
        </w:tc>
        <w:tc>
          <w:tcPr>
            <w:tcW w:w="139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6月22日</w:t>
            </w:r>
          </w:p>
        </w:tc>
        <w:tc>
          <w:tcPr>
            <w:tcW w:w="37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实习动员、数据准备、环境准备</w:t>
            </w:r>
          </w:p>
        </w:tc>
        <w:tc>
          <w:tcPr>
            <w:tcW w:w="139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6月22日—6月23日</w:t>
            </w:r>
          </w:p>
        </w:tc>
        <w:tc>
          <w:tcPr>
            <w:tcW w:w="37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00"/>
                <w:kern w:val="0"/>
              </w:rPr>
              <w:t>空间数据库设计</w:t>
            </w:r>
          </w:p>
        </w:tc>
        <w:tc>
          <w:tcPr>
            <w:tcW w:w="139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6月24日</w:t>
            </w:r>
          </w:p>
        </w:tc>
        <w:tc>
          <w:tcPr>
            <w:tcW w:w="37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空间数据库建库</w:t>
            </w:r>
          </w:p>
        </w:tc>
        <w:tc>
          <w:tcPr>
            <w:tcW w:w="139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6月25 日</w:t>
            </w:r>
          </w:p>
        </w:tc>
        <w:tc>
          <w:tcPr>
            <w:tcW w:w="37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空间数据操作</w:t>
            </w:r>
          </w:p>
        </w:tc>
        <w:tc>
          <w:tcPr>
            <w:tcW w:w="139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6月26日下午</w:t>
            </w:r>
          </w:p>
        </w:tc>
        <w:tc>
          <w:tcPr>
            <w:tcW w:w="37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提交实习报告；实习报告必须通过老师审核合格后才能够提交，统一审核时间为6月26日下午。</w:t>
            </w:r>
          </w:p>
        </w:tc>
        <w:tc>
          <w:tcPr>
            <w:tcW w:w="139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线上提交</w:t>
            </w:r>
          </w:p>
        </w:tc>
      </w:tr>
    </w:tbl>
    <w:p>
      <w:pPr>
        <w:pStyle w:val="2"/>
      </w:pPr>
      <w:bookmarkStart w:id="4" w:name="_Toc6727"/>
      <w:r>
        <w:rPr>
          <w:rFonts w:hint="eastAsia"/>
        </w:rPr>
        <w:t>二、实习内容与过程</w:t>
      </w:r>
      <w:bookmarkEnd w:id="4"/>
    </w:p>
    <w:p>
      <w:pPr>
        <w:pStyle w:val="3"/>
      </w:pPr>
      <w:bookmarkStart w:id="5" w:name="_Toc622"/>
      <w:r>
        <w:rPr>
          <w:rFonts w:hint="eastAsia"/>
        </w:rPr>
        <w:t>1.环境配置和数据准备</w:t>
      </w:r>
      <w:bookmarkEnd w:id="5"/>
    </w:p>
    <w:p>
      <w:pPr>
        <w:ind w:firstLine="480"/>
      </w:pPr>
      <w:r>
        <w:rPr>
          <w:rFonts w:hint="eastAsia"/>
        </w:rPr>
        <w:t>本次实习采用的是S</w:t>
      </w:r>
      <w:r>
        <w:t>QLServer</w:t>
      </w:r>
      <w:r>
        <w:rPr>
          <w:rFonts w:hint="eastAsia"/>
        </w:rPr>
        <w:t>数据库，其操作平台为</w:t>
      </w:r>
      <w:r>
        <w:t>Microsoft SQL Server Management Studio</w:t>
      </w:r>
      <w:r>
        <w:rPr>
          <w:rFonts w:hint="eastAsia"/>
        </w:rPr>
        <w:t>；地理数据可视化采用的是A</w:t>
      </w:r>
      <w:r>
        <w:t>rcGIS</w:t>
      </w:r>
      <w:r>
        <w:rPr>
          <w:rFonts w:hint="eastAsia"/>
        </w:rPr>
        <w:t>软件；其中还用到了p</w:t>
      </w:r>
      <w:r>
        <w:t>ython</w:t>
      </w:r>
      <w:r>
        <w:rPr>
          <w:rFonts w:hint="eastAsia"/>
        </w:rPr>
        <w:t>语言，其编译器为</w:t>
      </w:r>
      <w:r>
        <w:t>S</w:t>
      </w:r>
      <w:r>
        <w:rPr>
          <w:rFonts w:hint="eastAsia"/>
        </w:rPr>
        <w:t>pyder。</w:t>
      </w:r>
    </w:p>
    <w:p>
      <w:pPr>
        <w:ind w:firstLine="480"/>
      </w:pPr>
      <w:r>
        <w:rPr>
          <w:rFonts w:hint="eastAsia"/>
        </w:rPr>
        <w:t>实习的地图数据为武汉大学测绘校区的A</w:t>
      </w:r>
      <w:r>
        <w:t>rcGIS</w:t>
      </w:r>
      <w:r>
        <w:rPr>
          <w:rFonts w:hint="eastAsia"/>
        </w:rPr>
        <w:t>矢量化测图数据，包括点、线、面数据。</w:t>
      </w:r>
    </w:p>
    <w:p>
      <w:pPr>
        <w:keepNext/>
        <w:jc w:val="center"/>
      </w:pPr>
      <w:r>
        <w:drawing>
          <wp:inline distT="0" distB="0" distL="0" distR="0">
            <wp:extent cx="2961005" cy="3474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2516" cy="34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szCs w:val="21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实习数据图</w:t>
      </w:r>
    </w:p>
    <w:p>
      <w:pPr>
        <w:ind w:firstLine="480"/>
      </w:pPr>
      <w:r>
        <w:rPr>
          <w:rFonts w:hint="eastAsia"/>
        </w:rPr>
        <w:t>本次实习的测绘校区矢量图由五类地物组成：超市、医院、道路、建筑物和运动场。这五类地物的几何属性不完全一样，超市和医院是点对象，道路是线对象，建筑物和运动场是面对象。不同的几何类型能帮助我们更好地认识地图矢量数据的处理和显示，通过学习不同类型数据的读取和导入，让我们对</w:t>
      </w:r>
      <w:r>
        <w:t>ArcGIS</w:t>
      </w:r>
      <w:r>
        <w:rPr>
          <w:rFonts w:hint="eastAsia"/>
        </w:rPr>
        <w:t>数据的结构了解更加透彻。</w:t>
      </w:r>
    </w:p>
    <w:p>
      <w:pPr>
        <w:ind w:firstLine="480" w:firstLineChars="200"/>
      </w:pPr>
      <w:r>
        <w:rPr>
          <w:rFonts w:hint="eastAsia"/>
        </w:rPr>
        <w:t>根据实习目的和要求，现将整个实习的步骤用流程图表示：</w:t>
      </w:r>
    </w:p>
    <w:p>
      <w:pPr>
        <w:jc w:val="center"/>
      </w:pPr>
      <w:r>
        <w:drawing>
          <wp:inline distT="0" distB="0" distL="0" distR="0">
            <wp:extent cx="3841750" cy="424942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7011" cy="431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流程图</w:t>
      </w:r>
    </w:p>
    <w:p>
      <w:pPr>
        <w:pStyle w:val="3"/>
      </w:pPr>
      <w:bookmarkStart w:id="6" w:name="_Toc9157"/>
      <w:r>
        <w:rPr>
          <w:rFonts w:hint="eastAsia"/>
        </w:rPr>
        <w:t>2.空间数据库概念设计</w:t>
      </w:r>
      <w:bookmarkEnd w:id="6"/>
    </w:p>
    <w:p>
      <w:pPr>
        <w:ind w:firstLine="480"/>
      </w:pPr>
      <w:r>
        <w:rPr>
          <w:rFonts w:hint="eastAsia"/>
        </w:rPr>
        <w:t>本次的空间数据库主要由超市、医院、道路、建筑物、运动场五类空间实体组成，每类实体之间都有相交、距离量算等关系，这些关系还包含相对应的属性。</w:t>
      </w:r>
    </w:p>
    <w:p>
      <w:pPr>
        <w:ind w:firstLine="480"/>
      </w:pPr>
      <w:r>
        <w:rPr>
          <w:rFonts w:hint="eastAsia"/>
        </w:rPr>
        <w:t>空间数据库概念设计的E</w:t>
      </w:r>
      <w:r>
        <w:t>R</w:t>
      </w:r>
      <w:r>
        <w:rPr>
          <w:rFonts w:hint="eastAsia"/>
        </w:rPr>
        <w:t>图如下图所示。</w:t>
      </w:r>
    </w:p>
    <w:p>
      <w:pPr>
        <w:keepNext/>
      </w:pPr>
      <w:r>
        <w:drawing>
          <wp:inline distT="0" distB="0" distL="0" distR="0">
            <wp:extent cx="5264785" cy="30067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空间数据库的拓展E</w:t>
      </w:r>
      <w:r>
        <w:t>R</w:t>
      </w:r>
      <w:r>
        <w:rPr>
          <w:rFonts w:hint="eastAsia"/>
        </w:rPr>
        <w:t>图</w:t>
      </w:r>
    </w:p>
    <w:p/>
    <w:p>
      <w:pPr>
        <w:pStyle w:val="3"/>
      </w:pPr>
      <w:bookmarkStart w:id="7" w:name="_Toc23879"/>
      <w:r>
        <w:rPr>
          <w:rFonts w:hint="eastAsia"/>
        </w:rPr>
        <w:t>3.空间数据库逻辑设计</w:t>
      </w:r>
      <w:bookmarkEnd w:id="7"/>
    </w:p>
    <w:p>
      <w:pPr>
        <w:ind w:firstLine="480"/>
      </w:pPr>
      <w:r>
        <w:rPr>
          <w:rFonts w:hint="eastAsia"/>
        </w:rPr>
        <w:t>根据空间数据库的E</w:t>
      </w:r>
      <w:r>
        <w:t>R</w:t>
      </w:r>
      <w:r>
        <w:rPr>
          <w:rFonts w:hint="eastAsia"/>
        </w:rPr>
        <w:t>图，可以建立其逻辑设计的关系数据表，一张二维表即代表一个关系。</w:t>
      </w:r>
    </w:p>
    <w:p>
      <w:pPr>
        <w:pStyle w:val="4"/>
      </w:pPr>
      <w:bookmarkStart w:id="8" w:name="_Toc5983"/>
      <w:r>
        <w:rPr>
          <w:rFonts w:hint="eastAsia"/>
        </w:rPr>
        <w:t>3.1道路对象关系表</w:t>
      </w:r>
      <w:bookmarkEnd w:id="8"/>
    </w:p>
    <w:p>
      <w:pPr>
        <w:pStyle w:val="5"/>
        <w:keepNext/>
        <w:jc w:val="center"/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表格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道路对象关系表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765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766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765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har(50)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har(50)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l</w:t>
            </w:r>
            <w:r>
              <w:t>ength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keepNext/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bottom w:val="single" w:color="5B9BD5" w:themeColor="accent5" w:sz="12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g</w:t>
            </w:r>
            <w:r>
              <w:t>eometry</w:t>
            </w:r>
          </w:p>
        </w:tc>
        <w:tc>
          <w:tcPr>
            <w:tcW w:w="2765" w:type="dxa"/>
            <w:tcBorders>
              <w:bottom w:val="single" w:color="5B9BD5" w:themeColor="accent5" w:sz="12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g</w:t>
            </w:r>
            <w:r>
              <w:t>eometry</w:t>
            </w:r>
          </w:p>
        </w:tc>
        <w:tc>
          <w:tcPr>
            <w:tcW w:w="2766" w:type="dxa"/>
            <w:tcBorders>
              <w:bottom w:val="single" w:color="5B9BD5" w:themeColor="accent5" w:sz="12" w:space="0"/>
            </w:tcBorders>
            <w:shd w:val="clear" w:color="auto" w:fill="D9E2F3" w:themeFill="accent1" w:themeFillTint="33"/>
          </w:tcPr>
          <w:p>
            <w:pPr>
              <w:keepNext/>
              <w:spacing w:line="360" w:lineRule="auto"/>
              <w:jc w:val="center"/>
            </w:pPr>
          </w:p>
        </w:tc>
      </w:tr>
    </w:tbl>
    <w:p/>
    <w:p/>
    <w:p>
      <w:pPr>
        <w:pStyle w:val="4"/>
      </w:pPr>
      <w:bookmarkStart w:id="9" w:name="_Toc14254"/>
      <w:r>
        <w:rPr>
          <w:rFonts w:hint="eastAsia"/>
        </w:rPr>
        <w:t>3.2超市对象关系表</w:t>
      </w:r>
      <w:bookmarkEnd w:id="9"/>
    </w:p>
    <w:p>
      <w:pPr>
        <w:pStyle w:val="5"/>
        <w:keepNext/>
        <w:jc w:val="center"/>
      </w:pPr>
      <w:r>
        <w:rPr>
          <w:rFonts w:hint="eastAsia"/>
        </w:rPr>
        <w:t xml:space="preserve">表格 </w:t>
      </w:r>
      <w:r>
        <w:t xml:space="preserve">2 </w:t>
      </w:r>
      <w:r>
        <w:rPr>
          <w:rFonts w:hint="eastAsia"/>
        </w:rPr>
        <w:t>超市对象关系表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765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766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765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har(50)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t>float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keepNext/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bottom w:val="single" w:color="5B9BD5" w:themeColor="accent5" w:sz="12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g</w:t>
            </w:r>
            <w:r>
              <w:t>eometry</w:t>
            </w:r>
          </w:p>
        </w:tc>
        <w:tc>
          <w:tcPr>
            <w:tcW w:w="2765" w:type="dxa"/>
            <w:tcBorders>
              <w:bottom w:val="single" w:color="5B9BD5" w:themeColor="accent5" w:sz="12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g</w:t>
            </w:r>
            <w:r>
              <w:t>eometry</w:t>
            </w:r>
          </w:p>
        </w:tc>
        <w:tc>
          <w:tcPr>
            <w:tcW w:w="2766" w:type="dxa"/>
            <w:tcBorders>
              <w:bottom w:val="single" w:color="5B9BD5" w:themeColor="accent5" w:sz="12" w:space="0"/>
            </w:tcBorders>
            <w:shd w:val="clear" w:color="auto" w:fill="D9E2F3" w:themeFill="accent1" w:themeFillTint="33"/>
          </w:tcPr>
          <w:p>
            <w:pPr>
              <w:keepNext/>
              <w:spacing w:line="360" w:lineRule="auto"/>
              <w:jc w:val="center"/>
            </w:pPr>
          </w:p>
        </w:tc>
      </w:tr>
    </w:tbl>
    <w:p/>
    <w:p>
      <w:pPr>
        <w:pStyle w:val="4"/>
      </w:pPr>
      <w:bookmarkStart w:id="10" w:name="_Toc9135"/>
      <w:r>
        <w:rPr>
          <w:rFonts w:hint="eastAsia"/>
        </w:rPr>
        <w:t>3.3医院对象关系表</w:t>
      </w:r>
      <w:bookmarkEnd w:id="10"/>
    </w:p>
    <w:p>
      <w:pPr>
        <w:pStyle w:val="5"/>
        <w:keepNext/>
        <w:jc w:val="center"/>
      </w:pPr>
      <w:r>
        <w:rPr>
          <w:rFonts w:hint="eastAsia"/>
        </w:rPr>
        <w:t xml:space="preserve">表格 </w:t>
      </w:r>
      <w:r>
        <w:t xml:space="preserve">3 </w:t>
      </w:r>
      <w:r>
        <w:rPr>
          <w:rFonts w:hint="eastAsia"/>
        </w:rPr>
        <w:t>医院对象关系表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765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766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765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har(50)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keepNext/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bottom w:val="single" w:color="5B9BD5" w:themeColor="accent5" w:sz="12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g</w:t>
            </w:r>
            <w:r>
              <w:t>eometry</w:t>
            </w:r>
          </w:p>
        </w:tc>
        <w:tc>
          <w:tcPr>
            <w:tcW w:w="2765" w:type="dxa"/>
            <w:tcBorders>
              <w:bottom w:val="single" w:color="5B9BD5" w:themeColor="accent5" w:sz="12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g</w:t>
            </w:r>
            <w:r>
              <w:t>eometry</w:t>
            </w:r>
          </w:p>
        </w:tc>
        <w:tc>
          <w:tcPr>
            <w:tcW w:w="2766" w:type="dxa"/>
            <w:tcBorders>
              <w:bottom w:val="single" w:color="5B9BD5" w:themeColor="accent5" w:sz="12" w:space="0"/>
            </w:tcBorders>
            <w:shd w:val="clear" w:color="auto" w:fill="D9E2F3" w:themeFill="accent1" w:themeFillTint="33"/>
          </w:tcPr>
          <w:p>
            <w:pPr>
              <w:keepNext/>
              <w:spacing w:line="360" w:lineRule="auto"/>
              <w:jc w:val="center"/>
            </w:pPr>
          </w:p>
        </w:tc>
      </w:tr>
    </w:tbl>
    <w:p>
      <w:pPr>
        <w:pStyle w:val="28"/>
      </w:pPr>
    </w:p>
    <w:p>
      <w:pPr>
        <w:pStyle w:val="4"/>
      </w:pPr>
      <w:bookmarkStart w:id="11" w:name="_Toc3797"/>
      <w:r>
        <w:rPr>
          <w:rFonts w:hint="eastAsia"/>
        </w:rPr>
        <w:t>3.4建筑物对象关系表</w:t>
      </w:r>
      <w:bookmarkEnd w:id="11"/>
    </w:p>
    <w:p>
      <w:pPr>
        <w:pStyle w:val="5"/>
        <w:keepNext/>
        <w:jc w:val="center"/>
      </w:pPr>
      <w:r>
        <w:rPr>
          <w:rFonts w:hint="eastAsia"/>
        </w:rPr>
        <w:t xml:space="preserve">表格 </w:t>
      </w:r>
      <w:r>
        <w:t xml:space="preserve">4 </w:t>
      </w:r>
      <w:r>
        <w:rPr>
          <w:rFonts w:hint="eastAsia"/>
        </w:rPr>
        <w:t>建筑物对象关系表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765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766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765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har(50)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height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length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keepNext/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rea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keepNext/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bottom w:val="single" w:color="5B9BD5" w:themeColor="accent5" w:sz="12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g</w:t>
            </w:r>
            <w:r>
              <w:t>eometry</w:t>
            </w:r>
          </w:p>
        </w:tc>
        <w:tc>
          <w:tcPr>
            <w:tcW w:w="2765" w:type="dxa"/>
            <w:tcBorders>
              <w:bottom w:val="single" w:color="5B9BD5" w:themeColor="accent5" w:sz="12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g</w:t>
            </w:r>
            <w:r>
              <w:t>eometry</w:t>
            </w:r>
          </w:p>
        </w:tc>
        <w:tc>
          <w:tcPr>
            <w:tcW w:w="2766" w:type="dxa"/>
            <w:tcBorders>
              <w:bottom w:val="single" w:color="5B9BD5" w:themeColor="accent5" w:sz="12" w:space="0"/>
            </w:tcBorders>
            <w:shd w:val="clear" w:color="auto" w:fill="D9E2F3" w:themeFill="accent1" w:themeFillTint="33"/>
          </w:tcPr>
          <w:p>
            <w:pPr>
              <w:keepNext/>
              <w:spacing w:line="360" w:lineRule="auto"/>
              <w:jc w:val="center"/>
            </w:pPr>
          </w:p>
        </w:tc>
      </w:tr>
    </w:tbl>
    <w:p>
      <w:pPr>
        <w:pStyle w:val="4"/>
      </w:pPr>
      <w:bookmarkStart w:id="12" w:name="_Toc15894"/>
      <w:r>
        <w:rPr>
          <w:rFonts w:hint="eastAsia"/>
        </w:rPr>
        <w:t>3.5运动场对象关系表</w:t>
      </w:r>
      <w:bookmarkEnd w:id="12"/>
    </w:p>
    <w:p>
      <w:pPr>
        <w:pStyle w:val="5"/>
        <w:keepNext/>
        <w:jc w:val="center"/>
      </w:pPr>
      <w:r>
        <w:rPr>
          <w:rFonts w:hint="eastAsia"/>
        </w:rPr>
        <w:t xml:space="preserve">表格 </w:t>
      </w:r>
      <w:r>
        <w:t xml:space="preserve">5 </w:t>
      </w:r>
      <w:r>
        <w:rPr>
          <w:rFonts w:hint="eastAsia"/>
        </w:rPr>
        <w:t>运动场对象关系表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765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766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765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har(50)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t>integer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t>length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keepNext/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rea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keepNext/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  <w:tcBorders>
              <w:bottom w:val="single" w:color="5B9BD5" w:themeColor="accent5" w:sz="12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g</w:t>
            </w:r>
            <w:r>
              <w:t>eometry</w:t>
            </w:r>
          </w:p>
        </w:tc>
        <w:tc>
          <w:tcPr>
            <w:tcW w:w="2765" w:type="dxa"/>
            <w:tcBorders>
              <w:bottom w:val="single" w:color="5B9BD5" w:themeColor="accent5" w:sz="12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g</w:t>
            </w:r>
            <w:r>
              <w:t>eometry</w:t>
            </w:r>
          </w:p>
        </w:tc>
        <w:tc>
          <w:tcPr>
            <w:tcW w:w="2766" w:type="dxa"/>
            <w:tcBorders>
              <w:bottom w:val="single" w:color="5B9BD5" w:themeColor="accent5" w:sz="12" w:space="0"/>
            </w:tcBorders>
            <w:shd w:val="clear" w:color="auto" w:fill="D9E2F3" w:themeFill="accent1" w:themeFillTint="33"/>
          </w:tcPr>
          <w:p>
            <w:pPr>
              <w:keepNext/>
              <w:spacing w:line="360" w:lineRule="auto"/>
              <w:jc w:val="center"/>
            </w:pPr>
          </w:p>
        </w:tc>
      </w:tr>
    </w:tbl>
    <w:p>
      <w:pPr>
        <w:pStyle w:val="4"/>
      </w:pPr>
      <w:bookmarkStart w:id="13" w:name="_Toc9131"/>
      <w:r>
        <w:rPr>
          <w:rFonts w:hint="eastAsia"/>
        </w:rPr>
        <w:t>3</w:t>
      </w:r>
      <w:r>
        <w:t>.6</w:t>
      </w:r>
      <w:r>
        <w:rPr>
          <w:rFonts w:hint="eastAsia"/>
        </w:rPr>
        <w:t>交叉关系表</w:t>
      </w:r>
      <w:bookmarkEnd w:id="13"/>
    </w:p>
    <w:p>
      <w:pPr>
        <w:pStyle w:val="5"/>
        <w:keepNext/>
        <w:jc w:val="center"/>
      </w:pPr>
      <w:r>
        <w:rPr>
          <w:rFonts w:hint="eastAsia"/>
        </w:rPr>
        <w:t>表格 6</w:t>
      </w:r>
      <w:r>
        <w:t xml:space="preserve"> </w:t>
      </w:r>
      <w:r>
        <w:rPr>
          <w:rFonts w:hint="eastAsia"/>
        </w:rPr>
        <w:t>交叉关系表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765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766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建筑物</w:t>
            </w:r>
            <w:r>
              <w:t>id</w:t>
            </w:r>
          </w:p>
        </w:tc>
        <w:tc>
          <w:tcPr>
            <w:tcW w:w="2765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t>foreign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道路</w:t>
            </w:r>
            <w:r>
              <w:t>id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oreign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交叉部分</w:t>
            </w:r>
            <w:r>
              <w:t>intersection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t>linestring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</w:p>
        </w:tc>
      </w:tr>
    </w:tbl>
    <w:p>
      <w:pPr>
        <w:pStyle w:val="4"/>
      </w:pPr>
      <w:bookmarkStart w:id="14" w:name="_Toc2193"/>
      <w:r>
        <w:rPr>
          <w:rFonts w:hint="eastAsia"/>
        </w:rPr>
        <w:t>3.7距离量算关系表</w:t>
      </w:r>
      <w:bookmarkEnd w:id="14"/>
    </w:p>
    <w:p>
      <w:pPr>
        <w:pStyle w:val="5"/>
        <w:keepNext/>
        <w:jc w:val="center"/>
      </w:pPr>
      <w:r>
        <w:rPr>
          <w:rFonts w:hint="eastAsia"/>
        </w:rPr>
        <w:t xml:space="preserve">表格 </w:t>
      </w:r>
      <w:r>
        <w:t xml:space="preserve">7 </w:t>
      </w:r>
      <w:r>
        <w:rPr>
          <w:rFonts w:hint="eastAsia"/>
        </w:rPr>
        <w:t>距离量算关系表（超市）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765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766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建筑物</w:t>
            </w:r>
            <w:r>
              <w:t>id</w:t>
            </w:r>
          </w:p>
        </w:tc>
        <w:tc>
          <w:tcPr>
            <w:tcW w:w="2765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t>foreign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超市</w:t>
            </w:r>
            <w:r>
              <w:t>id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oreign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距离</w:t>
            </w:r>
            <w:r>
              <w:t>distance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t>float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</w:p>
        </w:tc>
      </w:tr>
    </w:tbl>
    <w:p>
      <w:pPr>
        <w:pStyle w:val="5"/>
        <w:keepNext/>
        <w:jc w:val="center"/>
      </w:pPr>
      <w:r>
        <w:rPr>
          <w:rFonts w:hint="eastAsia"/>
        </w:rPr>
        <w:t xml:space="preserve">表格 </w:t>
      </w:r>
      <w:r>
        <w:t xml:space="preserve">7 </w:t>
      </w:r>
      <w:r>
        <w:rPr>
          <w:rFonts w:hint="eastAsia"/>
        </w:rPr>
        <w:t>距离量算关系表（医院）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765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766" w:type="dxa"/>
            <w:tcBorders>
              <w:top w:val="single" w:color="5B9BD5" w:themeColor="accent5" w:sz="12" w:space="0"/>
              <w:bottom w:val="single" w:color="auto" w:sz="4" w:space="0"/>
            </w:tcBorders>
            <w:shd w:val="clear" w:color="auto" w:fill="8EAADB" w:themeFill="accent1" w:themeFillTint="99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建筑物</w:t>
            </w:r>
            <w:r>
              <w:t>id</w:t>
            </w:r>
          </w:p>
        </w:tc>
        <w:tc>
          <w:tcPr>
            <w:tcW w:w="2765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  <w:tcBorders>
              <w:top w:val="single" w:color="auto" w:sz="4" w:space="0"/>
            </w:tcBorders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t>foreign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医院</w:t>
            </w:r>
            <w:r>
              <w:t>id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oreign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距离</w:t>
            </w:r>
            <w:r>
              <w:t>d</w:t>
            </w:r>
            <w:r>
              <w:rPr>
                <w:rFonts w:hint="eastAsia"/>
              </w:rPr>
              <w:t>istance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  <w:r>
              <w:t>float</w:t>
            </w:r>
          </w:p>
        </w:tc>
        <w:tc>
          <w:tcPr>
            <w:tcW w:w="2766" w:type="dxa"/>
            <w:shd w:val="clear" w:color="auto" w:fill="D9E2F3" w:themeFill="accent1" w:themeFillTint="33"/>
          </w:tcPr>
          <w:p>
            <w:pPr>
              <w:spacing w:line="360" w:lineRule="auto"/>
              <w:jc w:val="center"/>
            </w:pPr>
          </w:p>
        </w:tc>
      </w:tr>
    </w:tbl>
    <w:p/>
    <w:p>
      <w:pPr>
        <w:pStyle w:val="3"/>
      </w:pPr>
      <w:bookmarkStart w:id="15" w:name="_Toc2522"/>
      <w:r>
        <w:rPr>
          <w:rFonts w:hint="eastAsia"/>
        </w:rPr>
        <w:t>4.数据库建立</w:t>
      </w:r>
      <w:bookmarkEnd w:id="15"/>
    </w:p>
    <w:p>
      <w:pPr>
        <w:ind w:firstLine="480"/>
      </w:pPr>
      <w:r>
        <w:rPr>
          <w:rFonts w:hint="eastAsia"/>
        </w:rPr>
        <w:t>打开</w:t>
      </w:r>
      <w:r>
        <w:t>Microsoft SQL Server Management Studio</w:t>
      </w:r>
      <w:r>
        <w:rPr>
          <w:rFonts w:hint="eastAsia"/>
        </w:rPr>
        <w:t>，在左侧菜单栏中右键新建数据库，并命名为W</w:t>
      </w:r>
      <w:r>
        <w:t>HU</w:t>
      </w:r>
      <w:r>
        <w:rPr>
          <w:rFonts w:hint="eastAsia"/>
        </w:rPr>
        <w:t>，即建立了一个名为W</w:t>
      </w:r>
      <w:r>
        <w:t>HU</w:t>
      </w:r>
      <w:r>
        <w:rPr>
          <w:rFonts w:hint="eastAsia"/>
        </w:rPr>
        <w:t>的数据库。</w:t>
      </w:r>
    </w:p>
    <w:p>
      <w:pPr>
        <w:keepNext/>
        <w:jc w:val="center"/>
      </w:pPr>
      <w:r>
        <w:drawing>
          <wp:inline distT="0" distB="0" distL="0" distR="0">
            <wp:extent cx="3254375" cy="253365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0369" cy="25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新建数据库W</w:t>
      </w:r>
      <w:r>
        <w:t>HU</w:t>
      </w:r>
    </w:p>
    <w:p>
      <w:pPr>
        <w:pStyle w:val="3"/>
      </w:pPr>
      <w:bookmarkStart w:id="16" w:name="_Toc25412"/>
      <w:r>
        <w:rPr>
          <w:rFonts w:hint="eastAsia"/>
        </w:rPr>
        <w:t>5.数据表建立</w:t>
      </w:r>
      <w:bookmarkEnd w:id="16"/>
    </w:p>
    <w:p>
      <w:pPr>
        <w:ind w:firstLine="480"/>
      </w:pPr>
      <w:r>
        <w:rPr>
          <w:rFonts w:hint="eastAsia"/>
        </w:rPr>
        <w:t>数据表的建立分两种方式，一种是在</w:t>
      </w:r>
      <w:r>
        <w:t>SQL Server Management Studio</w:t>
      </w:r>
      <w:r>
        <w:rPr>
          <w:rFonts w:hint="eastAsia"/>
        </w:rPr>
        <w:t>通过界面操作进行建表；另一种方法是sql语言建表。</w:t>
      </w:r>
    </w:p>
    <w:p>
      <w:pPr>
        <w:pStyle w:val="21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操作界面建表</w:t>
      </w:r>
    </w:p>
    <w:p>
      <w:pPr>
        <w:pStyle w:val="21"/>
        <w:keepNext/>
        <w:ind w:left="420" w:firstLine="0" w:firstLineChars="0"/>
        <w:jc w:val="center"/>
      </w:pPr>
      <w:r>
        <w:drawing>
          <wp:inline distT="0" distB="0" distL="0" distR="0">
            <wp:extent cx="4198620" cy="16459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操作界面建表</w:t>
      </w:r>
    </w:p>
    <w:p>
      <w:pPr>
        <w:ind w:firstLine="480"/>
      </w:pPr>
      <w:r>
        <w:rPr>
          <w:rFonts w:hint="eastAsia"/>
        </w:rPr>
        <w:t>在</w:t>
      </w:r>
      <w:r>
        <w:t>SQL Server Management Studio</w:t>
      </w:r>
      <w:r>
        <w:rPr>
          <w:rFonts w:hint="eastAsia"/>
        </w:rPr>
        <w:t>中右键“表”，选择新建表，可以设计表的字段名和字段类型，如图5所示。</w:t>
      </w:r>
    </w:p>
    <w:p>
      <w:pPr>
        <w:pStyle w:val="21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ql</w:t>
      </w:r>
      <w:r>
        <w:rPr>
          <w:rFonts w:hint="eastAsia"/>
          <w:b/>
          <w:bCs/>
        </w:rPr>
        <w:t>语言建表</w:t>
      </w:r>
    </w:p>
    <w:p>
      <w:pPr>
        <w:ind w:firstLine="480" w:firstLineChars="200"/>
      </w:pPr>
      <w:r>
        <w:rPr>
          <w:rFonts w:hint="eastAsia"/>
        </w:rPr>
        <w:t>以market表为例：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CREATE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TABLE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market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(id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PRIMARY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KEY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name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char</w:t>
      </w:r>
      <w:r>
        <w:rPr>
          <w:rFonts w:ascii="Consolas" w:hAnsi="Consolas" w:cs="宋体"/>
          <w:color w:val="000000"/>
          <w:kern w:val="0"/>
          <w:sz w:val="18"/>
          <w:szCs w:val="18"/>
        </w:rPr>
        <w:t>(50),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x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float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y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float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geometry geometry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);   </w:t>
      </w:r>
    </w:p>
    <w:p>
      <w:pPr>
        <w:ind w:firstLine="480" w:firstLineChars="200"/>
      </w:pPr>
      <w:r>
        <w:rPr>
          <w:rFonts w:hint="eastAsia"/>
        </w:rPr>
        <w:t>由以上s</w:t>
      </w:r>
      <w:r>
        <w:t>ql</w:t>
      </w:r>
      <w:r>
        <w:rPr>
          <w:rFonts w:hint="eastAsia"/>
        </w:rPr>
        <w:t>语句，便可建立如3.2所示的</w:t>
      </w:r>
      <w:r>
        <w:t>market</w:t>
      </w:r>
      <w:r>
        <w:rPr>
          <w:rFonts w:hint="eastAsia"/>
        </w:rPr>
        <w:t>表。</w:t>
      </w:r>
    </w:p>
    <w:p>
      <w:pPr>
        <w:ind w:firstLine="480" w:firstLineChars="200"/>
      </w:pPr>
      <w:r>
        <w:rPr>
          <w:rFonts w:hint="eastAsia"/>
        </w:rPr>
        <w:t>本次实习我采用的是s</w:t>
      </w:r>
      <w:r>
        <w:t>ql</w:t>
      </w:r>
      <w:r>
        <w:rPr>
          <w:rFonts w:hint="eastAsia"/>
        </w:rPr>
        <w:t>语言建表的方式，并且是在p</w:t>
      </w:r>
      <w:r>
        <w:t>ython</w:t>
      </w:r>
      <w:r>
        <w:rPr>
          <w:rFonts w:hint="eastAsia"/>
        </w:rPr>
        <w:t>中引用p</w:t>
      </w:r>
      <w:r>
        <w:t>ymssql</w:t>
      </w:r>
      <w:r>
        <w:rPr>
          <w:rFonts w:hint="eastAsia"/>
        </w:rPr>
        <w:t>库进行和数据库的连接并建立数据表。</w:t>
      </w:r>
    </w:p>
    <w:p>
      <w:pPr>
        <w:ind w:firstLine="480"/>
      </w:pPr>
      <w:r>
        <w:rPr>
          <w:rFonts w:hint="eastAsia"/>
        </w:rPr>
        <w:t>打开Spyder，编写Python代码进行数据库连接和建表工作。</w:t>
      </w:r>
    </w:p>
    <w:p>
      <w:pPr>
        <w:keepNext/>
        <w:jc w:val="center"/>
      </w:pPr>
      <w:r>
        <w:drawing>
          <wp:inline distT="0" distB="0" distL="0" distR="0">
            <wp:extent cx="3642360" cy="9829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数据库连接函数</w:t>
      </w:r>
    </w:p>
    <w:p>
      <w:pPr>
        <w:keepNext/>
        <w:jc w:val="center"/>
      </w:pPr>
      <w:r>
        <w:drawing>
          <wp:inline distT="0" distB="0" distL="0" distR="0">
            <wp:extent cx="4122420" cy="15519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775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数据库连接主函数和</w:t>
      </w:r>
      <w:r>
        <w:t>sql</w:t>
      </w:r>
      <w:r>
        <w:rPr>
          <w:rFonts w:hint="eastAsia"/>
        </w:rPr>
        <w:t>语言</w:t>
      </w:r>
    </w:p>
    <w:p>
      <w:pPr>
        <w:ind w:firstLine="480"/>
      </w:pPr>
      <w:r>
        <w:rPr>
          <w:rFonts w:hint="eastAsia"/>
        </w:rPr>
        <w:t>通过图6和图7所示的代码，可以实现数据库的连接，通过c</w:t>
      </w:r>
      <w:r>
        <w:t>ursor.execute(sql)</w:t>
      </w:r>
      <w:r>
        <w:rPr>
          <w:rFonts w:hint="eastAsia"/>
        </w:rPr>
        <w:t>能够将python中的s</w:t>
      </w:r>
      <w:r>
        <w:t>ql</w:t>
      </w:r>
      <w:r>
        <w:rPr>
          <w:rFonts w:hint="eastAsia"/>
        </w:rPr>
        <w:t>语句放到S</w:t>
      </w:r>
      <w:r>
        <w:t>QLServer</w:t>
      </w:r>
      <w:r>
        <w:rPr>
          <w:rFonts w:hint="eastAsia"/>
        </w:rPr>
        <w:t>中去运行。</w:t>
      </w:r>
    </w:p>
    <w:p>
      <w:pPr>
        <w:pStyle w:val="3"/>
      </w:pPr>
      <w:bookmarkStart w:id="17" w:name="_Toc14251"/>
      <w:r>
        <w:rPr>
          <w:rFonts w:hint="eastAsia"/>
        </w:rPr>
        <w:t>6</w:t>
      </w:r>
      <w:r>
        <w:t>.</w:t>
      </w:r>
      <w:r>
        <w:rPr>
          <w:rFonts w:hint="eastAsia"/>
        </w:rPr>
        <w:t>数据插入</w:t>
      </w:r>
      <w:bookmarkEnd w:id="17"/>
    </w:p>
    <w:p>
      <w:pPr>
        <w:pStyle w:val="4"/>
      </w:pPr>
      <w:bookmarkStart w:id="18" w:name="_Toc28467"/>
      <w:r>
        <w:rPr>
          <w:rFonts w:hint="eastAsia"/>
        </w:rPr>
        <w:t>6.1</w:t>
      </w:r>
      <w:r>
        <w:t xml:space="preserve"> sql</w:t>
      </w:r>
      <w:r>
        <w:rPr>
          <w:rFonts w:hint="eastAsia"/>
        </w:rPr>
        <w:t>语言插入</w:t>
      </w:r>
      <w:bookmarkEnd w:id="18"/>
    </w:p>
    <w:p>
      <w:pPr>
        <w:spacing w:line="240" w:lineRule="auto"/>
        <w:ind w:firstLine="480"/>
      </w:pPr>
      <w:r>
        <w:rPr>
          <w:rFonts w:hint="eastAsia"/>
        </w:rPr>
        <w:t>使用 INSERT INTO 语句将数据输入到对应的数据表中，INSERT INTO 语句基本语法为：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40" w:lineRule="auto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INSERT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INTO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table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VALUES</w:t>
      </w:r>
      <w:r>
        <w:rPr>
          <w:rFonts w:ascii="Consolas" w:hAnsi="Consolas" w:cs="宋体"/>
          <w:color w:val="000000"/>
          <w:kern w:val="0"/>
          <w:sz w:val="18"/>
          <w:szCs w:val="18"/>
        </w:rPr>
        <w:t>(X,X,…)；  </w:t>
      </w:r>
    </w:p>
    <w:p>
      <w:pPr>
        <w:ind w:firstLine="480"/>
      </w:pPr>
      <w:r>
        <w:rPr>
          <w:rFonts w:hint="eastAsia"/>
        </w:rPr>
        <w:t>以超市的表为例，展示插入数据的具体s</w:t>
      </w:r>
      <w:r>
        <w:t>ql</w:t>
      </w:r>
      <w:r>
        <w:rPr>
          <w:rFonts w:hint="eastAsia"/>
        </w:rPr>
        <w:t>语句：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INSERT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INTO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market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VALUES</w:t>
      </w:r>
      <w:r>
        <w:rPr>
          <w:rFonts w:ascii="Consolas" w:hAnsi="Consolas" w:cs="宋体"/>
          <w:color w:val="000000"/>
          <w:kern w:val="0"/>
          <w:sz w:val="18"/>
          <w:szCs w:val="18"/>
        </w:rPr>
        <w:t>(1,</w:t>
      </w:r>
      <w:r>
        <w:rPr>
          <w:rFonts w:ascii="Consolas" w:hAnsi="Consolas" w:cs="宋体"/>
          <w:color w:val="0000FF"/>
          <w:kern w:val="0"/>
          <w:sz w:val="18"/>
          <w:szCs w:val="18"/>
        </w:rPr>
        <w:t>'自强超市1'</w:t>
      </w:r>
      <w:r>
        <w:rPr>
          <w:rFonts w:ascii="Consolas" w:hAnsi="Consolas" w:cs="宋体"/>
          <w:color w:val="000000"/>
          <w:kern w:val="0"/>
          <w:sz w:val="18"/>
          <w:szCs w:val="18"/>
        </w:rPr>
        <w:t>,533908.9258,3378828.3382,geometry::STGeomFromText(</w:t>
      </w:r>
      <w:r>
        <w:rPr>
          <w:rFonts w:ascii="Consolas" w:hAnsi="Consolas" w:cs="宋体"/>
          <w:color w:val="0000FF"/>
          <w:kern w:val="0"/>
          <w:sz w:val="18"/>
          <w:szCs w:val="18"/>
        </w:rPr>
        <w:t>'POINT(533908.9258 3378828.3382)'</w:t>
      </w:r>
      <w:r>
        <w:rPr>
          <w:rFonts w:ascii="Consolas" w:hAnsi="Consolas" w:cs="宋体"/>
          <w:color w:val="000000"/>
          <w:kern w:val="0"/>
          <w:sz w:val="18"/>
          <w:szCs w:val="18"/>
        </w:rPr>
        <w:t>,4214))  </w:t>
      </w:r>
    </w:p>
    <w:p>
      <w:pPr>
        <w:ind w:firstLine="480"/>
      </w:pPr>
      <w:r>
        <w:rPr>
          <w:rFonts w:hint="eastAsia"/>
        </w:rPr>
        <w:t>在本次实习中，共有五种空间实体，且包含了点、线、面三种矢量类型。因此，在使用</w:t>
      </w:r>
      <w:r>
        <w:t>geometry::STGeomFromText()</w:t>
      </w:r>
      <w:r>
        <w:rPr>
          <w:rFonts w:hint="eastAsia"/>
        </w:rPr>
        <w:t>的过程中会有一些区别，其中超市和医院是点类型、道路是线类型、建筑物和运动场是面类型。三种类型的构建方法如下。</w:t>
      </w:r>
    </w:p>
    <w:p>
      <w:pPr>
        <w:ind w:firstLine="480"/>
      </w:pPr>
      <w:r>
        <w:rPr>
          <w:rFonts w:hint="eastAsia"/>
        </w:rPr>
        <w:t>插入点：</w:t>
      </w:r>
      <w:r>
        <w:rPr>
          <w:rFonts w:ascii="Consolas" w:hAnsi="Consolas" w:cs="宋体"/>
          <w:color w:val="000000"/>
          <w:kern w:val="0"/>
          <w:sz w:val="18"/>
          <w:szCs w:val="18"/>
        </w:rPr>
        <w:t>STGeomFromText(‘POINT(X Y)’,SRID);  </w:t>
      </w:r>
    </w:p>
    <w:p>
      <w:pPr>
        <w:ind w:firstLine="480"/>
      </w:pPr>
      <w:r>
        <w:rPr>
          <w:rFonts w:hint="eastAsia"/>
        </w:rPr>
        <w:t>插入线：</w:t>
      </w:r>
      <w:r>
        <w:rPr>
          <w:rFonts w:ascii="Consolas" w:hAnsi="Consolas" w:cs="宋体"/>
          <w:color w:val="000000"/>
          <w:kern w:val="0"/>
          <w:sz w:val="18"/>
          <w:szCs w:val="18"/>
        </w:rPr>
        <w:t>STGeomFromText(‘LINESTRING(X1 Y1,X2 Y2,…,Xn Yn)’,SRID);  </w:t>
      </w:r>
    </w:p>
    <w:p>
      <w:pPr>
        <w:ind w:firstLine="480"/>
      </w:pPr>
      <w:r>
        <w:rPr>
          <w:rFonts w:hint="eastAsia"/>
        </w:rPr>
        <w:t>插入面：</w:t>
      </w:r>
      <w:r>
        <w:rPr>
          <w:rFonts w:ascii="Consolas" w:hAnsi="Consolas" w:cs="宋体"/>
          <w:color w:val="000000"/>
          <w:kern w:val="0"/>
          <w:sz w:val="18"/>
          <w:szCs w:val="18"/>
        </w:rPr>
        <w:t>STGeomFromText(‘POLYGON((X1 Y1,X2 Y2,…,Xn Yn))’,SRID); </w:t>
      </w:r>
    </w:p>
    <w:p>
      <w:pPr>
        <w:ind w:firstLine="480"/>
      </w:pPr>
      <w:r>
        <w:rPr>
          <w:rFonts w:hint="eastAsia"/>
        </w:rPr>
        <w:t>其中S</w:t>
      </w:r>
      <w:r>
        <w:t>RID</w:t>
      </w:r>
      <w:r>
        <w:rPr>
          <w:rFonts w:hint="eastAsia"/>
        </w:rPr>
        <w:t>是是由欧洲石油测绘组(European Petroleum Survey Group, EPSG) 的标准定义的空间引用标识符，它对应于基于特定椭圆体的空间引用系统，可用于平面球体映射或圆球映射。本次实习使用的数据的椭球是北京 54 椭球，所以将所有空间数据的 SRID 设定为 4214。</w:t>
      </w:r>
    </w:p>
    <w:p>
      <w:pPr>
        <w:pStyle w:val="4"/>
      </w:pPr>
      <w:bookmarkStart w:id="19" w:name="_Toc26191"/>
      <w:r>
        <w:rPr>
          <w:rFonts w:hint="eastAsia"/>
        </w:rPr>
        <w:t>6.2</w:t>
      </w:r>
      <w:r>
        <w:t xml:space="preserve"> python</w:t>
      </w:r>
      <w:r>
        <w:rPr>
          <w:rFonts w:hint="eastAsia"/>
        </w:rPr>
        <w:t>语言批量插入</w:t>
      </w:r>
      <w:bookmarkEnd w:id="19"/>
    </w:p>
    <w:p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上述</w:t>
      </w:r>
      <w:r>
        <w:t>sql</w:t>
      </w:r>
      <w:r>
        <w:rPr>
          <w:rFonts w:hint="eastAsia"/>
        </w:rPr>
        <w:t>语言简单介绍了矢量数据插入表的基本语法，但是本次实习中，点线面的数量庞大，不宜一条一条地输入数据。因此我采用了p</w:t>
      </w:r>
      <w:r>
        <w:t>ython</w:t>
      </w:r>
      <w:r>
        <w:rPr>
          <w:rFonts w:hint="eastAsia"/>
        </w:rPr>
        <w:t>语言读取s</w:t>
      </w:r>
      <w:r>
        <w:t>hp</w:t>
      </w:r>
      <w:r>
        <w:rPr>
          <w:rFonts w:hint="eastAsia"/>
        </w:rPr>
        <w:t>文件并将数据批量插入相应的表格中。</w:t>
      </w:r>
    </w:p>
    <w:p>
      <w:pPr>
        <w:ind w:firstLine="480"/>
      </w:pPr>
      <w:r>
        <w:rPr>
          <w:rFonts w:hint="eastAsia"/>
        </w:rPr>
        <w:t>针对点、线、面三种表，我采用了三种不同的方式去读取s</w:t>
      </w:r>
      <w:r>
        <w:t>hp</w:t>
      </w:r>
      <w:r>
        <w:rPr>
          <w:rFonts w:hint="eastAsia"/>
        </w:rPr>
        <w:t>文件，但是其核心思想是一致的。首先通过s</w:t>
      </w:r>
      <w:r>
        <w:t>hapefile.Reader(path)</w:t>
      </w:r>
      <w:r>
        <w:rPr>
          <w:rFonts w:hint="eastAsia"/>
        </w:rPr>
        <w:t>函数读取s</w:t>
      </w:r>
      <w:r>
        <w:t>hp</w:t>
      </w:r>
      <w:r>
        <w:rPr>
          <w:rFonts w:hint="eastAsia"/>
        </w:rPr>
        <w:t>文件，然后使用S</w:t>
      </w:r>
      <w:r>
        <w:t>hapeRecords()</w:t>
      </w:r>
      <w:r>
        <w:rPr>
          <w:rFonts w:hint="eastAsia"/>
        </w:rPr>
        <w:t>函数获得具体的对象记录，其中每条记录都是该shp文件的属性表的一行值，因此可以通过循环将其取出。而针对每一列的标题，使用f</w:t>
      </w:r>
      <w:r>
        <w:t>ields</w:t>
      </w:r>
      <w:r>
        <w:rPr>
          <w:rFonts w:hint="eastAsia"/>
        </w:rPr>
        <w:t>函数将其取出，根据需要进行存放。</w:t>
      </w:r>
    </w:p>
    <w:p>
      <w:pPr>
        <w:ind w:firstLine="480"/>
      </w:pPr>
      <w:r>
        <w:rPr>
          <w:rFonts w:hint="eastAsia"/>
        </w:rPr>
        <w:t>以m</w:t>
      </w:r>
      <w:r>
        <w:t>arket</w:t>
      </w:r>
      <w:r>
        <w:rPr>
          <w:rFonts w:hint="eastAsia"/>
        </w:rPr>
        <w:t>为例进行全过程的解释：</w:t>
      </w:r>
    </w:p>
    <w:p>
      <w:pPr>
        <w:pStyle w:val="21"/>
        <w:numPr>
          <w:ilvl w:val="0"/>
          <w:numId w:val="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获取</w:t>
      </w:r>
      <w:r>
        <w:rPr>
          <w:b/>
          <w:bCs/>
        </w:rPr>
        <w:t>ShapeRecord</w:t>
      </w:r>
      <w:r>
        <w:rPr>
          <w:rFonts w:hint="eastAsia"/>
          <w:b/>
          <w:bCs/>
        </w:rPr>
        <w:t>s</w:t>
      </w:r>
    </w:p>
    <w:p>
      <w:pPr>
        <w:pStyle w:val="21"/>
        <w:ind w:left="420" w:firstLine="480"/>
      </w:pPr>
      <w:r>
        <w:rPr>
          <w:rFonts w:hint="eastAsia"/>
        </w:rPr>
        <w:t>通过shapefile库的函数，将属性数据读取进来后进行观察，发现它们全部都是属性表里对应的值，不包含列名。</w:t>
      </w:r>
    </w:p>
    <w:p>
      <w:pPr>
        <w:pStyle w:val="21"/>
        <w:keepNext/>
        <w:ind w:left="420" w:firstLine="0" w:firstLineChars="0"/>
        <w:jc w:val="center"/>
      </w:pPr>
      <w:r>
        <w:drawing>
          <wp:inline distT="0" distB="0" distL="0" distR="0">
            <wp:extent cx="3187700" cy="22974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6095" cy="231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属性数据</w:t>
      </w:r>
    </w:p>
    <w:p>
      <w:pPr>
        <w:pStyle w:val="21"/>
        <w:numPr>
          <w:ilvl w:val="0"/>
          <w:numId w:val="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获取f</w:t>
      </w:r>
      <w:r>
        <w:rPr>
          <w:b/>
          <w:bCs/>
        </w:rPr>
        <w:t>ields</w:t>
      </w:r>
    </w:p>
    <w:p>
      <w:pPr>
        <w:pStyle w:val="21"/>
        <w:ind w:left="420" w:firstLine="480"/>
      </w:pPr>
      <w:r>
        <w:rPr>
          <w:rFonts w:hint="eastAsia"/>
        </w:rPr>
        <w:t>通过s</w:t>
      </w:r>
      <w:r>
        <w:t>hp.fields</w:t>
      </w:r>
      <w:r>
        <w:rPr>
          <w:rFonts w:hint="eastAsia"/>
        </w:rPr>
        <w:t>函数获取s</w:t>
      </w:r>
      <w:r>
        <w:t>hp</w:t>
      </w:r>
      <w:r>
        <w:rPr>
          <w:rFonts w:hint="eastAsia"/>
        </w:rPr>
        <w:t>文件的列名，第一列是没有用的，需要p</w:t>
      </w:r>
      <w:r>
        <w:t>op</w:t>
      </w:r>
      <w:r>
        <w:rPr>
          <w:rFonts w:hint="eastAsia"/>
        </w:rPr>
        <w:t>掉。剩余的根据需要，在创建表时使用对应的字段名。</w:t>
      </w:r>
    </w:p>
    <w:p>
      <w:pPr>
        <w:pStyle w:val="21"/>
        <w:keepNext/>
        <w:ind w:left="420" w:firstLine="0" w:firstLineChars="0"/>
        <w:jc w:val="center"/>
      </w:pPr>
      <w:r>
        <w:drawing>
          <wp:inline distT="0" distB="0" distL="0" distR="0">
            <wp:extent cx="3118485" cy="146812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1727" cy="14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获取字段名</w:t>
      </w:r>
    </w:p>
    <w:p>
      <w:pPr>
        <w:pStyle w:val="21"/>
        <w:numPr>
          <w:ilvl w:val="0"/>
          <w:numId w:val="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创建表并输入数据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def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market_sql():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market=</w:t>
      </w:r>
      <w:r>
        <w:rPr>
          <w:rFonts w:ascii="Consolas" w:hAnsi="Consolas" w:cs="宋体"/>
          <w:color w:val="0000FF"/>
          <w:kern w:val="0"/>
          <w:sz w:val="18"/>
          <w:szCs w:val="18"/>
        </w:rPr>
        <w:t>"market.shp"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val,typ,head=read_shp(market)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sql01=</w:t>
      </w:r>
      <w:r>
        <w:rPr>
          <w:rFonts w:ascii="Consolas" w:hAnsi="Consolas" w:cs="宋体"/>
          <w:color w:val="0000FF"/>
          <w:kern w:val="0"/>
          <w:sz w:val="18"/>
          <w:szCs w:val="18"/>
        </w:rPr>
        <w:t>"create table [WHU].[dbo].[market] (id integer primary key,name char(50),x float,y float,geometry geometry)"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cursor.execute(sql01)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conn.commit()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for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index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in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val: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 sql02=</w:t>
      </w:r>
      <w:r>
        <w:rPr>
          <w:rFonts w:ascii="Consolas" w:hAnsi="Consolas" w:cs="宋体"/>
          <w:color w:val="0000FF"/>
          <w:kern w:val="0"/>
          <w:sz w:val="18"/>
          <w:szCs w:val="18"/>
        </w:rPr>
        <w:t>"--insert into [WHU].[dbo].[market] (id,name,x,y,geometry) values({},'{}',{},{},geometry::STGeomFromText('POINT({} {})',4214))"</w:t>
      </w:r>
      <w:r>
        <w:rPr>
          <w:rFonts w:ascii="Consolas" w:hAnsi="Consolas" w:cs="宋体"/>
          <w:color w:val="000000"/>
          <w:kern w:val="0"/>
          <w:sz w:val="18"/>
          <w:szCs w:val="18"/>
        </w:rPr>
        <w:t>.format(index[0],index[1],index[2],index[3],index[2],index[3])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 cursor.execute(sql02)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 conn.commit()  </w:t>
      </w:r>
    </w:p>
    <w:p>
      <w:pPr>
        <w:pStyle w:val="21"/>
        <w:numPr>
          <w:ilvl w:val="0"/>
          <w:numId w:val="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查看数据表</w:t>
      </w:r>
    </w:p>
    <w:p>
      <w:pPr>
        <w:pStyle w:val="21"/>
        <w:ind w:left="420" w:firstLine="0" w:firstLineChars="0"/>
      </w:pPr>
      <w:r>
        <w:rPr>
          <w:rFonts w:hint="eastAsia"/>
        </w:rPr>
        <w:t>结果：</w:t>
      </w:r>
    </w:p>
    <w:p>
      <w:pPr>
        <w:pStyle w:val="21"/>
        <w:keepNext/>
        <w:ind w:left="420" w:firstLine="0" w:firstLineChars="0"/>
      </w:pPr>
      <w:r>
        <w:drawing>
          <wp:inline distT="0" distB="0" distL="0" distR="0">
            <wp:extent cx="5274310" cy="17989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market查询结果</w:t>
      </w:r>
    </w:p>
    <w:p>
      <w:pPr>
        <w:pStyle w:val="21"/>
        <w:ind w:left="420" w:firstLine="0" w:firstLineChars="0"/>
      </w:pPr>
      <w:r>
        <w:rPr>
          <w:rFonts w:hint="eastAsia"/>
        </w:rPr>
        <w:t>空间结果：</w:t>
      </w:r>
    </w:p>
    <w:p>
      <w:pPr>
        <w:pStyle w:val="21"/>
        <w:keepNext/>
        <w:ind w:left="420" w:firstLine="0" w:firstLineChars="0"/>
        <w:jc w:val="center"/>
      </w:pPr>
      <w:r>
        <w:drawing>
          <wp:inline distT="0" distB="0" distL="0" distR="0">
            <wp:extent cx="1648460" cy="2588260"/>
            <wp:effectExtent l="0" t="0" r="889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1699" cy="260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market空间查询结果</w:t>
      </w:r>
    </w:p>
    <w:p>
      <w:pPr>
        <w:ind w:firstLine="480"/>
      </w:pPr>
      <w:r>
        <w:rPr>
          <w:rFonts w:hint="eastAsia"/>
        </w:rPr>
        <w:t>需要注意的是，一开始我在读取点数据的时候，有x，</w:t>
      </w:r>
      <w:r>
        <w:t>y</w:t>
      </w:r>
      <w:r>
        <w:rPr>
          <w:rFonts w:hint="eastAsia"/>
        </w:rPr>
        <w:t>坐标，我在建</w:t>
      </w:r>
      <w:r>
        <w:t>POINT</w:t>
      </w:r>
      <w:r>
        <w:rPr>
          <w:rFonts w:hint="eastAsia"/>
        </w:rPr>
        <w:t>的时候用的是x，y坐标值。其中还进行了一些处理，使x，y的坐标列表和s</w:t>
      </w:r>
      <w:r>
        <w:t>ql</w:t>
      </w:r>
      <w:r>
        <w:rPr>
          <w:rFonts w:hint="eastAsia"/>
        </w:rPr>
        <w:t>语法一致。但是在处理线数据和面数据时，我发现</w:t>
      </w:r>
      <w:r>
        <w:t>shp.shapes()</w:t>
      </w:r>
      <w:r>
        <w:rPr>
          <w:rFonts w:hint="eastAsia"/>
        </w:rPr>
        <w:t>函数可以直接提取所有线要素或面要素，使得在插入值的时候，不需要对坐标值进行处理，大大简化了代码量，也让整个插入值的过程更加严谨和简洁。这说明我在实习的过程中，并没有一成不变，而是一边写代码一边优化代码，让数据处理过程更加的简洁和优美。</w:t>
      </w:r>
    </w:p>
    <w:p>
      <w:pPr>
        <w:pStyle w:val="4"/>
      </w:pPr>
      <w:bookmarkStart w:id="20" w:name="_Toc13324"/>
      <w:r>
        <w:rPr>
          <w:rFonts w:hint="eastAsia"/>
        </w:rPr>
        <w:t>6</w:t>
      </w:r>
      <w:r>
        <w:t>.3</w:t>
      </w:r>
      <w:r>
        <w:rPr>
          <w:rFonts w:hint="eastAsia"/>
        </w:rPr>
        <w:t>创建查询关系表</w:t>
      </w:r>
      <w:bookmarkEnd w:id="20"/>
    </w:p>
    <w:p>
      <w:pPr>
        <w:ind w:firstLine="480" w:firstLineChars="200"/>
      </w:pPr>
      <w:r>
        <w:rPr>
          <w:rFonts w:hint="eastAsia"/>
        </w:rPr>
        <w:t>由E</w:t>
      </w:r>
      <w:r>
        <w:t>R</w:t>
      </w:r>
      <w:r>
        <w:rPr>
          <w:rFonts w:hint="eastAsia"/>
        </w:rPr>
        <w:t>图可知，建筑物和超市、医院之间存在距离量测关系表，建筑物和道路之间存在相交关系表，因此，在S</w:t>
      </w:r>
      <w:r>
        <w:t>QL S</w:t>
      </w:r>
      <w:r>
        <w:rPr>
          <w:rFonts w:hint="eastAsia"/>
        </w:rPr>
        <w:t>erver中使用s</w:t>
      </w:r>
      <w:r>
        <w:t>ql</w:t>
      </w:r>
      <w:r>
        <w:rPr>
          <w:rFonts w:hint="eastAsia"/>
        </w:rPr>
        <w:t>语言，将b</w:t>
      </w:r>
      <w:r>
        <w:t>uilding</w:t>
      </w:r>
      <w:r>
        <w:rPr>
          <w:rFonts w:hint="eastAsia"/>
        </w:rPr>
        <w:t>表和其他表的空间关系写进新的表里。</w:t>
      </w:r>
    </w:p>
    <w:p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距离量测关系表（医院）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*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INTO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[WHU].[dbo].hospital_dis_id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(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b.id building,h.id hospital,b.geometry.STCentroid().STDistance(h.geometry) distance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[WHU].[dbo].building b,[WHU].[dbo].hospital h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)s  </w:t>
      </w:r>
    </w:p>
    <w:p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距离量测关系表（超市）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*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INTO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[WHU].[dbo].market_dis_id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(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b.id building,m.id market,b.geometry.STCentroid().STDistance(m.geometry) distance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[WHU].[dbo].building b,[WHU].[dbo].market m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)s2  </w:t>
      </w:r>
    </w:p>
    <w:p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交叉关系表（道路）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*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INTO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[WHU].[dbo].road_cross_id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(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b.id building,r.id road,b.geometry.STIntersection(r.geometry) intersection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[WHU].[dbo].building b,[WHU].[dbo].road r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)s3  </w:t>
      </w:r>
    </w:p>
    <w:p>
      <w:pPr>
        <w:pStyle w:val="3"/>
      </w:pPr>
      <w:bookmarkStart w:id="21" w:name="_Toc19734"/>
      <w:r>
        <w:rPr>
          <w:rFonts w:hint="eastAsia"/>
        </w:rPr>
        <w:t>7.空间查询操作</w:t>
      </w:r>
      <w:bookmarkEnd w:id="21"/>
    </w:p>
    <w:p>
      <w:pPr>
        <w:pStyle w:val="4"/>
      </w:pPr>
      <w:bookmarkStart w:id="22" w:name="_Toc26855"/>
      <w:r>
        <w:rPr>
          <w:rFonts w:hint="eastAsia"/>
        </w:rPr>
        <w:t>7.1查询每栋建筑物的边界（</w:t>
      </w:r>
      <w:r>
        <w:t>STEnvelope</w:t>
      </w:r>
      <w:r>
        <w:rPr>
          <w:rFonts w:hint="eastAsia"/>
        </w:rPr>
        <w:t>）</w:t>
      </w:r>
      <w:bookmarkEnd w:id="22"/>
    </w:p>
    <w:p>
      <w:pPr>
        <w:ind w:firstLine="480"/>
      </w:pPr>
      <w:r>
        <w:rPr>
          <w:rFonts w:hint="eastAsia"/>
        </w:rPr>
        <w:t>查询面状地物的边界有两种查询语言，分别是STEnvelope()和 STBoundary()。这两种语句的不同之处在于 STEnvelope()的返回值是面状的（最小外接矩形），而 STBoundary()的返回值是线状的边界。</w:t>
      </w:r>
    </w:p>
    <w:p>
      <w:pPr>
        <w:ind w:firstLine="480"/>
      </w:pPr>
      <w:r>
        <w:rPr>
          <w:rFonts w:hint="eastAsia"/>
        </w:rPr>
        <w:t>下面使用这两种语言进行查询，查询结果由“空间结果”和“文本显示”两种形式展示。</w:t>
      </w:r>
    </w:p>
    <w:p>
      <w:pPr>
        <w:ind w:firstLine="480"/>
      </w:pPr>
      <w:r>
        <w:rPr>
          <w:rFonts w:hint="eastAsia"/>
        </w:rPr>
        <w:t>使用STEnvelope()查询面状最小外接矩形：</w:t>
      </w:r>
    </w:p>
    <w:tbl>
      <w:tblPr>
        <w:tblStyle w:val="1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2"/>
        <w:gridCol w:w="3856"/>
        <w:gridCol w:w="375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2" w:type="dxa"/>
            <w:vAlign w:val="center"/>
          </w:tcPr>
          <w:p>
            <w:pPr>
              <w:spacing w:line="360" w:lineRule="auto"/>
            </w:pPr>
          </w:p>
        </w:tc>
        <w:tc>
          <w:tcPr>
            <w:tcW w:w="3856" w:type="dxa"/>
            <w:tcBorders>
              <w:right w:val="single" w:color="auto" w:sz="4" w:space="0"/>
            </w:tcBorders>
            <w:shd w:val="clear" w:color="auto" w:fill="8EAADB" w:themeFill="accent1" w:themeFillTint="99"/>
            <w:vAlign w:val="center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空间结果型</w:t>
            </w:r>
          </w:p>
        </w:tc>
        <w:tc>
          <w:tcPr>
            <w:tcW w:w="3758" w:type="dxa"/>
            <w:tcBorders>
              <w:left w:val="single" w:color="auto" w:sz="4" w:space="0"/>
            </w:tcBorders>
            <w:shd w:val="clear" w:color="auto" w:fill="8EAADB" w:themeFill="accent1" w:themeFillTint="99"/>
            <w:vAlign w:val="center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文本型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6" w:hRule="atLeast"/>
        </w:trPr>
        <w:tc>
          <w:tcPr>
            <w:tcW w:w="682" w:type="dxa"/>
            <w:shd w:val="clear" w:color="auto" w:fill="B4C6E7" w:themeFill="accent1" w:themeFillTint="66"/>
            <w:vAlign w:val="center"/>
          </w:tcPr>
          <w:p>
            <w:pPr>
              <w:spacing w:line="240" w:lineRule="auto"/>
            </w:pPr>
            <w:r>
              <w:rPr>
                <w:rFonts w:hint="eastAsia"/>
              </w:rPr>
              <w:t>sql语句</w:t>
            </w:r>
          </w:p>
        </w:tc>
        <w:tc>
          <w:tcPr>
            <w:tcW w:w="3856" w:type="dxa"/>
            <w:tcBorders>
              <w:right w:val="single" w:color="auto" w:sz="4" w:space="0"/>
            </w:tcBorders>
            <w:shd w:val="clear" w:color="auto" w:fill="D9E2F3" w:themeFill="accent1" w:themeFillTint="33"/>
            <w:vAlign w:val="center"/>
          </w:tcPr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STEnvelope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()</w:t>
            </w:r>
          </w:p>
          <w:p>
            <w:pPr>
              <w:spacing w:line="240" w:lineRule="auto"/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building</w:t>
            </w:r>
          </w:p>
        </w:tc>
        <w:tc>
          <w:tcPr>
            <w:tcW w:w="3758" w:type="dxa"/>
            <w:tcBorders>
              <w:left w:val="single" w:color="auto" w:sz="4" w:space="0"/>
            </w:tcBorders>
            <w:shd w:val="clear" w:color="auto" w:fill="D9E2F3" w:themeFill="accent1" w:themeFillTint="33"/>
            <w:vAlign w:val="center"/>
          </w:tcPr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STEnvelope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().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STAsText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()</w:t>
            </w:r>
          </w:p>
          <w:p>
            <w:pPr>
              <w:spacing w:line="240" w:lineRule="auto"/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building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2" w:type="dxa"/>
            <w:shd w:val="clear" w:color="auto" w:fill="B4C6E7" w:themeFill="accent1" w:themeFillTint="66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查询结果</w:t>
            </w:r>
          </w:p>
        </w:tc>
        <w:tc>
          <w:tcPr>
            <w:tcW w:w="3856" w:type="dxa"/>
            <w:tcBorders>
              <w:right w:val="single" w:color="auto" w:sz="4" w:space="0"/>
            </w:tcBorders>
            <w:shd w:val="clear" w:color="auto" w:fill="D9E2F3" w:themeFill="accent1" w:themeFillTint="33"/>
            <w:vAlign w:val="center"/>
          </w:tcPr>
          <w:p>
            <w:pPr>
              <w:spacing w:line="240" w:lineRule="auto"/>
            </w:pPr>
            <w:r>
              <w:drawing>
                <wp:inline distT="0" distB="0" distL="0" distR="0">
                  <wp:extent cx="2240280" cy="2835910"/>
                  <wp:effectExtent l="0" t="0" r="7620" b="254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997" cy="2877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8" w:type="dxa"/>
            <w:tcBorders>
              <w:left w:val="single" w:color="auto" w:sz="4" w:space="0"/>
            </w:tcBorders>
            <w:shd w:val="clear" w:color="auto" w:fill="D9E2F3" w:themeFill="accent1" w:themeFillTint="33"/>
            <w:vAlign w:val="center"/>
          </w:tcPr>
          <w:p>
            <w:pPr>
              <w:keepNext/>
              <w:spacing w:line="240" w:lineRule="auto"/>
            </w:pPr>
            <w:r>
              <w:drawing>
                <wp:inline distT="0" distB="0" distL="0" distR="0">
                  <wp:extent cx="2239645" cy="2834640"/>
                  <wp:effectExtent l="0" t="0" r="8255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880" cy="287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80" w:firstLineChars="200"/>
      </w:pPr>
      <w:r>
        <w:rPr>
          <w:rFonts w:hint="eastAsia"/>
        </w:rPr>
        <w:t>使用STBoundary()查询外围线状的边界：</w:t>
      </w:r>
    </w:p>
    <w:tbl>
      <w:tblPr>
        <w:tblStyle w:val="14"/>
        <w:tblW w:w="84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3"/>
        <w:gridCol w:w="387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pacing w:line="360" w:lineRule="auto"/>
            </w:pPr>
          </w:p>
        </w:tc>
        <w:tc>
          <w:tcPr>
            <w:tcW w:w="3876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8EAADB" w:themeFill="accent1" w:themeFillTint="99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空间结果型</w:t>
            </w:r>
          </w:p>
        </w:tc>
        <w:tc>
          <w:tcPr>
            <w:tcW w:w="3966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8EAADB" w:themeFill="accent1" w:themeFillTint="99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文本型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vAlign w:val="center"/>
          </w:tcPr>
          <w:p>
            <w:pPr>
              <w:spacing w:line="240" w:lineRule="auto"/>
            </w:pPr>
            <w:r>
              <w:rPr>
                <w:rFonts w:hint="eastAsia"/>
              </w:rPr>
              <w:t>sql语句</w:t>
            </w:r>
          </w:p>
        </w:tc>
        <w:tc>
          <w:tcPr>
            <w:tcW w:w="3876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D9E2F3" w:themeFill="accent1" w:themeFillTint="33"/>
            <w:vAlign w:val="center"/>
          </w:tcPr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STBoundary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()</w:t>
            </w:r>
          </w:p>
          <w:p>
            <w:pPr>
              <w:spacing w:line="240" w:lineRule="auto"/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building</w:t>
            </w:r>
          </w:p>
        </w:tc>
        <w:tc>
          <w:tcPr>
            <w:tcW w:w="3966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D9E2F3" w:themeFill="accent1" w:themeFillTint="33"/>
            <w:vAlign w:val="center"/>
          </w:tcPr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STBoundary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().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STAsText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()</w:t>
            </w:r>
          </w:p>
          <w:p>
            <w:pPr>
              <w:spacing w:line="240" w:lineRule="auto"/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building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查询结果</w:t>
            </w:r>
          </w:p>
        </w:tc>
        <w:tc>
          <w:tcPr>
            <w:tcW w:w="3876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D9E2F3" w:themeFill="accent1" w:themeFillTint="33"/>
            <w:vAlign w:val="center"/>
          </w:tcPr>
          <w:p>
            <w:pPr>
              <w:spacing w:line="360" w:lineRule="auto"/>
              <w:jc w:val="center"/>
            </w:pPr>
            <w:r>
              <w:drawing>
                <wp:inline distT="0" distB="0" distL="0" distR="0">
                  <wp:extent cx="2107565" cy="2766060"/>
                  <wp:effectExtent l="0" t="0" r="698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608" cy="2828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D9E2F3" w:themeFill="accent1" w:themeFillTint="33"/>
            <w:vAlign w:val="center"/>
          </w:tcPr>
          <w:p>
            <w:pPr>
              <w:keepNext/>
              <w:spacing w:line="360" w:lineRule="auto"/>
              <w:jc w:val="center"/>
            </w:pPr>
            <w:r>
              <w:drawing>
                <wp:inline distT="0" distB="0" distL="0" distR="0">
                  <wp:extent cx="2129790" cy="2758440"/>
                  <wp:effectExtent l="0" t="0" r="3810" b="381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188" cy="283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</w:pPr>
      <w:bookmarkStart w:id="23" w:name="_Toc22418"/>
      <w:r>
        <w:rPr>
          <w:rFonts w:hint="eastAsia"/>
        </w:rPr>
        <w:t>7.2计算每条道路的长度(</w:t>
      </w:r>
      <w:r>
        <w:t>STLength</w:t>
      </w:r>
      <w:r>
        <w:rPr>
          <w:rFonts w:hint="eastAsia"/>
        </w:rPr>
        <w:t>)</w:t>
      </w:r>
      <w:bookmarkEnd w:id="23"/>
    </w:p>
    <w:p>
      <w:r>
        <w:rPr>
          <w:rFonts w:hint="eastAsia"/>
        </w:rPr>
        <w:t>查询语言：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geometry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STLength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()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road</w:t>
      </w:r>
    </w:p>
    <w:p>
      <w:r>
        <w:rPr>
          <w:rFonts w:hint="eastAsia"/>
        </w:rPr>
        <w:t>查询结果：</w:t>
      </w:r>
    </w:p>
    <w:p>
      <w:pPr>
        <w:keepNext/>
        <w:jc w:val="center"/>
      </w:pPr>
      <w:r>
        <w:drawing>
          <wp:inline distT="0" distB="0" distL="0" distR="0">
            <wp:extent cx="975360" cy="213042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9567" cy="218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长度查询结果</w:t>
      </w:r>
    </w:p>
    <w:p>
      <w:pPr>
        <w:pStyle w:val="4"/>
      </w:pPr>
      <w:bookmarkStart w:id="24" w:name="_Toc8300"/>
      <w:r>
        <w:rPr>
          <w:rFonts w:hint="eastAsia"/>
        </w:rPr>
        <w:t>7.3为每条道路构建缓冲区（</w:t>
      </w:r>
      <w:r>
        <w:t>STBuffer</w:t>
      </w:r>
      <w:r>
        <w:rPr>
          <w:rFonts w:hint="eastAsia"/>
        </w:rPr>
        <w:t>，缓冲距离为20</w:t>
      </w:r>
      <w:r>
        <w:t>m</w:t>
      </w:r>
      <w:r>
        <w:rPr>
          <w:rFonts w:hint="eastAsia"/>
        </w:rPr>
        <w:t>）</w:t>
      </w:r>
      <w:bookmarkEnd w:id="24"/>
    </w:p>
    <w:tbl>
      <w:tblPr>
        <w:tblStyle w:val="14"/>
        <w:tblW w:w="84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0"/>
        <w:gridCol w:w="3811"/>
        <w:gridCol w:w="42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pacing w:line="360" w:lineRule="auto"/>
            </w:pPr>
          </w:p>
        </w:tc>
        <w:tc>
          <w:tcPr>
            <w:tcW w:w="3876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8EAADB" w:themeFill="accent1" w:themeFillTint="99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空间结果型</w:t>
            </w:r>
          </w:p>
        </w:tc>
        <w:tc>
          <w:tcPr>
            <w:tcW w:w="3966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8EAADB" w:themeFill="accent1" w:themeFillTint="99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文本型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sql语句</w:t>
            </w:r>
          </w:p>
        </w:tc>
        <w:tc>
          <w:tcPr>
            <w:tcW w:w="3876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D9E2F3" w:themeFill="accent1" w:themeFillTint="33"/>
            <w:vAlign w:val="center"/>
          </w:tcPr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STBuffer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>
            <w:pPr>
              <w:spacing w:line="360" w:lineRule="auto"/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road</w:t>
            </w:r>
          </w:p>
        </w:tc>
        <w:tc>
          <w:tcPr>
            <w:tcW w:w="3966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D9E2F3" w:themeFill="accent1" w:themeFillTint="33"/>
            <w:vAlign w:val="center"/>
          </w:tcPr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STBuffer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STAsText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()</w:t>
            </w:r>
          </w:p>
          <w:p>
            <w:pPr>
              <w:spacing w:line="360" w:lineRule="auto"/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查询结果</w:t>
            </w:r>
          </w:p>
        </w:tc>
        <w:tc>
          <w:tcPr>
            <w:tcW w:w="3876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D9E2F3" w:themeFill="accent1" w:themeFillTint="33"/>
            <w:vAlign w:val="center"/>
          </w:tcPr>
          <w:p>
            <w:pPr>
              <w:spacing w:line="360" w:lineRule="auto"/>
            </w:pPr>
            <w:r>
              <w:drawing>
                <wp:inline distT="0" distB="0" distL="0" distR="0">
                  <wp:extent cx="2334260" cy="2688590"/>
                  <wp:effectExtent l="0" t="0" r="889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817" cy="2692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D9E2F3" w:themeFill="accent1" w:themeFillTint="33"/>
            <w:vAlign w:val="center"/>
          </w:tcPr>
          <w:p>
            <w:pPr>
              <w:keepNext/>
              <w:spacing w:line="360" w:lineRule="auto"/>
            </w:pPr>
            <w:r>
              <w:drawing>
                <wp:inline distT="0" distB="0" distL="0" distR="0">
                  <wp:extent cx="2605405" cy="2628265"/>
                  <wp:effectExtent l="0" t="0" r="444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761" cy="2646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bookmarkStart w:id="25" w:name="_Toc13763"/>
      <w:r>
        <w:rPr>
          <w:rFonts w:hint="eastAsia"/>
        </w:rPr>
        <w:t>7.4每条道路构建缓冲区后会影响到哪些建筑物？</w:t>
      </w:r>
      <w:bookmarkEnd w:id="25"/>
    </w:p>
    <w:tbl>
      <w:tblPr>
        <w:tblStyle w:val="14"/>
        <w:tblW w:w="87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"/>
        <w:gridCol w:w="3906"/>
        <w:gridCol w:w="43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pacing w:line="360" w:lineRule="auto"/>
            </w:pPr>
          </w:p>
        </w:tc>
        <w:tc>
          <w:tcPr>
            <w:tcW w:w="3906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8EAADB" w:themeFill="accent1" w:themeFillTint="99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空间结果型</w:t>
            </w:r>
          </w:p>
        </w:tc>
        <w:tc>
          <w:tcPr>
            <w:tcW w:w="4326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8EAADB" w:themeFill="accent1" w:themeFillTint="99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文本型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sql语句</w:t>
            </w:r>
          </w:p>
        </w:tc>
        <w:tc>
          <w:tcPr>
            <w:tcW w:w="3906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D9E2F3" w:themeFill="accent1" w:themeFillTint="33"/>
            <w:vAlign w:val="center"/>
          </w:tcPr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STIntersection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STBuffer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building 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road r</w:t>
            </w:r>
          </w:p>
          <w:p>
            <w:pPr>
              <w:spacing w:line="360" w:lineRule="auto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STIntersects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</w:p>
          <w:p>
            <w:pPr>
              <w:spacing w:line="360" w:lineRule="auto"/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STBuffer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))=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</w:p>
        </w:tc>
        <w:tc>
          <w:tcPr>
            <w:tcW w:w="4326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D9E2F3" w:themeFill="accent1" w:themeFillTint="33"/>
            <w:vAlign w:val="center"/>
          </w:tcPr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STIntersection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STBuffer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)).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STAsText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building 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road r</w:t>
            </w:r>
          </w:p>
          <w:p>
            <w:pPr>
              <w:spacing w:line="360" w:lineRule="auto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STIntersects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</w:p>
          <w:p>
            <w:pPr>
              <w:spacing w:line="360" w:lineRule="auto"/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STBuffer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))=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查询结果</w:t>
            </w:r>
          </w:p>
        </w:tc>
        <w:tc>
          <w:tcPr>
            <w:tcW w:w="3906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D9E2F3" w:themeFill="accent1" w:themeFillTint="33"/>
            <w:vAlign w:val="center"/>
          </w:tcPr>
          <w:p>
            <w:pPr>
              <w:spacing w:line="360" w:lineRule="auto"/>
            </w:pPr>
            <w:r>
              <w:drawing>
                <wp:inline distT="0" distB="0" distL="0" distR="0">
                  <wp:extent cx="2257425" cy="290068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D9E2F3" w:themeFill="accent1" w:themeFillTint="33"/>
            <w:vAlign w:val="center"/>
          </w:tcPr>
          <w:p>
            <w:pPr>
              <w:keepNext/>
              <w:spacing w:line="360" w:lineRule="auto"/>
            </w:pPr>
            <w:r>
              <w:drawing>
                <wp:inline distT="0" distB="0" distL="0" distR="0">
                  <wp:extent cx="2590800" cy="2946400"/>
                  <wp:effectExtent l="0" t="0" r="0" b="635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423" cy="2954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bookmarkStart w:id="26" w:name="_Toc23229"/>
      <w:r>
        <w:rPr>
          <w:rFonts w:hint="eastAsia"/>
        </w:rPr>
        <w:t>7.5查询道路穿越建筑物的部分(</w:t>
      </w:r>
      <w:r>
        <w:t>STIntersection</w:t>
      </w:r>
      <w:r>
        <w:rPr>
          <w:rFonts w:hint="eastAsia"/>
        </w:rPr>
        <w:t>)</w:t>
      </w:r>
      <w:bookmarkEnd w:id="26"/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2778"/>
        <w:gridCol w:w="39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pacing w:line="360" w:lineRule="auto"/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8EAADB" w:themeFill="accent1" w:themeFillTint="99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空间结果型</w:t>
            </w:r>
          </w:p>
        </w:tc>
        <w:tc>
          <w:tcPr>
            <w:tcW w:w="3963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8EAADB" w:themeFill="accent1" w:themeFillTint="99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文本型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sql语句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D9E2F3" w:themeFill="accent1" w:themeFillTint="33"/>
            <w:vAlign w:val="center"/>
          </w:tcPr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STIntersection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building 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road r</w:t>
            </w:r>
          </w:p>
          <w:p>
            <w:pPr>
              <w:spacing w:line="240" w:lineRule="auto"/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STIntersects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</w:p>
        </w:tc>
        <w:tc>
          <w:tcPr>
            <w:tcW w:w="3963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D9E2F3" w:themeFill="accent1" w:themeFillTint="33"/>
            <w:vAlign w:val="center"/>
          </w:tcPr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STIntersection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STAsText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building 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road r</w:t>
            </w:r>
          </w:p>
          <w:p>
            <w:pPr>
              <w:spacing w:line="240" w:lineRule="auto"/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STIntersects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geometry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B4C6E7" w:themeFill="accent1" w:themeFillTint="66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空间结果型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查询结果</w:t>
            </w:r>
          </w:p>
        </w:tc>
        <w:tc>
          <w:tcPr>
            <w:tcW w:w="6741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D9E2F3" w:themeFill="accent1" w:themeFillTint="33"/>
            <w:vAlign w:val="center"/>
          </w:tcPr>
          <w:p>
            <w:pPr>
              <w:keepNext/>
              <w:spacing w:line="360" w:lineRule="auto"/>
            </w:pPr>
            <w:r>
              <w:drawing>
                <wp:inline distT="0" distB="0" distL="0" distR="0">
                  <wp:extent cx="4700905" cy="1600200"/>
                  <wp:effectExtent l="0" t="0" r="444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142" cy="1625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B4C6E7" w:themeFill="accent1" w:themeFillTint="66"/>
            <w:vAlign w:val="center"/>
          </w:tcPr>
          <w:p>
            <w:pPr>
              <w:spacing w:line="240" w:lineRule="auto"/>
            </w:pPr>
            <w:r>
              <w:rPr>
                <w:rFonts w:hint="eastAsia"/>
              </w:rPr>
              <w:t>文本型</w:t>
            </w:r>
          </w:p>
          <w:p>
            <w:pPr>
              <w:spacing w:line="240" w:lineRule="auto"/>
            </w:pPr>
            <w:r>
              <w:rPr>
                <w:rFonts w:hint="eastAsia"/>
              </w:rPr>
              <w:t>查询结果</w:t>
            </w:r>
          </w:p>
        </w:tc>
        <w:tc>
          <w:tcPr>
            <w:tcW w:w="6741" w:type="dxa"/>
            <w:gridSpan w:val="2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D9E2F3" w:themeFill="accent1" w:themeFillTint="33"/>
            <w:vAlign w:val="center"/>
          </w:tcPr>
          <w:p>
            <w:pPr>
              <w:keepNext/>
              <w:spacing w:line="240" w:lineRule="auto"/>
            </w:pPr>
            <w:r>
              <w:drawing>
                <wp:inline distT="0" distB="0" distL="0" distR="0">
                  <wp:extent cx="4773930" cy="763270"/>
                  <wp:effectExtent l="0" t="0" r="762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930" cy="76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</w:pPr>
      <w:bookmarkStart w:id="27" w:name="_Toc24257"/>
      <w:r>
        <w:rPr>
          <w:rFonts w:hint="eastAsia"/>
        </w:rPr>
        <w:t>7.6找出距离“4号教学楼”最近的超市和最近的医院（STD</w:t>
      </w:r>
      <w:r>
        <w:t>istance</w:t>
      </w:r>
      <w:r>
        <w:rPr>
          <w:rFonts w:hint="eastAsia"/>
        </w:rPr>
        <w:t>）</w:t>
      </w:r>
      <w:bookmarkEnd w:id="27"/>
    </w:p>
    <w:p>
      <w:pPr>
        <w:pStyle w:val="21"/>
        <w:numPr>
          <w:ilvl w:val="0"/>
          <w:numId w:val="14"/>
        </w:numPr>
        <w:ind w:firstLineChars="0"/>
      </w:pPr>
      <w:r>
        <w:rPr>
          <w:rFonts w:hint="eastAsia"/>
        </w:rPr>
        <w:t>找出距离“4号教学楼”最近的超市，s</w:t>
      </w:r>
      <w:r>
        <w:t>ql</w:t>
      </w:r>
      <w:r>
        <w:rPr>
          <w:rFonts w:hint="eastAsia"/>
        </w:rPr>
        <w:t>语言：</w:t>
      </w:r>
    </w:p>
    <w:p>
      <w:pPr>
        <w:widowControl/>
        <w:numPr>
          <w:ilvl w:val="0"/>
          <w:numId w:val="1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m.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name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(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geometry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building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WHERE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name</w:t>
      </w:r>
      <w:r>
        <w:rPr>
          <w:rFonts w:ascii="Consolas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hAnsi="Consolas" w:cs="宋体"/>
          <w:color w:val="0000FF"/>
          <w:kern w:val="0"/>
          <w:sz w:val="18"/>
          <w:szCs w:val="18"/>
        </w:rPr>
        <w:t>'4号楼'</w:t>
      </w:r>
      <w:r>
        <w:rPr>
          <w:rFonts w:ascii="Consolas" w:hAnsi="Consolas" w:cs="宋体"/>
          <w:color w:val="000000"/>
          <w:kern w:val="0"/>
          <w:sz w:val="18"/>
          <w:szCs w:val="18"/>
        </w:rPr>
        <w:t>) b,market m  </w:t>
      </w:r>
    </w:p>
    <w:p>
      <w:pPr>
        <w:widowControl/>
        <w:numPr>
          <w:ilvl w:val="0"/>
          <w:numId w:val="1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WHERE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b.geometry.STCentroid().STDistance(m.geometry)&lt;  </w:t>
      </w:r>
    </w:p>
    <w:p>
      <w:pPr>
        <w:widowControl/>
        <w:numPr>
          <w:ilvl w:val="0"/>
          <w:numId w:val="1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808080"/>
          <w:kern w:val="0"/>
          <w:sz w:val="18"/>
          <w:szCs w:val="18"/>
        </w:rPr>
        <w:t>ALL</w:t>
      </w:r>
      <w:r>
        <w:rPr>
          <w:rFonts w:ascii="Consolas" w:hAnsi="Consolas" w:cs="宋体"/>
          <w:color w:val="000000"/>
          <w:kern w:val="0"/>
          <w:sz w:val="18"/>
          <w:szCs w:val="18"/>
        </w:rPr>
        <w:t>(  </w:t>
      </w:r>
    </w:p>
    <w:p>
      <w:pPr>
        <w:widowControl/>
        <w:numPr>
          <w:ilvl w:val="0"/>
          <w:numId w:val="1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b.geometry.STCentroid().STDistance(m2.geometry)  </w:t>
      </w:r>
    </w:p>
    <w:p>
      <w:pPr>
        <w:widowControl/>
        <w:numPr>
          <w:ilvl w:val="0"/>
          <w:numId w:val="1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market m2  </w:t>
      </w:r>
    </w:p>
    <w:p>
      <w:pPr>
        <w:widowControl/>
        <w:numPr>
          <w:ilvl w:val="0"/>
          <w:numId w:val="1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WHERE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m.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name</w:t>
      </w:r>
      <w:r>
        <w:rPr>
          <w:rFonts w:ascii="Consolas" w:hAnsi="Consolas" w:cs="宋体"/>
          <w:color w:val="000000"/>
          <w:kern w:val="0"/>
          <w:sz w:val="18"/>
          <w:szCs w:val="18"/>
        </w:rPr>
        <w:t>&lt;&gt;m2.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name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) </w:t>
      </w:r>
    </w:p>
    <w:p>
      <w:r>
        <w:rPr>
          <w:rFonts w:hint="eastAsia"/>
        </w:rPr>
        <w:t>查询结果：</w:t>
      </w:r>
    </w:p>
    <w:p>
      <w:pPr>
        <w:keepNext/>
        <w:jc w:val="center"/>
      </w:pPr>
      <w:r>
        <w:drawing>
          <wp:inline distT="0" distB="0" distL="0" distR="0">
            <wp:extent cx="1600200" cy="6934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距离“4号教学楼”最近的超市</w:t>
      </w:r>
    </w:p>
    <w:p>
      <w:pPr>
        <w:pStyle w:val="21"/>
        <w:numPr>
          <w:ilvl w:val="0"/>
          <w:numId w:val="16"/>
        </w:numPr>
        <w:ind w:firstLineChars="0"/>
      </w:pPr>
      <w:r>
        <w:rPr>
          <w:rFonts w:hint="eastAsia"/>
        </w:rPr>
        <w:t>找出距离“4号教学楼”最近的医院，s</w:t>
      </w:r>
      <w:r>
        <w:t>ql</w:t>
      </w:r>
      <w:r>
        <w:rPr>
          <w:rFonts w:hint="eastAsia"/>
        </w:rPr>
        <w:t>语言：</w:t>
      </w:r>
    </w:p>
    <w:p>
      <w:pPr>
        <w:widowControl/>
        <w:numPr>
          <w:ilvl w:val="0"/>
          <w:numId w:val="1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h.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name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(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geometry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building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WHERE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name</w:t>
      </w:r>
      <w:r>
        <w:rPr>
          <w:rFonts w:ascii="Consolas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hAnsi="Consolas" w:cs="宋体"/>
          <w:color w:val="0000FF"/>
          <w:kern w:val="0"/>
          <w:sz w:val="18"/>
          <w:szCs w:val="18"/>
        </w:rPr>
        <w:t>'4号楼'</w:t>
      </w:r>
      <w:r>
        <w:rPr>
          <w:rFonts w:ascii="Consolas" w:hAnsi="Consolas" w:cs="宋体"/>
          <w:color w:val="000000"/>
          <w:kern w:val="0"/>
          <w:sz w:val="18"/>
          <w:szCs w:val="18"/>
        </w:rPr>
        <w:t>) b,hospital h  </w:t>
      </w:r>
    </w:p>
    <w:p>
      <w:pPr>
        <w:widowControl/>
        <w:numPr>
          <w:ilvl w:val="0"/>
          <w:numId w:val="1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WHERE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b.geometry.STCentroid().STDistance(h.geometry)&lt;  </w:t>
      </w:r>
    </w:p>
    <w:p>
      <w:pPr>
        <w:widowControl/>
        <w:numPr>
          <w:ilvl w:val="0"/>
          <w:numId w:val="17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808080"/>
          <w:kern w:val="0"/>
          <w:sz w:val="18"/>
          <w:szCs w:val="18"/>
        </w:rPr>
        <w:t>ALL</w:t>
      </w:r>
      <w:r>
        <w:rPr>
          <w:rFonts w:ascii="Consolas" w:hAnsi="Consolas" w:cs="宋体"/>
          <w:color w:val="000000"/>
          <w:kern w:val="0"/>
          <w:sz w:val="18"/>
          <w:szCs w:val="18"/>
        </w:rPr>
        <w:t>(  </w:t>
      </w:r>
    </w:p>
    <w:p>
      <w:pPr>
        <w:widowControl/>
        <w:numPr>
          <w:ilvl w:val="0"/>
          <w:numId w:val="1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b.geometry.STCentroid().STDistance(h2.geometry)  </w:t>
      </w:r>
    </w:p>
    <w:p>
      <w:pPr>
        <w:widowControl/>
        <w:numPr>
          <w:ilvl w:val="0"/>
          <w:numId w:val="17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hospital h2  </w:t>
      </w:r>
    </w:p>
    <w:p>
      <w:pPr>
        <w:widowControl/>
        <w:numPr>
          <w:ilvl w:val="0"/>
          <w:numId w:val="1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WHERE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h.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name</w:t>
      </w:r>
      <w:r>
        <w:rPr>
          <w:rFonts w:ascii="Consolas" w:hAnsi="Consolas" w:cs="宋体"/>
          <w:color w:val="000000"/>
          <w:kern w:val="0"/>
          <w:sz w:val="18"/>
          <w:szCs w:val="18"/>
        </w:rPr>
        <w:t>&lt;&gt;h2.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name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)  </w:t>
      </w:r>
    </w:p>
    <w:p>
      <w:r>
        <w:rPr>
          <w:rFonts w:hint="eastAsia"/>
        </w:rPr>
        <w:t>查询结果：</w:t>
      </w:r>
    </w:p>
    <w:p>
      <w:pPr>
        <w:keepNext/>
        <w:jc w:val="center"/>
      </w:pPr>
      <w:r>
        <w:drawing>
          <wp:inline distT="0" distB="0" distL="0" distR="0">
            <wp:extent cx="1493520" cy="533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距离“4号教学楼”最近的医院</w:t>
      </w:r>
    </w:p>
    <w:p>
      <w:pPr>
        <w:pStyle w:val="3"/>
      </w:pPr>
      <w:bookmarkStart w:id="28" w:name="_Toc21522"/>
      <w:r>
        <w:rPr>
          <w:rFonts w:hint="eastAsia"/>
        </w:rPr>
        <w:t>8.在A</w:t>
      </w:r>
      <w:r>
        <w:t>rcGIS</w:t>
      </w:r>
      <w:r>
        <w:rPr>
          <w:rFonts w:hint="eastAsia"/>
        </w:rPr>
        <w:t>中加载数据库</w:t>
      </w:r>
      <w:bookmarkEnd w:id="28"/>
    </w:p>
    <w:p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首先在A</w:t>
      </w:r>
      <w:r>
        <w:t>rcGIS</w:t>
      </w:r>
      <w:r>
        <w:rPr>
          <w:rFonts w:hint="eastAsia"/>
        </w:rPr>
        <w:t>中新建一个空的m</w:t>
      </w:r>
      <w:r>
        <w:t>xd</w:t>
      </w:r>
      <w:r>
        <w:rPr>
          <w:rFonts w:hint="eastAsia"/>
        </w:rPr>
        <w:t>，然后双击添加数据库连接，输入本机数据库实例名</w:t>
      </w:r>
      <w:r>
        <w:t>DESKTOP-UF9IFNT</w:t>
      </w:r>
      <w:r>
        <w:rPr>
          <w:rFonts w:hint="eastAsia"/>
        </w:rPr>
        <w:t>，选择身份验证为数据库身份验证或本机验证，选择数据库为W</w:t>
      </w:r>
      <w:r>
        <w:t>HU</w:t>
      </w:r>
      <w:r>
        <w:rPr>
          <w:rFonts w:hint="eastAsia"/>
        </w:rPr>
        <w:t>。点击确定，就能将所有的表导入。</w:t>
      </w:r>
    </w:p>
    <w:p>
      <w:pPr>
        <w:keepNext/>
        <w:jc w:val="center"/>
      </w:pPr>
      <w:r>
        <w:drawing>
          <wp:inline distT="0" distB="0" distL="0" distR="0">
            <wp:extent cx="4257675" cy="2397760"/>
            <wp:effectExtent l="0" t="0" r="9525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2738" cy="241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导入数据库</w:t>
      </w:r>
    </w:p>
    <w:p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将所有的表拖到视图中加载，为了让地图更加美观，通过右键属性修改符号样式。</w:t>
      </w:r>
    </w:p>
    <w:p>
      <w:pPr>
        <w:keepNext/>
        <w:jc w:val="center"/>
      </w:pPr>
      <w:r>
        <w:drawing>
          <wp:inline distT="0" distB="0" distL="0" distR="0">
            <wp:extent cx="4212590" cy="23698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7776" cy="24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插入数据并可视化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29" w:name="_Toc8565"/>
      <w:r>
        <w:rPr>
          <w:rFonts w:hint="eastAsia"/>
          <w:lang w:val="en-US" w:eastAsia="zh-CN"/>
        </w:rPr>
        <w:t>9.实习成果展示</w:t>
      </w:r>
      <w:bookmarkEnd w:id="29"/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最终，我们可以在ArcGIS中右键“building”和“ground”，点击“标注要素”，将建筑物和运动场的名称标注在地图上，最终成果如下图所示：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99230" cy="3077210"/>
            <wp:effectExtent l="0" t="0" r="8890" b="1270"/>
            <wp:docPr id="1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t xml:space="preserve"> 最终成果展示图（含标注）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41675" cy="3757295"/>
            <wp:effectExtent l="0" t="0" r="4445" b="698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375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center"/>
        <w:rPr>
          <w:rFonts w:hint="default" w:ascii="宋体" w:hAnsi="宋体" w:eastAsia="黑体" w:cs="宋体"/>
          <w:kern w:val="0"/>
          <w:sz w:val="24"/>
          <w:szCs w:val="24"/>
          <w:lang w:val="en-US" w:eastAsia="zh-CN" w:bidi="ar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t xml:space="preserve"> 最终成果展示图（全图）</w:t>
      </w:r>
    </w:p>
    <w:p>
      <w:pPr>
        <w:pStyle w:val="2"/>
      </w:pPr>
      <w:bookmarkStart w:id="30" w:name="_Toc23797"/>
      <w:r>
        <w:rPr>
          <w:rFonts w:hint="eastAsia"/>
        </w:rPr>
        <w:t>三、实习中遇到的问题及解决方案</w:t>
      </w:r>
      <w:bookmarkEnd w:id="30"/>
    </w:p>
    <w:p>
      <w:pPr>
        <w:ind w:firstLine="480"/>
      </w:pPr>
      <w:r>
        <w:rPr>
          <w:rFonts w:hint="eastAsia"/>
        </w:rPr>
        <w:t>在本次实习的过程中，主要运用了</w:t>
      </w:r>
      <w:r>
        <w:t>Microsoft SQL Server Management Studio</w:t>
      </w:r>
      <w:r>
        <w:rPr>
          <w:rFonts w:hint="eastAsia"/>
        </w:rPr>
        <w:t>和A</w:t>
      </w:r>
      <w:r>
        <w:t>rcGIS</w:t>
      </w:r>
      <w:r>
        <w:rPr>
          <w:rFonts w:hint="eastAsia"/>
        </w:rPr>
        <w:t>，语言方面使用的是python和sql语言。作为D方向的学生，大三下学期陆续接触了很多数据库和A</w:t>
      </w:r>
      <w:r>
        <w:t>rcGIS</w:t>
      </w:r>
      <w:r>
        <w:rPr>
          <w:rFonts w:hint="eastAsia"/>
        </w:rPr>
        <w:t>方面的操作，因此实习方面的基础操作并没有很大的难度，主要难点在于数据表的概念设计、逻辑设计以及数据库建表。</w:t>
      </w:r>
    </w:p>
    <w:p>
      <w:pPr>
        <w:ind w:firstLine="480"/>
      </w:pPr>
      <w:r>
        <w:rPr>
          <w:rFonts w:hint="eastAsia"/>
        </w:rPr>
        <w:t>在数据库的概念设计和逻辑设计之初，我首先在A</w:t>
      </w:r>
      <w:r>
        <w:t>rcGIS</w:t>
      </w:r>
      <w:r>
        <w:rPr>
          <w:rFonts w:hint="eastAsia"/>
        </w:rPr>
        <w:t>中加载了本次实习的数据底图，然后一个个打开属性表观察表的结构和列名。我发现，超市和医院是点数据，它们都有X</w:t>
      </w:r>
      <w:r>
        <w:t>Y</w:t>
      </w:r>
      <w:r>
        <w:rPr>
          <w:rFonts w:hint="eastAsia"/>
        </w:rPr>
        <w:t>坐标这两列；道路是线类型，它没有具体的</w:t>
      </w:r>
      <w:r>
        <w:t>XY</w:t>
      </w:r>
      <w:r>
        <w:rPr>
          <w:rFonts w:hint="eastAsia"/>
        </w:rPr>
        <w:t>坐标，但是有长度这一属性，以及道路类型；建筑物和运动场是面类型，它也没有X</w:t>
      </w:r>
      <w:r>
        <w:t>Y</w:t>
      </w:r>
      <w:r>
        <w:rPr>
          <w:rFonts w:hint="eastAsia"/>
        </w:rPr>
        <w:t>坐标，但是有长度和面积这些属性。因此，在进行概念设计的时候，需要明确哪些字段是需要的，哪些是可以去掉的，哪些实体之间有怎样的关联，这些都是要去注意的。</w:t>
      </w:r>
    </w:p>
    <w:p>
      <w:pPr>
        <w:ind w:firstLine="480"/>
      </w:pPr>
      <w:r>
        <w:rPr>
          <w:rFonts w:hint="eastAsia"/>
        </w:rPr>
        <w:t>在弄清楚五张表的字段之后，我在草稿纸上画了一张简单的概念设计图，然后便开始进行读取s</w:t>
      </w:r>
      <w:r>
        <w:t>hp</w:t>
      </w:r>
      <w:r>
        <w:rPr>
          <w:rFonts w:hint="eastAsia"/>
        </w:rPr>
        <w:t>文件的编程了。我通过百度，查阅了一些博客，了解了python读取shp文件主要依赖的是s</w:t>
      </w:r>
      <w:r>
        <w:t>hapefile</w:t>
      </w:r>
      <w:r>
        <w:rPr>
          <w:rFonts w:hint="eastAsia"/>
        </w:rPr>
        <w:t>库，且有s</w:t>
      </w:r>
      <w:r>
        <w:t>hapes()</w:t>
      </w:r>
      <w:r>
        <w:rPr>
          <w:rFonts w:hint="eastAsia"/>
        </w:rPr>
        <w:t>、</w:t>
      </w:r>
      <w:r>
        <w:t>ShapeRecords()</w:t>
      </w:r>
      <w:r>
        <w:rPr>
          <w:rFonts w:hint="eastAsia"/>
        </w:rPr>
        <w:t>、</w:t>
      </w:r>
      <w:r>
        <w:t>fields</w:t>
      </w:r>
      <w:r>
        <w:rPr>
          <w:rFonts w:hint="eastAsia"/>
        </w:rPr>
        <w:t>等函数能帮助我们快速地将s</w:t>
      </w:r>
      <w:r>
        <w:t>hp</w:t>
      </w:r>
      <w:r>
        <w:rPr>
          <w:rFonts w:hint="eastAsia"/>
        </w:rPr>
        <w:t>文件中的几何对象、属性值记录和字段名提取出来，大大简化了代码量。</w:t>
      </w:r>
    </w:p>
    <w:p>
      <w:pPr>
        <w:ind w:firstLine="480"/>
      </w:pPr>
      <w:r>
        <w:rPr>
          <w:rFonts w:hint="eastAsia"/>
        </w:rPr>
        <w:t>第二个难点就在于将s</w:t>
      </w:r>
      <w:r>
        <w:t>hp</w:t>
      </w:r>
      <w:r>
        <w:rPr>
          <w:rFonts w:hint="eastAsia"/>
        </w:rPr>
        <w:t>文件读取并转化成s</w:t>
      </w:r>
      <w:r>
        <w:t>ql</w:t>
      </w:r>
      <w:r>
        <w:rPr>
          <w:rFonts w:hint="eastAsia"/>
        </w:rPr>
        <w:t>语言应用到数据库中。一开始我对超市和医院的点数据进行的读取，由于文件编码问题，直接读取老师所给的s</w:t>
      </w:r>
      <w:r>
        <w:t>hp</w:t>
      </w:r>
      <w:r>
        <w:rPr>
          <w:rFonts w:hint="eastAsia"/>
        </w:rPr>
        <w:t>文件会报错，所以要自己手动将这些s</w:t>
      </w:r>
      <w:r>
        <w:t>hp</w:t>
      </w:r>
      <w:r>
        <w:rPr>
          <w:rFonts w:hint="eastAsia"/>
        </w:rPr>
        <w:t>文件再导出一次。一开始我并不知道可以直接用s</w:t>
      </w:r>
      <w:r>
        <w:t>hapes()</w:t>
      </w:r>
      <w:r>
        <w:rPr>
          <w:rFonts w:hint="eastAsia"/>
        </w:rPr>
        <w:t>函数接口，所以我选择的是读取</w:t>
      </w:r>
      <w:r>
        <w:t>XY</w:t>
      </w:r>
      <w:r>
        <w:rPr>
          <w:rFonts w:hint="eastAsia"/>
        </w:rPr>
        <w:t>坐标并插入到一个l</w:t>
      </w:r>
      <w:r>
        <w:t>ist</w:t>
      </w:r>
      <w:r>
        <w:rPr>
          <w:rFonts w:hint="eastAsia"/>
        </w:rPr>
        <w:t>列表里，在写i</w:t>
      </w:r>
      <w:r>
        <w:t>nsert</w:t>
      </w:r>
      <w:r>
        <w:rPr>
          <w:rFonts w:hint="eastAsia"/>
        </w:rPr>
        <w:t>语句是将l</w:t>
      </w:r>
      <w:r>
        <w:t>ist</w:t>
      </w:r>
      <w:r>
        <w:rPr>
          <w:rFonts w:hint="eastAsia"/>
        </w:rPr>
        <w:t>赋值给</w:t>
      </w:r>
      <w:r>
        <w:t>values</w:t>
      </w:r>
      <w:r>
        <w:rPr>
          <w:rFonts w:hint="eastAsia"/>
        </w:rPr>
        <w:t>。然而，对于点数据这种做法还行得通，但是对于线数据和面数据，它们没有</w:t>
      </w:r>
      <w:r>
        <w:t>XY</w:t>
      </w:r>
      <w:r>
        <w:rPr>
          <w:rFonts w:hint="eastAsia"/>
        </w:rPr>
        <w:t>坐标，这种做法不可行。我本来是想按照老师的思路，读取b</w:t>
      </w:r>
      <w:r>
        <w:t>uildingtopoints4</w:t>
      </w:r>
      <w:r>
        <w:rPr>
          <w:rFonts w:hint="eastAsia"/>
        </w:rPr>
        <w:t>这个文件的，里面有面数据所有点的坐标和</w:t>
      </w:r>
      <w:r>
        <w:t>name</w:t>
      </w:r>
      <w:r>
        <w:rPr>
          <w:rFonts w:hint="eastAsia"/>
        </w:rPr>
        <w:t>，但是我感觉一个个读点进来很麻烦，而且后续还要写到P</w:t>
      </w:r>
      <w:r>
        <w:t>OLYGON</w:t>
      </w:r>
      <w:r>
        <w:rPr>
          <w:rFonts w:hint="eastAsia"/>
        </w:rPr>
        <w:t>里，那些堆叠的括号很容易出错。所以，我转念一想，既然building是面数据，而且building的属性里有一列是S</w:t>
      </w:r>
      <w:r>
        <w:t>HAPE</w:t>
      </w:r>
      <w:r>
        <w:rPr>
          <w:rFonts w:hint="eastAsia"/>
        </w:rPr>
        <w:t>（面），因为我充分有理由怀疑这个S</w:t>
      </w:r>
      <w:r>
        <w:t>HAPE</w:t>
      </w:r>
      <w:r>
        <w:rPr>
          <w:rFonts w:hint="eastAsia"/>
        </w:rPr>
        <w:t>里面其实暗藏了几何坐标信息，只是我们看不到罢了。于是我继续百度，最后发现了s</w:t>
      </w:r>
      <w:r>
        <w:t>hapes.points</w:t>
      </w:r>
      <w:r>
        <w:rPr>
          <w:rFonts w:hint="eastAsia"/>
        </w:rPr>
        <w:t>这个函数，能够直接把矢量数据的几何数据坐标直接读取出来，而且是列表的形式，方便使用。</w:t>
      </w:r>
    </w:p>
    <w:p>
      <w:pPr>
        <w:ind w:firstLine="480"/>
      </w:pPr>
      <w:r>
        <w:rPr>
          <w:rFonts w:hint="eastAsia"/>
        </w:rPr>
        <w:t>在学会了s</w:t>
      </w:r>
      <w:r>
        <w:t>hapes.points</w:t>
      </w:r>
      <w:r>
        <w:rPr>
          <w:rFonts w:hint="eastAsia"/>
        </w:rPr>
        <w:t>这个函数的使用之后，我直接就把线数据和面数据导出成s</w:t>
      </w:r>
      <w:r>
        <w:t>hp</w:t>
      </w:r>
      <w:r>
        <w:rPr>
          <w:rFonts w:hint="eastAsia"/>
        </w:rPr>
        <w:t>，然后直接读取，没有用到r</w:t>
      </w:r>
      <w:r>
        <w:t>oadtopoints</w:t>
      </w:r>
      <w:r>
        <w:rPr>
          <w:rFonts w:hint="eastAsia"/>
        </w:rPr>
        <w:t>、b</w:t>
      </w:r>
      <w:r>
        <w:t>uildingtopoints</w:t>
      </w:r>
      <w:r>
        <w:rPr>
          <w:rFonts w:hint="eastAsia"/>
        </w:rPr>
        <w:t>这些点坐标表，也让程序更加简洁和方便。</w:t>
      </w:r>
    </w:p>
    <w:p>
      <w:pPr>
        <w:ind w:firstLine="480"/>
      </w:pPr>
      <w:r>
        <w:rPr>
          <w:rFonts w:hint="eastAsia"/>
        </w:rPr>
        <w:t>因为之前了解过python语言连接数据库并写入的操作，所以我并没有把读取的数据写到c</w:t>
      </w:r>
      <w:r>
        <w:t>sv</w:t>
      </w:r>
      <w:r>
        <w:rPr>
          <w:rFonts w:hint="eastAsia"/>
        </w:rPr>
        <w:t>或t</w:t>
      </w:r>
      <w:r>
        <w:t>xt</w:t>
      </w:r>
      <w:r>
        <w:rPr>
          <w:rFonts w:hint="eastAsia"/>
        </w:rPr>
        <w:t>里再去数据库调用，我直接用p</w:t>
      </w:r>
      <w:r>
        <w:t>ymssql</w:t>
      </w:r>
      <w:r>
        <w:rPr>
          <w:rFonts w:hint="eastAsia"/>
        </w:rPr>
        <w:t>库的connect函数连上了数据库，并用c</w:t>
      </w:r>
      <w:r>
        <w:t>onsor.execute(sql)</w:t>
      </w:r>
      <w:r>
        <w:rPr>
          <w:rFonts w:hint="eastAsia"/>
        </w:rPr>
        <w:t>把sql放到数据库里去执行，这样我的整个建表操作都是用python完成的，建表和插值都是通过代码直接完成，不需要在数据库进行任何操作（除了一开始的建库）。</w:t>
      </w:r>
    </w:p>
    <w:p>
      <w:pPr>
        <w:ind w:firstLine="480"/>
        <w:rPr>
          <w:rFonts w:hint="eastAsia"/>
        </w:rPr>
      </w:pPr>
      <w:r>
        <w:rPr>
          <w:rFonts w:hint="eastAsia"/>
        </w:rPr>
        <w:t>在将所有的表导入之后，我首先根据实际情况修改了我的E</w:t>
      </w:r>
      <w:r>
        <w:t>R</w:t>
      </w:r>
      <w:r>
        <w:rPr>
          <w:rFonts w:hint="eastAsia"/>
        </w:rPr>
        <w:t>图，并绘制了相应的逻辑设计表，有三张表是根据已有的表生成的，所以我又写了s</w:t>
      </w:r>
      <w:r>
        <w:t>ql</w:t>
      </w:r>
      <w:r>
        <w:rPr>
          <w:rFonts w:hint="eastAsia"/>
        </w:rPr>
        <w:t>代码将b</w:t>
      </w:r>
      <w:r>
        <w:t>uilding</w:t>
      </w:r>
      <w:r>
        <w:rPr>
          <w:rFonts w:hint="eastAsia"/>
        </w:rPr>
        <w:t>表和其他的表一起查询，生成距离量测关系表和交叉关系表。最后，将所有的表导入A</w:t>
      </w:r>
      <w:r>
        <w:t>rcGIS</w:t>
      </w:r>
      <w:r>
        <w:rPr>
          <w:rFonts w:hint="eastAsia"/>
        </w:rPr>
        <w:t>中进行加载和可视化，就完成了整个实习的任务。</w:t>
      </w:r>
    </w:p>
    <w:p>
      <w:pPr>
        <w:ind w:firstLine="480"/>
        <w:rPr>
          <w:rFonts w:hint="eastAsia"/>
        </w:rPr>
      </w:pPr>
    </w:p>
    <w:p>
      <w:pPr>
        <w:pStyle w:val="2"/>
      </w:pPr>
      <w:bookmarkStart w:id="31" w:name="_Toc31846"/>
      <w:r>
        <w:rPr>
          <w:rFonts w:hint="eastAsia"/>
        </w:rPr>
        <w:t>四、实习体会与心得</w:t>
      </w:r>
      <w:bookmarkEnd w:id="31"/>
    </w:p>
    <w:p>
      <w:pPr>
        <w:pStyle w:val="2"/>
        <w:rPr>
          <w:rFonts w:hint="default" w:eastAsia="宋体"/>
          <w:lang w:val="en-US" w:eastAsia="zh-CN"/>
        </w:rPr>
      </w:pPr>
      <w:bookmarkStart w:id="32" w:name="_Toc12657"/>
      <w:r>
        <w:rPr>
          <w:rFonts w:hint="eastAsia"/>
          <w:lang w:val="en-US" w:eastAsia="zh-CN"/>
        </w:rPr>
        <w:t>******</w:t>
      </w:r>
      <w:bookmarkEnd w:id="32"/>
    </w:p>
    <w:p>
      <w:pPr>
        <w:pStyle w:val="2"/>
      </w:pPr>
      <w:bookmarkStart w:id="33" w:name="_Toc31910"/>
      <w:r>
        <w:rPr>
          <w:rFonts w:hint="eastAsia"/>
        </w:rPr>
        <w:t>五、附件说明</w:t>
      </w:r>
      <w:bookmarkEnd w:id="33"/>
    </w:p>
    <w:p>
      <w:pPr>
        <w:ind w:firstLine="480"/>
      </w:pPr>
      <w:r>
        <w:rPr>
          <w:rFonts w:hint="eastAsia"/>
        </w:rPr>
        <w:t>在上交的文件夹中，共有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个文件夹：</w:t>
      </w:r>
    </w:p>
    <w:p>
      <w:pPr>
        <w:pStyle w:val="3"/>
        <w:bidi w:val="0"/>
        <w:rPr>
          <w:rFonts w:hint="eastAsia"/>
        </w:rPr>
      </w:pPr>
      <w:bookmarkStart w:id="34" w:name="_Toc11962"/>
      <w:r>
        <w:rPr>
          <w:rFonts w:hint="eastAsia"/>
          <w:lang w:val="en-US" w:eastAsia="zh-CN"/>
        </w:rPr>
        <w:t>1.</w:t>
      </w:r>
      <w:r>
        <w:rPr>
          <w:rFonts w:hint="eastAsia"/>
        </w:rPr>
        <w:t>地理数据</w:t>
      </w:r>
      <w:bookmarkEnd w:id="34"/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含“校园地理数据最终版.mxd”，是将数据库中建的表加载到ArcGIS后呈现的最终结果。</w:t>
      </w:r>
    </w:p>
    <w:p>
      <w:pPr>
        <w:pStyle w:val="3"/>
      </w:pPr>
      <w:bookmarkStart w:id="35" w:name="_Toc9562"/>
      <w:r>
        <w:rPr>
          <w:rFonts w:hint="eastAsia"/>
        </w:rPr>
        <w:t>2.代码数据</w:t>
      </w:r>
      <w:bookmarkEnd w:id="35"/>
    </w:p>
    <w:p>
      <w:pPr>
        <w:ind w:firstLine="480" w:firstLineChars="200"/>
      </w:pPr>
      <w:r>
        <w:rPr>
          <w:rFonts w:hint="eastAsia"/>
        </w:rPr>
        <w:t>其中r</w:t>
      </w:r>
      <w:r>
        <w:t>ead_shp.py</w:t>
      </w:r>
      <w:r>
        <w:rPr>
          <w:rFonts w:hint="eastAsia"/>
        </w:rPr>
        <w:t>是读取文件的代码，其中已经将p</w:t>
      </w:r>
      <w:r>
        <w:t>ath</w:t>
      </w:r>
      <w:r>
        <w:rPr>
          <w:rFonts w:hint="eastAsia"/>
        </w:rPr>
        <w:t>改成相对路径，老师可以直接运行程序（前提是建好库）。空间查询语言</w:t>
      </w:r>
      <w:r>
        <w:t>.sql</w:t>
      </w:r>
      <w:r>
        <w:rPr>
          <w:rFonts w:hint="eastAsia"/>
        </w:rPr>
        <w:t>对应空间查询操作中的所有解答。关系查询</w:t>
      </w:r>
      <w:r>
        <w:t>id</w:t>
      </w:r>
      <w:r>
        <w:rPr>
          <w:rFonts w:hint="eastAsia"/>
        </w:rPr>
        <w:t>表.</w:t>
      </w:r>
      <w:r>
        <w:t>sql</w:t>
      </w:r>
      <w:r>
        <w:rPr>
          <w:rFonts w:hint="eastAsia"/>
        </w:rPr>
        <w:t>是距离量测表（医院、超市）和交叉关系表（道路）建立过程对应的代码。</w:t>
      </w:r>
    </w:p>
    <w:p>
      <w:pPr>
        <w:pStyle w:val="3"/>
        <w:rPr>
          <w:rFonts w:hint="eastAsia" w:eastAsia="宋体"/>
          <w:lang w:val="en-US" w:eastAsia="zh-CN"/>
        </w:rPr>
      </w:pPr>
      <w:bookmarkStart w:id="36" w:name="_Toc789"/>
      <w:r>
        <w:rPr>
          <w:rFonts w:hint="eastAsia"/>
          <w:lang w:val="en-US" w:eastAsia="zh-CN"/>
        </w:rPr>
        <w:t>3</w:t>
      </w:r>
      <w:r>
        <w:rPr>
          <w:rFonts w:hint="eastAsia"/>
        </w:rPr>
        <w:t>.空间数据库实习报告</w:t>
      </w:r>
      <w:r>
        <w:t>.</w:t>
      </w:r>
      <w:r>
        <w:rPr>
          <w:rFonts w:hint="eastAsia"/>
          <w:lang w:val="en-US" w:eastAsia="zh-CN"/>
        </w:rPr>
        <w:t>pdf</w:t>
      </w:r>
      <w:bookmarkEnd w:id="36"/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实习报告</w:t>
      </w:r>
      <w:r>
        <w:rPr>
          <w:rFonts w:hint="eastAsia"/>
          <w:lang w:val="en-US" w:eastAsia="zh-CN"/>
        </w:rPr>
        <w:t>pdf</w:t>
      </w:r>
      <w:r>
        <w:rPr>
          <w:rFonts w:hint="eastAsia"/>
        </w:rPr>
        <w:t>版。</w:t>
      </w:r>
    </w:p>
    <w:p>
      <w:pPr>
        <w:pStyle w:val="3"/>
        <w:rPr>
          <w:rFonts w:hint="default" w:eastAsia="宋体"/>
          <w:lang w:val="en-US" w:eastAsia="zh-CN"/>
        </w:rPr>
      </w:pPr>
      <w:bookmarkStart w:id="37" w:name="_Toc11395"/>
      <w:r>
        <w:rPr>
          <w:rFonts w:hint="eastAsia"/>
          <w:lang w:val="en-US" w:eastAsia="zh-CN"/>
        </w:rPr>
        <w:t>4</w:t>
      </w:r>
      <w:r>
        <w:rPr>
          <w:rFonts w:hint="eastAsia"/>
        </w:rPr>
        <w:t>.空间数据库实习报告</w:t>
      </w:r>
      <w:r>
        <w:t>.</w:t>
      </w:r>
      <w:r>
        <w:rPr>
          <w:rFonts w:hint="eastAsia"/>
          <w:lang w:val="en-US" w:eastAsia="zh-CN"/>
        </w:rPr>
        <w:t>word</w:t>
      </w:r>
      <w:bookmarkEnd w:id="37"/>
    </w:p>
    <w:p>
      <w:pPr>
        <w:ind w:firstLine="480" w:firstLineChars="200"/>
      </w:pPr>
      <w:r>
        <w:rPr>
          <w:rFonts w:hint="eastAsia"/>
        </w:rPr>
        <w:t>实习报告</w:t>
      </w:r>
      <w:r>
        <w:rPr>
          <w:rFonts w:hint="eastAsia"/>
          <w:lang w:val="en-US" w:eastAsia="zh-CN"/>
        </w:rPr>
        <w:t>word</w:t>
      </w:r>
      <w:r>
        <w:rPr>
          <w:rFonts w:hint="eastAsia"/>
        </w:rPr>
        <w:t>版。</w:t>
      </w:r>
    </w:p>
    <w:p>
      <w:pPr>
        <w:ind w:firstLine="480" w:firstLineChars="200"/>
        <w:rPr>
          <w:rFonts w:hint="eastAsia"/>
        </w:rPr>
      </w:pPr>
    </w:p>
    <w:p>
      <w:pPr>
        <w:rPr>
          <w:rFonts w:ascii="宋体" w:hAnsi="宋体"/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br w:type="page"/>
      </w:r>
      <w:r>
        <w:rPr>
          <w:rFonts w:hint="eastAsia" w:ascii="宋体" w:hAnsi="宋体"/>
          <w:b/>
          <w:bCs/>
          <w:sz w:val="36"/>
          <w:szCs w:val="36"/>
        </w:rPr>
        <w:t>综合评语：</w:t>
      </w:r>
    </w:p>
    <w:tbl>
      <w:tblPr>
        <w:tblStyle w:val="13"/>
        <w:tblW w:w="811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8"/>
        <w:gridCol w:w="2790"/>
        <w:gridCol w:w="1395"/>
        <w:gridCol w:w="24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20" w:hRule="atLeast"/>
          <w:jc w:val="center"/>
        </w:trPr>
        <w:tc>
          <w:tcPr>
            <w:tcW w:w="8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b/>
                <w:bCs/>
                <w:sz w:val="36"/>
                <w:szCs w:val="36"/>
              </w:rPr>
            </w:pPr>
          </w:p>
          <w:p>
            <w:pPr>
              <w:rPr>
                <w:rFonts w:ascii="宋体" w:hAnsi="宋体"/>
                <w:b/>
                <w:bCs/>
                <w:sz w:val="36"/>
                <w:szCs w:val="36"/>
              </w:rPr>
            </w:pPr>
          </w:p>
          <w:p>
            <w:pPr>
              <w:rPr>
                <w:rFonts w:ascii="宋体" w:hAnsi="宋体"/>
                <w:b/>
                <w:bCs/>
                <w:sz w:val="36"/>
                <w:szCs w:val="36"/>
              </w:rPr>
            </w:pPr>
          </w:p>
          <w:p>
            <w:pPr>
              <w:rPr>
                <w:rFonts w:ascii="宋体" w:hAnsi="宋体"/>
                <w:b/>
                <w:bCs/>
                <w:sz w:val="36"/>
                <w:szCs w:val="36"/>
              </w:rPr>
            </w:pPr>
          </w:p>
          <w:p>
            <w:pPr>
              <w:rPr>
                <w:rFonts w:ascii="宋体" w:hAnsi="宋体"/>
                <w:b/>
                <w:bCs/>
                <w:sz w:val="36"/>
                <w:szCs w:val="36"/>
              </w:rPr>
            </w:pPr>
          </w:p>
          <w:p>
            <w:pPr>
              <w:rPr>
                <w:rFonts w:ascii="宋体" w:hAnsi="宋体"/>
                <w:b/>
                <w:bCs/>
                <w:sz w:val="36"/>
                <w:szCs w:val="3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  <w:jc w:val="center"/>
        </w:trPr>
        <w:tc>
          <w:tcPr>
            <w:tcW w:w="1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平时成绩</w:t>
            </w:r>
          </w:p>
        </w:tc>
        <w:tc>
          <w:tcPr>
            <w:tcW w:w="27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ind w:right="-19" w:rightChars="-8"/>
              <w:rPr>
                <w:rFonts w:ascii="宋体" w:hAnsi="宋体"/>
                <w:b/>
                <w:bCs/>
                <w:sz w:val="28"/>
                <w:szCs w:val="28"/>
              </w:rPr>
            </w:pPr>
          </w:p>
        </w:tc>
        <w:tc>
          <w:tcPr>
            <w:tcW w:w="139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所占比例</w:t>
            </w:r>
          </w:p>
        </w:tc>
        <w:tc>
          <w:tcPr>
            <w:tcW w:w="247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b/>
                <w:bCs/>
                <w:sz w:val="36"/>
                <w:szCs w:val="36"/>
              </w:rPr>
            </w:pPr>
            <w:r>
              <w:rPr>
                <w:rFonts w:hint="eastAsia" w:ascii="宋体" w:hAnsi="宋体"/>
                <w:b/>
                <w:bCs/>
                <w:sz w:val="36"/>
                <w:szCs w:val="36"/>
              </w:rPr>
              <w:t>30%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  <w:jc w:val="center"/>
        </w:trPr>
        <w:tc>
          <w:tcPr>
            <w:tcW w:w="1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报告成绩</w:t>
            </w:r>
          </w:p>
        </w:tc>
        <w:tc>
          <w:tcPr>
            <w:tcW w:w="27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b/>
                <w:bCs/>
                <w:sz w:val="36"/>
                <w:szCs w:val="36"/>
              </w:rPr>
            </w:pPr>
          </w:p>
        </w:tc>
        <w:tc>
          <w:tcPr>
            <w:tcW w:w="139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1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所占比例</w:t>
            </w:r>
          </w:p>
        </w:tc>
        <w:tc>
          <w:tcPr>
            <w:tcW w:w="247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ascii="宋体" w:hAnsi="宋体"/>
                <w:b/>
                <w:bCs/>
                <w:sz w:val="36"/>
                <w:szCs w:val="36"/>
              </w:rPr>
              <w:t>40%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  <w:jc w:val="center"/>
        </w:trPr>
        <w:tc>
          <w:tcPr>
            <w:tcW w:w="1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考核成绩</w:t>
            </w:r>
          </w:p>
        </w:tc>
        <w:tc>
          <w:tcPr>
            <w:tcW w:w="27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b/>
                <w:bCs/>
                <w:sz w:val="36"/>
                <w:szCs w:val="36"/>
              </w:rPr>
            </w:pPr>
          </w:p>
        </w:tc>
        <w:tc>
          <w:tcPr>
            <w:tcW w:w="139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1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所占比例</w:t>
            </w:r>
          </w:p>
        </w:tc>
        <w:tc>
          <w:tcPr>
            <w:tcW w:w="247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ascii="宋体" w:hAnsi="宋体"/>
                <w:b/>
                <w:bCs/>
                <w:sz w:val="36"/>
                <w:szCs w:val="36"/>
              </w:rPr>
              <w:t>30%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  <w:jc w:val="center"/>
        </w:trPr>
        <w:tc>
          <w:tcPr>
            <w:tcW w:w="1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总评成绩</w:t>
            </w:r>
          </w:p>
        </w:tc>
        <w:tc>
          <w:tcPr>
            <w:tcW w:w="6658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b/>
                <w:bCs/>
                <w:sz w:val="36"/>
                <w:szCs w:val="3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  <w:jc w:val="center"/>
        </w:trPr>
        <w:tc>
          <w:tcPr>
            <w:tcW w:w="8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2168" w:firstLineChars="600"/>
              <w:rPr>
                <w:rFonts w:ascii="宋体" w:hAnsi="宋体"/>
                <w:b/>
                <w:bCs/>
                <w:sz w:val="36"/>
                <w:szCs w:val="36"/>
              </w:rPr>
            </w:pPr>
            <w:r>
              <w:rPr>
                <w:rFonts w:hint="eastAsia" w:ascii="宋体" w:hAnsi="宋体"/>
                <w:b/>
                <w:bCs/>
                <w:sz w:val="36"/>
                <w:szCs w:val="36"/>
              </w:rPr>
              <w:t xml:space="preserve">指导教师：     </w:t>
            </w:r>
          </w:p>
          <w:p>
            <w:pPr>
              <w:ind w:firstLine="4348" w:firstLineChars="1203"/>
              <w:rPr>
                <w:rFonts w:ascii="宋体" w:hAnsi="宋体"/>
                <w:b/>
                <w:bCs/>
                <w:sz w:val="36"/>
                <w:szCs w:val="36"/>
              </w:rPr>
            </w:pPr>
            <w:r>
              <w:rPr>
                <w:rFonts w:hint="eastAsia" w:ascii="宋体" w:hAnsi="宋体"/>
                <w:b/>
                <w:bCs/>
                <w:sz w:val="36"/>
                <w:szCs w:val="36"/>
              </w:rPr>
              <w:t>年  月   日</w:t>
            </w:r>
          </w:p>
        </w:tc>
      </w:tr>
    </w:tbl>
    <w:p>
      <w:pPr>
        <w:rPr>
          <w:rFonts w:ascii="宋体" w:hAnsi="宋体"/>
          <w:sz w:val="21"/>
        </w:rPr>
      </w:pPr>
      <w:r>
        <w:rPr>
          <w:rFonts w:hint="eastAsia" w:ascii="宋体" w:hAnsi="宋体"/>
        </w:rPr>
        <w:t xml:space="preserve"> </w:t>
      </w:r>
    </w:p>
    <w:sectPr>
      <w:head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</w:p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856729021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82ACC"/>
    <w:multiLevelType w:val="multilevel"/>
    <w:tmpl w:val="08B82AC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1E85055C"/>
    <w:multiLevelType w:val="multilevel"/>
    <w:tmpl w:val="1E85055C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EB76D4"/>
    <w:multiLevelType w:val="multilevel"/>
    <w:tmpl w:val="28EB76D4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7C49DD"/>
    <w:multiLevelType w:val="multilevel"/>
    <w:tmpl w:val="2C7C49D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31CF1863"/>
    <w:multiLevelType w:val="multilevel"/>
    <w:tmpl w:val="31CF1863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16323B"/>
    <w:multiLevelType w:val="multilevel"/>
    <w:tmpl w:val="3216323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48D13E3E"/>
    <w:multiLevelType w:val="multilevel"/>
    <w:tmpl w:val="48D13E3E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CE577F9"/>
    <w:multiLevelType w:val="multilevel"/>
    <w:tmpl w:val="5CE577F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60403A1A"/>
    <w:multiLevelType w:val="multilevel"/>
    <w:tmpl w:val="60403A1A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172193B"/>
    <w:multiLevelType w:val="multilevel"/>
    <w:tmpl w:val="6172193B"/>
    <w:lvl w:ilvl="0" w:tentative="0">
      <w:start w:val="2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7085E9E"/>
    <w:multiLevelType w:val="multilevel"/>
    <w:tmpl w:val="67085E9E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9844BC2"/>
    <w:multiLevelType w:val="multilevel"/>
    <w:tmpl w:val="69844BC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515742A"/>
    <w:multiLevelType w:val="multilevel"/>
    <w:tmpl w:val="7515742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75DC3C16"/>
    <w:multiLevelType w:val="multilevel"/>
    <w:tmpl w:val="75DC3C1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7A48772B"/>
    <w:multiLevelType w:val="multilevel"/>
    <w:tmpl w:val="7A48772B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AA31770"/>
    <w:multiLevelType w:val="multilevel"/>
    <w:tmpl w:val="7AA31770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F930442"/>
    <w:multiLevelType w:val="multilevel"/>
    <w:tmpl w:val="7F93044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1"/>
  </w:num>
  <w:num w:numId="5">
    <w:abstractNumId w:val="5"/>
  </w:num>
  <w:num w:numId="6">
    <w:abstractNumId w:val="3"/>
  </w:num>
  <w:num w:numId="7">
    <w:abstractNumId w:val="12"/>
  </w:num>
  <w:num w:numId="8">
    <w:abstractNumId w:val="2"/>
  </w:num>
  <w:num w:numId="9">
    <w:abstractNumId w:val="0"/>
  </w:num>
  <w:num w:numId="10">
    <w:abstractNumId w:val="11"/>
  </w:num>
  <w:num w:numId="11">
    <w:abstractNumId w:val="16"/>
  </w:num>
  <w:num w:numId="12">
    <w:abstractNumId w:val="7"/>
  </w:num>
  <w:num w:numId="13">
    <w:abstractNumId w:val="13"/>
  </w:num>
  <w:num w:numId="14">
    <w:abstractNumId w:val="8"/>
  </w:num>
  <w:num w:numId="15">
    <w:abstractNumId w:val="15"/>
  </w:num>
  <w:num w:numId="16">
    <w:abstractNumId w:val="9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9A3"/>
    <w:rsid w:val="000024B4"/>
    <w:rsid w:val="000066DA"/>
    <w:rsid w:val="00007C9C"/>
    <w:rsid w:val="00017AB5"/>
    <w:rsid w:val="000229DC"/>
    <w:rsid w:val="0002328A"/>
    <w:rsid w:val="000232FD"/>
    <w:rsid w:val="00025AA9"/>
    <w:rsid w:val="0007065B"/>
    <w:rsid w:val="000746BC"/>
    <w:rsid w:val="00074780"/>
    <w:rsid w:val="000747C0"/>
    <w:rsid w:val="0008128C"/>
    <w:rsid w:val="0008396B"/>
    <w:rsid w:val="00086C7A"/>
    <w:rsid w:val="000A0EA8"/>
    <w:rsid w:val="000A2558"/>
    <w:rsid w:val="000A27BA"/>
    <w:rsid w:val="000A7FE7"/>
    <w:rsid w:val="000B0B5D"/>
    <w:rsid w:val="000C2957"/>
    <w:rsid w:val="000D7472"/>
    <w:rsid w:val="000F7AB7"/>
    <w:rsid w:val="0010332C"/>
    <w:rsid w:val="00107977"/>
    <w:rsid w:val="00142BA9"/>
    <w:rsid w:val="001446D0"/>
    <w:rsid w:val="00146037"/>
    <w:rsid w:val="001521A9"/>
    <w:rsid w:val="00166D34"/>
    <w:rsid w:val="001861D2"/>
    <w:rsid w:val="001C5499"/>
    <w:rsid w:val="001E5CD7"/>
    <w:rsid w:val="001E6177"/>
    <w:rsid w:val="001F1456"/>
    <w:rsid w:val="001F18BA"/>
    <w:rsid w:val="002218CF"/>
    <w:rsid w:val="00232481"/>
    <w:rsid w:val="00250E36"/>
    <w:rsid w:val="00253F66"/>
    <w:rsid w:val="00255A4A"/>
    <w:rsid w:val="0026332E"/>
    <w:rsid w:val="002912BB"/>
    <w:rsid w:val="002A0BC6"/>
    <w:rsid w:val="002A3144"/>
    <w:rsid w:val="002D6299"/>
    <w:rsid w:val="002E2A31"/>
    <w:rsid w:val="002E539B"/>
    <w:rsid w:val="002E6715"/>
    <w:rsid w:val="002F0AE7"/>
    <w:rsid w:val="00302769"/>
    <w:rsid w:val="003111FE"/>
    <w:rsid w:val="003162CF"/>
    <w:rsid w:val="003173FC"/>
    <w:rsid w:val="003324FA"/>
    <w:rsid w:val="00372E7F"/>
    <w:rsid w:val="003826FC"/>
    <w:rsid w:val="00393F85"/>
    <w:rsid w:val="003A0733"/>
    <w:rsid w:val="003A4EDD"/>
    <w:rsid w:val="003A4FF6"/>
    <w:rsid w:val="003C0700"/>
    <w:rsid w:val="003D337A"/>
    <w:rsid w:val="003E2958"/>
    <w:rsid w:val="00402B63"/>
    <w:rsid w:val="00411049"/>
    <w:rsid w:val="00420E86"/>
    <w:rsid w:val="00424178"/>
    <w:rsid w:val="00435641"/>
    <w:rsid w:val="00436B97"/>
    <w:rsid w:val="00452B8A"/>
    <w:rsid w:val="00453AC1"/>
    <w:rsid w:val="0045497E"/>
    <w:rsid w:val="00463AA4"/>
    <w:rsid w:val="00473F0E"/>
    <w:rsid w:val="00475FA9"/>
    <w:rsid w:val="004840D7"/>
    <w:rsid w:val="004918F8"/>
    <w:rsid w:val="004B14EE"/>
    <w:rsid w:val="004D387E"/>
    <w:rsid w:val="004D5610"/>
    <w:rsid w:val="004E0699"/>
    <w:rsid w:val="004E0DCF"/>
    <w:rsid w:val="004E4975"/>
    <w:rsid w:val="004E51DB"/>
    <w:rsid w:val="004E53BD"/>
    <w:rsid w:val="004F5722"/>
    <w:rsid w:val="00513501"/>
    <w:rsid w:val="0052441C"/>
    <w:rsid w:val="00534068"/>
    <w:rsid w:val="00535ABB"/>
    <w:rsid w:val="00536E8D"/>
    <w:rsid w:val="005376CE"/>
    <w:rsid w:val="00537C00"/>
    <w:rsid w:val="0055612E"/>
    <w:rsid w:val="0055619E"/>
    <w:rsid w:val="0057289B"/>
    <w:rsid w:val="00575224"/>
    <w:rsid w:val="00590E8C"/>
    <w:rsid w:val="0059258F"/>
    <w:rsid w:val="005C6ABB"/>
    <w:rsid w:val="005D27F3"/>
    <w:rsid w:val="005E425C"/>
    <w:rsid w:val="005E6F13"/>
    <w:rsid w:val="005F36B2"/>
    <w:rsid w:val="005F4BFF"/>
    <w:rsid w:val="005F7D95"/>
    <w:rsid w:val="00617F96"/>
    <w:rsid w:val="00635601"/>
    <w:rsid w:val="00642C3C"/>
    <w:rsid w:val="00663797"/>
    <w:rsid w:val="00673C27"/>
    <w:rsid w:val="00673E29"/>
    <w:rsid w:val="00675A99"/>
    <w:rsid w:val="00675EEB"/>
    <w:rsid w:val="00690A0F"/>
    <w:rsid w:val="006B35EC"/>
    <w:rsid w:val="006B543F"/>
    <w:rsid w:val="006C3E49"/>
    <w:rsid w:val="006D2466"/>
    <w:rsid w:val="006D32E6"/>
    <w:rsid w:val="006D4492"/>
    <w:rsid w:val="006E70BD"/>
    <w:rsid w:val="006F445B"/>
    <w:rsid w:val="00715921"/>
    <w:rsid w:val="00732289"/>
    <w:rsid w:val="007471B2"/>
    <w:rsid w:val="00757353"/>
    <w:rsid w:val="00761102"/>
    <w:rsid w:val="00765BA7"/>
    <w:rsid w:val="00765D33"/>
    <w:rsid w:val="00774A8C"/>
    <w:rsid w:val="007772C6"/>
    <w:rsid w:val="0079173A"/>
    <w:rsid w:val="007A1B81"/>
    <w:rsid w:val="007A2CCB"/>
    <w:rsid w:val="007A3EE3"/>
    <w:rsid w:val="007B0375"/>
    <w:rsid w:val="007C1112"/>
    <w:rsid w:val="007E17AD"/>
    <w:rsid w:val="007E6126"/>
    <w:rsid w:val="007E7DC5"/>
    <w:rsid w:val="008007E0"/>
    <w:rsid w:val="00801DB8"/>
    <w:rsid w:val="00802CBF"/>
    <w:rsid w:val="00804963"/>
    <w:rsid w:val="008155EC"/>
    <w:rsid w:val="0082783C"/>
    <w:rsid w:val="00827D37"/>
    <w:rsid w:val="00827FD4"/>
    <w:rsid w:val="008363B7"/>
    <w:rsid w:val="00841DA9"/>
    <w:rsid w:val="0085277F"/>
    <w:rsid w:val="00870D84"/>
    <w:rsid w:val="00873D1F"/>
    <w:rsid w:val="00876908"/>
    <w:rsid w:val="008779A3"/>
    <w:rsid w:val="00884EC1"/>
    <w:rsid w:val="0088674B"/>
    <w:rsid w:val="00893595"/>
    <w:rsid w:val="00895689"/>
    <w:rsid w:val="008A0045"/>
    <w:rsid w:val="008A058A"/>
    <w:rsid w:val="008A6848"/>
    <w:rsid w:val="008B3DFC"/>
    <w:rsid w:val="008B60D1"/>
    <w:rsid w:val="008B6140"/>
    <w:rsid w:val="008D44BE"/>
    <w:rsid w:val="008D5E12"/>
    <w:rsid w:val="008E6E85"/>
    <w:rsid w:val="008F2CE1"/>
    <w:rsid w:val="008F3052"/>
    <w:rsid w:val="008F39FF"/>
    <w:rsid w:val="008F516C"/>
    <w:rsid w:val="008F5416"/>
    <w:rsid w:val="00900E0E"/>
    <w:rsid w:val="00904466"/>
    <w:rsid w:val="00905280"/>
    <w:rsid w:val="00911099"/>
    <w:rsid w:val="00920DAB"/>
    <w:rsid w:val="0094642F"/>
    <w:rsid w:val="0095458D"/>
    <w:rsid w:val="009802F8"/>
    <w:rsid w:val="0098048E"/>
    <w:rsid w:val="009817D7"/>
    <w:rsid w:val="00990833"/>
    <w:rsid w:val="0099374B"/>
    <w:rsid w:val="00995292"/>
    <w:rsid w:val="009A2836"/>
    <w:rsid w:val="009A44BC"/>
    <w:rsid w:val="009B4D52"/>
    <w:rsid w:val="009C136E"/>
    <w:rsid w:val="009C39EA"/>
    <w:rsid w:val="009E04A2"/>
    <w:rsid w:val="009E3B32"/>
    <w:rsid w:val="009F0E3E"/>
    <w:rsid w:val="009F54AB"/>
    <w:rsid w:val="009F7394"/>
    <w:rsid w:val="00A0067C"/>
    <w:rsid w:val="00A03ABD"/>
    <w:rsid w:val="00A10CFC"/>
    <w:rsid w:val="00A152C3"/>
    <w:rsid w:val="00A2445C"/>
    <w:rsid w:val="00A41F0E"/>
    <w:rsid w:val="00A420A6"/>
    <w:rsid w:val="00A42684"/>
    <w:rsid w:val="00A47CB4"/>
    <w:rsid w:val="00A47D0F"/>
    <w:rsid w:val="00A536F5"/>
    <w:rsid w:val="00A735CE"/>
    <w:rsid w:val="00A74FC3"/>
    <w:rsid w:val="00A7541C"/>
    <w:rsid w:val="00A8111B"/>
    <w:rsid w:val="00A8436C"/>
    <w:rsid w:val="00A8711C"/>
    <w:rsid w:val="00A96221"/>
    <w:rsid w:val="00AA4150"/>
    <w:rsid w:val="00AB0D0F"/>
    <w:rsid w:val="00AC2D25"/>
    <w:rsid w:val="00AE1793"/>
    <w:rsid w:val="00AE4CA8"/>
    <w:rsid w:val="00AE7ACB"/>
    <w:rsid w:val="00B01751"/>
    <w:rsid w:val="00B1295C"/>
    <w:rsid w:val="00B13B44"/>
    <w:rsid w:val="00B211D0"/>
    <w:rsid w:val="00B22715"/>
    <w:rsid w:val="00B22F68"/>
    <w:rsid w:val="00B30C61"/>
    <w:rsid w:val="00B344E3"/>
    <w:rsid w:val="00B36894"/>
    <w:rsid w:val="00B42852"/>
    <w:rsid w:val="00B45946"/>
    <w:rsid w:val="00B61D35"/>
    <w:rsid w:val="00B821F6"/>
    <w:rsid w:val="00B843E0"/>
    <w:rsid w:val="00B9549C"/>
    <w:rsid w:val="00B97AD0"/>
    <w:rsid w:val="00BA7AC2"/>
    <w:rsid w:val="00BE6089"/>
    <w:rsid w:val="00BE6D2C"/>
    <w:rsid w:val="00BE7723"/>
    <w:rsid w:val="00BE7A75"/>
    <w:rsid w:val="00BF46C7"/>
    <w:rsid w:val="00BF7020"/>
    <w:rsid w:val="00C0201D"/>
    <w:rsid w:val="00C10CE9"/>
    <w:rsid w:val="00C15E3A"/>
    <w:rsid w:val="00C16183"/>
    <w:rsid w:val="00C21197"/>
    <w:rsid w:val="00C218D1"/>
    <w:rsid w:val="00C25F43"/>
    <w:rsid w:val="00C26BF5"/>
    <w:rsid w:val="00C3277D"/>
    <w:rsid w:val="00C43E57"/>
    <w:rsid w:val="00C60707"/>
    <w:rsid w:val="00C93295"/>
    <w:rsid w:val="00C94466"/>
    <w:rsid w:val="00C962EA"/>
    <w:rsid w:val="00CA477E"/>
    <w:rsid w:val="00CB1D46"/>
    <w:rsid w:val="00CC08E0"/>
    <w:rsid w:val="00CC368A"/>
    <w:rsid w:val="00CD3129"/>
    <w:rsid w:val="00CF169F"/>
    <w:rsid w:val="00CF36A5"/>
    <w:rsid w:val="00CF5F34"/>
    <w:rsid w:val="00D02737"/>
    <w:rsid w:val="00D13232"/>
    <w:rsid w:val="00D20A6E"/>
    <w:rsid w:val="00D32716"/>
    <w:rsid w:val="00D35763"/>
    <w:rsid w:val="00D42DFE"/>
    <w:rsid w:val="00D45C56"/>
    <w:rsid w:val="00D47762"/>
    <w:rsid w:val="00D518B0"/>
    <w:rsid w:val="00D55C0C"/>
    <w:rsid w:val="00D62F8C"/>
    <w:rsid w:val="00D713C7"/>
    <w:rsid w:val="00D732ED"/>
    <w:rsid w:val="00D73957"/>
    <w:rsid w:val="00D75401"/>
    <w:rsid w:val="00D77BD6"/>
    <w:rsid w:val="00D81158"/>
    <w:rsid w:val="00D87EB8"/>
    <w:rsid w:val="00D96FED"/>
    <w:rsid w:val="00DA0C99"/>
    <w:rsid w:val="00DA34A0"/>
    <w:rsid w:val="00DB0219"/>
    <w:rsid w:val="00DD0059"/>
    <w:rsid w:val="00DD4067"/>
    <w:rsid w:val="00DE6E4D"/>
    <w:rsid w:val="00DE72D3"/>
    <w:rsid w:val="00DF3396"/>
    <w:rsid w:val="00E00A2A"/>
    <w:rsid w:val="00E02275"/>
    <w:rsid w:val="00E10B74"/>
    <w:rsid w:val="00E1362E"/>
    <w:rsid w:val="00E253BF"/>
    <w:rsid w:val="00E520A4"/>
    <w:rsid w:val="00E57EF4"/>
    <w:rsid w:val="00E62735"/>
    <w:rsid w:val="00E63889"/>
    <w:rsid w:val="00E70B76"/>
    <w:rsid w:val="00E7545A"/>
    <w:rsid w:val="00E9767D"/>
    <w:rsid w:val="00EA1002"/>
    <w:rsid w:val="00EB2568"/>
    <w:rsid w:val="00EB286F"/>
    <w:rsid w:val="00EB57D3"/>
    <w:rsid w:val="00EC108C"/>
    <w:rsid w:val="00EC4A4F"/>
    <w:rsid w:val="00EC4D3F"/>
    <w:rsid w:val="00ED5656"/>
    <w:rsid w:val="00EE6997"/>
    <w:rsid w:val="00EE774C"/>
    <w:rsid w:val="00EF0F94"/>
    <w:rsid w:val="00EF1693"/>
    <w:rsid w:val="00F25B2D"/>
    <w:rsid w:val="00F52F4F"/>
    <w:rsid w:val="00F63271"/>
    <w:rsid w:val="00F63DDD"/>
    <w:rsid w:val="00F674EC"/>
    <w:rsid w:val="00F7509F"/>
    <w:rsid w:val="00F80E29"/>
    <w:rsid w:val="00F84B2F"/>
    <w:rsid w:val="00F95DEF"/>
    <w:rsid w:val="00F97B69"/>
    <w:rsid w:val="00FA19B4"/>
    <w:rsid w:val="00FA27F9"/>
    <w:rsid w:val="00FA695A"/>
    <w:rsid w:val="00FB00B5"/>
    <w:rsid w:val="00FB674C"/>
    <w:rsid w:val="00FB76F3"/>
    <w:rsid w:val="00FC0FE4"/>
    <w:rsid w:val="00FC359C"/>
    <w:rsid w:val="00FC4453"/>
    <w:rsid w:val="00FC5820"/>
    <w:rsid w:val="00FC6748"/>
    <w:rsid w:val="00FE032F"/>
    <w:rsid w:val="00FE7EBF"/>
    <w:rsid w:val="0CFC6D47"/>
    <w:rsid w:val="0DF82509"/>
    <w:rsid w:val="11026896"/>
    <w:rsid w:val="15310671"/>
    <w:rsid w:val="18A426C8"/>
    <w:rsid w:val="278377EB"/>
    <w:rsid w:val="33691A9E"/>
    <w:rsid w:val="34370940"/>
    <w:rsid w:val="35B3352C"/>
    <w:rsid w:val="3A5433C1"/>
    <w:rsid w:val="45191615"/>
    <w:rsid w:val="477517D1"/>
    <w:rsid w:val="51A33F42"/>
    <w:rsid w:val="55D120DC"/>
    <w:rsid w:val="5D9068D5"/>
    <w:rsid w:val="60CF5F4B"/>
    <w:rsid w:val="766C573E"/>
    <w:rsid w:val="76C52211"/>
    <w:rsid w:val="7DF72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120" w:after="120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120" w:after="120"/>
      <w:outlineLvl w:val="1"/>
    </w:pPr>
    <w:rPr>
      <w:rFonts w:cstheme="majorBidi"/>
      <w:b/>
      <w:bCs/>
      <w:sz w:val="30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120" w:after="120"/>
      <w:outlineLvl w:val="2"/>
    </w:pPr>
    <w:rPr>
      <w:b/>
      <w:bCs/>
      <w:sz w:val="28"/>
      <w:szCs w:val="32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footer"/>
    <w:basedOn w:val="1"/>
    <w:link w:val="30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link w:val="2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12">
    <w:name w:val="Title"/>
    <w:basedOn w:val="4"/>
    <w:next w:val="1"/>
    <w:link w:val="19"/>
    <w:qFormat/>
    <w:uiPriority w:val="10"/>
    <w:pPr>
      <w:jc w:val="center"/>
      <w:outlineLvl w:val="0"/>
    </w:pPr>
    <w:rPr>
      <w:rFonts w:asciiTheme="majorHAnsi" w:hAnsiTheme="majorHAnsi" w:cstheme="majorBidi"/>
      <w:b w:val="0"/>
      <w:bCs w:val="0"/>
    </w:rPr>
  </w:style>
  <w:style w:type="table" w:styleId="14">
    <w:name w:val="Table Grid"/>
    <w:basedOn w:val="13"/>
    <w:qFormat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1 字符"/>
    <w:basedOn w:val="15"/>
    <w:link w:val="2"/>
    <w:qFormat/>
    <w:uiPriority w:val="9"/>
    <w:rPr>
      <w:b/>
      <w:bCs/>
      <w:kern w:val="44"/>
      <w:sz w:val="32"/>
      <w:szCs w:val="44"/>
    </w:rPr>
  </w:style>
  <w:style w:type="character" w:customStyle="1" w:styleId="18">
    <w:name w:val="标题 2 字符"/>
    <w:basedOn w:val="15"/>
    <w:link w:val="3"/>
    <w:qFormat/>
    <w:uiPriority w:val="9"/>
    <w:rPr>
      <w:rFonts w:cstheme="majorBidi"/>
      <w:b/>
      <w:bCs/>
      <w:sz w:val="30"/>
      <w:szCs w:val="32"/>
    </w:rPr>
  </w:style>
  <w:style w:type="character" w:customStyle="1" w:styleId="19">
    <w:name w:val="标题 字符"/>
    <w:basedOn w:val="15"/>
    <w:link w:val="12"/>
    <w:qFormat/>
    <w:uiPriority w:val="10"/>
    <w:rPr>
      <w:rFonts w:asciiTheme="majorHAnsi" w:hAnsiTheme="majorHAnsi" w:cstheme="majorBidi"/>
      <w:sz w:val="28"/>
      <w:szCs w:val="32"/>
    </w:rPr>
  </w:style>
  <w:style w:type="character" w:customStyle="1" w:styleId="20">
    <w:name w:val="标题 3 字符"/>
    <w:basedOn w:val="15"/>
    <w:link w:val="4"/>
    <w:qFormat/>
    <w:uiPriority w:val="9"/>
    <w:rPr>
      <w:b/>
      <w:bCs/>
      <w:sz w:val="28"/>
      <w:szCs w:val="32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paragraph" w:customStyle="1" w:styleId="22">
    <w:name w:val="alt"/>
    <w:basedOn w:val="1"/>
    <w:qFormat/>
    <w:uiPriority w:val="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23">
    <w:name w:val="keyword"/>
    <w:basedOn w:val="15"/>
    <w:uiPriority w:val="0"/>
  </w:style>
  <w:style w:type="character" w:customStyle="1" w:styleId="24">
    <w:name w:val="string"/>
    <w:basedOn w:val="15"/>
    <w:uiPriority w:val="0"/>
  </w:style>
  <w:style w:type="character" w:customStyle="1" w:styleId="25">
    <w:name w:val="number"/>
    <w:basedOn w:val="15"/>
    <w:uiPriority w:val="0"/>
  </w:style>
  <w:style w:type="character" w:customStyle="1" w:styleId="26">
    <w:name w:val="op"/>
    <w:basedOn w:val="15"/>
    <w:uiPriority w:val="0"/>
  </w:style>
  <w:style w:type="paragraph" w:customStyle="1" w:styleId="2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Cs w:val="32"/>
    </w:rPr>
  </w:style>
  <w:style w:type="paragraph" w:styleId="28">
    <w:name w:val="No Spacing"/>
    <w:qFormat/>
    <w:uiPriority w:val="1"/>
    <w:pPr>
      <w:widowControl w:val="0"/>
      <w:spacing w:line="240" w:lineRule="auto"/>
      <w:jc w:val="both"/>
    </w:pPr>
    <w:rPr>
      <w:rFonts w:ascii="Times New Roman" w:hAnsi="Times New Roman" w:eastAsia="宋体" w:cs="Times New Roman"/>
      <w:kern w:val="2"/>
      <w:sz w:val="24"/>
      <w:szCs w:val="21"/>
      <w:lang w:val="en-US" w:eastAsia="zh-CN" w:bidi="ar-SA"/>
    </w:rPr>
  </w:style>
  <w:style w:type="character" w:customStyle="1" w:styleId="29">
    <w:name w:val="页眉 字符"/>
    <w:basedOn w:val="15"/>
    <w:link w:val="8"/>
    <w:uiPriority w:val="99"/>
    <w:rPr>
      <w:rFonts w:cs="Times New Roman"/>
      <w:sz w:val="18"/>
      <w:szCs w:val="18"/>
    </w:rPr>
  </w:style>
  <w:style w:type="character" w:customStyle="1" w:styleId="30">
    <w:name w:val="页脚 字符"/>
    <w:basedOn w:val="15"/>
    <w:link w:val="7"/>
    <w:uiPriority w:val="99"/>
    <w:rPr>
      <w:rFonts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footer" Target="footer2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er" Target="foot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527C79-A689-407D-ADE8-1343E9F2C1F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2349</Words>
  <Characters>13393</Characters>
  <Lines>111</Lines>
  <Paragraphs>31</Paragraphs>
  <TotalTime>0</TotalTime>
  <ScaleCrop>false</ScaleCrop>
  <LinksUpToDate>false</LinksUpToDate>
  <CharactersWithSpaces>15711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2020-06-23T13:16:00Z</dcterms:created>
  <dc:creator>shi ying</dc:creator>
  <cp:lastModifiedBy>syy</cp:lastModifiedBy>
  <dcterms:modified xsi:type="dcterms:W3CDTF">2020-07-21T02:46:03Z</dcterms:modified>
  <cp:revision>351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