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EF889" w14:textId="77777777" w:rsidR="00184344" w:rsidRPr="00184344" w:rsidRDefault="00184344" w:rsidP="001843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344">
        <w:rPr>
          <w:rFonts w:ascii="Times New Roman" w:eastAsia="Times New Roman" w:hAnsi="Times New Roman" w:cs="Times New Roman"/>
          <w:kern w:val="0"/>
          <w14:ligatures w14:val="none"/>
        </w:rPr>
        <w:t xml:space="preserve">Your notebook has been </w:t>
      </w:r>
      <w:r w:rsidRPr="001843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fully commented with instructional Markdown</w:t>
      </w:r>
      <w:r w:rsidRPr="00184344">
        <w:rPr>
          <w:rFonts w:ascii="Times New Roman" w:eastAsia="Times New Roman" w:hAnsi="Times New Roman" w:cs="Times New Roman"/>
          <w:kern w:val="0"/>
          <w14:ligatures w14:val="none"/>
        </w:rPr>
        <w:t xml:space="preserve">, turning it into a </w:t>
      </w:r>
      <w:r w:rsidRPr="001843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lecture- and student-ready Jupyter notebook</w:t>
      </w:r>
      <w:r w:rsidRPr="001843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F154E5" w14:textId="77777777" w:rsidR="00184344" w:rsidRPr="00184344" w:rsidRDefault="00184344" w:rsidP="001843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34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1843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history="1">
        <w:r w:rsidRPr="0018434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Download the commented notebook: IMDb-SQL-crew-</w:t>
        </w:r>
        <w:proofErr w:type="spellStart"/>
        <w:proofErr w:type="gramStart"/>
        <w:r w:rsidRPr="0018434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commented.ipynb</w:t>
        </w:r>
        <w:proofErr w:type="spellEnd"/>
        <w:proofErr w:type="gramEnd"/>
      </w:hyperlink>
    </w:p>
    <w:p w14:paraId="4B52A6B7" w14:textId="77777777" w:rsidR="00184344" w:rsidRPr="00184344" w:rsidRDefault="00184344" w:rsidP="0018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43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 added</w:t>
      </w:r>
    </w:p>
    <w:p w14:paraId="3CD29CF0" w14:textId="77777777" w:rsidR="00184344" w:rsidRPr="00184344" w:rsidRDefault="00184344" w:rsidP="001843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344">
        <w:rPr>
          <w:rFonts w:ascii="Times New Roman" w:eastAsia="Times New Roman" w:hAnsi="Times New Roman" w:cs="Times New Roman"/>
          <w:kern w:val="0"/>
          <w14:ligatures w14:val="none"/>
        </w:rPr>
        <w:t xml:space="preserve">Clear </w:t>
      </w:r>
      <w:r w:rsidRPr="001843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section-by-section explanations</w:t>
      </w:r>
      <w:r w:rsidRPr="00184344">
        <w:rPr>
          <w:rFonts w:ascii="Times New Roman" w:eastAsia="Times New Roman" w:hAnsi="Times New Roman" w:cs="Times New Roman"/>
          <w:kern w:val="0"/>
          <w14:ligatures w14:val="none"/>
        </w:rPr>
        <w:t xml:space="preserve"> before each code block</w:t>
      </w:r>
    </w:p>
    <w:p w14:paraId="76DB7096" w14:textId="77777777" w:rsidR="00184344" w:rsidRPr="00184344" w:rsidRDefault="00184344" w:rsidP="001843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344">
        <w:rPr>
          <w:rFonts w:ascii="Times New Roman" w:eastAsia="Times New Roman" w:hAnsi="Times New Roman" w:cs="Times New Roman"/>
          <w:kern w:val="0"/>
          <w14:ligatures w14:val="none"/>
        </w:rPr>
        <w:t xml:space="preserve">Guidance on </w:t>
      </w:r>
      <w:r w:rsidRPr="001843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each step exists</w:t>
      </w:r>
      <w:r w:rsidRPr="00184344">
        <w:rPr>
          <w:rFonts w:ascii="Times New Roman" w:eastAsia="Times New Roman" w:hAnsi="Times New Roman" w:cs="Times New Roman"/>
          <w:kern w:val="0"/>
          <w14:ligatures w14:val="none"/>
        </w:rPr>
        <w:t>, not just what it does</w:t>
      </w:r>
    </w:p>
    <w:p w14:paraId="5B7B1CAE" w14:textId="77777777" w:rsidR="00184344" w:rsidRPr="00184344" w:rsidRDefault="00184344" w:rsidP="001843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344">
        <w:rPr>
          <w:rFonts w:ascii="Times New Roman" w:eastAsia="Times New Roman" w:hAnsi="Times New Roman" w:cs="Times New Roman"/>
          <w:kern w:val="0"/>
          <w14:ligatures w14:val="none"/>
        </w:rPr>
        <w:t>Security and teaching best practices (read-only SQL</w:t>
      </w:r>
      <w:proofErr w:type="gramStart"/>
      <w:r w:rsidRPr="0018434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843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proofErr w:type="gramEnd"/>
      <w:r w:rsidRPr="00184344">
        <w:rPr>
          <w:rFonts w:ascii="Times New Roman" w:eastAsia="Times New Roman" w:hAnsi="Times New Roman" w:cs="Times New Roman"/>
          <w:kern w:val="0"/>
          <w14:ligatures w14:val="none"/>
        </w:rPr>
        <w:t xml:space="preserve"> usage)</w:t>
      </w:r>
    </w:p>
    <w:p w14:paraId="1D083886" w14:textId="77777777" w:rsidR="00184344" w:rsidRPr="00184344" w:rsidRDefault="00184344" w:rsidP="001843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344">
        <w:rPr>
          <w:rFonts w:ascii="Times New Roman" w:eastAsia="Times New Roman" w:hAnsi="Times New Roman" w:cs="Times New Roman"/>
          <w:kern w:val="0"/>
          <w14:ligatures w14:val="none"/>
        </w:rPr>
        <w:t>Example questions students can safely explore</w:t>
      </w:r>
    </w:p>
    <w:p w14:paraId="5F6D2313" w14:textId="77777777" w:rsidR="00184344" w:rsidRPr="00184344" w:rsidRDefault="00184344" w:rsidP="001843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344">
        <w:rPr>
          <w:rFonts w:ascii="Times New Roman" w:eastAsia="Times New Roman" w:hAnsi="Times New Roman" w:cs="Times New Roman"/>
          <w:kern w:val="0"/>
          <w14:ligatures w14:val="none"/>
        </w:rPr>
        <w:t xml:space="preserve">Language appropriate for </w:t>
      </w:r>
      <w:r w:rsidRPr="001843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upper-level undergraduate or graduate courses</w:t>
      </w:r>
    </w:p>
    <w:p w14:paraId="78E78B28" w14:textId="77777777" w:rsidR="00184344" w:rsidRPr="00184344" w:rsidRDefault="00184344" w:rsidP="0018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43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this works well in teaching</w:t>
      </w:r>
    </w:p>
    <w:p w14:paraId="65D27604" w14:textId="77777777" w:rsidR="00184344" w:rsidRPr="00184344" w:rsidRDefault="00184344" w:rsidP="001843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344">
        <w:rPr>
          <w:rFonts w:ascii="Times New Roman" w:eastAsia="Times New Roman" w:hAnsi="Times New Roman" w:cs="Times New Roman"/>
          <w:kern w:val="0"/>
          <w14:ligatures w14:val="none"/>
        </w:rPr>
        <w:t xml:space="preserve">You can </w:t>
      </w:r>
      <w:r w:rsidRPr="001843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it live</w:t>
      </w:r>
      <w:r w:rsidRPr="00184344">
        <w:rPr>
          <w:rFonts w:ascii="Times New Roman" w:eastAsia="Times New Roman" w:hAnsi="Times New Roman" w:cs="Times New Roman"/>
          <w:kern w:val="0"/>
          <w14:ligatures w14:val="none"/>
        </w:rPr>
        <w:t xml:space="preserve"> during lecture</w:t>
      </w:r>
    </w:p>
    <w:p w14:paraId="5606544A" w14:textId="77777777" w:rsidR="00184344" w:rsidRPr="00184344" w:rsidRDefault="00184344" w:rsidP="001843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344">
        <w:rPr>
          <w:rFonts w:ascii="Times New Roman" w:eastAsia="Times New Roman" w:hAnsi="Times New Roman" w:cs="Times New Roman"/>
          <w:kern w:val="0"/>
          <w14:ligatures w14:val="none"/>
        </w:rPr>
        <w:t>Students can follow along cell-by-cell</w:t>
      </w:r>
    </w:p>
    <w:p w14:paraId="4BDC76BF" w14:textId="77777777" w:rsidR="00184344" w:rsidRPr="00184344" w:rsidRDefault="00184344" w:rsidP="001843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344">
        <w:rPr>
          <w:rFonts w:ascii="Times New Roman" w:eastAsia="Times New Roman" w:hAnsi="Times New Roman" w:cs="Times New Roman"/>
          <w:kern w:val="0"/>
          <w14:ligatures w14:val="none"/>
        </w:rPr>
        <w:t>The agent behavior (reasoning → SQL → results) is easy to observe</w:t>
      </w:r>
    </w:p>
    <w:p w14:paraId="63C44B63" w14:textId="77777777" w:rsidR="00184344" w:rsidRPr="00184344" w:rsidRDefault="00184344" w:rsidP="001843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344">
        <w:rPr>
          <w:rFonts w:ascii="Times New Roman" w:eastAsia="Times New Roman" w:hAnsi="Times New Roman" w:cs="Times New Roman"/>
          <w:kern w:val="0"/>
          <w14:ligatures w14:val="none"/>
        </w:rPr>
        <w:t>Natural transition to discussions on:</w:t>
      </w:r>
    </w:p>
    <w:p w14:paraId="7C8CF22C" w14:textId="77777777" w:rsidR="00184344" w:rsidRPr="00184344" w:rsidRDefault="00184344" w:rsidP="001843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344">
        <w:rPr>
          <w:rFonts w:ascii="Times New Roman" w:eastAsia="Times New Roman" w:hAnsi="Times New Roman" w:cs="Times New Roman"/>
          <w:kern w:val="0"/>
          <w14:ligatures w14:val="none"/>
        </w:rPr>
        <w:t>LLM-generated SQL risks</w:t>
      </w:r>
    </w:p>
    <w:p w14:paraId="463380B0" w14:textId="77777777" w:rsidR="00184344" w:rsidRPr="00184344" w:rsidRDefault="00184344" w:rsidP="001843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344">
        <w:rPr>
          <w:rFonts w:ascii="Times New Roman" w:eastAsia="Times New Roman" w:hAnsi="Times New Roman" w:cs="Times New Roman"/>
          <w:kern w:val="0"/>
          <w14:ligatures w14:val="none"/>
        </w:rPr>
        <w:t>Agent tooling</w:t>
      </w:r>
    </w:p>
    <w:p w14:paraId="40DCBFC5" w14:textId="77777777" w:rsidR="00184344" w:rsidRPr="00184344" w:rsidRDefault="00184344" w:rsidP="001843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344">
        <w:rPr>
          <w:rFonts w:ascii="Times New Roman" w:eastAsia="Times New Roman" w:hAnsi="Times New Roman" w:cs="Times New Roman"/>
          <w:kern w:val="0"/>
          <w14:ligatures w14:val="none"/>
        </w:rPr>
        <w:t>Analytics engineering patterns</w:t>
      </w:r>
    </w:p>
    <w:p w14:paraId="6FB5CE9E" w14:textId="77777777" w:rsidR="00184344" w:rsidRPr="00184344" w:rsidRDefault="00184344" w:rsidP="00184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43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Optional enhancements (happy to add)</w:t>
      </w:r>
    </w:p>
    <w:p w14:paraId="2CC46C60" w14:textId="77777777" w:rsidR="00184344" w:rsidRPr="00184344" w:rsidRDefault="00184344" w:rsidP="001843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344">
        <w:rPr>
          <w:rFonts w:ascii="Times New Roman" w:eastAsia="Times New Roman" w:hAnsi="Times New Roman" w:cs="Times New Roman"/>
          <w:kern w:val="0"/>
          <w14:ligatures w14:val="none"/>
        </w:rPr>
        <w:t>Schema-aware prompting (auto-inject table descriptions)</w:t>
      </w:r>
    </w:p>
    <w:p w14:paraId="067E64C9" w14:textId="77777777" w:rsidR="00184344" w:rsidRPr="00184344" w:rsidRDefault="00184344" w:rsidP="001843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344">
        <w:rPr>
          <w:rFonts w:ascii="Times New Roman" w:eastAsia="Times New Roman" w:hAnsi="Times New Roman" w:cs="Times New Roman"/>
          <w:kern w:val="0"/>
          <w14:ligatures w14:val="none"/>
        </w:rPr>
        <w:t>SQL safety guardrails (block DELETE/UPDATE/DROP)</w:t>
      </w:r>
    </w:p>
    <w:p w14:paraId="39ED388E" w14:textId="77777777" w:rsidR="00184344" w:rsidRPr="00184344" w:rsidRDefault="00184344" w:rsidP="001843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344">
        <w:rPr>
          <w:rFonts w:ascii="Times New Roman" w:eastAsia="Times New Roman" w:hAnsi="Times New Roman" w:cs="Times New Roman"/>
          <w:kern w:val="0"/>
          <w14:ligatures w14:val="none"/>
        </w:rPr>
        <w:t>Second “reviewer” agent for validation</w:t>
      </w:r>
    </w:p>
    <w:p w14:paraId="5C9F68A4" w14:textId="77777777" w:rsidR="00184344" w:rsidRPr="00184344" w:rsidRDefault="00184344" w:rsidP="001843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344">
        <w:rPr>
          <w:rFonts w:ascii="Times New Roman" w:eastAsia="Times New Roman" w:hAnsi="Times New Roman" w:cs="Times New Roman"/>
          <w:kern w:val="0"/>
          <w14:ligatures w14:val="none"/>
        </w:rPr>
        <w:t>Assignment version with TODOs and questions</w:t>
      </w:r>
    </w:p>
    <w:p w14:paraId="6A7E393C" w14:textId="77777777" w:rsidR="00184344" w:rsidRPr="00184344" w:rsidRDefault="00184344" w:rsidP="001843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344">
        <w:rPr>
          <w:rFonts w:ascii="Times New Roman" w:eastAsia="Times New Roman" w:hAnsi="Times New Roman" w:cs="Times New Roman"/>
          <w:kern w:val="0"/>
          <w14:ligatures w14:val="none"/>
        </w:rPr>
        <w:t>Databricks-compatible version</w:t>
      </w:r>
    </w:p>
    <w:p w14:paraId="0766B4F3" w14:textId="77777777" w:rsidR="00184344" w:rsidRPr="00184344" w:rsidRDefault="00184344" w:rsidP="001843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344">
        <w:rPr>
          <w:rFonts w:ascii="Times New Roman" w:eastAsia="Times New Roman" w:hAnsi="Times New Roman" w:cs="Times New Roman"/>
          <w:kern w:val="0"/>
          <w14:ligatures w14:val="none"/>
        </w:rPr>
        <w:t>If this is for a specific course or level (e.g., intro vs. capstone), tell me and I’ll tune the language and complexity.</w:t>
      </w:r>
    </w:p>
    <w:p w14:paraId="44760E89" w14:textId="77777777" w:rsidR="0072684E" w:rsidRDefault="0072684E"/>
    <w:sectPr w:rsidR="00726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808FA"/>
    <w:multiLevelType w:val="multilevel"/>
    <w:tmpl w:val="2582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243C5"/>
    <w:multiLevelType w:val="multilevel"/>
    <w:tmpl w:val="5646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627F0"/>
    <w:multiLevelType w:val="multilevel"/>
    <w:tmpl w:val="BCF6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177431">
    <w:abstractNumId w:val="1"/>
  </w:num>
  <w:num w:numId="2" w16cid:durableId="1823741561">
    <w:abstractNumId w:val="0"/>
  </w:num>
  <w:num w:numId="3" w16cid:durableId="11615099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84E"/>
    <w:rsid w:val="00184344"/>
    <w:rsid w:val="001A492A"/>
    <w:rsid w:val="00315AF0"/>
    <w:rsid w:val="0072684E"/>
    <w:rsid w:val="008F5E62"/>
    <w:rsid w:val="00F1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349FA"/>
  <w15:chartTrackingRefBased/>
  <w15:docId w15:val="{28C327A0-8657-43B4-A7E8-054767098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8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8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8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8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8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andbox://mnt/data/IMDb-SQL-crew-commented.ipyn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2136781-9753-4c75-af28-68a078871ebf}" enabled="0" method="" siteId="{22136781-9753-4c75-af28-68a078871e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1019</Characters>
  <Application>Microsoft Office Word</Application>
  <DocSecurity>0</DocSecurity>
  <Lines>25</Lines>
  <Paragraphs>23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Lammers, Mark</dc:creator>
  <cp:keywords/>
  <dc:description/>
  <cp:lastModifiedBy>Lammers, Mark</cp:lastModifiedBy>
  <cp:revision>4</cp:revision>
  <dcterms:created xsi:type="dcterms:W3CDTF">2026-01-22T15:51:00Z</dcterms:created>
  <dcterms:modified xsi:type="dcterms:W3CDTF">2026-02-05T20:04:00Z</dcterms:modified>
</cp:coreProperties>
</file>