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4334" w14:textId="77777777" w:rsidR="00777963" w:rsidRPr="00777963" w:rsidRDefault="00777963" w:rsidP="0077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1. Empreinte digitale (biométrie)</w:t>
      </w:r>
    </w:p>
    <w:p w14:paraId="23CAF3CA" w14:textId="77777777" w:rsidR="00777963" w:rsidRPr="00777963" w:rsidRDefault="00777963" w:rsidP="00777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Principe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chaque agent utilise son doigt pour valider sa présence.</w:t>
      </w:r>
    </w:p>
    <w:p w14:paraId="3BF75451" w14:textId="77777777" w:rsidR="00777963" w:rsidRPr="00777963" w:rsidRDefault="00777963" w:rsidP="00777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Avantages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très fiable, difficile à tricher.</w:t>
      </w:r>
    </w:p>
    <w:p w14:paraId="1A6A694A" w14:textId="77777777" w:rsidR="00777963" w:rsidRPr="00777963" w:rsidRDefault="00777963" w:rsidP="00777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Limites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</w:t>
      </w:r>
    </w:p>
    <w:p w14:paraId="7F5608C1" w14:textId="77777777" w:rsidR="00777963" w:rsidRPr="00777963" w:rsidRDefault="00777963" w:rsidP="00777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Nécessite du matériel spécifique (lecteur d’empreinte).</w:t>
      </w:r>
    </w:p>
    <w:p w14:paraId="229AE241" w14:textId="77777777" w:rsidR="00777963" w:rsidRPr="00777963" w:rsidRDefault="00777963" w:rsidP="00777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Coût supplémentaire et installation.</w:t>
      </w:r>
    </w:p>
    <w:p w14:paraId="2AE6A11F" w14:textId="77777777" w:rsidR="00777963" w:rsidRPr="00777963" w:rsidRDefault="00777963" w:rsidP="00777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Faisabilité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faible si pas de budget pour matériel.</w:t>
      </w:r>
    </w:p>
    <w:p w14:paraId="6CBFDD01" w14:textId="77777777" w:rsidR="00777963" w:rsidRPr="00777963" w:rsidRDefault="00777963" w:rsidP="00777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35A45480">
          <v:rect id="_x0000_i1025" style="width:0;height:1.5pt" o:hralign="center" o:hrstd="t" o:hr="t" fillcolor="#a0a0a0" stroked="f"/>
        </w:pict>
      </w:r>
    </w:p>
    <w:p w14:paraId="178E58CA" w14:textId="77777777" w:rsidR="00777963" w:rsidRPr="00777963" w:rsidRDefault="00777963" w:rsidP="0077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2. Reconnaissance faciale</w:t>
      </w:r>
    </w:p>
    <w:p w14:paraId="4AF106BD" w14:textId="77777777" w:rsidR="00777963" w:rsidRPr="00777963" w:rsidRDefault="00777963" w:rsidP="0077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Principe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l’agent est identifié via une caméra qui compare son visage avec l’image enregistrée.</w:t>
      </w:r>
    </w:p>
    <w:p w14:paraId="1B9C53D5" w14:textId="77777777" w:rsidR="00777963" w:rsidRPr="00777963" w:rsidRDefault="00777963" w:rsidP="0077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Avantages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pratique, pas de matériel très coûteux si webcam existante.</w:t>
      </w:r>
    </w:p>
    <w:p w14:paraId="5748DDAE" w14:textId="77777777" w:rsidR="00777963" w:rsidRPr="00777963" w:rsidRDefault="00777963" w:rsidP="0077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Limites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</w:t>
      </w:r>
    </w:p>
    <w:p w14:paraId="216D4B1B" w14:textId="77777777" w:rsidR="00777963" w:rsidRPr="00777963" w:rsidRDefault="00777963" w:rsidP="00777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Une personne peut présenter une </w:t>
      </w: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photo du visage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pour tromper le système (spoofing).</w:t>
      </w:r>
    </w:p>
    <w:p w14:paraId="78E71E0D" w14:textId="77777777" w:rsidR="00777963" w:rsidRPr="00777963" w:rsidRDefault="00777963" w:rsidP="00777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Pour éviter ça, il faut un </w:t>
      </w: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capteur infrarouge ou 3D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, ce qui est coûteux.</w:t>
      </w:r>
    </w:p>
    <w:p w14:paraId="5578D15B" w14:textId="77777777" w:rsidR="00777963" w:rsidRPr="00777963" w:rsidRDefault="00777963" w:rsidP="00777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Faisabilité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faible si on veut éviter le matériel supplémentaire.</w:t>
      </w:r>
    </w:p>
    <w:p w14:paraId="17047AFC" w14:textId="77777777" w:rsidR="00777963" w:rsidRPr="00777963" w:rsidRDefault="00777963" w:rsidP="00777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7C4A8272">
          <v:rect id="_x0000_i1026" style="width:0;height:1.5pt" o:hralign="center" o:hrstd="t" o:hr="t" fillcolor="#a0a0a0" stroked="f"/>
        </w:pict>
      </w:r>
    </w:p>
    <w:p w14:paraId="21EED0BE" w14:textId="77777777" w:rsidR="00777963" w:rsidRPr="00777963" w:rsidRDefault="00777963" w:rsidP="0077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3. Photo/selfie au moment du scan</w:t>
      </w:r>
    </w:p>
    <w:p w14:paraId="61CACF87" w14:textId="77777777" w:rsidR="00777963" w:rsidRPr="00777963" w:rsidRDefault="00777963" w:rsidP="00777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Principe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l’application prend automatiquement une photo de l’agent lors du scan du QR code.</w:t>
      </w:r>
    </w:p>
    <w:p w14:paraId="3C886B53" w14:textId="77777777" w:rsidR="00777963" w:rsidRPr="00777963" w:rsidRDefault="00777963" w:rsidP="00777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Avantages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preuve visuelle, aucun matériel supplémentaire.</w:t>
      </w:r>
    </w:p>
    <w:p w14:paraId="588A1D9A" w14:textId="77777777" w:rsidR="00777963" w:rsidRPr="00777963" w:rsidRDefault="00777963" w:rsidP="00777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Limites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</w:t>
      </w:r>
    </w:p>
    <w:p w14:paraId="459E7D9A" w14:textId="77777777" w:rsidR="00777963" w:rsidRPr="00777963" w:rsidRDefault="00777963" w:rsidP="007779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Nécessite </w:t>
      </w: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vérification humaine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pour détecter les fraudes.</w:t>
      </w:r>
    </w:p>
    <w:p w14:paraId="6C4562EC" w14:textId="77777777" w:rsidR="00777963" w:rsidRPr="00777963" w:rsidRDefault="00777963" w:rsidP="007779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Stockage d’images et confidentialité.</w:t>
      </w:r>
    </w:p>
    <w:p w14:paraId="3CF0D9BE" w14:textId="77777777" w:rsidR="00777963" w:rsidRPr="00777963" w:rsidRDefault="00777963" w:rsidP="00777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Faisabilité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possible, mais demande du travail manuel pour contrôle.</w:t>
      </w:r>
    </w:p>
    <w:p w14:paraId="7EDE17F9" w14:textId="77777777" w:rsidR="00777963" w:rsidRPr="00777963" w:rsidRDefault="00777963" w:rsidP="00777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517B4859">
          <v:rect id="_x0000_i1027" style="width:0;height:1.5pt" o:hralign="center" o:hrstd="t" o:hr="t" fillcolor="#a0a0a0" stroked="f"/>
        </w:pict>
      </w:r>
    </w:p>
    <w:p w14:paraId="294AB660" w14:textId="77777777" w:rsidR="00777963" w:rsidRPr="00777963" w:rsidRDefault="00777963" w:rsidP="0077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4. QR code dynamique lié à un compte</w:t>
      </w:r>
    </w:p>
    <w:p w14:paraId="324351B9" w14:textId="77777777" w:rsidR="00777963" w:rsidRPr="00777963" w:rsidRDefault="00777963" w:rsidP="00777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Principe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chaque QR code change régulièrement et est généré depuis l’appli de l’agent.</w:t>
      </w:r>
    </w:p>
    <w:p w14:paraId="5BA2FFAC" w14:textId="77777777" w:rsidR="00777963" w:rsidRPr="00777963" w:rsidRDefault="00777963" w:rsidP="00777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Avantages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impossible de partager un QR fixe pour tricher.</w:t>
      </w:r>
    </w:p>
    <w:p w14:paraId="17373EAE" w14:textId="77777777" w:rsidR="00777963" w:rsidRPr="00777963" w:rsidRDefault="00777963" w:rsidP="00777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Limites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</w:t>
      </w:r>
    </w:p>
    <w:p w14:paraId="3D6C60D8" w14:textId="77777777" w:rsidR="00777963" w:rsidRPr="00777963" w:rsidRDefault="00777963" w:rsidP="007779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Non applicable si les agents n’ont pas accès à l’application ou à un smartphone.</w:t>
      </w:r>
    </w:p>
    <w:p w14:paraId="01CC0AD3" w14:textId="77777777" w:rsidR="00777963" w:rsidRPr="00777963" w:rsidRDefault="00777963" w:rsidP="00777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Faisabilité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faible dans votre contexte.</w:t>
      </w:r>
    </w:p>
    <w:p w14:paraId="0BC7F7A7" w14:textId="77777777" w:rsidR="00777963" w:rsidRPr="00777963" w:rsidRDefault="00777963" w:rsidP="00777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lastRenderedPageBreak/>
        <w:pict w14:anchorId="01935EC5">
          <v:rect id="_x0000_i1028" style="width:0;height:1.5pt" o:hralign="center" o:hrstd="t" o:hr="t" fillcolor="#a0a0a0" stroked="f"/>
        </w:pict>
      </w:r>
    </w:p>
    <w:p w14:paraId="11748196" w14:textId="77777777" w:rsidR="00777963" w:rsidRPr="00777963" w:rsidRDefault="00777963" w:rsidP="0077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5. Badge + code PIN personnel</w:t>
      </w:r>
    </w:p>
    <w:p w14:paraId="3D9C1FA4" w14:textId="77777777" w:rsidR="00777963" w:rsidRPr="00777963" w:rsidRDefault="00777963" w:rsidP="00777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Principe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scan du badge + saisie d’un code secret.</w:t>
      </w:r>
    </w:p>
    <w:p w14:paraId="29769E19" w14:textId="77777777" w:rsidR="00777963" w:rsidRPr="00777963" w:rsidRDefault="00777963" w:rsidP="00777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Avantages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plus sécurisé que le badge seul.</w:t>
      </w:r>
    </w:p>
    <w:p w14:paraId="469BFA33" w14:textId="77777777" w:rsidR="00777963" w:rsidRPr="00777963" w:rsidRDefault="00777963" w:rsidP="00777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Limites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</w:t>
      </w:r>
    </w:p>
    <w:p w14:paraId="68DA5D8D" w14:textId="77777777" w:rsidR="00777963" w:rsidRPr="00777963" w:rsidRDefault="00777963" w:rsidP="007779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Le code PIN peut être </w:t>
      </w: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partagé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, donc pas totalement fiable.</w:t>
      </w:r>
    </w:p>
    <w:p w14:paraId="1C43E110" w14:textId="77777777" w:rsidR="00777963" w:rsidRPr="00777963" w:rsidRDefault="00777963" w:rsidP="00777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Faisabilité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faible si on cherche une sécurité totale.</w:t>
      </w:r>
    </w:p>
    <w:p w14:paraId="731DD96F" w14:textId="77777777" w:rsidR="00777963" w:rsidRPr="00777963" w:rsidRDefault="00777963" w:rsidP="00777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0DA75647">
          <v:rect id="_x0000_i1029" style="width:0;height:1.5pt" o:hralign="center" o:hrstd="t" o:hr="t" fillcolor="#a0a0a0" stroked="f"/>
        </w:pict>
      </w:r>
    </w:p>
    <w:p w14:paraId="5B2B611F" w14:textId="77777777" w:rsidR="00777963" w:rsidRPr="00777963" w:rsidRDefault="00777963" w:rsidP="0077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  <w14:ligatures w14:val="none"/>
        </w:rPr>
        <w:t>6. Validation via smartphone personnel</w:t>
      </w:r>
    </w:p>
    <w:p w14:paraId="2A39CE63" w14:textId="77777777" w:rsidR="00777963" w:rsidRPr="00777963" w:rsidRDefault="00777963" w:rsidP="00777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Principe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après scan du QR, l’agent doit confirmer via notification/email/OTP sur son téléphone.</w:t>
      </w:r>
    </w:p>
    <w:p w14:paraId="06AF6391" w14:textId="77777777" w:rsidR="00777963" w:rsidRPr="00777963" w:rsidRDefault="00777963" w:rsidP="00777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Avantages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double vérification, pas de matériel à acheter.</w:t>
      </w:r>
    </w:p>
    <w:p w14:paraId="118B5C9D" w14:textId="77777777" w:rsidR="00777963" w:rsidRPr="00777963" w:rsidRDefault="00777963" w:rsidP="00777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Limites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</w:t>
      </w:r>
    </w:p>
    <w:p w14:paraId="2A6CA996" w14:textId="77777777" w:rsidR="00777963" w:rsidRPr="00777963" w:rsidRDefault="00777963" w:rsidP="00777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Dépend d’un </w:t>
      </w: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téléphone chargé et connecté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.</w:t>
      </w:r>
    </w:p>
    <w:p w14:paraId="25B29BF6" w14:textId="77777777" w:rsidR="00777963" w:rsidRPr="00777963" w:rsidRDefault="00777963" w:rsidP="00777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Une personne peut scanner le badge d’un autre agent et </w:t>
      </w: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le convaincre de confirmer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, ce qui permet la fraude.</w:t>
      </w:r>
    </w:p>
    <w:p w14:paraId="5015F63F" w14:textId="77777777" w:rsidR="00777963" w:rsidRPr="00777963" w:rsidRDefault="00777963" w:rsidP="00777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  <w14:ligatures w14:val="none"/>
        </w:rPr>
        <w:t>Faisabilité</w:t>
      </w: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: faisable, mais pas totalement sécurisé.</w:t>
      </w:r>
    </w:p>
    <w:p w14:paraId="7594AC78" w14:textId="77777777" w:rsidR="00777963" w:rsidRPr="00777963" w:rsidRDefault="00777963" w:rsidP="00777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777963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pict w14:anchorId="67A5A9CC">
          <v:rect id="_x0000_i1030" style="width:0;height:1.5pt" o:hralign="center" o:hrstd="t" o:hr="t" fillcolor="#a0a0a0" stroked="f"/>
        </w:pict>
      </w:r>
    </w:p>
    <w:p w14:paraId="0E7F14B1" w14:textId="77777777" w:rsidR="003C51B1" w:rsidRDefault="003C51B1"/>
    <w:sectPr w:rsidR="003C51B1" w:rsidSect="004475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75AB"/>
    <w:multiLevelType w:val="multilevel"/>
    <w:tmpl w:val="CBF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25C2"/>
    <w:multiLevelType w:val="multilevel"/>
    <w:tmpl w:val="7236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47A6C"/>
    <w:multiLevelType w:val="multilevel"/>
    <w:tmpl w:val="B31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150CE"/>
    <w:multiLevelType w:val="multilevel"/>
    <w:tmpl w:val="899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30280"/>
    <w:multiLevelType w:val="multilevel"/>
    <w:tmpl w:val="2CCE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538A4"/>
    <w:multiLevelType w:val="multilevel"/>
    <w:tmpl w:val="471C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D7AD2"/>
    <w:multiLevelType w:val="multilevel"/>
    <w:tmpl w:val="38E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C6A75"/>
    <w:multiLevelType w:val="multilevel"/>
    <w:tmpl w:val="995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E3642"/>
    <w:multiLevelType w:val="multilevel"/>
    <w:tmpl w:val="5F5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53824">
    <w:abstractNumId w:val="3"/>
  </w:num>
  <w:num w:numId="2" w16cid:durableId="424690759">
    <w:abstractNumId w:val="5"/>
  </w:num>
  <w:num w:numId="3" w16cid:durableId="623853618">
    <w:abstractNumId w:val="0"/>
  </w:num>
  <w:num w:numId="4" w16cid:durableId="2052342326">
    <w:abstractNumId w:val="6"/>
  </w:num>
  <w:num w:numId="5" w16cid:durableId="1574463599">
    <w:abstractNumId w:val="8"/>
  </w:num>
  <w:num w:numId="6" w16cid:durableId="638459692">
    <w:abstractNumId w:val="2"/>
  </w:num>
  <w:num w:numId="7" w16cid:durableId="398942500">
    <w:abstractNumId w:val="1"/>
  </w:num>
  <w:num w:numId="8" w16cid:durableId="1894075838">
    <w:abstractNumId w:val="4"/>
  </w:num>
  <w:num w:numId="9" w16cid:durableId="1021052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63"/>
    <w:rsid w:val="002E333A"/>
    <w:rsid w:val="002F23B9"/>
    <w:rsid w:val="003C51B1"/>
    <w:rsid w:val="004475F0"/>
    <w:rsid w:val="00777963"/>
    <w:rsid w:val="00C2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BAEB3"/>
  <w15:chartTrackingRefBased/>
  <w15:docId w15:val="{AA9793D3-AFFB-4CAB-93B4-7A78B781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77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77963"/>
    <w:rPr>
      <w:rFonts w:ascii="Times New Roman" w:eastAsia="Times New Roman" w:hAnsi="Times New Roman" w:cs="Times New Roman"/>
      <w:b/>
      <w:bCs/>
      <w:sz w:val="36"/>
      <w:szCs w:val="36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779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1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ABANZ</dc:creator>
  <cp:keywords/>
  <dc:description/>
  <cp:lastModifiedBy>Dayana ABANZ</cp:lastModifiedBy>
  <cp:revision>1</cp:revision>
  <dcterms:created xsi:type="dcterms:W3CDTF">2025-09-09T10:21:00Z</dcterms:created>
  <dcterms:modified xsi:type="dcterms:W3CDTF">2025-09-09T10:48:00Z</dcterms:modified>
</cp:coreProperties>
</file>