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14CE5" w14:textId="0F5FD63F" w:rsidR="00CA6F19" w:rsidRPr="00CA6F19" w:rsidRDefault="003D5CAD" w:rsidP="00CA6F19">
      <w:pPr>
        <w:pStyle w:val="Titel"/>
        <w:jc w:val="center"/>
      </w:pPr>
      <w:r w:rsidRPr="00CA6F19">
        <w:t>Specification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CA6F19" w:rsidRPr="00CA6F19" w14:paraId="75E8A848" w14:textId="77777777" w:rsidTr="00CA6F19">
        <w:tc>
          <w:tcPr>
            <w:tcW w:w="7138" w:type="dxa"/>
          </w:tcPr>
          <w:p w14:paraId="4428FEAB" w14:textId="549E86AC" w:rsidR="00CA6F19" w:rsidRPr="00CA6F19" w:rsidRDefault="00CA6F19" w:rsidP="00CA6F19">
            <w:r>
              <w:t>Author:</w:t>
            </w:r>
          </w:p>
        </w:tc>
        <w:tc>
          <w:tcPr>
            <w:tcW w:w="7139" w:type="dxa"/>
          </w:tcPr>
          <w:p w14:paraId="73BEB312" w14:textId="7C5746F7" w:rsidR="00CA6F19" w:rsidRPr="00CA6F19" w:rsidRDefault="00CA6F19" w:rsidP="00CA6F19">
            <w:r>
              <w:t>Colin Felber</w:t>
            </w:r>
          </w:p>
        </w:tc>
      </w:tr>
      <w:tr w:rsidR="00CA6F19" w:rsidRPr="00CA6F19" w14:paraId="79547D31" w14:textId="77777777" w:rsidTr="00CA6F19">
        <w:tc>
          <w:tcPr>
            <w:tcW w:w="7138" w:type="dxa"/>
          </w:tcPr>
          <w:p w14:paraId="48F3E1AF" w14:textId="30D3EA43" w:rsidR="00CA6F19" w:rsidRDefault="00CA6F19" w:rsidP="00CA6F19">
            <w:r>
              <w:t>Version:</w:t>
            </w:r>
          </w:p>
        </w:tc>
        <w:tc>
          <w:tcPr>
            <w:tcW w:w="7139" w:type="dxa"/>
          </w:tcPr>
          <w:p w14:paraId="4F25D475" w14:textId="56D492F5" w:rsidR="00CA6F19" w:rsidRDefault="00CA6F19" w:rsidP="00CA6F19">
            <w:r>
              <w:t>1.00</w:t>
            </w:r>
          </w:p>
        </w:tc>
      </w:tr>
    </w:tbl>
    <w:p w14:paraId="36C6B1F6" w14:textId="77777777" w:rsidR="00CA6F19" w:rsidRDefault="00CA6F19" w:rsidP="00CA6F19"/>
    <w:p w14:paraId="49C4CA67" w14:textId="77777777" w:rsidR="00CA6F19" w:rsidRPr="00CA6F19" w:rsidRDefault="00CA6F19" w:rsidP="00CA6F19">
      <w:r w:rsidRPr="00CA6F19">
        <w:t xml:space="preserve">This document outlines the requirements and objectives for the development of the </w:t>
      </w:r>
      <w:proofErr w:type="spellStart"/>
      <w:r w:rsidRPr="00CA6F19">
        <w:rPr>
          <w:rStyle w:val="Hervorhebung"/>
        </w:rPr>
        <w:t>Cyberpaw</w:t>
      </w:r>
      <w:proofErr w:type="spellEnd"/>
      <w:r w:rsidRPr="00CA6F19">
        <w:t xml:space="preserve"> robotic dog. It includes detailed descriptions of the planned features and components, such as movement axes, remote control, modular design, and power management. Additionally, it covers extensions like programmable </w:t>
      </w:r>
      <w:proofErr w:type="spellStart"/>
      <w:r w:rsidRPr="00CA6F19">
        <w:t>behaviors</w:t>
      </w:r>
      <w:proofErr w:type="spellEnd"/>
      <w:r w:rsidRPr="00CA6F19">
        <w:t>, camera integration, and autonomous navigation.</w:t>
      </w:r>
    </w:p>
    <w:p w14:paraId="1D95B320" w14:textId="77777777" w:rsidR="00CA6F19" w:rsidRPr="00CA6F19" w:rsidRDefault="00CA6F19" w:rsidP="00CA6F19">
      <w:r w:rsidRPr="00CA6F19">
        <w:t>The requirements specification serves as the foundation for the development phase, ensuring that all planned features are clearly prioritized and implemented.</w:t>
      </w:r>
    </w:p>
    <w:p w14:paraId="654FDED5" w14:textId="77777777" w:rsidR="00CA6F19" w:rsidRDefault="00CA6F19" w:rsidP="00CA6F19"/>
    <w:p w14:paraId="54EE3B55" w14:textId="77777777" w:rsidR="00CA6F19" w:rsidRPr="00CA6F19" w:rsidRDefault="00CA6F19" w:rsidP="00CA6F19"/>
    <w:p w14:paraId="1D24CC23" w14:textId="27B82592" w:rsidR="00CA6F19" w:rsidRPr="00CA6F19" w:rsidRDefault="00CA6F19">
      <w:r w:rsidRPr="00CA6F19">
        <w:br w:type="page"/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501"/>
        <w:gridCol w:w="3779"/>
        <w:gridCol w:w="4673"/>
        <w:gridCol w:w="1310"/>
        <w:gridCol w:w="1237"/>
        <w:gridCol w:w="2777"/>
      </w:tblGrid>
      <w:tr w:rsidR="00DF7B34" w:rsidRPr="00CA6F19" w14:paraId="64867D36" w14:textId="469A680E" w:rsidTr="00CA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5AEC8B0" w14:textId="095A37D0" w:rsidR="00DF7B34" w:rsidRPr="00CA6F19" w:rsidRDefault="00DF7B34" w:rsidP="003D5CAD">
            <w:r w:rsidRPr="00CA6F19">
              <w:lastRenderedPageBreak/>
              <w:t>Nr.</w:t>
            </w:r>
          </w:p>
        </w:tc>
        <w:tc>
          <w:tcPr>
            <w:tcW w:w="3779" w:type="dxa"/>
          </w:tcPr>
          <w:p w14:paraId="3D55C4EE" w14:textId="079F50B5" w:rsidR="00DF7B34" w:rsidRPr="00CA6F19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Short description</w:t>
            </w:r>
          </w:p>
        </w:tc>
        <w:tc>
          <w:tcPr>
            <w:tcW w:w="4673" w:type="dxa"/>
          </w:tcPr>
          <w:p w14:paraId="1E70B2C2" w14:textId="7DA04ACF" w:rsidR="00DF7B34" w:rsidRPr="00CA6F19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Long description</w:t>
            </w:r>
          </w:p>
        </w:tc>
        <w:tc>
          <w:tcPr>
            <w:tcW w:w="1310" w:type="dxa"/>
          </w:tcPr>
          <w:p w14:paraId="274EDA1B" w14:textId="5597B5B6" w:rsidR="00DF7B34" w:rsidRPr="00CA6F19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Rating (1-5)</w:t>
            </w:r>
          </w:p>
        </w:tc>
        <w:tc>
          <w:tcPr>
            <w:tcW w:w="1237" w:type="dxa"/>
          </w:tcPr>
          <w:p w14:paraId="42E2F27B" w14:textId="48F7F121" w:rsidR="00DF7B34" w:rsidRPr="00CA6F19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Completed</w:t>
            </w:r>
          </w:p>
        </w:tc>
        <w:tc>
          <w:tcPr>
            <w:tcW w:w="2777" w:type="dxa"/>
          </w:tcPr>
          <w:p w14:paraId="2C96BB3A" w14:textId="2244A3E0" w:rsidR="00DF7B34" w:rsidRPr="00CA6F19" w:rsidRDefault="00DF7B34" w:rsidP="003D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Comment</w:t>
            </w:r>
          </w:p>
        </w:tc>
      </w:tr>
      <w:tr w:rsidR="00DF7B34" w:rsidRPr="00CA6F19" w14:paraId="36D5C937" w14:textId="2D996741" w:rsidTr="00CA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67E7E6D" w14:textId="11635262" w:rsidR="00DF7B34" w:rsidRPr="00CA6F19" w:rsidRDefault="00DF7B34" w:rsidP="003D5CAD">
            <w:r w:rsidRPr="00CA6F19">
              <w:t>1</w:t>
            </w:r>
          </w:p>
        </w:tc>
        <w:tc>
          <w:tcPr>
            <w:tcW w:w="3779" w:type="dxa"/>
          </w:tcPr>
          <w:p w14:paraId="0DC4CE1A" w14:textId="45E3B637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 xml:space="preserve">The </w:t>
            </w:r>
            <w:proofErr w:type="spellStart"/>
            <w:r w:rsidRPr="00CA6F19">
              <w:t>Cyberpaw</w:t>
            </w:r>
            <w:proofErr w:type="spellEnd"/>
            <w:r w:rsidRPr="00CA6F19">
              <w:t xml:space="preserve"> should have the same axes of movement as an ‘IRL’ dog.</w:t>
            </w:r>
          </w:p>
        </w:tc>
        <w:tc>
          <w:tcPr>
            <w:tcW w:w="4673" w:type="dxa"/>
          </w:tcPr>
          <w:p w14:paraId="26CFDC2E" w14:textId="77777777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This means that one leg requires a total of 3 servomotors per leg.</w:t>
            </w:r>
          </w:p>
          <w:p w14:paraId="5B6D78D6" w14:textId="77777777" w:rsidR="00DF7B34" w:rsidRPr="00CA6F19" w:rsidRDefault="00DF7B34" w:rsidP="00700956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 xml:space="preserve">Calves </w:t>
            </w:r>
          </w:p>
          <w:p w14:paraId="557F2B8D" w14:textId="77777777" w:rsidR="00DF7B34" w:rsidRPr="00CA6F19" w:rsidRDefault="00DF7B34" w:rsidP="00700956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 xml:space="preserve">Thigh </w:t>
            </w:r>
          </w:p>
          <w:p w14:paraId="52237F41" w14:textId="68ACED0E" w:rsidR="00DF7B34" w:rsidRPr="00CA6F19" w:rsidRDefault="00DF7B34" w:rsidP="00700956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Hip joint</w:t>
            </w:r>
          </w:p>
        </w:tc>
        <w:tc>
          <w:tcPr>
            <w:tcW w:w="1310" w:type="dxa"/>
            <w:vAlign w:val="center"/>
          </w:tcPr>
          <w:p w14:paraId="2AB4FD67" w14:textId="4D0F2C12" w:rsidR="00DF7B34" w:rsidRPr="00CA6F19" w:rsidRDefault="00DF7B34" w:rsidP="00700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5</w:t>
            </w:r>
          </w:p>
        </w:tc>
        <w:sdt>
          <w:sdtPr>
            <w:id w:val="1711684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36534F85" w14:textId="49FF3E4A" w:rsidR="00DF7B34" w:rsidRPr="00CA6F19" w:rsidRDefault="00DF7B34" w:rsidP="003D5CA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711AF184" w14:textId="77777777" w:rsidR="00DF7B34" w:rsidRPr="00CA6F19" w:rsidRDefault="00DF7B34" w:rsidP="003D5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B34" w:rsidRPr="00CA6F19" w14:paraId="0C6D09B5" w14:textId="31B04B0B" w:rsidTr="00CA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054069A" w14:textId="4E1A2352" w:rsidR="00DF7B34" w:rsidRPr="00CA6F19" w:rsidRDefault="00DF7B34" w:rsidP="003D5CAD">
            <w:r w:rsidRPr="00CA6F19">
              <w:t>2</w:t>
            </w:r>
          </w:p>
        </w:tc>
        <w:tc>
          <w:tcPr>
            <w:tcW w:w="3779" w:type="dxa"/>
          </w:tcPr>
          <w:p w14:paraId="328DFD4B" w14:textId="1CFEB2F7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It should be controllable by remote control.</w:t>
            </w:r>
          </w:p>
        </w:tc>
        <w:tc>
          <w:tcPr>
            <w:tcW w:w="4673" w:type="dxa"/>
          </w:tcPr>
          <w:p w14:paraId="0C3AE2B4" w14:textId="2A490406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 xml:space="preserve">Should via. </w:t>
            </w:r>
            <w:proofErr w:type="spellStart"/>
            <w:r w:rsidRPr="00CA6F19">
              <w:t>Bluethooth</w:t>
            </w:r>
            <w:proofErr w:type="spellEnd"/>
            <w:r w:rsidRPr="00CA6F19">
              <w:t xml:space="preserve"> so that an X-Box controller can be used, for example.</w:t>
            </w:r>
          </w:p>
        </w:tc>
        <w:tc>
          <w:tcPr>
            <w:tcW w:w="1310" w:type="dxa"/>
            <w:vAlign w:val="center"/>
          </w:tcPr>
          <w:p w14:paraId="4A17D79D" w14:textId="4E2C148C" w:rsidR="00DF7B34" w:rsidRPr="00CA6F19" w:rsidRDefault="00DF7B34" w:rsidP="00700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5</w:t>
            </w:r>
          </w:p>
        </w:tc>
        <w:sdt>
          <w:sdtPr>
            <w:id w:val="-150139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0FB7776B" w14:textId="4ED120F5" w:rsidR="00DF7B34" w:rsidRPr="00CA6F19" w:rsidRDefault="00DF7B34" w:rsidP="003D5C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533BA2A9" w14:textId="77777777" w:rsidR="00DF7B34" w:rsidRPr="00CA6F19" w:rsidRDefault="00DF7B34" w:rsidP="003D5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B34" w:rsidRPr="00CA6F19" w14:paraId="22A707D6" w14:textId="31DC1A0B" w:rsidTr="00CA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B56CDE" w14:textId="7CE46100" w:rsidR="00DF7B34" w:rsidRPr="00CA6F19" w:rsidRDefault="00DF7B34" w:rsidP="003D5CAD">
            <w:r w:rsidRPr="00CA6F19">
              <w:t>3</w:t>
            </w:r>
          </w:p>
        </w:tc>
        <w:tc>
          <w:tcPr>
            <w:tcW w:w="3779" w:type="dxa"/>
          </w:tcPr>
          <w:p w14:paraId="451E57DD" w14:textId="44F6B6A7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The body frame should be lightweight yet sturdy.</w:t>
            </w:r>
          </w:p>
        </w:tc>
        <w:tc>
          <w:tcPr>
            <w:tcW w:w="4673" w:type="dxa"/>
          </w:tcPr>
          <w:p w14:paraId="381DA39C" w14:textId="6D469E77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The frame should be designed to minimize weight using 3D-printed components while maintaining structural stability.</w:t>
            </w:r>
          </w:p>
        </w:tc>
        <w:tc>
          <w:tcPr>
            <w:tcW w:w="1310" w:type="dxa"/>
            <w:vAlign w:val="center"/>
          </w:tcPr>
          <w:p w14:paraId="641A67D8" w14:textId="0D9AA275" w:rsidR="00DF7B34" w:rsidRPr="00CA6F19" w:rsidRDefault="00DF7B34" w:rsidP="00700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4</w:t>
            </w:r>
          </w:p>
        </w:tc>
        <w:sdt>
          <w:sdtPr>
            <w:id w:val="-1947911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640EB0F1" w14:textId="73B32003" w:rsidR="00DF7B34" w:rsidRPr="00CA6F19" w:rsidRDefault="00DF7B34" w:rsidP="003D5CA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63DFDA02" w14:textId="77777777" w:rsidR="00DF7B34" w:rsidRPr="00CA6F19" w:rsidRDefault="00DF7B34" w:rsidP="003D5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B34" w:rsidRPr="00CA6F19" w14:paraId="608A73DE" w14:textId="1DBB598B" w:rsidTr="00CA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BCE2F0C" w14:textId="3A8BF646" w:rsidR="00DF7B34" w:rsidRPr="00CA6F19" w:rsidRDefault="00DF7B34" w:rsidP="003D5CAD">
            <w:r w:rsidRPr="00CA6F19">
              <w:t>4</w:t>
            </w:r>
          </w:p>
        </w:tc>
        <w:tc>
          <w:tcPr>
            <w:tcW w:w="3779" w:type="dxa"/>
          </w:tcPr>
          <w:p w14:paraId="5FEFDE96" w14:textId="655F61C2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Modular design for easy upgrades.</w:t>
            </w:r>
          </w:p>
        </w:tc>
        <w:tc>
          <w:tcPr>
            <w:tcW w:w="4673" w:type="dxa"/>
          </w:tcPr>
          <w:p w14:paraId="103B0AD2" w14:textId="3DAFB7D1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Components such as servos, sensors, and control boards should be replaceable without redesigning the entire robot.</w:t>
            </w:r>
          </w:p>
        </w:tc>
        <w:tc>
          <w:tcPr>
            <w:tcW w:w="1310" w:type="dxa"/>
            <w:vAlign w:val="center"/>
          </w:tcPr>
          <w:p w14:paraId="441AC419" w14:textId="3A7876D2" w:rsidR="00DF7B34" w:rsidRPr="00CA6F19" w:rsidRDefault="00DF7B34" w:rsidP="00700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5</w:t>
            </w:r>
          </w:p>
        </w:tc>
        <w:sdt>
          <w:sdtPr>
            <w:id w:val="-1041897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51E1DA8F" w14:textId="7E3C9067" w:rsidR="00DF7B34" w:rsidRPr="00CA6F19" w:rsidRDefault="00DF7B34" w:rsidP="003D5C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3766E2AB" w14:textId="77777777" w:rsidR="00DF7B34" w:rsidRPr="00CA6F19" w:rsidRDefault="00DF7B34" w:rsidP="003D5C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B34" w:rsidRPr="00CA6F19" w14:paraId="3A2C9C7C" w14:textId="0112844E" w:rsidTr="00CA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60B240E" w14:textId="5C7C22FA" w:rsidR="00DF7B34" w:rsidRPr="00CA6F19" w:rsidRDefault="00DF7B34" w:rsidP="003D5CAD">
            <w:r w:rsidRPr="00CA6F19">
              <w:t>5</w:t>
            </w:r>
          </w:p>
        </w:tc>
        <w:tc>
          <w:tcPr>
            <w:tcW w:w="3779" w:type="dxa"/>
          </w:tcPr>
          <w:p w14:paraId="4472E26F" w14:textId="2084D2D1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Basic walking functionality.</w:t>
            </w:r>
          </w:p>
        </w:tc>
        <w:tc>
          <w:tcPr>
            <w:tcW w:w="4673" w:type="dxa"/>
          </w:tcPr>
          <w:p w14:paraId="0665A2C1" w14:textId="144F5A47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 xml:space="preserve">The </w:t>
            </w:r>
            <w:proofErr w:type="spellStart"/>
            <w:r w:rsidRPr="00CA6F19">
              <w:t>Cyberpaw</w:t>
            </w:r>
            <w:proofErr w:type="spellEnd"/>
            <w:r w:rsidRPr="00CA6F19">
              <w:t xml:space="preserve"> should be able to perform basic walking movements (forward, backward, turning) under remote control.</w:t>
            </w:r>
          </w:p>
        </w:tc>
        <w:tc>
          <w:tcPr>
            <w:tcW w:w="1310" w:type="dxa"/>
            <w:vAlign w:val="center"/>
          </w:tcPr>
          <w:p w14:paraId="04218535" w14:textId="74E0C6D3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5</w:t>
            </w:r>
          </w:p>
        </w:tc>
        <w:sdt>
          <w:sdtPr>
            <w:id w:val="-1133399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14FFF37C" w14:textId="6B9BD8EF" w:rsidR="00DF7B34" w:rsidRPr="00CA6F19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3E6A5112" w14:textId="77777777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B34" w:rsidRPr="00CA6F19" w14:paraId="33D7333D" w14:textId="0FB4E3E1" w:rsidTr="00CA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27A293E" w14:textId="61D579E8" w:rsidR="00DF7B34" w:rsidRPr="00CA6F19" w:rsidRDefault="00DF7B34" w:rsidP="003D5CAD">
            <w:r w:rsidRPr="00CA6F19">
              <w:t>6</w:t>
            </w:r>
          </w:p>
        </w:tc>
        <w:tc>
          <w:tcPr>
            <w:tcW w:w="3779" w:type="dxa"/>
          </w:tcPr>
          <w:p w14:paraId="338D2277" w14:textId="549ABCD8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Power management system.</w:t>
            </w:r>
          </w:p>
        </w:tc>
        <w:tc>
          <w:tcPr>
            <w:tcW w:w="4673" w:type="dxa"/>
          </w:tcPr>
          <w:p w14:paraId="2A517F97" w14:textId="25B5C3C7" w:rsidR="00DF7B34" w:rsidRPr="00CA6F19" w:rsidRDefault="00DF7B34" w:rsidP="00700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Implement a rechargeable battery system with sufficient capacity for at least 1 hour of continuous operation.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CA6F19" w14:paraId="614E02AE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8A065" w14:textId="77777777" w:rsidR="00DF7B34" w:rsidRPr="00CA6F19" w:rsidRDefault="00DF7B34" w:rsidP="00700956">
                  <w:pPr>
                    <w:spacing w:after="0" w:line="240" w:lineRule="auto"/>
                  </w:pPr>
                </w:p>
              </w:tc>
            </w:tr>
          </w:tbl>
          <w:p w14:paraId="486FFB22" w14:textId="77777777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vAlign w:val="center"/>
          </w:tcPr>
          <w:p w14:paraId="0B022145" w14:textId="54067217" w:rsidR="00DF7B34" w:rsidRPr="00CA6F19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4</w:t>
            </w:r>
          </w:p>
        </w:tc>
        <w:sdt>
          <w:sdtPr>
            <w:id w:val="-530874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6BC30657" w14:textId="56D847F7" w:rsidR="00DF7B34" w:rsidRPr="00CA6F19" w:rsidRDefault="00DF7B34" w:rsidP="00DF7B3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2996E07E" w14:textId="77777777" w:rsidR="00DF7B34" w:rsidRPr="00CA6F19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B34" w:rsidRPr="00CA6F19" w14:paraId="6DCE0978" w14:textId="1C2F0CA1" w:rsidTr="00CA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6BDEE63" w14:textId="144E25AD" w:rsidR="00DF7B34" w:rsidRPr="00CA6F19" w:rsidRDefault="00DF7B34" w:rsidP="003D5CAD">
            <w:r w:rsidRPr="00CA6F19">
              <w:t>7</w:t>
            </w:r>
          </w:p>
        </w:tc>
        <w:tc>
          <w:tcPr>
            <w:tcW w:w="37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3"/>
            </w:tblGrid>
            <w:tr w:rsidR="00DF7B34" w:rsidRPr="00CA6F19" w14:paraId="35F7BEE6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D5662" w14:textId="77777777" w:rsidR="00DF7B34" w:rsidRPr="00CA6F19" w:rsidRDefault="00DF7B34" w:rsidP="00700956">
                  <w:pPr>
                    <w:spacing w:after="0" w:line="240" w:lineRule="auto"/>
                  </w:pPr>
                  <w:r w:rsidRPr="00CA6F19">
                    <w:t>Status indicators.</w:t>
                  </w:r>
                </w:p>
              </w:tc>
            </w:tr>
          </w:tbl>
          <w:p w14:paraId="5F6F1DC9" w14:textId="77777777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3" w:type="dxa"/>
          </w:tcPr>
          <w:p w14:paraId="44D68F58" w14:textId="10BFE070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Include LEDs or a small screen to display the system status (e.g., power level, connection status).</w:t>
            </w:r>
          </w:p>
        </w:tc>
        <w:tc>
          <w:tcPr>
            <w:tcW w:w="1310" w:type="dxa"/>
            <w:vAlign w:val="center"/>
          </w:tcPr>
          <w:p w14:paraId="76460F50" w14:textId="6D077EC2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3</w:t>
            </w:r>
          </w:p>
        </w:tc>
        <w:sdt>
          <w:sdtPr>
            <w:id w:val="9648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78C662ED" w14:textId="6A2DD190" w:rsidR="00DF7B34" w:rsidRPr="00CA6F19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54044192" w14:textId="77777777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B34" w:rsidRPr="00CA6F19" w14:paraId="6124A3B9" w14:textId="42546A03" w:rsidTr="00CA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16E1134" w14:textId="55A9EB2A" w:rsidR="00DF7B34" w:rsidRPr="00CA6F19" w:rsidRDefault="00DF7B34" w:rsidP="003D5CAD">
            <w:r w:rsidRPr="00CA6F19">
              <w:t>8</w:t>
            </w:r>
          </w:p>
        </w:tc>
        <w:tc>
          <w:tcPr>
            <w:tcW w:w="3779" w:type="dxa"/>
          </w:tcPr>
          <w:p w14:paraId="0CBBA0F8" w14:textId="203E0237" w:rsidR="00DF7B34" w:rsidRPr="00CA6F19" w:rsidRDefault="00DF7B34" w:rsidP="00700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Obstacle detection.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CA6F19" w14:paraId="483C532D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B0285" w14:textId="77777777" w:rsidR="00DF7B34" w:rsidRPr="00CA6F19" w:rsidRDefault="00DF7B34" w:rsidP="00700956">
                  <w:pPr>
                    <w:spacing w:after="0" w:line="240" w:lineRule="auto"/>
                  </w:pPr>
                </w:p>
              </w:tc>
            </w:tr>
          </w:tbl>
          <w:p w14:paraId="1696BC14" w14:textId="77777777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3" w:type="dxa"/>
          </w:tcPr>
          <w:p w14:paraId="4E560A29" w14:textId="46BAE878" w:rsidR="00DF7B34" w:rsidRPr="00CA6F19" w:rsidRDefault="00DF7B34" w:rsidP="00700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Integrate sensors (e.g., ultrasonic or infrared) to prevent collisions and provide basic autonomy.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CA6F19" w14:paraId="3F9C1F01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0A022" w14:textId="77777777" w:rsidR="00DF7B34" w:rsidRPr="00CA6F19" w:rsidRDefault="00DF7B34" w:rsidP="00700956">
                  <w:pPr>
                    <w:spacing w:after="0" w:line="240" w:lineRule="auto"/>
                  </w:pPr>
                </w:p>
              </w:tc>
            </w:tr>
          </w:tbl>
          <w:p w14:paraId="2FBA09FB" w14:textId="77777777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vAlign w:val="center"/>
          </w:tcPr>
          <w:p w14:paraId="0F1DBD4D" w14:textId="520B187D" w:rsidR="00DF7B34" w:rsidRPr="00CA6F19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4</w:t>
            </w:r>
          </w:p>
        </w:tc>
        <w:sdt>
          <w:sdtPr>
            <w:id w:val="1630515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02F3E1A8" w14:textId="22A838FF" w:rsidR="00DF7B34" w:rsidRPr="00CA6F19" w:rsidRDefault="00DF7B34" w:rsidP="00DF7B3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3B73C51D" w14:textId="77777777" w:rsidR="00DF7B34" w:rsidRPr="00CA6F19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B34" w:rsidRPr="00CA6F19" w14:paraId="09226D95" w14:textId="635DC313" w:rsidTr="00CA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DC245E" w14:textId="08D2B48A" w:rsidR="00DF7B34" w:rsidRPr="00CA6F19" w:rsidRDefault="00DF7B34" w:rsidP="003D5CAD">
            <w:r w:rsidRPr="00CA6F19">
              <w:t>9</w:t>
            </w:r>
          </w:p>
        </w:tc>
        <w:tc>
          <w:tcPr>
            <w:tcW w:w="3779" w:type="dxa"/>
          </w:tcPr>
          <w:p w14:paraId="69325040" w14:textId="77777777" w:rsidR="00DF7B34" w:rsidRPr="00CA6F19" w:rsidRDefault="00DF7B34" w:rsidP="00700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Documentation and user manual.</w:t>
            </w:r>
          </w:p>
          <w:p w14:paraId="19C77B00" w14:textId="77777777" w:rsidR="00DF7B34" w:rsidRPr="00CA6F19" w:rsidRDefault="00DF7B34" w:rsidP="00700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CA6F19" w14:paraId="1DBEE5D3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67D3A" w14:textId="77777777" w:rsidR="00DF7B34" w:rsidRPr="00CA6F19" w:rsidRDefault="00DF7B34" w:rsidP="00700956">
                  <w:pPr>
                    <w:spacing w:after="0" w:line="240" w:lineRule="auto"/>
                  </w:pPr>
                </w:p>
              </w:tc>
            </w:tr>
          </w:tbl>
          <w:p w14:paraId="786C228E" w14:textId="77777777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3" w:type="dxa"/>
          </w:tcPr>
          <w:p w14:paraId="282145AC" w14:textId="79615063" w:rsidR="00DF7B34" w:rsidRPr="00CA6F19" w:rsidRDefault="00DF7B34" w:rsidP="00700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Create comprehensive documentation for assembly, programming, and control instructions.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CA6F19" w14:paraId="3FBDFCAA" w14:textId="77777777" w:rsidTr="007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AA94F" w14:textId="77777777" w:rsidR="00DF7B34" w:rsidRPr="00CA6F19" w:rsidRDefault="00DF7B34" w:rsidP="00700956">
                  <w:pPr>
                    <w:spacing w:after="0" w:line="240" w:lineRule="auto"/>
                  </w:pPr>
                </w:p>
              </w:tc>
            </w:tr>
          </w:tbl>
          <w:p w14:paraId="67769DD1" w14:textId="77777777" w:rsidR="00DF7B34" w:rsidRPr="00CA6F19" w:rsidRDefault="00DF7B34" w:rsidP="003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vAlign w:val="center"/>
          </w:tcPr>
          <w:p w14:paraId="4C913B0F" w14:textId="4DC66CD4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5</w:t>
            </w:r>
          </w:p>
        </w:tc>
        <w:sdt>
          <w:sdtPr>
            <w:id w:val="988281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7A938A02" w14:textId="7FDF70FA" w:rsidR="00DF7B34" w:rsidRPr="00CA6F19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1F118C11" w14:textId="77777777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B34" w:rsidRPr="00CA6F19" w14:paraId="6EDEACF2" w14:textId="7F372BAF" w:rsidTr="00CA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F95079" w14:textId="1189D487" w:rsidR="00DF7B34" w:rsidRPr="00CA6F19" w:rsidRDefault="00DF7B34" w:rsidP="003D5CAD">
            <w:r w:rsidRPr="00CA6F19">
              <w:t>10</w:t>
            </w:r>
          </w:p>
        </w:tc>
        <w:tc>
          <w:tcPr>
            <w:tcW w:w="3779" w:type="dxa"/>
          </w:tcPr>
          <w:p w14:paraId="3190DCBE" w14:textId="0D489A28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Battery level monitoring.</w:t>
            </w:r>
          </w:p>
        </w:tc>
        <w:tc>
          <w:tcPr>
            <w:tcW w:w="4673" w:type="dxa"/>
          </w:tcPr>
          <w:p w14:paraId="5C6694DB" w14:textId="6C66F23E" w:rsidR="00DF7B34" w:rsidRPr="00CA6F19" w:rsidRDefault="00DF7B34" w:rsidP="00DF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Implement a system to measure and display battery charge levels to prevent sudden shutdowns.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CA6F19" w14:paraId="79C600FA" w14:textId="77777777" w:rsidTr="00DF7B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98952" w14:textId="77777777" w:rsidR="00DF7B34" w:rsidRPr="00CA6F19" w:rsidRDefault="00DF7B34" w:rsidP="00DF7B34">
                  <w:pPr>
                    <w:spacing w:after="0" w:line="240" w:lineRule="auto"/>
                  </w:pPr>
                </w:p>
              </w:tc>
            </w:tr>
          </w:tbl>
          <w:p w14:paraId="1D713401" w14:textId="77777777" w:rsidR="00DF7B34" w:rsidRPr="00CA6F19" w:rsidRDefault="00DF7B34" w:rsidP="003D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vAlign w:val="center"/>
          </w:tcPr>
          <w:p w14:paraId="1AE4BFB7" w14:textId="2FBB0FFE" w:rsidR="00DF7B34" w:rsidRPr="00CA6F19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1</w:t>
            </w:r>
          </w:p>
        </w:tc>
        <w:sdt>
          <w:sdtPr>
            <w:id w:val="-530413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549B8F8B" w14:textId="27F93347" w:rsidR="00DF7B34" w:rsidRPr="00CA6F19" w:rsidRDefault="00DF7B34" w:rsidP="00DF7B3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0293CBAB" w14:textId="77777777" w:rsidR="00DF7B34" w:rsidRPr="00CA6F19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B34" w:rsidRPr="00CA6F19" w14:paraId="263F51C8" w14:textId="7AF91298" w:rsidTr="00CA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CFF7DA0" w14:textId="0A57FD12" w:rsidR="00DF7B34" w:rsidRPr="00CA6F19" w:rsidRDefault="00DF7B34" w:rsidP="003D5CAD">
            <w:r w:rsidRPr="00CA6F19">
              <w:t>11</w:t>
            </w:r>
          </w:p>
        </w:tc>
        <w:tc>
          <w:tcPr>
            <w:tcW w:w="3779" w:type="dxa"/>
          </w:tcPr>
          <w:p w14:paraId="6DD0578B" w14:textId="08CC6816" w:rsidR="00DF7B34" w:rsidRPr="00CA6F19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Camera integration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CA6F19" w14:paraId="6E2BF299" w14:textId="77777777" w:rsidTr="00DF7B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B72B1" w14:textId="77777777" w:rsidR="00DF7B34" w:rsidRPr="00CA6F19" w:rsidRDefault="00DF7B34" w:rsidP="00DF7B34">
                  <w:pPr>
                    <w:spacing w:after="0" w:line="240" w:lineRule="auto"/>
                  </w:pPr>
                </w:p>
              </w:tc>
            </w:tr>
          </w:tbl>
          <w:p w14:paraId="70836D24" w14:textId="77777777" w:rsidR="00DF7B34" w:rsidRPr="00CA6F19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3" w:type="dxa"/>
          </w:tcPr>
          <w:p w14:paraId="0EFB6C20" w14:textId="4525B369" w:rsidR="00DF7B34" w:rsidRPr="00CA6F19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Add a camera module for streaming video or enabling computer vision tasks.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7B34" w:rsidRPr="00CA6F19" w14:paraId="026083FB" w14:textId="77777777" w:rsidTr="00DF7B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FCEE1" w14:textId="77777777" w:rsidR="00DF7B34" w:rsidRPr="00CA6F19" w:rsidRDefault="00DF7B34" w:rsidP="00DF7B34">
                  <w:pPr>
                    <w:spacing w:after="0" w:line="240" w:lineRule="auto"/>
                  </w:pPr>
                </w:p>
              </w:tc>
            </w:tr>
          </w:tbl>
          <w:p w14:paraId="7CFEEE64" w14:textId="77777777" w:rsidR="00DF7B34" w:rsidRPr="00CA6F19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vAlign w:val="center"/>
          </w:tcPr>
          <w:p w14:paraId="5B0C7D52" w14:textId="5CE6A0AF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4</w:t>
            </w:r>
          </w:p>
        </w:tc>
        <w:sdt>
          <w:sdtPr>
            <w:id w:val="-1338298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09308A89" w14:textId="529A78EE" w:rsidR="00DF7B34" w:rsidRPr="00CA6F19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404B4942" w14:textId="77777777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B34" w:rsidRPr="00CA6F19" w14:paraId="0D4A49DF" w14:textId="23463315" w:rsidTr="00CA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74FEBB7" w14:textId="0F8FFAFA" w:rsidR="00DF7B34" w:rsidRPr="00CA6F19" w:rsidRDefault="00DF7B34" w:rsidP="003D5CAD">
            <w:r w:rsidRPr="00CA6F19">
              <w:t>12</w:t>
            </w:r>
          </w:p>
        </w:tc>
        <w:tc>
          <w:tcPr>
            <w:tcW w:w="37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DF7B34" w:rsidRPr="00CA6F19" w14:paraId="33FDCE73" w14:textId="77777777" w:rsidTr="00DF7B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AE3B2" w14:textId="77777777" w:rsidR="00DF7B34" w:rsidRPr="00CA6F19" w:rsidRDefault="00DF7B34" w:rsidP="00DF7B34">
                  <w:pPr>
                    <w:spacing w:after="0" w:line="240" w:lineRule="auto"/>
                  </w:pPr>
                  <w:r w:rsidRPr="00CA6F19">
                    <w:t>Object following.</w:t>
                  </w:r>
                </w:p>
              </w:tc>
            </w:tr>
          </w:tbl>
          <w:p w14:paraId="3012BB80" w14:textId="77777777" w:rsidR="00DF7B34" w:rsidRPr="00CA6F19" w:rsidRDefault="00DF7B34" w:rsidP="00DF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3" w:type="dxa"/>
          </w:tcPr>
          <w:p w14:paraId="59AFE62E" w14:textId="1DE1619F" w:rsidR="00DF7B34" w:rsidRPr="00CA6F19" w:rsidRDefault="00DF7B34" w:rsidP="00DF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Use sensors and AI algorithms to enable the robot to follow a specific object or person.</w:t>
            </w:r>
          </w:p>
        </w:tc>
        <w:tc>
          <w:tcPr>
            <w:tcW w:w="1310" w:type="dxa"/>
            <w:vAlign w:val="center"/>
          </w:tcPr>
          <w:p w14:paraId="4C1E53E4" w14:textId="6DF3BACC" w:rsidR="00DF7B34" w:rsidRPr="00CA6F19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19">
              <w:t>4</w:t>
            </w:r>
          </w:p>
        </w:tc>
        <w:sdt>
          <w:sdtPr>
            <w:id w:val="-188599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</w:tcPr>
              <w:p w14:paraId="42854239" w14:textId="6FBCE9FE" w:rsidR="00DF7B34" w:rsidRPr="00CA6F19" w:rsidRDefault="00DF7B34" w:rsidP="00DF7B3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A6F19">
                  <w:rPr>
                    <w:rFonts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572278C1" w14:textId="77777777" w:rsidR="00DF7B34" w:rsidRPr="00CA6F19" w:rsidRDefault="00DF7B34" w:rsidP="00DF7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B34" w:rsidRPr="00CA6F19" w14:paraId="44C1CBA7" w14:textId="607F72EE" w:rsidTr="00CA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6413002" w14:textId="191EE770" w:rsidR="00DF7B34" w:rsidRPr="00CA6F19" w:rsidRDefault="00DF7B34" w:rsidP="003D5CAD">
            <w:r w:rsidRPr="00CA6F19">
              <w:lastRenderedPageBreak/>
              <w:t>13</w:t>
            </w:r>
          </w:p>
        </w:tc>
        <w:tc>
          <w:tcPr>
            <w:tcW w:w="3779" w:type="dxa"/>
          </w:tcPr>
          <w:p w14:paraId="4DDBA3AD" w14:textId="70EE6C16" w:rsidR="00DF7B34" w:rsidRPr="00CA6F19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Compact storage design.</w:t>
            </w:r>
          </w:p>
        </w:tc>
        <w:tc>
          <w:tcPr>
            <w:tcW w:w="4673" w:type="dxa"/>
          </w:tcPr>
          <w:p w14:paraId="7E2313B6" w14:textId="28F0B96D" w:rsidR="00DF7B34" w:rsidRPr="00CA6F19" w:rsidRDefault="00DF7B34" w:rsidP="00DF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Make the robot foldable or easy to disassemble for transport and storage.</w:t>
            </w:r>
          </w:p>
        </w:tc>
        <w:tc>
          <w:tcPr>
            <w:tcW w:w="1310" w:type="dxa"/>
            <w:vAlign w:val="center"/>
          </w:tcPr>
          <w:p w14:paraId="22B83497" w14:textId="4F706DAB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19">
              <w:t>3</w:t>
            </w:r>
          </w:p>
        </w:tc>
        <w:sdt>
          <w:sdtPr>
            <w:id w:val="-2011442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7" w:type="dxa"/>
                <w:vAlign w:val="center"/>
              </w:tcPr>
              <w:p w14:paraId="0FC647EB" w14:textId="3361D0D9" w:rsidR="00DF7B34" w:rsidRPr="00CA6F19" w:rsidRDefault="00DF7B34" w:rsidP="00DF7B3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A6F1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77" w:type="dxa"/>
          </w:tcPr>
          <w:p w14:paraId="1469071B" w14:textId="77777777" w:rsidR="00DF7B34" w:rsidRPr="00CA6F19" w:rsidRDefault="00DF7B34" w:rsidP="00DF7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EB3140" w14:textId="77777777" w:rsidR="003D5CAD" w:rsidRPr="00CA6F19" w:rsidRDefault="003D5CAD" w:rsidP="00DF7B34">
      <w:pPr>
        <w:spacing w:after="0" w:line="240" w:lineRule="auto"/>
      </w:pPr>
    </w:p>
    <w:sectPr w:rsidR="003D5CAD" w:rsidRPr="00CA6F19" w:rsidSect="003D5CA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C20C6"/>
    <w:multiLevelType w:val="hybridMultilevel"/>
    <w:tmpl w:val="165052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1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AD"/>
    <w:rsid w:val="003D5CAD"/>
    <w:rsid w:val="00700956"/>
    <w:rsid w:val="00C125A1"/>
    <w:rsid w:val="00CA6F19"/>
    <w:rsid w:val="00DF7B34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8526D"/>
  <w15:chartTrackingRefBased/>
  <w15:docId w15:val="{3E35639B-F3A1-4097-BD43-D642FB64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7B34"/>
    <w:rPr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5C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5C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5C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5C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5C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5C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5C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5C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5C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5C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5CA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D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D5C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CA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CH" w:eastAsia="de-CH"/>
      <w14:ligatures w14:val="none"/>
    </w:rPr>
  </w:style>
  <w:style w:type="character" w:styleId="Hervorhebung">
    <w:name w:val="Emphasis"/>
    <w:basedOn w:val="Absatz-Standardschriftart"/>
    <w:uiPriority w:val="20"/>
    <w:qFormat/>
    <w:rsid w:val="00CA6F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Felber Colin</dc:creator>
  <cp:keywords/>
  <dc:description/>
  <cp:lastModifiedBy>Felber Colin</cp:lastModifiedBy>
  <cp:revision>2</cp:revision>
  <dcterms:created xsi:type="dcterms:W3CDTF">2024-11-26T08:42:00Z</dcterms:created>
  <dcterms:modified xsi:type="dcterms:W3CDTF">2024-11-26T09:16:00Z</dcterms:modified>
</cp:coreProperties>
</file>